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04" w:rsidRPr="00E47579" w:rsidRDefault="00342004" w:rsidP="0019316F">
      <w:pPr>
        <w:spacing w:line="240" w:lineRule="auto"/>
        <w:jc w:val="center"/>
        <w:rPr>
          <w:rFonts w:ascii="Times New Roman Bold" w:hAnsi="Times New Roman Bold" w:cs="Times New Roman"/>
          <w:b/>
          <w:caps/>
        </w:rPr>
      </w:pPr>
      <w:bookmarkStart w:id="0" w:name="_GoBack"/>
      <w:bookmarkEnd w:id="0"/>
      <w:r w:rsidRPr="00E47579">
        <w:rPr>
          <w:rFonts w:ascii="Times New Roman Bold" w:hAnsi="Times New Roman Bold" w:cs="Times New Roman"/>
          <w:b/>
          <w:caps/>
        </w:rPr>
        <w:t xml:space="preserve">Dissenting Statement of </w:t>
      </w:r>
      <w:r w:rsidRPr="00E47579">
        <w:rPr>
          <w:rFonts w:ascii="Times New Roman Bold" w:hAnsi="Times New Roman Bold" w:cs="Times New Roman"/>
          <w:b/>
          <w:caps/>
        </w:rPr>
        <w:br/>
        <w:t>Commissioner Michael O’Rielly</w:t>
      </w:r>
    </w:p>
    <w:p w:rsidR="009B39BB" w:rsidRPr="0019316F" w:rsidRDefault="009B39BB" w:rsidP="0019316F">
      <w:pPr>
        <w:spacing w:after="0" w:line="240" w:lineRule="auto"/>
      </w:pPr>
      <w:r w:rsidRPr="00E47579">
        <w:rPr>
          <w:rFonts w:ascii="Times New Roman" w:hAnsi="Times New Roman" w:cs="Times New Roman"/>
        </w:rPr>
        <w:t>Re</w:t>
      </w:r>
      <w:r w:rsidRPr="0019316F">
        <w:rPr>
          <w:rFonts w:ascii="Times New Roman" w:hAnsi="Times New Roman" w:cs="Times New Roman"/>
          <w:i/>
        </w:rPr>
        <w:t xml:space="preserve">: </w:t>
      </w:r>
      <w:r w:rsidR="00E47579">
        <w:rPr>
          <w:rFonts w:ascii="Times New Roman" w:hAnsi="Times New Roman" w:cs="Times New Roman"/>
          <w:i/>
        </w:rPr>
        <w:tab/>
      </w:r>
      <w:r w:rsidRPr="0019316F">
        <w:rPr>
          <w:rFonts w:ascii="Times New Roman" w:hAnsi="Times New Roman" w:cs="Times New Roman"/>
          <w:i/>
        </w:rPr>
        <w:t xml:space="preserve">Policies Regarding Mobile Spectrum Holdings, </w:t>
      </w:r>
      <w:r w:rsidR="00E47579" w:rsidRPr="00E47579">
        <w:rPr>
          <w:rFonts w:ascii="Times New Roman" w:hAnsi="Times New Roman" w:cs="Times New Roman"/>
        </w:rPr>
        <w:t>Report and Order, WT Docket No. 12-269</w:t>
      </w:r>
    </w:p>
    <w:p w:rsidR="009B39BB" w:rsidRPr="0019316F" w:rsidRDefault="009B39BB" w:rsidP="0019316F">
      <w:pPr>
        <w:spacing w:after="0" w:line="240" w:lineRule="auto"/>
      </w:pPr>
    </w:p>
    <w:p w:rsidR="00342004" w:rsidRPr="0019316F" w:rsidRDefault="009D04DB" w:rsidP="0019316F">
      <w:pPr>
        <w:spacing w:line="240" w:lineRule="auto"/>
        <w:ind w:firstLine="720"/>
        <w:rPr>
          <w:rFonts w:ascii="Times New Roman" w:hAnsi="Times New Roman" w:cs="Times New Roman"/>
        </w:rPr>
      </w:pPr>
      <w:r w:rsidRPr="0019316F">
        <w:rPr>
          <w:rFonts w:ascii="Times New Roman" w:hAnsi="Times New Roman" w:cs="Times New Roman"/>
        </w:rPr>
        <w:t>T</w:t>
      </w:r>
      <w:r w:rsidR="00342004" w:rsidRPr="0019316F">
        <w:rPr>
          <w:rFonts w:ascii="Times New Roman" w:hAnsi="Times New Roman" w:cs="Times New Roman"/>
        </w:rPr>
        <w:t>oday’s order</w:t>
      </w:r>
      <w:r w:rsidRPr="0019316F">
        <w:rPr>
          <w:rFonts w:ascii="Times New Roman" w:hAnsi="Times New Roman" w:cs="Times New Roman"/>
        </w:rPr>
        <w:t xml:space="preserve"> effectively </w:t>
      </w:r>
      <w:r w:rsidR="00342004" w:rsidRPr="0019316F">
        <w:rPr>
          <w:rFonts w:ascii="Times New Roman" w:hAnsi="Times New Roman" w:cs="Times New Roman"/>
        </w:rPr>
        <w:t xml:space="preserve">replaces our centuries-old belief in the American free market system, as embodied in the </w:t>
      </w:r>
      <w:r w:rsidR="006B578D" w:rsidRPr="0019316F">
        <w:rPr>
          <w:rFonts w:ascii="Times New Roman" w:hAnsi="Times New Roman" w:cs="Times New Roman"/>
        </w:rPr>
        <w:t>Commission’s auction</w:t>
      </w:r>
      <w:r w:rsidR="00342004" w:rsidRPr="0019316F">
        <w:rPr>
          <w:rFonts w:ascii="Times New Roman" w:hAnsi="Times New Roman" w:cs="Times New Roman"/>
        </w:rPr>
        <w:t xml:space="preserve"> process, with one that seeks to produce a specific outcome to benefit a select few.  I am sure some will assert that this market manipulation is all in the “public interest</w:t>
      </w:r>
      <w:r w:rsidR="00FB521D" w:rsidRPr="0019316F">
        <w:rPr>
          <w:rFonts w:ascii="Times New Roman" w:hAnsi="Times New Roman" w:cs="Times New Roman"/>
        </w:rPr>
        <w:t>,</w:t>
      </w:r>
      <w:r w:rsidR="00342004" w:rsidRPr="0019316F">
        <w:rPr>
          <w:rFonts w:ascii="Times New Roman" w:hAnsi="Times New Roman" w:cs="Times New Roman"/>
        </w:rPr>
        <w:t xml:space="preserve">” but I can’t agree with such an argument or the resulting outcome.         </w:t>
      </w:r>
    </w:p>
    <w:p w:rsidR="00342004" w:rsidRPr="0019316F" w:rsidRDefault="00342004" w:rsidP="0019316F">
      <w:pPr>
        <w:spacing w:line="240" w:lineRule="auto"/>
        <w:ind w:firstLine="720"/>
        <w:rPr>
          <w:rFonts w:ascii="Times New Roman" w:hAnsi="Times New Roman" w:cs="Times New Roman"/>
        </w:rPr>
      </w:pPr>
      <w:r w:rsidRPr="0019316F">
        <w:rPr>
          <w:rFonts w:ascii="Times New Roman" w:hAnsi="Times New Roman" w:cs="Times New Roman"/>
        </w:rPr>
        <w:t>At the heart of the item</w:t>
      </w:r>
      <w:r w:rsidR="009D04DB" w:rsidRPr="0019316F">
        <w:rPr>
          <w:rFonts w:ascii="Times New Roman" w:hAnsi="Times New Roman" w:cs="Times New Roman"/>
        </w:rPr>
        <w:t xml:space="preserve"> </w:t>
      </w:r>
      <w:r w:rsidRPr="0019316F">
        <w:rPr>
          <w:rFonts w:ascii="Times New Roman" w:hAnsi="Times New Roman" w:cs="Times New Roman"/>
        </w:rPr>
        <w:t xml:space="preserve">is </w:t>
      </w:r>
      <w:r w:rsidR="004154B3">
        <w:rPr>
          <w:rFonts w:ascii="Times New Roman" w:hAnsi="Times New Roman" w:cs="Times New Roman"/>
        </w:rPr>
        <w:t>an</w:t>
      </w:r>
      <w:r w:rsidRPr="0019316F">
        <w:rPr>
          <w:rFonts w:ascii="Times New Roman" w:hAnsi="Times New Roman" w:cs="Times New Roman"/>
        </w:rPr>
        <w:t xml:space="preserve"> enormous thumb the agency places on the scale of future secondary market transactions involving low-band spectrum and, most concerning, the upcoming </w:t>
      </w:r>
      <w:r w:rsidR="00DE3C83" w:rsidRPr="0019316F">
        <w:rPr>
          <w:rFonts w:ascii="Times New Roman" w:hAnsi="Times New Roman" w:cs="Times New Roman"/>
        </w:rPr>
        <w:t xml:space="preserve">Broadcast </w:t>
      </w:r>
      <w:r w:rsidRPr="0019316F">
        <w:rPr>
          <w:rFonts w:ascii="Times New Roman" w:hAnsi="Times New Roman" w:cs="Times New Roman"/>
        </w:rPr>
        <w:t xml:space="preserve">Incentive Auction.  Substituting the proven success of market-based spectrum allocation with the Commission’s subjective judgment goes against the spirit </w:t>
      </w:r>
      <w:r w:rsidR="004154B3">
        <w:rPr>
          <w:rFonts w:ascii="Times New Roman" w:hAnsi="Times New Roman" w:cs="Times New Roman"/>
        </w:rPr>
        <w:t xml:space="preserve">and, more importantly, </w:t>
      </w:r>
      <w:r w:rsidR="00CD215F">
        <w:rPr>
          <w:rFonts w:ascii="Times New Roman" w:hAnsi="Times New Roman" w:cs="Times New Roman"/>
        </w:rPr>
        <w:t>the letter of the law.</w:t>
      </w:r>
      <w:r w:rsidR="00D30437">
        <w:rPr>
          <w:rFonts w:ascii="Times New Roman" w:hAnsi="Times New Roman" w:cs="Times New Roman"/>
        </w:rPr>
        <w:t xml:space="preserve"> </w:t>
      </w:r>
      <w:r w:rsidRPr="0019316F">
        <w:rPr>
          <w:rFonts w:ascii="Times New Roman" w:hAnsi="Times New Roman" w:cs="Times New Roman"/>
        </w:rPr>
        <w:t xml:space="preserve"> </w:t>
      </w:r>
      <w:r w:rsidR="00CD215F">
        <w:rPr>
          <w:rFonts w:ascii="Times New Roman" w:hAnsi="Times New Roman" w:cs="Times New Roman"/>
        </w:rPr>
        <w:t xml:space="preserve">It also </w:t>
      </w:r>
      <w:r w:rsidRPr="0019316F">
        <w:rPr>
          <w:rFonts w:ascii="Times New Roman" w:hAnsi="Times New Roman" w:cs="Times New Roman"/>
        </w:rPr>
        <w:t>will result in consumer-harming inefficiencies, and could readily lead to a failed Incentive Auction.  Accordingly, I strongly dissent.</w:t>
      </w:r>
    </w:p>
    <w:p w:rsidR="00FD5B84" w:rsidRDefault="00342004" w:rsidP="0019316F">
      <w:pPr>
        <w:spacing w:line="240" w:lineRule="auto"/>
        <w:ind w:firstLine="720"/>
        <w:rPr>
          <w:rFonts w:ascii="Times New Roman" w:hAnsi="Times New Roman" w:cs="Times New Roman"/>
        </w:rPr>
      </w:pPr>
      <w:r w:rsidRPr="0019316F">
        <w:rPr>
          <w:rFonts w:ascii="Times New Roman" w:hAnsi="Times New Roman" w:cs="Times New Roman"/>
        </w:rPr>
        <w:t>The Spectrum Act directs the Commission to set up a market mechanism to determine the highest value</w:t>
      </w:r>
      <w:r w:rsidR="00FD5B84">
        <w:rPr>
          <w:rFonts w:ascii="Times New Roman" w:hAnsi="Times New Roman" w:cs="Times New Roman"/>
        </w:rPr>
        <w:t>d</w:t>
      </w:r>
      <w:r w:rsidRPr="0019316F">
        <w:rPr>
          <w:rFonts w:ascii="Times New Roman" w:hAnsi="Times New Roman" w:cs="Times New Roman"/>
        </w:rPr>
        <w:t xml:space="preserve"> use of the 600 MHz band.</w:t>
      </w:r>
      <w:r w:rsidR="009B39BB" w:rsidRPr="0019316F">
        <w:rPr>
          <w:rStyle w:val="FootnoteReference"/>
          <w:rFonts w:ascii="Times New Roman" w:hAnsi="Times New Roman" w:cs="Times New Roman"/>
        </w:rPr>
        <w:footnoteReference w:id="1"/>
      </w:r>
      <w:r w:rsidRPr="0019316F">
        <w:rPr>
          <w:rFonts w:ascii="Times New Roman" w:hAnsi="Times New Roman" w:cs="Times New Roman"/>
        </w:rPr>
        <w:t xml:space="preserve">  A free and </w:t>
      </w:r>
      <w:r w:rsidR="00401BFC">
        <w:rPr>
          <w:rFonts w:ascii="Times New Roman" w:hAnsi="Times New Roman" w:cs="Times New Roman"/>
        </w:rPr>
        <w:t>unfettered market is critical to</w:t>
      </w:r>
      <w:r w:rsidRPr="0019316F">
        <w:rPr>
          <w:rFonts w:ascii="Times New Roman" w:hAnsi="Times New Roman" w:cs="Times New Roman"/>
        </w:rPr>
        <w:t xml:space="preserve"> th</w:t>
      </w:r>
      <w:r w:rsidR="00701DF8" w:rsidRPr="0019316F">
        <w:rPr>
          <w:rFonts w:ascii="Times New Roman" w:hAnsi="Times New Roman" w:cs="Times New Roman"/>
        </w:rPr>
        <w:t>e Incentive A</w:t>
      </w:r>
      <w:r w:rsidRPr="0019316F">
        <w:rPr>
          <w:rFonts w:ascii="Times New Roman" w:hAnsi="Times New Roman" w:cs="Times New Roman"/>
        </w:rPr>
        <w:t>uction.  It will determine whether broadcast or wireless broadband is the best economic use of this spectrum and it will allocate new licenses among wireless providers.  The revenues raised should also fund the First Responder Network Authority, the Next Generation 911 program and deficit reduction, among other Congressional priorities.</w:t>
      </w:r>
      <w:r w:rsidR="009B39BB" w:rsidRPr="0019316F">
        <w:rPr>
          <w:rFonts w:ascii="Times New Roman" w:hAnsi="Times New Roman" w:cs="Times New Roman"/>
        </w:rPr>
        <w:t xml:space="preserve"> </w:t>
      </w:r>
      <w:r w:rsidRPr="0019316F">
        <w:rPr>
          <w:rFonts w:ascii="Times New Roman" w:hAnsi="Times New Roman" w:cs="Times New Roman"/>
        </w:rPr>
        <w:t xml:space="preserve"> With revenue so intrinsic to success, the </w:t>
      </w:r>
      <w:r w:rsidR="00F81033" w:rsidRPr="0019316F">
        <w:rPr>
          <w:rFonts w:ascii="Times New Roman" w:hAnsi="Times New Roman" w:cs="Times New Roman"/>
        </w:rPr>
        <w:t>statute</w:t>
      </w:r>
      <w:r w:rsidRPr="0019316F">
        <w:rPr>
          <w:rFonts w:ascii="Times New Roman" w:hAnsi="Times New Roman" w:cs="Times New Roman"/>
        </w:rPr>
        <w:t xml:space="preserve"> specifically prohibits the Commission from </w:t>
      </w:r>
      <w:r w:rsidR="003F19D1" w:rsidRPr="0019316F">
        <w:rPr>
          <w:rFonts w:ascii="Times New Roman" w:hAnsi="Times New Roman" w:cs="Times New Roman"/>
        </w:rPr>
        <w:t>excluding</w:t>
      </w:r>
      <w:r w:rsidRPr="0019316F">
        <w:rPr>
          <w:rFonts w:ascii="Times New Roman" w:hAnsi="Times New Roman" w:cs="Times New Roman"/>
        </w:rPr>
        <w:t xml:space="preserve"> certain parties from participating in the auction, but it allows rules of general applicability for spectrum aggregation to guard against undue spectrum concentration in any market</w:t>
      </w:r>
      <w:r w:rsidR="003F19D1" w:rsidRPr="0019316F">
        <w:rPr>
          <w:rFonts w:ascii="Times New Roman" w:hAnsi="Times New Roman" w:cs="Times New Roman"/>
        </w:rPr>
        <w:t>.</w:t>
      </w:r>
      <w:r w:rsidR="009B39BB" w:rsidRPr="0019316F">
        <w:rPr>
          <w:rStyle w:val="FootnoteReference"/>
          <w:rFonts w:ascii="Times New Roman" w:hAnsi="Times New Roman" w:cs="Times New Roman"/>
        </w:rPr>
        <w:footnoteReference w:id="2"/>
      </w:r>
      <w:r w:rsidR="003F19D1" w:rsidRPr="0019316F">
        <w:rPr>
          <w:rFonts w:ascii="Times New Roman" w:hAnsi="Times New Roman" w:cs="Times New Roman"/>
        </w:rPr>
        <w:t xml:space="preserve">  </w:t>
      </w:r>
      <w:r w:rsidR="004154B3">
        <w:rPr>
          <w:rFonts w:ascii="Times New Roman" w:hAnsi="Times New Roman" w:cs="Times New Roman"/>
        </w:rPr>
        <w:t>The language</w:t>
      </w:r>
      <w:r w:rsidR="008E7ACB">
        <w:rPr>
          <w:rFonts w:ascii="Times New Roman" w:hAnsi="Times New Roman" w:cs="Times New Roman"/>
        </w:rPr>
        <w:t xml:space="preserve"> in the law</w:t>
      </w:r>
      <w:r w:rsidR="004154B3">
        <w:rPr>
          <w:rFonts w:ascii="Times New Roman" w:hAnsi="Times New Roman" w:cs="Times New Roman"/>
        </w:rPr>
        <w:t xml:space="preserve"> was a hard-fought compromise.  It was intended to prevent the exact circumstances now contained in the </w:t>
      </w:r>
      <w:r w:rsidR="0025742E">
        <w:rPr>
          <w:rFonts w:ascii="Times New Roman" w:hAnsi="Times New Roman" w:cs="Times New Roman"/>
        </w:rPr>
        <w:t>order</w:t>
      </w:r>
      <w:r w:rsidR="004154B3">
        <w:rPr>
          <w:rFonts w:ascii="Times New Roman" w:hAnsi="Times New Roman" w:cs="Times New Roman"/>
        </w:rPr>
        <w:t>: specifically targeting the two largest nationwide wireless provi</w:t>
      </w:r>
      <w:r w:rsidR="00CE7DB8">
        <w:rPr>
          <w:rFonts w:ascii="Times New Roman" w:hAnsi="Times New Roman" w:cs="Times New Roman"/>
        </w:rPr>
        <w:t>ders.  T</w:t>
      </w:r>
      <w:r w:rsidR="004154B3">
        <w:rPr>
          <w:rFonts w:ascii="Times New Roman" w:hAnsi="Times New Roman" w:cs="Times New Roman"/>
        </w:rPr>
        <w:t xml:space="preserve">he item </w:t>
      </w:r>
      <w:r w:rsidR="00AC291D">
        <w:rPr>
          <w:rFonts w:ascii="Times New Roman" w:hAnsi="Times New Roman" w:cs="Times New Roman"/>
        </w:rPr>
        <w:t xml:space="preserve">blatantly </w:t>
      </w:r>
      <w:r w:rsidR="004154B3">
        <w:rPr>
          <w:rFonts w:ascii="Times New Roman" w:hAnsi="Times New Roman" w:cs="Times New Roman"/>
        </w:rPr>
        <w:t>disregar</w:t>
      </w:r>
      <w:r w:rsidR="00663099">
        <w:rPr>
          <w:rFonts w:ascii="Times New Roman" w:hAnsi="Times New Roman" w:cs="Times New Roman"/>
        </w:rPr>
        <w:t>d</w:t>
      </w:r>
      <w:r w:rsidR="004154B3">
        <w:rPr>
          <w:rFonts w:ascii="Times New Roman" w:hAnsi="Times New Roman" w:cs="Times New Roman"/>
        </w:rPr>
        <w:t xml:space="preserve">s the statute </w:t>
      </w:r>
      <w:r w:rsidR="00663099">
        <w:rPr>
          <w:rFonts w:ascii="Times New Roman" w:hAnsi="Times New Roman" w:cs="Times New Roman"/>
        </w:rPr>
        <w:t xml:space="preserve">and </w:t>
      </w:r>
      <w:r w:rsidR="004154B3">
        <w:rPr>
          <w:rFonts w:ascii="Times New Roman" w:hAnsi="Times New Roman" w:cs="Times New Roman"/>
        </w:rPr>
        <w:t xml:space="preserve">sadly </w:t>
      </w:r>
      <w:r w:rsidR="00663099">
        <w:rPr>
          <w:rFonts w:ascii="Times New Roman" w:hAnsi="Times New Roman" w:cs="Times New Roman"/>
        </w:rPr>
        <w:t>adopts</w:t>
      </w:r>
      <w:r w:rsidR="004154B3">
        <w:rPr>
          <w:rFonts w:ascii="Times New Roman" w:hAnsi="Times New Roman" w:cs="Times New Roman"/>
        </w:rPr>
        <w:t xml:space="preserve"> </w:t>
      </w:r>
      <w:r w:rsidR="00663099">
        <w:rPr>
          <w:rFonts w:ascii="Times New Roman" w:hAnsi="Times New Roman" w:cs="Times New Roman"/>
        </w:rPr>
        <w:t>the concept</w:t>
      </w:r>
      <w:r w:rsidR="004154B3">
        <w:rPr>
          <w:rFonts w:ascii="Times New Roman" w:hAnsi="Times New Roman" w:cs="Times New Roman"/>
        </w:rPr>
        <w:t xml:space="preserve"> that the ends justify the means.  </w:t>
      </w:r>
    </w:p>
    <w:p w:rsidR="00342004" w:rsidRPr="0019316F" w:rsidRDefault="00342004" w:rsidP="0019316F">
      <w:pPr>
        <w:spacing w:line="240" w:lineRule="auto"/>
        <w:ind w:firstLine="720"/>
        <w:rPr>
          <w:rFonts w:ascii="Times New Roman" w:hAnsi="Times New Roman" w:cs="Times New Roman"/>
        </w:rPr>
      </w:pPr>
      <w:r w:rsidRPr="0019316F">
        <w:rPr>
          <w:rFonts w:ascii="Times New Roman" w:hAnsi="Times New Roman" w:cs="Times New Roman"/>
        </w:rPr>
        <w:t>Throughout this rulemaking process, some companies have insisted that the Commission tip the scales in their favor in the upcoming Incentive Auction.  We are told that the government must use this opportunity to correct a “historical accident” that has resulted in some providers claiming they need m</w:t>
      </w:r>
      <w:r w:rsidR="00C31C21" w:rsidRPr="0019316F">
        <w:rPr>
          <w:rFonts w:ascii="Times New Roman" w:hAnsi="Times New Roman" w:cs="Times New Roman"/>
        </w:rPr>
        <w:t>ore low-band spectrum.  And the</w:t>
      </w:r>
      <w:r w:rsidRPr="0019316F">
        <w:rPr>
          <w:rFonts w:ascii="Times New Roman" w:hAnsi="Times New Roman" w:cs="Times New Roman"/>
        </w:rPr>
        <w:t xml:space="preserve"> order falls for this argument by effectively </w:t>
      </w:r>
      <w:r w:rsidR="00701872" w:rsidRPr="0019316F">
        <w:rPr>
          <w:rFonts w:ascii="Times New Roman" w:hAnsi="Times New Roman" w:cs="Times New Roman"/>
        </w:rPr>
        <w:t>creating a set-</w:t>
      </w:r>
      <w:r w:rsidRPr="0019316F">
        <w:rPr>
          <w:rFonts w:ascii="Times New Roman" w:hAnsi="Times New Roman" w:cs="Times New Roman"/>
        </w:rPr>
        <w:t xml:space="preserve">aside within the Incentive Auction for these parties.  Specifically, the item states that once </w:t>
      </w:r>
      <w:r w:rsidR="001C45FD">
        <w:rPr>
          <w:rFonts w:ascii="Times New Roman" w:hAnsi="Times New Roman" w:cs="Times New Roman"/>
        </w:rPr>
        <w:t>the final stage rule</w:t>
      </w:r>
      <w:r w:rsidRPr="0019316F">
        <w:rPr>
          <w:rFonts w:ascii="Times New Roman" w:hAnsi="Times New Roman" w:cs="Times New Roman"/>
        </w:rPr>
        <w:t xml:space="preserve"> is met, any bidder that </w:t>
      </w:r>
      <w:r w:rsidR="001C45FD">
        <w:rPr>
          <w:rFonts w:ascii="Times New Roman" w:hAnsi="Times New Roman" w:cs="Times New Roman"/>
        </w:rPr>
        <w:t xml:space="preserve">is a nationwide service provider and </w:t>
      </w:r>
      <w:r w:rsidR="00B36697">
        <w:rPr>
          <w:rFonts w:ascii="Times New Roman" w:hAnsi="Times New Roman" w:cs="Times New Roman"/>
        </w:rPr>
        <w:t xml:space="preserve">holds </w:t>
      </w:r>
      <w:r w:rsidRPr="0019316F">
        <w:rPr>
          <w:rFonts w:ascii="Times New Roman" w:hAnsi="Times New Roman" w:cs="Times New Roman"/>
        </w:rPr>
        <w:t xml:space="preserve">45 </w:t>
      </w:r>
      <w:r w:rsidR="00D30437">
        <w:rPr>
          <w:rFonts w:ascii="Times New Roman" w:hAnsi="Times New Roman" w:cs="Times New Roman"/>
        </w:rPr>
        <w:t>megahertz</w:t>
      </w:r>
      <w:r w:rsidRPr="0019316F">
        <w:rPr>
          <w:rFonts w:ascii="Times New Roman" w:hAnsi="Times New Roman" w:cs="Times New Roman"/>
        </w:rPr>
        <w:t xml:space="preserve"> or more of spectrum</w:t>
      </w:r>
      <w:r w:rsidR="007B603C" w:rsidRPr="0019316F">
        <w:rPr>
          <w:rFonts w:ascii="Times New Roman" w:hAnsi="Times New Roman" w:cs="Times New Roman"/>
        </w:rPr>
        <w:t xml:space="preserve"> below 1 GHz</w:t>
      </w:r>
      <w:r w:rsidRPr="0019316F">
        <w:rPr>
          <w:rFonts w:ascii="Times New Roman" w:hAnsi="Times New Roman" w:cs="Times New Roman"/>
        </w:rPr>
        <w:t xml:space="preserve"> will be precluded from bidding on a certain amount of “reserved” spectrum.  In contrast, the non-restricted bidders are free to bid on all available spectrum—reserved and non-reserved—regardless of their total spectrum holdings.  </w:t>
      </w:r>
    </w:p>
    <w:p w:rsidR="00342004" w:rsidRPr="0019316F" w:rsidRDefault="00342004" w:rsidP="0019316F">
      <w:pPr>
        <w:spacing w:line="240" w:lineRule="auto"/>
        <w:ind w:firstLine="720"/>
        <w:rPr>
          <w:rFonts w:ascii="Times New Roman" w:hAnsi="Times New Roman" w:cs="Times New Roman"/>
        </w:rPr>
      </w:pPr>
      <w:r w:rsidRPr="0019316F">
        <w:rPr>
          <w:rFonts w:ascii="Times New Roman" w:hAnsi="Times New Roman" w:cs="Times New Roman"/>
        </w:rPr>
        <w:t>But what some call correcting a “historical accident,”</w:t>
      </w:r>
      <w:r w:rsidR="0055448C" w:rsidRPr="0019316F">
        <w:rPr>
          <w:rStyle w:val="FootnoteReference"/>
          <w:rFonts w:ascii="Times New Roman" w:hAnsi="Times New Roman" w:cs="Times New Roman"/>
        </w:rPr>
        <w:footnoteReference w:id="3"/>
      </w:r>
      <w:r w:rsidRPr="0019316F">
        <w:rPr>
          <w:rFonts w:ascii="Times New Roman" w:hAnsi="Times New Roman" w:cs="Times New Roman"/>
        </w:rPr>
        <w:t xml:space="preserve"> I call corporate welfare for certain multinational companies with large market capitalizations</w:t>
      </w:r>
      <w:r w:rsidR="000106DD" w:rsidRPr="0019316F">
        <w:rPr>
          <w:rFonts w:ascii="Times New Roman" w:hAnsi="Times New Roman" w:cs="Times New Roman"/>
        </w:rPr>
        <w:t xml:space="preserve"> and access to global capital markets</w:t>
      </w:r>
      <w:r w:rsidRPr="0019316F">
        <w:rPr>
          <w:rFonts w:ascii="Times New Roman" w:hAnsi="Times New Roman" w:cs="Times New Roman"/>
        </w:rPr>
        <w:t xml:space="preserve">.  </w:t>
      </w:r>
      <w:r w:rsidR="001A4A29" w:rsidRPr="0019316F">
        <w:rPr>
          <w:rFonts w:ascii="Times New Roman" w:hAnsi="Times New Roman" w:cs="Times New Roman"/>
        </w:rPr>
        <w:t>In some cases, the companies</w:t>
      </w:r>
      <w:r w:rsidR="000106DD" w:rsidRPr="0019316F">
        <w:rPr>
          <w:rFonts w:ascii="Times New Roman" w:hAnsi="Times New Roman" w:cs="Times New Roman"/>
        </w:rPr>
        <w:t xml:space="preserve"> also</w:t>
      </w:r>
      <w:r w:rsidR="001A4A29" w:rsidRPr="0019316F">
        <w:rPr>
          <w:rFonts w:ascii="Times New Roman" w:hAnsi="Times New Roman" w:cs="Times New Roman"/>
        </w:rPr>
        <w:t xml:space="preserve"> have strong backing by foreign governments.  </w:t>
      </w:r>
      <w:r w:rsidRPr="0019316F">
        <w:rPr>
          <w:rFonts w:ascii="Times New Roman" w:hAnsi="Times New Roman" w:cs="Times New Roman"/>
        </w:rPr>
        <w:t xml:space="preserve">Why, with so much riding on the </w:t>
      </w:r>
      <w:r w:rsidRPr="0019316F">
        <w:rPr>
          <w:rFonts w:ascii="Times New Roman" w:hAnsi="Times New Roman" w:cs="Times New Roman"/>
        </w:rPr>
        <w:lastRenderedPageBreak/>
        <w:t>success of this auction, would the Commission add to the complexity and</w:t>
      </w:r>
      <w:r w:rsidR="00701872" w:rsidRPr="0019316F">
        <w:rPr>
          <w:rFonts w:ascii="Times New Roman" w:hAnsi="Times New Roman" w:cs="Times New Roman"/>
        </w:rPr>
        <w:t xml:space="preserve"> risk lowering auction revenues</w:t>
      </w:r>
      <w:r w:rsidRPr="0019316F">
        <w:rPr>
          <w:rFonts w:ascii="Times New Roman" w:hAnsi="Times New Roman" w:cs="Times New Roman"/>
        </w:rPr>
        <w:t xml:space="preserve"> in order </w:t>
      </w:r>
      <w:r w:rsidR="00B64D4C" w:rsidRPr="0019316F">
        <w:rPr>
          <w:rFonts w:ascii="Times New Roman" w:hAnsi="Times New Roman" w:cs="Times New Roman"/>
        </w:rPr>
        <w:t xml:space="preserve">to </w:t>
      </w:r>
      <w:r w:rsidRPr="0019316F">
        <w:rPr>
          <w:rFonts w:ascii="Times New Roman" w:hAnsi="Times New Roman" w:cs="Times New Roman"/>
        </w:rPr>
        <w:t xml:space="preserve">allow a favored few to buy this spectrum at below-market rates?  </w:t>
      </w:r>
      <w:r w:rsidR="000106DD" w:rsidRPr="0019316F">
        <w:rPr>
          <w:rFonts w:ascii="Times New Roman" w:hAnsi="Times New Roman" w:cs="Times New Roman"/>
        </w:rPr>
        <w:t xml:space="preserve">If this set-aside is so critical to wireless competition, why may it only be triggered if the Commission hits a certain revenue target? </w:t>
      </w:r>
      <w:r w:rsidRPr="0019316F">
        <w:rPr>
          <w:rFonts w:ascii="Times New Roman" w:hAnsi="Times New Roman" w:cs="Times New Roman"/>
        </w:rPr>
        <w:t xml:space="preserve">  </w:t>
      </w:r>
    </w:p>
    <w:p w:rsidR="00342004" w:rsidRPr="0019316F" w:rsidRDefault="00342004" w:rsidP="0019316F">
      <w:pPr>
        <w:spacing w:line="240" w:lineRule="auto"/>
        <w:ind w:firstLine="720"/>
        <w:rPr>
          <w:rFonts w:ascii="Times New Roman" w:hAnsi="Times New Roman" w:cs="Times New Roman"/>
        </w:rPr>
      </w:pPr>
      <w:r w:rsidRPr="0019316F">
        <w:rPr>
          <w:rFonts w:ascii="Times New Roman" w:hAnsi="Times New Roman" w:cs="Times New Roman"/>
        </w:rPr>
        <w:t xml:space="preserve">Over the years, wireless providers have made </w:t>
      </w:r>
      <w:r w:rsidR="000106DD" w:rsidRPr="0019316F">
        <w:rPr>
          <w:rFonts w:ascii="Times New Roman" w:hAnsi="Times New Roman" w:cs="Times New Roman"/>
        </w:rPr>
        <w:t>deliberate</w:t>
      </w:r>
      <w:r w:rsidRPr="0019316F">
        <w:rPr>
          <w:rFonts w:ascii="Times New Roman" w:hAnsi="Times New Roman" w:cs="Times New Roman"/>
        </w:rPr>
        <w:t xml:space="preserve"> and strategic decisions regarding when they should and should not participate in various auctions (including low-band spectrum auctions), when and where to invest and build, whether to focus on urban or rural markets, and what mergers or secondary market transactions to enter into.  Where the various companies are today is a direct result of </w:t>
      </w:r>
      <w:r w:rsidR="000106DD" w:rsidRPr="0019316F">
        <w:rPr>
          <w:rFonts w:ascii="Times New Roman" w:hAnsi="Times New Roman" w:cs="Times New Roman"/>
        </w:rPr>
        <w:t>such</w:t>
      </w:r>
      <w:r w:rsidRPr="0019316F">
        <w:rPr>
          <w:rFonts w:ascii="Times New Roman" w:hAnsi="Times New Roman" w:cs="Times New Roman"/>
        </w:rPr>
        <w:t xml:space="preserve"> decisions, not by accident.  Some companies now want a spectrum subsidy to acquire </w:t>
      </w:r>
      <w:r w:rsidR="005E7397" w:rsidRPr="0019316F">
        <w:rPr>
          <w:rFonts w:ascii="Times New Roman" w:hAnsi="Times New Roman" w:cs="Times New Roman"/>
        </w:rPr>
        <w:t xml:space="preserve">the same kind of </w:t>
      </w:r>
      <w:r w:rsidRPr="0019316F">
        <w:rPr>
          <w:rFonts w:ascii="Times New Roman" w:hAnsi="Times New Roman" w:cs="Times New Roman"/>
        </w:rPr>
        <w:t xml:space="preserve">low-band spectrum that they passed on previously in favor of high-band frequencies. </w:t>
      </w:r>
    </w:p>
    <w:p w:rsidR="0032065D" w:rsidRPr="0019316F" w:rsidRDefault="00342004" w:rsidP="0019316F">
      <w:pPr>
        <w:spacing w:line="240" w:lineRule="auto"/>
        <w:ind w:firstLine="720"/>
        <w:rPr>
          <w:rFonts w:ascii="Times New Roman" w:hAnsi="Times New Roman" w:cs="Times New Roman"/>
        </w:rPr>
      </w:pPr>
      <w:r w:rsidRPr="0019316F">
        <w:rPr>
          <w:rFonts w:ascii="Times New Roman" w:hAnsi="Times New Roman" w:cs="Times New Roman"/>
        </w:rPr>
        <w:t xml:space="preserve">    Free market spectrum auctions award licenses to those who value the spectrum the most and will put it to its greatest use</w:t>
      </w:r>
      <w:r w:rsidR="009574F2" w:rsidRPr="0019316F">
        <w:rPr>
          <w:rFonts w:ascii="Times New Roman" w:hAnsi="Times New Roman" w:cs="Times New Roman"/>
        </w:rPr>
        <w:t xml:space="preserve">.  </w:t>
      </w:r>
      <w:r w:rsidRPr="0019316F">
        <w:rPr>
          <w:rFonts w:ascii="Times New Roman" w:hAnsi="Times New Roman" w:cs="Times New Roman"/>
        </w:rPr>
        <w:t xml:space="preserve">In attempting to equalize </w:t>
      </w:r>
      <w:r w:rsidR="00C45666" w:rsidRPr="0019316F">
        <w:rPr>
          <w:rFonts w:ascii="Times New Roman" w:hAnsi="Times New Roman" w:cs="Times New Roman"/>
        </w:rPr>
        <w:t>outcomes</w:t>
      </w:r>
      <w:r w:rsidRPr="0019316F">
        <w:rPr>
          <w:rFonts w:ascii="Times New Roman" w:hAnsi="Times New Roman" w:cs="Times New Roman"/>
        </w:rPr>
        <w:t xml:space="preserve"> between competitors, unintended consequences may result and consumers may not receive the benefits of the best the marketplace has to offer.  </w:t>
      </w:r>
      <w:r w:rsidR="00537DC9">
        <w:rPr>
          <w:rFonts w:ascii="Times New Roman" w:hAnsi="Times New Roman" w:cs="Times New Roman"/>
        </w:rPr>
        <w:t>Even if these set-</w:t>
      </w:r>
      <w:r w:rsidR="00CB7A99" w:rsidRPr="0019316F">
        <w:rPr>
          <w:rFonts w:ascii="Times New Roman" w:hAnsi="Times New Roman" w:cs="Times New Roman"/>
        </w:rPr>
        <w:t xml:space="preserve">asides </w:t>
      </w:r>
      <w:r w:rsidR="006B578D" w:rsidRPr="0019316F">
        <w:rPr>
          <w:rFonts w:ascii="Times New Roman" w:hAnsi="Times New Roman" w:cs="Times New Roman"/>
        </w:rPr>
        <w:t>d</w:t>
      </w:r>
      <w:r w:rsidR="00CB7A99" w:rsidRPr="0019316F">
        <w:rPr>
          <w:rFonts w:ascii="Times New Roman" w:hAnsi="Times New Roman" w:cs="Times New Roman"/>
        </w:rPr>
        <w:t>o not tank the Incentive Auction, we will never know the full opportunity cost of these decisions</w:t>
      </w:r>
      <w:r w:rsidR="006B578D" w:rsidRPr="0019316F">
        <w:rPr>
          <w:rFonts w:ascii="Times New Roman" w:hAnsi="Times New Roman" w:cs="Times New Roman"/>
        </w:rPr>
        <w:t xml:space="preserve">, </w:t>
      </w:r>
      <w:r w:rsidR="006B578D" w:rsidRPr="0019316F">
        <w:rPr>
          <w:rFonts w:ascii="Times New Roman" w:hAnsi="Times New Roman" w:cs="Times New Roman"/>
          <w:i/>
        </w:rPr>
        <w:t>i.e.</w:t>
      </w:r>
      <w:r w:rsidR="006B578D" w:rsidRPr="0019316F">
        <w:rPr>
          <w:rFonts w:ascii="Times New Roman" w:hAnsi="Times New Roman" w:cs="Times New Roman"/>
        </w:rPr>
        <w:t>, the counterfactual</w:t>
      </w:r>
      <w:r w:rsidR="00CB7A99" w:rsidRPr="0019316F">
        <w:rPr>
          <w:rFonts w:ascii="Times New Roman" w:hAnsi="Times New Roman" w:cs="Times New Roman"/>
        </w:rPr>
        <w:t>.  How much money could the auction have raised without intervention?  Would non-favored companies, if allowed to bid freely and win, have provided consumers with superior products or services?  We will never know</w:t>
      </w:r>
      <w:r w:rsidR="00AC291D">
        <w:rPr>
          <w:rFonts w:ascii="Times New Roman" w:hAnsi="Times New Roman" w:cs="Times New Roman"/>
        </w:rPr>
        <w:t xml:space="preserve"> the extent</w:t>
      </w:r>
      <w:r w:rsidR="00CB7A99" w:rsidRPr="0019316F">
        <w:rPr>
          <w:rFonts w:ascii="Times New Roman" w:hAnsi="Times New Roman" w:cs="Times New Roman"/>
        </w:rPr>
        <w:t xml:space="preserve">, but those societal losses are real.  </w:t>
      </w:r>
      <w:r w:rsidRPr="0019316F">
        <w:rPr>
          <w:rFonts w:ascii="Times New Roman" w:hAnsi="Times New Roman" w:cs="Times New Roman"/>
        </w:rPr>
        <w:t xml:space="preserve">Today’s action </w:t>
      </w:r>
      <w:r w:rsidR="00CB7A99" w:rsidRPr="0019316F">
        <w:rPr>
          <w:rFonts w:ascii="Times New Roman" w:hAnsi="Times New Roman" w:cs="Times New Roman"/>
        </w:rPr>
        <w:t>also</w:t>
      </w:r>
      <w:r w:rsidRPr="0019316F">
        <w:rPr>
          <w:rFonts w:ascii="Times New Roman" w:hAnsi="Times New Roman" w:cs="Times New Roman"/>
        </w:rPr>
        <w:t xml:space="preserve"> penalizes American consumers </w:t>
      </w:r>
      <w:r w:rsidR="00AA1B4B" w:rsidRPr="0019316F">
        <w:rPr>
          <w:rFonts w:ascii="Times New Roman" w:hAnsi="Times New Roman" w:cs="Times New Roman"/>
        </w:rPr>
        <w:t xml:space="preserve">who </w:t>
      </w:r>
      <w:r w:rsidR="00CB7A99" w:rsidRPr="0019316F">
        <w:rPr>
          <w:rFonts w:ascii="Times New Roman" w:hAnsi="Times New Roman" w:cs="Times New Roman"/>
        </w:rPr>
        <w:t>subscribe to the</w:t>
      </w:r>
      <w:r w:rsidRPr="0019316F">
        <w:rPr>
          <w:rFonts w:ascii="Times New Roman" w:hAnsi="Times New Roman" w:cs="Times New Roman"/>
        </w:rPr>
        <w:t xml:space="preserve"> wireless providers confined to unreserved spectrum.  Why should those consumers endure slower Internet speeds due to network congestion to satisfy </w:t>
      </w:r>
      <w:r w:rsidR="00CB7A99" w:rsidRPr="0019316F">
        <w:rPr>
          <w:rFonts w:ascii="Times New Roman" w:hAnsi="Times New Roman" w:cs="Times New Roman"/>
        </w:rPr>
        <w:t xml:space="preserve">an arbitrary </w:t>
      </w:r>
      <w:r w:rsidRPr="0019316F">
        <w:rPr>
          <w:rFonts w:ascii="Times New Roman" w:hAnsi="Times New Roman" w:cs="Times New Roman"/>
        </w:rPr>
        <w:t xml:space="preserve">policy goal?  </w:t>
      </w:r>
    </w:p>
    <w:p w:rsidR="00342004" w:rsidRPr="0019316F" w:rsidRDefault="00342004" w:rsidP="0019316F">
      <w:pPr>
        <w:spacing w:line="240" w:lineRule="auto"/>
        <w:ind w:firstLine="720"/>
        <w:rPr>
          <w:rFonts w:ascii="Times New Roman" w:hAnsi="Times New Roman" w:cs="Times New Roman"/>
        </w:rPr>
      </w:pPr>
      <w:r w:rsidRPr="0019316F">
        <w:rPr>
          <w:rFonts w:ascii="Times New Roman" w:hAnsi="Times New Roman" w:cs="Times New Roman"/>
        </w:rPr>
        <w:t>There can be no justification for going down this path of picking winners and losers in the auction process.  If the concern is spectrum concentration in a market, the spectrum screen addresses that issue.  If rural marke</w:t>
      </w:r>
      <w:r w:rsidR="009B109B" w:rsidRPr="0019316F">
        <w:rPr>
          <w:rFonts w:ascii="Times New Roman" w:hAnsi="Times New Roman" w:cs="Times New Roman"/>
        </w:rPr>
        <w:t>ts are the top concern, as some claim</w:t>
      </w:r>
      <w:r w:rsidRPr="0019316F">
        <w:rPr>
          <w:rFonts w:ascii="Times New Roman" w:hAnsi="Times New Roman" w:cs="Times New Roman"/>
        </w:rPr>
        <w:t xml:space="preserve">, then why distort the highly competitive urban markets?  If the concern is warehousing, that can be addressed through our build out </w:t>
      </w:r>
      <w:r w:rsidR="009B109B" w:rsidRPr="0019316F">
        <w:rPr>
          <w:rFonts w:ascii="Times New Roman" w:hAnsi="Times New Roman" w:cs="Times New Roman"/>
        </w:rPr>
        <w:t>rules</w:t>
      </w:r>
      <w:r w:rsidRPr="0019316F">
        <w:rPr>
          <w:rFonts w:ascii="Times New Roman" w:hAnsi="Times New Roman" w:cs="Times New Roman"/>
        </w:rPr>
        <w:t xml:space="preserve"> that require licensees to invest in </w:t>
      </w:r>
      <w:r w:rsidR="009B109B" w:rsidRPr="0019316F">
        <w:rPr>
          <w:rFonts w:ascii="Times New Roman" w:hAnsi="Times New Roman" w:cs="Times New Roman"/>
        </w:rPr>
        <w:t xml:space="preserve">a </w:t>
      </w:r>
      <w:r w:rsidRPr="0019316F">
        <w:rPr>
          <w:rFonts w:ascii="Times New Roman" w:hAnsi="Times New Roman" w:cs="Times New Roman"/>
        </w:rPr>
        <w:t xml:space="preserve">network and serve customers by a date certain.  If the claim is competitive foreclosure, show me the evidence, not </w:t>
      </w:r>
      <w:r w:rsidR="009B109B" w:rsidRPr="0019316F">
        <w:rPr>
          <w:rFonts w:ascii="Times New Roman" w:hAnsi="Times New Roman" w:cs="Times New Roman"/>
        </w:rPr>
        <w:t>abstract theoretical possibilities</w:t>
      </w:r>
      <w:r w:rsidRPr="0019316F">
        <w:rPr>
          <w:rFonts w:ascii="Times New Roman" w:hAnsi="Times New Roman" w:cs="Times New Roman"/>
        </w:rPr>
        <w:t xml:space="preserve">.  </w:t>
      </w:r>
    </w:p>
    <w:p w:rsidR="006842B7" w:rsidRPr="0019316F" w:rsidRDefault="00342004" w:rsidP="0019316F">
      <w:pPr>
        <w:spacing w:line="240" w:lineRule="auto"/>
        <w:ind w:firstLine="720"/>
        <w:rPr>
          <w:rFonts w:ascii="Times New Roman" w:hAnsi="Times New Roman" w:cs="Times New Roman"/>
        </w:rPr>
      </w:pPr>
      <w:r w:rsidRPr="0019316F">
        <w:rPr>
          <w:rFonts w:ascii="Times New Roman" w:hAnsi="Times New Roman" w:cs="Times New Roman"/>
        </w:rPr>
        <w:t xml:space="preserve">I hope that we will reverse course and hold a free and open auction in which all parties can compete for spectrum licenses equally.  But </w:t>
      </w:r>
      <w:r w:rsidR="009B109B" w:rsidRPr="0019316F">
        <w:rPr>
          <w:rFonts w:ascii="Times New Roman" w:hAnsi="Times New Roman" w:cs="Times New Roman"/>
        </w:rPr>
        <w:t>as</w:t>
      </w:r>
      <w:r w:rsidRPr="0019316F">
        <w:rPr>
          <w:rFonts w:ascii="Times New Roman" w:hAnsi="Times New Roman" w:cs="Times New Roman"/>
        </w:rPr>
        <w:t xml:space="preserve"> we </w:t>
      </w:r>
      <w:r w:rsidR="009B109B" w:rsidRPr="0019316F">
        <w:rPr>
          <w:rFonts w:ascii="Times New Roman" w:hAnsi="Times New Roman" w:cs="Times New Roman"/>
        </w:rPr>
        <w:t>go forward</w:t>
      </w:r>
      <w:r w:rsidRPr="0019316F">
        <w:rPr>
          <w:rFonts w:ascii="Times New Roman" w:hAnsi="Times New Roman" w:cs="Times New Roman"/>
        </w:rPr>
        <w:t>, licensees who obtain “reserved” spectrum should not look to me for any type of special relief, in</w:t>
      </w:r>
      <w:r w:rsidR="009B109B" w:rsidRPr="0019316F">
        <w:rPr>
          <w:rFonts w:ascii="Times New Roman" w:hAnsi="Times New Roman" w:cs="Times New Roman"/>
        </w:rPr>
        <w:t xml:space="preserve">cluding any extensions of build </w:t>
      </w:r>
      <w:r w:rsidRPr="0019316F">
        <w:rPr>
          <w:rFonts w:ascii="Times New Roman" w:hAnsi="Times New Roman" w:cs="Times New Roman"/>
        </w:rPr>
        <w:t>out deadlines or sign off when they seek permission to “flip” their licenses.</w:t>
      </w:r>
    </w:p>
    <w:sectPr w:rsidR="006842B7" w:rsidRPr="001931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8C" w:rsidRDefault="0055448C" w:rsidP="00342004">
      <w:pPr>
        <w:spacing w:after="0" w:line="240" w:lineRule="auto"/>
      </w:pPr>
      <w:r>
        <w:separator/>
      </w:r>
    </w:p>
  </w:endnote>
  <w:endnote w:type="continuationSeparator" w:id="0">
    <w:p w:rsidR="0055448C" w:rsidRDefault="0055448C" w:rsidP="0034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91" w:rsidRDefault="00CB4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91" w:rsidRDefault="00CB4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91" w:rsidRDefault="00CB4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8C" w:rsidRDefault="0055448C" w:rsidP="00342004">
      <w:pPr>
        <w:spacing w:after="0" w:line="240" w:lineRule="auto"/>
      </w:pPr>
      <w:r>
        <w:separator/>
      </w:r>
    </w:p>
  </w:footnote>
  <w:footnote w:type="continuationSeparator" w:id="0">
    <w:p w:rsidR="0055448C" w:rsidRDefault="0055448C" w:rsidP="00342004">
      <w:pPr>
        <w:spacing w:after="0" w:line="240" w:lineRule="auto"/>
      </w:pPr>
      <w:r>
        <w:continuationSeparator/>
      </w:r>
    </w:p>
  </w:footnote>
  <w:footnote w:id="1">
    <w:p w:rsidR="0055448C" w:rsidRPr="00946293" w:rsidRDefault="0055448C" w:rsidP="00946293">
      <w:pPr>
        <w:pStyle w:val="FootnoteText"/>
        <w:spacing w:after="120"/>
        <w:rPr>
          <w:rFonts w:ascii="Times New Roman" w:hAnsi="Times New Roman" w:cs="Times New Roman"/>
        </w:rPr>
      </w:pPr>
      <w:r w:rsidRPr="00946293">
        <w:rPr>
          <w:rStyle w:val="FootnoteReference"/>
          <w:rFonts w:ascii="Times New Roman" w:hAnsi="Times New Roman" w:cs="Times New Roman"/>
        </w:rPr>
        <w:footnoteRef/>
      </w:r>
      <w:r w:rsidRPr="00946293">
        <w:rPr>
          <w:rFonts w:ascii="Times New Roman" w:hAnsi="Times New Roman" w:cs="Times New Roman"/>
        </w:rPr>
        <w:t xml:space="preserve"> </w:t>
      </w:r>
      <w:r w:rsidRPr="00946293">
        <w:rPr>
          <w:rFonts w:ascii="Times New Roman" w:hAnsi="Times New Roman" w:cs="Times New Roman"/>
          <w:snapToGrid w:val="0"/>
          <w:color w:val="000000"/>
        </w:rPr>
        <w:t>Middle Class Tax Relief and Job Creation Act of 2012, Pub. L. No. 112-96, §§ 6402</w:t>
      </w:r>
      <w:r w:rsidRPr="00946293">
        <w:rPr>
          <w:rFonts w:ascii="Times New Roman" w:hAnsi="Times New Roman" w:cs="Times New Roman"/>
          <w:snapToGrid w:val="0"/>
        </w:rPr>
        <w:t xml:space="preserve">, </w:t>
      </w:r>
      <w:r w:rsidRPr="00946293">
        <w:rPr>
          <w:rFonts w:ascii="Times New Roman" w:hAnsi="Times New Roman" w:cs="Times New Roman"/>
          <w:snapToGrid w:val="0"/>
          <w:color w:val="000000"/>
        </w:rPr>
        <w:t>6403, 126 Stat. 156, 224-230 (2012).</w:t>
      </w:r>
    </w:p>
  </w:footnote>
  <w:footnote w:id="2">
    <w:p w:rsidR="0055448C" w:rsidRPr="00946293" w:rsidRDefault="0055448C" w:rsidP="00946293">
      <w:pPr>
        <w:pStyle w:val="FootnoteText"/>
        <w:spacing w:after="120"/>
        <w:rPr>
          <w:rFonts w:ascii="Times New Roman" w:hAnsi="Times New Roman" w:cs="Times New Roman"/>
        </w:rPr>
      </w:pPr>
      <w:r w:rsidRPr="00946293">
        <w:rPr>
          <w:rStyle w:val="FootnoteReference"/>
          <w:rFonts w:ascii="Times New Roman" w:hAnsi="Times New Roman" w:cs="Times New Roman"/>
        </w:rPr>
        <w:footnoteRef/>
      </w:r>
      <w:r w:rsidRPr="00946293">
        <w:rPr>
          <w:rFonts w:ascii="Times New Roman" w:hAnsi="Times New Roman" w:cs="Times New Roman"/>
        </w:rPr>
        <w:t xml:space="preserve"> </w:t>
      </w:r>
      <w:r w:rsidRPr="00946293">
        <w:rPr>
          <w:rFonts w:ascii="Times New Roman" w:hAnsi="Times New Roman" w:cs="Times New Roman"/>
          <w:i/>
        </w:rPr>
        <w:t>Id</w:t>
      </w:r>
      <w:r w:rsidRPr="00946293">
        <w:rPr>
          <w:rFonts w:ascii="Times New Roman" w:hAnsi="Times New Roman" w:cs="Times New Roman"/>
        </w:rPr>
        <w:t xml:space="preserve">. </w:t>
      </w:r>
      <w:r w:rsidRPr="00946293">
        <w:rPr>
          <w:rFonts w:ascii="Times New Roman" w:hAnsi="Times New Roman" w:cs="Times New Roman"/>
          <w:snapToGrid w:val="0"/>
          <w:color w:val="000000"/>
        </w:rPr>
        <w:t>§ 6404, 126 Stat. at 230.</w:t>
      </w:r>
    </w:p>
  </w:footnote>
  <w:footnote w:id="3">
    <w:p w:rsidR="0055448C" w:rsidRPr="00946293" w:rsidRDefault="0055448C" w:rsidP="00946293">
      <w:pPr>
        <w:pStyle w:val="FootnoteText"/>
        <w:spacing w:after="120"/>
        <w:rPr>
          <w:rFonts w:ascii="Times New Roman" w:hAnsi="Times New Roman" w:cs="Times New Roman"/>
        </w:rPr>
      </w:pPr>
      <w:r w:rsidRPr="00946293">
        <w:rPr>
          <w:rStyle w:val="FootnoteReference"/>
          <w:rFonts w:ascii="Times New Roman" w:hAnsi="Times New Roman" w:cs="Times New Roman"/>
        </w:rPr>
        <w:footnoteRef/>
      </w:r>
      <w:r w:rsidRPr="00946293">
        <w:rPr>
          <w:rFonts w:ascii="Times New Roman" w:hAnsi="Times New Roman" w:cs="Times New Roman"/>
        </w:rPr>
        <w:t xml:space="preserve"> </w:t>
      </w:r>
      <w:r w:rsidRPr="00946293">
        <w:rPr>
          <w:rFonts w:ascii="Times New Roman" w:hAnsi="Times New Roman" w:cs="Times New Roman"/>
          <w:i/>
        </w:rPr>
        <w:t>See</w:t>
      </w:r>
      <w:r w:rsidR="00946293" w:rsidRPr="00946293">
        <w:rPr>
          <w:rFonts w:ascii="Times New Roman" w:hAnsi="Times New Roman" w:cs="Times New Roman"/>
          <w:i/>
        </w:rPr>
        <w:t>, e.g.,</w:t>
      </w:r>
      <w:r w:rsidR="00946293" w:rsidRPr="00946293">
        <w:rPr>
          <w:rFonts w:ascii="Times New Roman" w:hAnsi="Times New Roman" w:cs="Times New Roman"/>
        </w:rPr>
        <w:t xml:space="preserve"> Letter from Tom Wheeler, Chairman, Federal Communications Commission, to Tammy Duckworth, Member, U.S. House of Representatives (Apr. 17, 2014);</w:t>
      </w:r>
      <w:r w:rsidRPr="00946293">
        <w:rPr>
          <w:rFonts w:ascii="Times New Roman" w:hAnsi="Times New Roman" w:cs="Times New Roman"/>
        </w:rPr>
        <w:t xml:space="preserve"> Kate Tummarrello, </w:t>
      </w:r>
      <w:r w:rsidR="00444752" w:rsidRPr="00946293">
        <w:rPr>
          <w:rFonts w:ascii="Times New Roman" w:hAnsi="Times New Roman" w:cs="Times New Roman"/>
          <w:i/>
        </w:rPr>
        <w:t>FCC Chief Defends Plan to Limit Large Carriers in Auction</w:t>
      </w:r>
      <w:r w:rsidR="00444752" w:rsidRPr="00946293">
        <w:rPr>
          <w:rFonts w:ascii="Times New Roman" w:hAnsi="Times New Roman" w:cs="Times New Roman"/>
        </w:rPr>
        <w:t xml:space="preserve">, </w:t>
      </w:r>
      <w:r w:rsidRPr="00946293">
        <w:rPr>
          <w:rFonts w:ascii="Times New Roman" w:hAnsi="Times New Roman" w:cs="Times New Roman"/>
          <w:smallCaps/>
        </w:rPr>
        <w:t>The Hill</w:t>
      </w:r>
      <w:r w:rsidRPr="00946293">
        <w:rPr>
          <w:rFonts w:ascii="Times New Roman" w:hAnsi="Times New Roman" w:cs="Times New Roman"/>
        </w:rPr>
        <w:t>,</w:t>
      </w:r>
      <w:r w:rsidR="00444752" w:rsidRPr="00946293">
        <w:rPr>
          <w:rFonts w:ascii="Times New Roman" w:hAnsi="Times New Roman" w:cs="Times New Roman"/>
        </w:rPr>
        <w:t xml:space="preserve"> Apr. 17, 2014, http://thehill.com/policy/technology/203822-fcc-chief-defends-limits-in-airwave-auction.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91" w:rsidRDefault="00CB4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91" w:rsidRDefault="00CB4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91" w:rsidRDefault="00CB49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04"/>
    <w:rsid w:val="000106DD"/>
    <w:rsid w:val="0006509A"/>
    <w:rsid w:val="00090BE2"/>
    <w:rsid w:val="000A6788"/>
    <w:rsid w:val="0019316F"/>
    <w:rsid w:val="001A4A29"/>
    <w:rsid w:val="001C45FD"/>
    <w:rsid w:val="0025742E"/>
    <w:rsid w:val="0032065D"/>
    <w:rsid w:val="00342004"/>
    <w:rsid w:val="003D2140"/>
    <w:rsid w:val="003E43DE"/>
    <w:rsid w:val="003F19D1"/>
    <w:rsid w:val="00401BFC"/>
    <w:rsid w:val="004154B3"/>
    <w:rsid w:val="00444752"/>
    <w:rsid w:val="0045335E"/>
    <w:rsid w:val="00463E38"/>
    <w:rsid w:val="00537DC9"/>
    <w:rsid w:val="0055448C"/>
    <w:rsid w:val="005D5EFB"/>
    <w:rsid w:val="005E7397"/>
    <w:rsid w:val="00663099"/>
    <w:rsid w:val="006842B7"/>
    <w:rsid w:val="006B578D"/>
    <w:rsid w:val="00701872"/>
    <w:rsid w:val="00701DF8"/>
    <w:rsid w:val="00722F10"/>
    <w:rsid w:val="007B603C"/>
    <w:rsid w:val="008221B1"/>
    <w:rsid w:val="008B3DF2"/>
    <w:rsid w:val="008C08F8"/>
    <w:rsid w:val="008E7ACB"/>
    <w:rsid w:val="00946293"/>
    <w:rsid w:val="009574F2"/>
    <w:rsid w:val="009A5CFE"/>
    <w:rsid w:val="009B109B"/>
    <w:rsid w:val="009B39BB"/>
    <w:rsid w:val="009D04DB"/>
    <w:rsid w:val="00A103CA"/>
    <w:rsid w:val="00AA1B4B"/>
    <w:rsid w:val="00AC291D"/>
    <w:rsid w:val="00B36697"/>
    <w:rsid w:val="00B64D4C"/>
    <w:rsid w:val="00C202D0"/>
    <w:rsid w:val="00C31C21"/>
    <w:rsid w:val="00C45666"/>
    <w:rsid w:val="00C838E7"/>
    <w:rsid w:val="00CB4991"/>
    <w:rsid w:val="00CB7A99"/>
    <w:rsid w:val="00CD215F"/>
    <w:rsid w:val="00CE7DB8"/>
    <w:rsid w:val="00D30437"/>
    <w:rsid w:val="00DE3C83"/>
    <w:rsid w:val="00E47579"/>
    <w:rsid w:val="00F30851"/>
    <w:rsid w:val="00F5704F"/>
    <w:rsid w:val="00F81033"/>
    <w:rsid w:val="00F87036"/>
    <w:rsid w:val="00FB521D"/>
    <w:rsid w:val="00FD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20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004"/>
    <w:rPr>
      <w:sz w:val="20"/>
      <w:szCs w:val="20"/>
    </w:rPr>
  </w:style>
  <w:style w:type="character" w:styleId="FootnoteReference">
    <w:name w:val="footnote reference"/>
    <w:basedOn w:val="DefaultParagraphFont"/>
    <w:uiPriority w:val="99"/>
    <w:semiHidden/>
    <w:unhideWhenUsed/>
    <w:rsid w:val="00342004"/>
    <w:rPr>
      <w:vertAlign w:val="superscript"/>
    </w:rPr>
  </w:style>
  <w:style w:type="paragraph" w:styleId="Header">
    <w:name w:val="header"/>
    <w:basedOn w:val="Normal"/>
    <w:link w:val="HeaderChar"/>
    <w:uiPriority w:val="99"/>
    <w:unhideWhenUsed/>
    <w:rsid w:val="00F3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51"/>
  </w:style>
  <w:style w:type="paragraph" w:styleId="Footer">
    <w:name w:val="footer"/>
    <w:basedOn w:val="Normal"/>
    <w:link w:val="FooterChar"/>
    <w:uiPriority w:val="99"/>
    <w:unhideWhenUsed/>
    <w:rsid w:val="00F3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51"/>
  </w:style>
  <w:style w:type="paragraph" w:styleId="BalloonText">
    <w:name w:val="Balloon Text"/>
    <w:basedOn w:val="Normal"/>
    <w:link w:val="BalloonTextChar"/>
    <w:uiPriority w:val="99"/>
    <w:semiHidden/>
    <w:unhideWhenUsed/>
    <w:rsid w:val="00CD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20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004"/>
    <w:rPr>
      <w:sz w:val="20"/>
      <w:szCs w:val="20"/>
    </w:rPr>
  </w:style>
  <w:style w:type="character" w:styleId="FootnoteReference">
    <w:name w:val="footnote reference"/>
    <w:basedOn w:val="DefaultParagraphFont"/>
    <w:uiPriority w:val="99"/>
    <w:semiHidden/>
    <w:unhideWhenUsed/>
    <w:rsid w:val="00342004"/>
    <w:rPr>
      <w:vertAlign w:val="superscript"/>
    </w:rPr>
  </w:style>
  <w:style w:type="paragraph" w:styleId="Header">
    <w:name w:val="header"/>
    <w:basedOn w:val="Normal"/>
    <w:link w:val="HeaderChar"/>
    <w:uiPriority w:val="99"/>
    <w:unhideWhenUsed/>
    <w:rsid w:val="00F3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51"/>
  </w:style>
  <w:style w:type="paragraph" w:styleId="Footer">
    <w:name w:val="footer"/>
    <w:basedOn w:val="Normal"/>
    <w:link w:val="FooterChar"/>
    <w:uiPriority w:val="99"/>
    <w:unhideWhenUsed/>
    <w:rsid w:val="00F3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51"/>
  </w:style>
  <w:style w:type="paragraph" w:styleId="BalloonText">
    <w:name w:val="Balloon Text"/>
    <w:basedOn w:val="Normal"/>
    <w:link w:val="BalloonTextChar"/>
    <w:uiPriority w:val="99"/>
    <w:semiHidden/>
    <w:unhideWhenUsed/>
    <w:rsid w:val="00CD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5152</Characters>
  <Application>Microsoft Office Word</Application>
  <DocSecurity>0</DocSecurity>
  <Lines>67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2014-05-15T13:41:00Z</cp:lastPrinted>
  <dcterms:created xsi:type="dcterms:W3CDTF">2014-05-19T14:13:00Z</dcterms:created>
  <dcterms:modified xsi:type="dcterms:W3CDTF">2014-05-19T14:13:00Z</dcterms:modified>
  <cp:category> </cp:category>
  <cp:contentStatus> </cp:contentStatus>
</cp:coreProperties>
</file>