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E278" w14:textId="77777777" w:rsidR="005239A3" w:rsidRPr="001070FE" w:rsidRDefault="00105D16" w:rsidP="00762691">
      <w:pPr>
        <w:spacing w:after="12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05D16">
        <w:rPr>
          <w:b/>
          <w:sz w:val="24"/>
          <w:szCs w:val="24"/>
          <w:u w:val="single"/>
        </w:rPr>
        <w:t xml:space="preserve">A </w:t>
      </w:r>
      <w:r w:rsidR="00762691" w:rsidRPr="001070FE">
        <w:rPr>
          <w:b/>
          <w:sz w:val="24"/>
          <w:szCs w:val="24"/>
          <w:u w:val="single"/>
        </w:rPr>
        <w:t>Student-Centered E-Rate Program</w:t>
      </w:r>
    </w:p>
    <w:p w14:paraId="6CDEF4C0" w14:textId="769EFDE9" w:rsidR="00623B0E" w:rsidRPr="001070FE" w:rsidRDefault="00623B0E" w:rsidP="003F09E4">
      <w:pPr>
        <w:spacing w:after="120"/>
        <w:ind w:firstLine="720"/>
        <w:rPr>
          <w:sz w:val="24"/>
          <w:szCs w:val="24"/>
        </w:rPr>
      </w:pPr>
      <w:r w:rsidRPr="001070FE">
        <w:rPr>
          <w:sz w:val="24"/>
          <w:szCs w:val="24"/>
        </w:rPr>
        <w:t>In his speech today at the American Enterprise Institute, Commissioner Ajit Pai of the Fed</w:t>
      </w:r>
      <w:r w:rsidR="004E44C8">
        <w:rPr>
          <w:sz w:val="24"/>
          <w:szCs w:val="24"/>
        </w:rPr>
        <w:t xml:space="preserve">eral Communications Commission </w:t>
      </w:r>
      <w:r w:rsidR="003F09E4">
        <w:rPr>
          <w:sz w:val="24"/>
          <w:szCs w:val="24"/>
        </w:rPr>
        <w:t>proposed</w:t>
      </w:r>
      <w:r w:rsidRPr="001070FE">
        <w:rPr>
          <w:sz w:val="24"/>
          <w:szCs w:val="24"/>
        </w:rPr>
        <w:t xml:space="preserve"> to establish a student-centered E-Rate program.  His plan focuses on </w:t>
      </w:r>
      <w:r w:rsidR="00F772DE">
        <w:rPr>
          <w:sz w:val="24"/>
          <w:szCs w:val="24"/>
        </w:rPr>
        <w:t xml:space="preserve">five </w:t>
      </w:r>
      <w:r w:rsidR="003F09E4">
        <w:rPr>
          <w:sz w:val="24"/>
          <w:szCs w:val="24"/>
        </w:rPr>
        <w:t>key goals:</w:t>
      </w:r>
    </w:p>
    <w:p w14:paraId="40605DF7" w14:textId="77777777" w:rsidR="006F4BC3" w:rsidRPr="001070FE" w:rsidRDefault="00623B0E" w:rsidP="00F772DE">
      <w:pPr>
        <w:spacing w:after="120"/>
        <w:rPr>
          <w:b/>
          <w:sz w:val="24"/>
          <w:szCs w:val="24"/>
        </w:rPr>
      </w:pPr>
      <w:r w:rsidRPr="001070FE">
        <w:rPr>
          <w:b/>
          <w:sz w:val="24"/>
          <w:szCs w:val="24"/>
        </w:rPr>
        <w:t>1.</w:t>
      </w:r>
      <w:r w:rsidRPr="001070FE">
        <w:rPr>
          <w:b/>
          <w:sz w:val="24"/>
          <w:szCs w:val="24"/>
        </w:rPr>
        <w:tab/>
        <w:t>Simplify the Program</w:t>
      </w:r>
    </w:p>
    <w:p w14:paraId="4C019C14" w14:textId="4C7FC025" w:rsidR="00623B0E" w:rsidRPr="001070FE" w:rsidRDefault="00623B0E" w:rsidP="00F772D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School</w:t>
      </w:r>
      <w:r w:rsidR="00F772DE">
        <w:rPr>
          <w:sz w:val="24"/>
          <w:szCs w:val="24"/>
        </w:rPr>
        <w:t>s</w:t>
      </w:r>
      <w:r w:rsidRPr="001070FE">
        <w:rPr>
          <w:sz w:val="24"/>
          <w:szCs w:val="24"/>
        </w:rPr>
        <w:t xml:space="preserve"> need to fill out </w:t>
      </w:r>
      <w:r w:rsidRPr="00F772DE">
        <w:rPr>
          <w:sz w:val="24"/>
          <w:szCs w:val="24"/>
          <w:u w:val="single"/>
        </w:rPr>
        <w:t>only two forms</w:t>
      </w:r>
      <w:r w:rsidRPr="001070FE">
        <w:rPr>
          <w:sz w:val="24"/>
          <w:szCs w:val="24"/>
        </w:rPr>
        <w:t xml:space="preserve">: </w:t>
      </w:r>
      <w:r w:rsidR="003F09E4">
        <w:rPr>
          <w:sz w:val="24"/>
          <w:szCs w:val="24"/>
        </w:rPr>
        <w:t>an initial application</w:t>
      </w:r>
      <w:r w:rsidRPr="001070FE">
        <w:rPr>
          <w:sz w:val="24"/>
          <w:szCs w:val="24"/>
        </w:rPr>
        <w:t xml:space="preserve"> and </w:t>
      </w:r>
      <w:r w:rsidR="003F09E4">
        <w:rPr>
          <w:sz w:val="24"/>
          <w:szCs w:val="24"/>
        </w:rPr>
        <w:t xml:space="preserve">a </w:t>
      </w:r>
      <w:r w:rsidRPr="001070FE">
        <w:rPr>
          <w:sz w:val="24"/>
          <w:szCs w:val="24"/>
        </w:rPr>
        <w:t>report back on how the money was spent</w:t>
      </w:r>
    </w:p>
    <w:p w14:paraId="74CD92D0" w14:textId="5BFB1671" w:rsidR="00623B0E" w:rsidRPr="001070FE" w:rsidRDefault="00623B0E" w:rsidP="00F772D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 xml:space="preserve">Initial application </w:t>
      </w:r>
      <w:r w:rsidR="003F09E4">
        <w:rPr>
          <w:sz w:val="24"/>
          <w:szCs w:val="24"/>
        </w:rPr>
        <w:t>can be</w:t>
      </w:r>
      <w:r w:rsidR="003F09E4" w:rsidRPr="001070FE">
        <w:rPr>
          <w:sz w:val="24"/>
          <w:szCs w:val="24"/>
        </w:rPr>
        <w:t xml:space="preserve"> </w:t>
      </w:r>
      <w:r w:rsidRPr="00F772DE">
        <w:rPr>
          <w:sz w:val="24"/>
          <w:szCs w:val="24"/>
          <w:u w:val="single"/>
        </w:rPr>
        <w:t>no more than one page</w:t>
      </w:r>
    </w:p>
    <w:p w14:paraId="0D8636D1" w14:textId="77777777" w:rsidR="00623B0E" w:rsidRPr="001070FE" w:rsidRDefault="00623B0E" w:rsidP="00F772D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USF administrator does all the calculations, reducing the burden on schools</w:t>
      </w:r>
    </w:p>
    <w:p w14:paraId="70F1B023" w14:textId="34B0A715" w:rsidR="00623B0E" w:rsidRPr="001070FE" w:rsidRDefault="00623B0E" w:rsidP="00F772DE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772DE">
        <w:rPr>
          <w:sz w:val="24"/>
          <w:szCs w:val="24"/>
          <w:u w:val="single"/>
        </w:rPr>
        <w:t>Less red tape</w:t>
      </w:r>
      <w:r w:rsidRPr="001070FE">
        <w:rPr>
          <w:sz w:val="24"/>
          <w:szCs w:val="24"/>
        </w:rPr>
        <w:t xml:space="preserve"> means fewer delays, more predictability, and </w:t>
      </w:r>
      <w:r w:rsidR="00B52C84">
        <w:rPr>
          <w:sz w:val="24"/>
          <w:szCs w:val="24"/>
        </w:rPr>
        <w:t>no</w:t>
      </w:r>
      <w:r w:rsidRPr="001070FE">
        <w:rPr>
          <w:sz w:val="24"/>
          <w:szCs w:val="24"/>
        </w:rPr>
        <w:t xml:space="preserve"> need to hire consultants</w:t>
      </w:r>
    </w:p>
    <w:p w14:paraId="02FF221C" w14:textId="77777777" w:rsidR="009D68CA" w:rsidRPr="001070FE" w:rsidRDefault="00623B0E" w:rsidP="009D68CA">
      <w:pPr>
        <w:spacing w:after="120"/>
        <w:rPr>
          <w:b/>
          <w:sz w:val="24"/>
          <w:szCs w:val="24"/>
        </w:rPr>
      </w:pPr>
      <w:r w:rsidRPr="001070FE">
        <w:rPr>
          <w:b/>
          <w:sz w:val="24"/>
          <w:szCs w:val="24"/>
        </w:rPr>
        <w:t>2.</w:t>
      </w:r>
      <w:r w:rsidRPr="001070FE">
        <w:rPr>
          <w:b/>
          <w:sz w:val="24"/>
          <w:szCs w:val="24"/>
        </w:rPr>
        <w:tab/>
      </w:r>
      <w:r w:rsidR="009D68CA" w:rsidRPr="001070FE">
        <w:rPr>
          <w:b/>
          <w:sz w:val="24"/>
          <w:szCs w:val="24"/>
        </w:rPr>
        <w:t>Fairer Distribution of Funding</w:t>
      </w:r>
    </w:p>
    <w:p w14:paraId="10CC3529" w14:textId="77777777" w:rsidR="006F4BC3" w:rsidRPr="001070FE" w:rsidRDefault="006F4BC3" w:rsidP="006F4BC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 xml:space="preserve">Allocates E-Rate budget across </w:t>
      </w:r>
      <w:r w:rsidRPr="00F772DE">
        <w:rPr>
          <w:sz w:val="24"/>
          <w:szCs w:val="24"/>
          <w:u w:val="single"/>
        </w:rPr>
        <w:t>every school in America</w:t>
      </w:r>
      <w:r w:rsidRPr="001070FE">
        <w:rPr>
          <w:sz w:val="24"/>
          <w:szCs w:val="24"/>
        </w:rPr>
        <w:t>; every school board and parent knows how much funding is available on day one</w:t>
      </w:r>
    </w:p>
    <w:p w14:paraId="05202717" w14:textId="77777777" w:rsidR="006F4BC3" w:rsidRPr="001070FE" w:rsidRDefault="009D68CA" w:rsidP="006F4BC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Schools receive money</w:t>
      </w:r>
      <w:r w:rsidR="006F4BC3" w:rsidRPr="001070FE">
        <w:rPr>
          <w:sz w:val="24"/>
          <w:szCs w:val="24"/>
        </w:rPr>
        <w:t xml:space="preserve"> on a per-student basis</w:t>
      </w:r>
      <w:r w:rsidRPr="001070FE">
        <w:rPr>
          <w:sz w:val="24"/>
          <w:szCs w:val="24"/>
        </w:rPr>
        <w:t xml:space="preserve">; </w:t>
      </w:r>
      <w:r w:rsidRPr="00F772DE">
        <w:rPr>
          <w:sz w:val="24"/>
          <w:szCs w:val="24"/>
          <w:u w:val="single"/>
        </w:rPr>
        <w:t>funds follow students</w:t>
      </w:r>
      <w:r w:rsidRPr="001070FE">
        <w:rPr>
          <w:sz w:val="24"/>
          <w:szCs w:val="24"/>
        </w:rPr>
        <w:t xml:space="preserve"> when they change schools</w:t>
      </w:r>
    </w:p>
    <w:p w14:paraId="3D884285" w14:textId="77777777" w:rsidR="006F4BC3" w:rsidRPr="001070FE" w:rsidRDefault="009D68CA" w:rsidP="009D68C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772DE">
        <w:rPr>
          <w:sz w:val="24"/>
          <w:szCs w:val="24"/>
          <w:u w:val="single"/>
        </w:rPr>
        <w:t>Additional funds</w:t>
      </w:r>
      <w:r w:rsidRPr="001070FE">
        <w:rPr>
          <w:sz w:val="24"/>
          <w:szCs w:val="24"/>
        </w:rPr>
        <w:t xml:space="preserve"> allocated</w:t>
      </w:r>
      <w:r w:rsidR="006F4BC3" w:rsidRPr="001070FE">
        <w:rPr>
          <w:sz w:val="24"/>
          <w:szCs w:val="24"/>
        </w:rPr>
        <w:t xml:space="preserve"> for </w:t>
      </w:r>
      <w:r w:rsidRPr="001070FE">
        <w:rPr>
          <w:sz w:val="24"/>
          <w:szCs w:val="24"/>
        </w:rPr>
        <w:t xml:space="preserve">schools in </w:t>
      </w:r>
      <w:r w:rsidRPr="00F772DE">
        <w:rPr>
          <w:sz w:val="24"/>
          <w:szCs w:val="24"/>
          <w:u w:val="single"/>
        </w:rPr>
        <w:t>rural and/or low-income areas as well as small schools</w:t>
      </w:r>
      <w:r w:rsidR="006F4BC3" w:rsidRPr="001070FE">
        <w:rPr>
          <w:sz w:val="24"/>
          <w:szCs w:val="24"/>
        </w:rPr>
        <w:t xml:space="preserve"> </w:t>
      </w:r>
      <w:r w:rsidRPr="001070FE">
        <w:rPr>
          <w:sz w:val="24"/>
          <w:szCs w:val="24"/>
        </w:rPr>
        <w:t>to account for</w:t>
      </w:r>
      <w:r w:rsidR="006F4BC3" w:rsidRPr="001070FE">
        <w:rPr>
          <w:sz w:val="24"/>
          <w:szCs w:val="24"/>
        </w:rPr>
        <w:t xml:space="preserve"> higher costs and </w:t>
      </w:r>
      <w:r w:rsidR="00F772DE">
        <w:rPr>
          <w:sz w:val="24"/>
          <w:szCs w:val="24"/>
        </w:rPr>
        <w:t>different</w:t>
      </w:r>
      <w:r w:rsidR="006F4BC3" w:rsidRPr="001070FE">
        <w:rPr>
          <w:sz w:val="24"/>
          <w:szCs w:val="24"/>
        </w:rPr>
        <w:t xml:space="preserve"> </w:t>
      </w:r>
      <w:r w:rsidR="00F772DE">
        <w:rPr>
          <w:sz w:val="24"/>
          <w:szCs w:val="24"/>
        </w:rPr>
        <w:t>needs</w:t>
      </w:r>
    </w:p>
    <w:p w14:paraId="2F6CC5C1" w14:textId="5460C322" w:rsidR="000D4D3D" w:rsidRPr="001070FE" w:rsidRDefault="003F09E4" w:rsidP="003F09E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D68CA" w:rsidRPr="001070FE">
        <w:rPr>
          <w:b/>
          <w:sz w:val="24"/>
          <w:szCs w:val="24"/>
        </w:rPr>
        <w:tab/>
      </w:r>
      <w:r w:rsidR="000D4D3D" w:rsidRPr="001070FE">
        <w:rPr>
          <w:b/>
          <w:sz w:val="24"/>
          <w:szCs w:val="24"/>
        </w:rPr>
        <w:t xml:space="preserve">Focus on Next-Generation </w:t>
      </w:r>
      <w:r w:rsidR="00EB7CF0">
        <w:rPr>
          <w:b/>
          <w:sz w:val="24"/>
          <w:szCs w:val="24"/>
        </w:rPr>
        <w:t>Technologies</w:t>
      </w:r>
      <w:r w:rsidR="00EB7CF0" w:rsidRPr="001070FE">
        <w:rPr>
          <w:b/>
          <w:sz w:val="24"/>
          <w:szCs w:val="24"/>
        </w:rPr>
        <w:t xml:space="preserve"> </w:t>
      </w:r>
      <w:r w:rsidR="001070FE" w:rsidRPr="001070FE">
        <w:rPr>
          <w:b/>
          <w:sz w:val="24"/>
          <w:szCs w:val="24"/>
        </w:rPr>
        <w:t>for Kids</w:t>
      </w:r>
    </w:p>
    <w:p w14:paraId="7AEB43FE" w14:textId="019F7845" w:rsidR="009D68CA" w:rsidRPr="001070FE" w:rsidRDefault="009D68CA" w:rsidP="00F772D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Eliminate</w:t>
      </w:r>
      <w:r w:rsidR="001C2E8B">
        <w:rPr>
          <w:sz w:val="24"/>
          <w:szCs w:val="24"/>
        </w:rPr>
        <w:t>s</w:t>
      </w:r>
      <w:r w:rsidRPr="001070FE">
        <w:rPr>
          <w:sz w:val="24"/>
          <w:szCs w:val="24"/>
        </w:rPr>
        <w:t xml:space="preserve"> disincentive to spend money on </w:t>
      </w:r>
      <w:r w:rsidRPr="00F772DE">
        <w:rPr>
          <w:sz w:val="24"/>
          <w:szCs w:val="24"/>
          <w:u w:val="single"/>
        </w:rPr>
        <w:t>connecting classrooms</w:t>
      </w:r>
    </w:p>
    <w:p w14:paraId="2E9C6109" w14:textId="4E6B3B9B" w:rsidR="000D4D3D" w:rsidRPr="001070FE" w:rsidRDefault="009D68CA" w:rsidP="00F772D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 xml:space="preserve">No more funding for </w:t>
      </w:r>
      <w:r w:rsidR="006F4BC3" w:rsidRPr="001070FE">
        <w:rPr>
          <w:sz w:val="24"/>
          <w:szCs w:val="24"/>
        </w:rPr>
        <w:t>stand</w:t>
      </w:r>
      <w:r w:rsidR="006F4BC3" w:rsidRPr="001070FE">
        <w:rPr>
          <w:sz w:val="24"/>
          <w:szCs w:val="24"/>
        </w:rPr>
        <w:noBreakHyphen/>
        <w:t>alone telephon</w:t>
      </w:r>
      <w:r w:rsidR="00105D16">
        <w:rPr>
          <w:sz w:val="24"/>
          <w:szCs w:val="24"/>
        </w:rPr>
        <w:t>e</w:t>
      </w:r>
      <w:r w:rsidR="006F4BC3" w:rsidRPr="001070FE">
        <w:rPr>
          <w:sz w:val="24"/>
          <w:szCs w:val="24"/>
        </w:rPr>
        <w:t xml:space="preserve"> service</w:t>
      </w:r>
    </w:p>
    <w:p w14:paraId="40435030" w14:textId="66CD140D" w:rsidR="000D4D3D" w:rsidRPr="001070FE" w:rsidRDefault="000D4D3D" w:rsidP="00F772D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F772DE">
        <w:rPr>
          <w:sz w:val="24"/>
          <w:szCs w:val="24"/>
          <w:u w:val="single"/>
        </w:rPr>
        <w:t>Students come first</w:t>
      </w:r>
      <w:r w:rsidRPr="001070FE">
        <w:rPr>
          <w:sz w:val="24"/>
          <w:szCs w:val="24"/>
        </w:rPr>
        <w:t xml:space="preserve">; funding directed </w:t>
      </w:r>
      <w:r w:rsidR="009D68CA" w:rsidRPr="001070FE">
        <w:rPr>
          <w:sz w:val="24"/>
          <w:szCs w:val="24"/>
        </w:rPr>
        <w:t xml:space="preserve">only </w:t>
      </w:r>
      <w:r w:rsidRPr="001070FE">
        <w:rPr>
          <w:sz w:val="24"/>
          <w:szCs w:val="24"/>
        </w:rPr>
        <w:t>to instructional facilities</w:t>
      </w:r>
      <w:r w:rsidR="00105D16">
        <w:rPr>
          <w:sz w:val="24"/>
          <w:szCs w:val="24"/>
        </w:rPr>
        <w:t>, rather than non-educational buildings like</w:t>
      </w:r>
      <w:r w:rsidR="009D68CA" w:rsidRPr="001070FE">
        <w:rPr>
          <w:sz w:val="24"/>
          <w:szCs w:val="24"/>
        </w:rPr>
        <w:t xml:space="preserve"> bus garages</w:t>
      </w:r>
    </w:p>
    <w:p w14:paraId="71682AEF" w14:textId="2EBE25C6" w:rsidR="000D4D3D" w:rsidRPr="001070FE" w:rsidRDefault="000D4D3D" w:rsidP="00F772D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 xml:space="preserve">Equal funding for all eligible services; </w:t>
      </w:r>
      <w:r w:rsidR="009D68CA" w:rsidRPr="00F772DE">
        <w:rPr>
          <w:sz w:val="24"/>
          <w:szCs w:val="24"/>
          <w:u w:val="single"/>
        </w:rPr>
        <w:t xml:space="preserve">local </w:t>
      </w:r>
      <w:r w:rsidRPr="00F772DE">
        <w:rPr>
          <w:sz w:val="24"/>
          <w:szCs w:val="24"/>
          <w:u w:val="single"/>
        </w:rPr>
        <w:t xml:space="preserve">schools </w:t>
      </w:r>
      <w:r w:rsidR="00105D16">
        <w:rPr>
          <w:sz w:val="24"/>
          <w:szCs w:val="24"/>
          <w:u w:val="single"/>
        </w:rPr>
        <w:t>(</w:t>
      </w:r>
      <w:r w:rsidRPr="00F772DE">
        <w:rPr>
          <w:sz w:val="24"/>
          <w:szCs w:val="24"/>
          <w:u w:val="single"/>
        </w:rPr>
        <w:t>not Washington</w:t>
      </w:r>
      <w:r w:rsidR="00105D16">
        <w:rPr>
          <w:sz w:val="24"/>
          <w:szCs w:val="24"/>
          <w:u w:val="single"/>
        </w:rPr>
        <w:t>)</w:t>
      </w:r>
      <w:r w:rsidRPr="00F772DE">
        <w:rPr>
          <w:sz w:val="24"/>
          <w:szCs w:val="24"/>
          <w:u w:val="single"/>
        </w:rPr>
        <w:t xml:space="preserve"> set priorities</w:t>
      </w:r>
    </w:p>
    <w:p w14:paraId="44440970" w14:textId="46A637C9" w:rsidR="0031596A" w:rsidRPr="001070FE" w:rsidRDefault="003F09E4" w:rsidP="003F09E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1070FE" w:rsidRPr="001070FE">
        <w:rPr>
          <w:b/>
          <w:sz w:val="24"/>
          <w:szCs w:val="24"/>
        </w:rPr>
        <w:tab/>
        <w:t xml:space="preserve">More </w:t>
      </w:r>
      <w:r w:rsidR="0031596A" w:rsidRPr="001070FE">
        <w:rPr>
          <w:b/>
          <w:sz w:val="24"/>
          <w:szCs w:val="24"/>
        </w:rPr>
        <w:t>Transparency and Accountability</w:t>
      </w:r>
    </w:p>
    <w:p w14:paraId="012AD5D9" w14:textId="5DD5A2FD" w:rsidR="001070FE" w:rsidRPr="00F772DE" w:rsidRDefault="001070FE" w:rsidP="00F772DE">
      <w:pPr>
        <w:pStyle w:val="ListParagraph"/>
        <w:numPr>
          <w:ilvl w:val="0"/>
          <w:numId w:val="4"/>
        </w:numPr>
        <w:spacing w:after="120"/>
        <w:rPr>
          <w:sz w:val="24"/>
          <w:szCs w:val="24"/>
          <w:u w:val="single"/>
        </w:rPr>
      </w:pPr>
      <w:r w:rsidRPr="00F772DE">
        <w:rPr>
          <w:sz w:val="24"/>
          <w:szCs w:val="24"/>
          <w:u w:val="single"/>
        </w:rPr>
        <w:t>Create</w:t>
      </w:r>
      <w:r w:rsidR="001C2E8B">
        <w:rPr>
          <w:sz w:val="24"/>
          <w:szCs w:val="24"/>
          <w:u w:val="single"/>
        </w:rPr>
        <w:t>s</w:t>
      </w:r>
      <w:r w:rsidRPr="00F772DE">
        <w:rPr>
          <w:sz w:val="24"/>
          <w:szCs w:val="24"/>
          <w:u w:val="single"/>
        </w:rPr>
        <w:t xml:space="preserve"> website</w:t>
      </w:r>
      <w:r w:rsidRPr="001070FE">
        <w:rPr>
          <w:sz w:val="24"/>
          <w:szCs w:val="24"/>
        </w:rPr>
        <w:t xml:space="preserve"> where anyone can find out exactly how any school is spending E-Rate funds; </w:t>
      </w:r>
      <w:r w:rsidRPr="00F772DE">
        <w:rPr>
          <w:sz w:val="24"/>
          <w:szCs w:val="24"/>
          <w:u w:val="single"/>
        </w:rPr>
        <w:t>enables parents</w:t>
      </w:r>
      <w:r w:rsidR="00105D16">
        <w:rPr>
          <w:sz w:val="24"/>
          <w:szCs w:val="24"/>
          <w:u w:val="single"/>
        </w:rPr>
        <w:t>,</w:t>
      </w:r>
      <w:r w:rsidRPr="00F772DE">
        <w:rPr>
          <w:sz w:val="24"/>
          <w:szCs w:val="24"/>
          <w:u w:val="single"/>
        </w:rPr>
        <w:t xml:space="preserve"> schools boards</w:t>
      </w:r>
      <w:r w:rsidR="00105D16">
        <w:rPr>
          <w:sz w:val="24"/>
          <w:szCs w:val="24"/>
          <w:u w:val="single"/>
        </w:rPr>
        <w:t>, press, and public</w:t>
      </w:r>
      <w:r w:rsidRPr="00F772DE">
        <w:rPr>
          <w:sz w:val="24"/>
          <w:szCs w:val="24"/>
          <w:u w:val="single"/>
        </w:rPr>
        <w:t xml:space="preserve"> to conduct effective oversight</w:t>
      </w:r>
    </w:p>
    <w:p w14:paraId="635A963C" w14:textId="77777777" w:rsidR="00FE0D22" w:rsidRPr="00F772DE" w:rsidRDefault="00FE0D22" w:rsidP="00F772D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070FE">
        <w:rPr>
          <w:sz w:val="24"/>
          <w:szCs w:val="24"/>
        </w:rPr>
        <w:t>School district superinten</w:t>
      </w:r>
      <w:r w:rsidR="00192016" w:rsidRPr="001070FE">
        <w:rPr>
          <w:sz w:val="24"/>
          <w:szCs w:val="24"/>
        </w:rPr>
        <w:t xml:space="preserve">dent or school principal </w:t>
      </w:r>
      <w:r w:rsidR="001070FE" w:rsidRPr="001070FE">
        <w:rPr>
          <w:sz w:val="24"/>
          <w:szCs w:val="24"/>
        </w:rPr>
        <w:t xml:space="preserve">must </w:t>
      </w:r>
      <w:r w:rsidR="001070FE" w:rsidRPr="00F772DE">
        <w:rPr>
          <w:sz w:val="24"/>
          <w:szCs w:val="24"/>
          <w:u w:val="single"/>
        </w:rPr>
        <w:t>certify</w:t>
      </w:r>
      <w:r w:rsidRPr="001070FE">
        <w:rPr>
          <w:sz w:val="24"/>
          <w:szCs w:val="24"/>
        </w:rPr>
        <w:t xml:space="preserve"> that E-Rate </w:t>
      </w:r>
      <w:r w:rsidR="00623B0E" w:rsidRPr="001070FE">
        <w:rPr>
          <w:sz w:val="24"/>
          <w:szCs w:val="24"/>
        </w:rPr>
        <w:t xml:space="preserve">funds were </w:t>
      </w:r>
      <w:r w:rsidR="00623B0E" w:rsidRPr="00F772DE">
        <w:rPr>
          <w:sz w:val="24"/>
          <w:szCs w:val="24"/>
          <w:u w:val="single"/>
        </w:rPr>
        <w:t xml:space="preserve">used </w:t>
      </w:r>
      <w:r w:rsidRPr="00F772DE">
        <w:rPr>
          <w:sz w:val="24"/>
          <w:szCs w:val="24"/>
          <w:u w:val="single"/>
        </w:rPr>
        <w:t>to help students</w:t>
      </w:r>
    </w:p>
    <w:p w14:paraId="254262AD" w14:textId="77777777" w:rsidR="00F772DE" w:rsidRDefault="00F772DE" w:rsidP="00F772DE">
      <w:pPr>
        <w:spacing w:after="120"/>
        <w:rPr>
          <w:b/>
          <w:sz w:val="24"/>
          <w:szCs w:val="24"/>
        </w:rPr>
      </w:pPr>
      <w:r w:rsidRPr="00F772DE">
        <w:rPr>
          <w:b/>
          <w:sz w:val="24"/>
          <w:szCs w:val="24"/>
        </w:rPr>
        <w:t>5.</w:t>
      </w:r>
      <w:r w:rsidRPr="00F772DE">
        <w:rPr>
          <w:b/>
          <w:sz w:val="24"/>
          <w:szCs w:val="24"/>
        </w:rPr>
        <w:tab/>
        <w:t>Fiscal Responsibility</w:t>
      </w:r>
    </w:p>
    <w:p w14:paraId="7ED054D8" w14:textId="7B23DF6A" w:rsidR="00F772DE" w:rsidRPr="00F772DE" w:rsidRDefault="00F772DE" w:rsidP="00F772DE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F772DE">
        <w:rPr>
          <w:sz w:val="24"/>
          <w:szCs w:val="24"/>
          <w:u w:val="single"/>
        </w:rPr>
        <w:t>End</w:t>
      </w:r>
      <w:r w:rsidR="00596491">
        <w:rPr>
          <w:sz w:val="24"/>
          <w:szCs w:val="24"/>
          <w:u w:val="single"/>
        </w:rPr>
        <w:t>s</w:t>
      </w:r>
      <w:r w:rsidRPr="00F772DE">
        <w:rPr>
          <w:sz w:val="24"/>
          <w:szCs w:val="24"/>
          <w:u w:val="single"/>
        </w:rPr>
        <w:t xml:space="preserve"> </w:t>
      </w:r>
      <w:r w:rsidR="00105D16">
        <w:rPr>
          <w:sz w:val="24"/>
          <w:szCs w:val="24"/>
          <w:u w:val="single"/>
        </w:rPr>
        <w:t xml:space="preserve">the </w:t>
      </w:r>
      <w:r w:rsidRPr="00F772DE">
        <w:rPr>
          <w:sz w:val="24"/>
          <w:szCs w:val="24"/>
          <w:u w:val="single"/>
        </w:rPr>
        <w:t>“</w:t>
      </w:r>
      <w:r w:rsidR="00105D16">
        <w:rPr>
          <w:sz w:val="24"/>
          <w:szCs w:val="24"/>
          <w:u w:val="single"/>
        </w:rPr>
        <w:t>m</w:t>
      </w:r>
      <w:r w:rsidRPr="00F772DE">
        <w:rPr>
          <w:sz w:val="24"/>
          <w:szCs w:val="24"/>
          <w:u w:val="single"/>
        </w:rPr>
        <w:t xml:space="preserve">ore </w:t>
      </w:r>
      <w:r w:rsidR="00105D16">
        <w:rPr>
          <w:sz w:val="24"/>
          <w:szCs w:val="24"/>
          <w:u w:val="single"/>
        </w:rPr>
        <w:t>y</w:t>
      </w:r>
      <w:r w:rsidRPr="00F772DE">
        <w:rPr>
          <w:sz w:val="24"/>
          <w:szCs w:val="24"/>
          <w:u w:val="single"/>
        </w:rPr>
        <w:t xml:space="preserve">ou </w:t>
      </w:r>
      <w:r w:rsidR="00105D16">
        <w:rPr>
          <w:sz w:val="24"/>
          <w:szCs w:val="24"/>
          <w:u w:val="single"/>
        </w:rPr>
        <w:t>s</w:t>
      </w:r>
      <w:r w:rsidRPr="00F772DE">
        <w:rPr>
          <w:sz w:val="24"/>
          <w:szCs w:val="24"/>
          <w:u w:val="single"/>
        </w:rPr>
        <w:t xml:space="preserve">pend, </w:t>
      </w:r>
      <w:r w:rsidR="00105D16">
        <w:rPr>
          <w:sz w:val="24"/>
          <w:szCs w:val="24"/>
          <w:u w:val="single"/>
        </w:rPr>
        <w:t>m</w:t>
      </w:r>
      <w:r w:rsidRPr="00F772DE">
        <w:rPr>
          <w:sz w:val="24"/>
          <w:szCs w:val="24"/>
          <w:u w:val="single"/>
        </w:rPr>
        <w:t xml:space="preserve">ore </w:t>
      </w:r>
      <w:r w:rsidR="00105D16">
        <w:rPr>
          <w:sz w:val="24"/>
          <w:szCs w:val="24"/>
          <w:u w:val="single"/>
        </w:rPr>
        <w:t>y</w:t>
      </w:r>
      <w:r w:rsidRPr="00F772DE">
        <w:rPr>
          <w:sz w:val="24"/>
          <w:szCs w:val="24"/>
          <w:u w:val="single"/>
        </w:rPr>
        <w:t xml:space="preserve">ou </w:t>
      </w:r>
      <w:r w:rsidR="00105D16">
        <w:rPr>
          <w:sz w:val="24"/>
          <w:szCs w:val="24"/>
          <w:u w:val="single"/>
        </w:rPr>
        <w:t>g</w:t>
      </w:r>
      <w:r w:rsidRPr="00F772DE">
        <w:rPr>
          <w:sz w:val="24"/>
          <w:szCs w:val="24"/>
          <w:u w:val="single"/>
        </w:rPr>
        <w:t xml:space="preserve">et” </w:t>
      </w:r>
      <w:r w:rsidR="00105D16">
        <w:rPr>
          <w:sz w:val="24"/>
          <w:szCs w:val="24"/>
          <w:u w:val="single"/>
        </w:rPr>
        <w:t>p</w:t>
      </w:r>
      <w:r w:rsidRPr="00F772DE">
        <w:rPr>
          <w:sz w:val="24"/>
          <w:szCs w:val="24"/>
          <w:u w:val="single"/>
        </w:rPr>
        <w:t>henomenon</w:t>
      </w:r>
      <w:r w:rsidRPr="00F772DE">
        <w:rPr>
          <w:sz w:val="24"/>
          <w:szCs w:val="24"/>
        </w:rPr>
        <w:t xml:space="preserve">: Schools given fixed </w:t>
      </w:r>
      <w:r w:rsidR="00105D16">
        <w:rPr>
          <w:sz w:val="24"/>
          <w:szCs w:val="24"/>
        </w:rPr>
        <w:t xml:space="preserve">amount </w:t>
      </w:r>
      <w:r w:rsidRPr="00F772DE">
        <w:rPr>
          <w:sz w:val="24"/>
          <w:szCs w:val="24"/>
        </w:rPr>
        <w:t xml:space="preserve">of money and must </w:t>
      </w:r>
      <w:r w:rsidR="00105D16">
        <w:rPr>
          <w:sz w:val="24"/>
          <w:szCs w:val="24"/>
        </w:rPr>
        <w:t xml:space="preserve">contribute </w:t>
      </w:r>
      <w:r w:rsidRPr="00F772DE">
        <w:rPr>
          <w:sz w:val="24"/>
          <w:szCs w:val="24"/>
        </w:rPr>
        <w:t>at least one dollar for every three E-Rate dollars they receive</w:t>
      </w:r>
    </w:p>
    <w:p w14:paraId="1953E60C" w14:textId="7CFBFF49" w:rsidR="00F772DE" w:rsidRPr="003F09E4" w:rsidRDefault="00BD08C2" w:rsidP="00F772DE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Better incentives, reduced waste, and less</w:t>
      </w:r>
      <w:r w:rsidR="00F772DE" w:rsidRPr="00F772DE">
        <w:rPr>
          <w:sz w:val="24"/>
          <w:szCs w:val="24"/>
          <w:u w:val="single"/>
        </w:rPr>
        <w:t xml:space="preserve"> red tape</w:t>
      </w:r>
      <w:r w:rsidR="00F772DE">
        <w:rPr>
          <w:sz w:val="24"/>
          <w:szCs w:val="24"/>
        </w:rPr>
        <w:t xml:space="preserve"> allows program to </w:t>
      </w:r>
      <w:r w:rsidR="00F772DE" w:rsidRPr="00BD08C2">
        <w:rPr>
          <w:sz w:val="24"/>
          <w:szCs w:val="24"/>
          <w:u w:val="single"/>
        </w:rPr>
        <w:t>accomplish a lot more</w:t>
      </w:r>
      <w:r w:rsidR="00F772DE" w:rsidRPr="003F09E4">
        <w:rPr>
          <w:sz w:val="24"/>
          <w:szCs w:val="24"/>
        </w:rPr>
        <w:t xml:space="preserve"> </w:t>
      </w:r>
      <w:r w:rsidR="00F772DE">
        <w:rPr>
          <w:sz w:val="24"/>
          <w:szCs w:val="24"/>
        </w:rPr>
        <w:t>with the same amount of money</w:t>
      </w:r>
      <w:r w:rsidR="00FA544B">
        <w:rPr>
          <w:sz w:val="24"/>
          <w:szCs w:val="24"/>
        </w:rPr>
        <w:t>; over $1 billion more in first year provided for next-generation te</w:t>
      </w:r>
      <w:r w:rsidR="00784C56">
        <w:rPr>
          <w:sz w:val="24"/>
          <w:szCs w:val="24"/>
        </w:rPr>
        <w:t>chnology</w:t>
      </w:r>
    </w:p>
    <w:p w14:paraId="42AD0C56" w14:textId="2A3EDE85" w:rsidR="0031596A" w:rsidRDefault="00F772DE" w:rsidP="00F772DE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F772DE">
        <w:rPr>
          <w:sz w:val="24"/>
          <w:szCs w:val="24"/>
          <w:u w:val="single"/>
        </w:rPr>
        <w:t>Cap</w:t>
      </w:r>
      <w:r w:rsidR="00596491">
        <w:rPr>
          <w:sz w:val="24"/>
          <w:szCs w:val="24"/>
          <w:u w:val="single"/>
        </w:rPr>
        <w:t>s</w:t>
      </w:r>
      <w:r w:rsidRPr="00F772DE">
        <w:rPr>
          <w:sz w:val="24"/>
          <w:szCs w:val="24"/>
          <w:u w:val="single"/>
        </w:rPr>
        <w:t xml:space="preserve"> overall USF budget</w:t>
      </w:r>
      <w:r w:rsidRPr="00F772DE">
        <w:rPr>
          <w:sz w:val="24"/>
          <w:szCs w:val="24"/>
        </w:rPr>
        <w:t xml:space="preserve"> before any increase in E-Rate budget; any expansion in E-Rate must</w:t>
      </w:r>
      <w:r w:rsidR="00AB0F87">
        <w:rPr>
          <w:sz w:val="24"/>
          <w:szCs w:val="24"/>
        </w:rPr>
        <w:t xml:space="preserve"> be accompanied by </w:t>
      </w:r>
      <w:r w:rsidR="00AB0F87" w:rsidRPr="00AB0F87">
        <w:rPr>
          <w:sz w:val="24"/>
          <w:szCs w:val="24"/>
          <w:u w:val="single"/>
        </w:rPr>
        <w:t>corresponding cuts</w:t>
      </w:r>
      <w:r w:rsidR="00AB0F87">
        <w:rPr>
          <w:sz w:val="24"/>
          <w:szCs w:val="24"/>
        </w:rPr>
        <w:t xml:space="preserve"> elsewhere in USF</w:t>
      </w:r>
    </w:p>
    <w:tbl>
      <w:tblPr>
        <w:tblStyle w:val="MediumShading1-Accent1"/>
        <w:tblW w:w="10019" w:type="dxa"/>
        <w:tblBorders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1472"/>
        <w:gridCol w:w="4216"/>
        <w:gridCol w:w="4331"/>
      </w:tblGrid>
      <w:tr w:rsidR="004927E8" w:rsidRPr="00665925" w14:paraId="57061E8E" w14:textId="77777777" w:rsidTr="00683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497BF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9E7664" w14:textId="77777777" w:rsidR="004927E8" w:rsidRPr="00665925" w:rsidRDefault="004927E8" w:rsidP="00683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Legacy</w:t>
            </w:r>
            <w:r w:rsidRPr="00665925">
              <w:rPr>
                <w:rFonts w:ascii="Times New Roman" w:hAnsi="Times New Roman" w:cs="Times New Roman"/>
              </w:rPr>
              <w:t xml:space="preserve"> E-Rate Program</w:t>
            </w:r>
          </w:p>
        </w:tc>
        <w:tc>
          <w:tcPr>
            <w:tcW w:w="4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30CBC5" w14:textId="77777777" w:rsidR="004927E8" w:rsidRPr="00665925" w:rsidRDefault="004927E8" w:rsidP="00683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Student-Centered E-Rate Program</w:t>
            </w:r>
          </w:p>
        </w:tc>
      </w:tr>
      <w:tr w:rsidR="004927E8" w:rsidRPr="00665925" w14:paraId="52F21DC8" w14:textId="77777777" w:rsidTr="0068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none" w:sz="0" w:space="0" w:color="auto"/>
            </w:tcBorders>
            <w:vAlign w:val="center"/>
          </w:tcPr>
          <w:p w14:paraId="20CF0D32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Priorities</w:t>
            </w:r>
          </w:p>
        </w:tc>
        <w:tc>
          <w:tcPr>
            <w:tcW w:w="42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3A0850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25">
              <w:rPr>
                <w:rFonts w:ascii="Times New Roman" w:hAnsi="Times New Roman" w:cs="Times New Roman"/>
                <w:sz w:val="20"/>
                <w:szCs w:val="20"/>
              </w:rPr>
              <w:t xml:space="preserve">Prioritizes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voice telephone service,</w:t>
            </w:r>
            <w:r w:rsidRPr="00665925">
              <w:rPr>
                <w:rFonts w:ascii="Times New Roman" w:hAnsi="Times New Roman" w:cs="Times New Roman"/>
                <w:sz w:val="20"/>
                <w:szCs w:val="20"/>
              </w:rPr>
              <w:t xml:space="preserve"> long-distance calling,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cellphone service, and paging ahead of connecting classrooms with broadband Internet access</w:t>
            </w:r>
          </w:p>
          <w:p w14:paraId="475DB409" w14:textId="77777777" w:rsidR="004927E8" w:rsidRPr="00D56C12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for non-instructional facilities such as bus garages and sports stadiums</w:t>
            </w:r>
          </w:p>
        </w:tc>
        <w:tc>
          <w:tcPr>
            <w:tcW w:w="4331" w:type="dxa"/>
            <w:tcBorders>
              <w:left w:val="none" w:sz="0" w:space="0" w:color="auto"/>
            </w:tcBorders>
            <w:vAlign w:val="center"/>
          </w:tcPr>
          <w:p w14:paraId="70D0A857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Focuses on next-generation services</w:t>
            </w:r>
            <w:r w:rsidRPr="00444F9F">
              <w:rPr>
                <w:rFonts w:ascii="Times New Roman" w:hAnsi="Times New Roman" w:cs="Times New Roman"/>
                <w:sz w:val="20"/>
                <w:szCs w:val="20"/>
              </w:rPr>
              <w:t>; no funding for stand-alone telephony service</w:t>
            </w:r>
          </w:p>
          <w:p w14:paraId="0FD7011A" w14:textId="77777777" w:rsidR="004927E8" w:rsidRPr="00D56C12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eligible services treated equally (including connecting classrooms); local</w:t>
            </w:r>
            <w:r w:rsidRPr="00D56C12">
              <w:rPr>
                <w:rFonts w:ascii="Times New Roman" w:hAnsi="Times New Roman" w:cs="Times New Roman"/>
                <w:sz w:val="20"/>
                <w:szCs w:val="20"/>
              </w:rPr>
              <w:t xml:space="preserve"> schools, not Washington, should set priorities</w:t>
            </w:r>
          </w:p>
          <w:p w14:paraId="465200B6" w14:textId="77777777" w:rsidR="004927E8" w:rsidRPr="00D56C12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come first; funding directed only to instructional facilities</w:t>
            </w:r>
          </w:p>
        </w:tc>
      </w:tr>
      <w:tr w:rsidR="004927E8" w:rsidRPr="00665925" w14:paraId="688FB783" w14:textId="77777777" w:rsidTr="00683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none" w:sz="0" w:space="0" w:color="auto"/>
            </w:tcBorders>
            <w:vAlign w:val="center"/>
          </w:tcPr>
          <w:p w14:paraId="2D6D6F6D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</w:p>
        </w:tc>
        <w:tc>
          <w:tcPr>
            <w:tcW w:w="42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588668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Complicated</w:t>
            </w:r>
          </w:p>
          <w:p w14:paraId="11292D82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Schools face up to 6 separate forms plus outside review by an approved planner</w:t>
            </w:r>
          </w:p>
          <w:p w14:paraId="73C39303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Schools must spend money on consultants to navigate web of rules such as the 28-day rule, the 2-in-5 rule, and discount calculations</w:t>
            </w:r>
          </w:p>
          <w:p w14:paraId="30EBE289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Backlog of appeals stretches back a full decade</w:t>
            </w:r>
          </w:p>
        </w:tc>
        <w:tc>
          <w:tcPr>
            <w:tcW w:w="4331" w:type="dxa"/>
            <w:tcBorders>
              <w:left w:val="none" w:sz="0" w:space="0" w:color="auto"/>
            </w:tcBorders>
            <w:vAlign w:val="center"/>
          </w:tcPr>
          <w:p w14:paraId="645E72C4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</w:p>
          <w:p w14:paraId="1665B09B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2 forms required; initial application is only one page</w:t>
            </w:r>
          </w:p>
          <w:p w14:paraId="5634F742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Streamlined rules eliminate need for consultants</w:t>
            </w:r>
          </w:p>
          <w:p w14:paraId="48FE8DB8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USF Administrator does all the calculations</w:t>
            </w:r>
          </w:p>
        </w:tc>
      </w:tr>
      <w:tr w:rsidR="004927E8" w:rsidRPr="00665925" w14:paraId="4F87C900" w14:textId="77777777" w:rsidTr="0068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14:paraId="6C801D77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Allocation</w:t>
            </w:r>
          </w:p>
        </w:tc>
        <w:tc>
          <w:tcPr>
            <w:tcW w:w="4216" w:type="dxa"/>
            <w:tcBorders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14:paraId="09F74842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tied to discounts; higher-discount schools get more funding overall and funding for more services</w:t>
            </w:r>
          </w:p>
          <w:p w14:paraId="6E9BC059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Complex rules encourage arbitrage and gaming</w:t>
            </w:r>
          </w:p>
          <w:p w14:paraId="682F1542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Differences in spending among states and within states are largely arbitrary</w:t>
            </w:r>
          </w:p>
          <w:p w14:paraId="714F79A3" w14:textId="77777777" w:rsidR="004927E8" w:rsidRPr="00665925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&gt;$400 million lost each year due to red tape</w:t>
            </w:r>
          </w:p>
        </w:tc>
        <w:tc>
          <w:tcPr>
            <w:tcW w:w="4331" w:type="dxa"/>
            <w:tcBorders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14:paraId="10FA5B4D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follows the student</w:t>
            </w:r>
          </w:p>
          <w:p w14:paraId="6F8D60D4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allocated to all schools based on student population, adjusted for challenges that schools in rural and low-income areas face</w:t>
            </w:r>
          </w:p>
          <w:p w14:paraId="1DC88646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allocation for very small schools and schools in remote areas like Alaska</w:t>
            </w:r>
          </w:p>
          <w:p w14:paraId="30D3FC6E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Much less money lost as a result of red tape means more money for students</w:t>
            </w:r>
          </w:p>
        </w:tc>
      </w:tr>
      <w:tr w:rsidR="004927E8" w:rsidRPr="00665925" w14:paraId="0F022795" w14:textId="77777777" w:rsidTr="00683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single" w:sz="8" w:space="0" w:color="7BA0CD" w:themeColor="accent1" w:themeTint="BF"/>
            </w:tcBorders>
            <w:vAlign w:val="center"/>
          </w:tcPr>
          <w:p w14:paraId="2736D1F4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Planning</w:t>
            </w:r>
          </w:p>
        </w:tc>
        <w:tc>
          <w:tcPr>
            <w:tcW w:w="421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D214605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to a school may change dramatically from one year to the next</w:t>
            </w:r>
          </w:p>
          <w:p w14:paraId="0088197E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tied to decisions of every other school in the country</w:t>
            </w:r>
          </w:p>
          <w:p w14:paraId="0046AB01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Schools must bid out services before they know if funding is available</w:t>
            </w:r>
          </w:p>
          <w:p w14:paraId="321AE9A2" w14:textId="77777777" w:rsidR="004927E8" w:rsidRPr="00665925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Funding not secured until months or even years after funding year starts </w:t>
            </w:r>
          </w:p>
        </w:tc>
        <w:tc>
          <w:tcPr>
            <w:tcW w:w="4331" w:type="dxa"/>
            <w:tcBorders>
              <w:left w:val="single" w:sz="8" w:space="0" w:color="7BA0CD" w:themeColor="accent1" w:themeTint="BF"/>
            </w:tcBorders>
            <w:vAlign w:val="center"/>
          </w:tcPr>
          <w:p w14:paraId="4D81A788" w14:textId="77777777" w:rsidR="004927E8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immediately to all schools, independent of decisions made by other schools</w:t>
            </w:r>
          </w:p>
          <w:p w14:paraId="0204D8EA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 fluctuations from one year to the next allow for long-term financial planning</w:t>
            </w:r>
          </w:p>
        </w:tc>
      </w:tr>
      <w:tr w:rsidR="004927E8" w:rsidRPr="00665925" w14:paraId="5E57BB37" w14:textId="77777777" w:rsidTr="0068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single" w:sz="8" w:space="0" w:color="7BA0CD" w:themeColor="accent1" w:themeTint="BF"/>
            </w:tcBorders>
            <w:vAlign w:val="center"/>
          </w:tcPr>
          <w:p w14:paraId="60B536CD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Responsibility</w:t>
            </w:r>
          </w:p>
        </w:tc>
        <w:tc>
          <w:tcPr>
            <w:tcW w:w="421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230445BE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more you spend, the more you get</w:t>
            </w:r>
          </w:p>
          <w:p w14:paraId="75F459BF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schools have little skin in the game by receiving up to a 90% discount</w:t>
            </w:r>
          </w:p>
          <w:p w14:paraId="3A23D86B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Priority and group-discount rules discourage long-term, efficient-scale purchasing</w:t>
            </w:r>
          </w:p>
          <w:p w14:paraId="0C32473B" w14:textId="77777777" w:rsidR="004927E8" w:rsidRPr="00665925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 on E-Rate but not overall Universal Service Fund</w:t>
            </w:r>
          </w:p>
        </w:tc>
        <w:tc>
          <w:tcPr>
            <w:tcW w:w="4331" w:type="dxa"/>
            <w:tcBorders>
              <w:left w:val="single" w:sz="8" w:space="0" w:color="7BA0CD" w:themeColor="accent1" w:themeTint="BF"/>
            </w:tcBorders>
            <w:vAlign w:val="center"/>
          </w:tcPr>
          <w:p w14:paraId="7FE36B69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Fixed pot of money for each school and matching requirement of one dollar for every three from E-Rate promotes prudent spending</w:t>
            </w:r>
          </w:p>
          <w:p w14:paraId="529C9833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Reducing wasteful spending allows the program to accomplish a lot more with the same amount of money; over $1 billion more provided in first year for next-generation technology</w:t>
            </w:r>
          </w:p>
          <w:p w14:paraId="5C87BC82" w14:textId="77777777" w:rsidR="004927E8" w:rsidRPr="00444F9F" w:rsidRDefault="004927E8" w:rsidP="004927E8">
            <w:pPr>
              <w:pStyle w:val="ListParagraph"/>
              <w:numPr>
                <w:ilvl w:val="0"/>
                <w:numId w:val="9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 overall Universal Service Fund before any increase in E-Rate budget</w:t>
            </w:r>
          </w:p>
        </w:tc>
      </w:tr>
      <w:tr w:rsidR="004927E8" w:rsidRPr="00665925" w14:paraId="7E3C86EC" w14:textId="77777777" w:rsidTr="00683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single" w:sz="8" w:space="0" w:color="7BA0CD" w:themeColor="accent1" w:themeTint="BF"/>
            </w:tcBorders>
            <w:vAlign w:val="center"/>
          </w:tcPr>
          <w:p w14:paraId="66B60DB6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Transparency and Accountability</w:t>
            </w:r>
          </w:p>
        </w:tc>
        <w:tc>
          <w:tcPr>
            <w:tcW w:w="421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138EC0F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to schools not disclosed until after the fact</w:t>
            </w:r>
          </w:p>
          <w:p w14:paraId="2FC4FFB3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Parents can’t go online to see precisely how a school’s E-Rate funds are being spent; online catalog just shows funding for each recipient divided into four broad categories</w:t>
            </w:r>
          </w:p>
          <w:p w14:paraId="3392406F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Relies on complicated rules and federal audits and investigations for accountability</w:t>
            </w:r>
          </w:p>
        </w:tc>
        <w:tc>
          <w:tcPr>
            <w:tcW w:w="4331" w:type="dxa"/>
            <w:tcBorders>
              <w:left w:val="single" w:sz="8" w:space="0" w:color="7BA0CD" w:themeColor="accent1" w:themeTint="BF"/>
            </w:tcBorders>
            <w:vAlign w:val="center"/>
          </w:tcPr>
          <w:p w14:paraId="0CBEA3F7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available to schools publicly disclosed immediately to enable parents, school boards, press, and public to conduct local oversight</w:t>
            </w:r>
          </w:p>
          <w:p w14:paraId="08A4F2B5" w14:textId="77777777" w:rsidR="004927E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Schools to report online exactly what they’re getting for E-Rate dollars; school administrators must certify it’s spent on students</w:t>
            </w:r>
          </w:p>
          <w:p w14:paraId="3AFFB12B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Transparency and local control are key; federal oversight a backstop</w:t>
            </w:r>
          </w:p>
        </w:tc>
      </w:tr>
      <w:tr w:rsidR="004927E8" w:rsidRPr="00665925" w14:paraId="5BE244A2" w14:textId="77777777" w:rsidTr="0068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right w:val="single" w:sz="8" w:space="0" w:color="7BA0CD" w:themeColor="accent1" w:themeTint="BF"/>
            </w:tcBorders>
            <w:vAlign w:val="center"/>
          </w:tcPr>
          <w:p w14:paraId="731116CC" w14:textId="77777777" w:rsidR="004927E8" w:rsidRPr="00665925" w:rsidRDefault="004927E8" w:rsidP="0068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 to Libraries</w:t>
            </w:r>
          </w:p>
        </w:tc>
        <w:tc>
          <w:tcPr>
            <w:tcW w:w="4216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14:paraId="71A4951B" w14:textId="77777777" w:rsidR="004927E8" w:rsidRPr="00691CD8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Libraries receive about 10% of E-Rate funding</w:t>
            </w:r>
          </w:p>
        </w:tc>
        <w:tc>
          <w:tcPr>
            <w:tcW w:w="4331" w:type="dxa"/>
            <w:tcBorders>
              <w:left w:val="single" w:sz="8" w:space="0" w:color="7BA0CD" w:themeColor="accent1" w:themeTint="BF"/>
            </w:tcBorders>
            <w:vAlign w:val="center"/>
          </w:tcPr>
          <w:p w14:paraId="51F91688" w14:textId="77777777" w:rsidR="004927E8" w:rsidRPr="00665925" w:rsidRDefault="004927E8" w:rsidP="004927E8">
            <w:pPr>
              <w:pStyle w:val="ListParagraph"/>
              <w:numPr>
                <w:ilvl w:val="0"/>
                <w:numId w:val="10"/>
              </w:numPr>
              <w:spacing w:after="20"/>
              <w:ind w:left="173" w:hanging="18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Libraries receive about 10% of E-Rate funding</w:t>
            </w:r>
          </w:p>
        </w:tc>
      </w:tr>
    </w:tbl>
    <w:p w14:paraId="126FE3E7" w14:textId="77777777" w:rsidR="004927E8" w:rsidRPr="00A01BB9" w:rsidRDefault="004927E8" w:rsidP="004927E8">
      <w:pPr>
        <w:spacing w:after="0"/>
        <w:rPr>
          <w:rFonts w:ascii="Times New Roman" w:hAnsi="Times New Roman" w:cs="Times New Roman"/>
          <w:sz w:val="8"/>
          <w:szCs w:val="8"/>
        </w:rPr>
      </w:pPr>
    </w:p>
    <w:sectPr w:rsidR="004927E8" w:rsidRPr="00A01BB9" w:rsidSect="00784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D32E" w14:textId="77777777" w:rsidR="007F05D7" w:rsidRDefault="007F05D7" w:rsidP="007F05D7">
      <w:pPr>
        <w:spacing w:after="0" w:line="240" w:lineRule="auto"/>
      </w:pPr>
      <w:r>
        <w:separator/>
      </w:r>
    </w:p>
  </w:endnote>
  <w:endnote w:type="continuationSeparator" w:id="0">
    <w:p w14:paraId="3F9C93F2" w14:textId="77777777" w:rsidR="007F05D7" w:rsidRDefault="007F05D7" w:rsidP="007F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BFE8" w14:textId="77777777" w:rsidR="005F0183" w:rsidRDefault="005F0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5EBAC" w14:textId="77777777" w:rsidR="005F0183" w:rsidRDefault="005F0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FDE5" w14:textId="77777777" w:rsidR="005F0183" w:rsidRDefault="005F0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89F1C" w14:textId="77777777" w:rsidR="007F05D7" w:rsidRDefault="007F05D7" w:rsidP="007F05D7">
      <w:pPr>
        <w:spacing w:after="0" w:line="240" w:lineRule="auto"/>
      </w:pPr>
      <w:r>
        <w:separator/>
      </w:r>
    </w:p>
  </w:footnote>
  <w:footnote w:type="continuationSeparator" w:id="0">
    <w:p w14:paraId="1528936B" w14:textId="77777777" w:rsidR="007F05D7" w:rsidRDefault="007F05D7" w:rsidP="007F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D822" w14:textId="77777777" w:rsidR="005F0183" w:rsidRDefault="005F0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FB4F" w14:textId="77777777" w:rsidR="005F0183" w:rsidRDefault="005F0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71D1" w14:textId="77777777" w:rsidR="005F0183" w:rsidRDefault="005F0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1E"/>
    <w:multiLevelType w:val="hybridMultilevel"/>
    <w:tmpl w:val="D24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7235"/>
    <w:multiLevelType w:val="hybridMultilevel"/>
    <w:tmpl w:val="720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441"/>
    <w:multiLevelType w:val="hybridMultilevel"/>
    <w:tmpl w:val="E48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230B"/>
    <w:multiLevelType w:val="hybridMultilevel"/>
    <w:tmpl w:val="3430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514A"/>
    <w:multiLevelType w:val="hybridMultilevel"/>
    <w:tmpl w:val="6EA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6817"/>
    <w:multiLevelType w:val="hybridMultilevel"/>
    <w:tmpl w:val="0B34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A7097"/>
    <w:multiLevelType w:val="hybridMultilevel"/>
    <w:tmpl w:val="3B88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27B3"/>
    <w:multiLevelType w:val="hybridMultilevel"/>
    <w:tmpl w:val="75F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A3D8F"/>
    <w:multiLevelType w:val="hybridMultilevel"/>
    <w:tmpl w:val="E8FEE9D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7CF21C4B"/>
    <w:multiLevelType w:val="hybridMultilevel"/>
    <w:tmpl w:val="4E2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13"/>
    <w:rsid w:val="00032061"/>
    <w:rsid w:val="000D4D3D"/>
    <w:rsid w:val="00105D16"/>
    <w:rsid w:val="001070FE"/>
    <w:rsid w:val="00192016"/>
    <w:rsid w:val="00197D74"/>
    <w:rsid w:val="001C2E8B"/>
    <w:rsid w:val="002240FA"/>
    <w:rsid w:val="00255D4A"/>
    <w:rsid w:val="003033E0"/>
    <w:rsid w:val="0031596A"/>
    <w:rsid w:val="00364813"/>
    <w:rsid w:val="003809E3"/>
    <w:rsid w:val="003D1DC4"/>
    <w:rsid w:val="003F09E4"/>
    <w:rsid w:val="00454BEB"/>
    <w:rsid w:val="004910C5"/>
    <w:rsid w:val="004927E8"/>
    <w:rsid w:val="004E44C8"/>
    <w:rsid w:val="005239A3"/>
    <w:rsid w:val="00596491"/>
    <w:rsid w:val="005F0183"/>
    <w:rsid w:val="00623B0E"/>
    <w:rsid w:val="006822B4"/>
    <w:rsid w:val="006F4BC3"/>
    <w:rsid w:val="00762691"/>
    <w:rsid w:val="00784C56"/>
    <w:rsid w:val="007F05D7"/>
    <w:rsid w:val="0080601D"/>
    <w:rsid w:val="00883FB6"/>
    <w:rsid w:val="008868F8"/>
    <w:rsid w:val="00967104"/>
    <w:rsid w:val="009D68CA"/>
    <w:rsid w:val="00AB0F87"/>
    <w:rsid w:val="00B4226C"/>
    <w:rsid w:val="00B52C84"/>
    <w:rsid w:val="00BB1CD5"/>
    <w:rsid w:val="00BD08C2"/>
    <w:rsid w:val="00D64B01"/>
    <w:rsid w:val="00DE0236"/>
    <w:rsid w:val="00EA34BA"/>
    <w:rsid w:val="00EB7CF0"/>
    <w:rsid w:val="00F772DE"/>
    <w:rsid w:val="00F92B3C"/>
    <w:rsid w:val="00FA544B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2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06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06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61"/>
    <w:rPr>
      <w:rFonts w:ascii="Times New Roman" w:eastAsiaTheme="majorEastAsia" w:hAnsi="Times New Roman" w:cstheme="majorBidi"/>
      <w:b/>
      <w:bCs/>
      <w:i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061"/>
    <w:rPr>
      <w:rFonts w:ascii="Times New Roman" w:eastAsiaTheme="majorEastAsia" w:hAnsi="Times New Roman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762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3D"/>
    <w:rPr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492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D7"/>
  </w:style>
  <w:style w:type="paragraph" w:styleId="Footer">
    <w:name w:val="footer"/>
    <w:basedOn w:val="Normal"/>
    <w:link w:val="FooterChar"/>
    <w:uiPriority w:val="99"/>
    <w:unhideWhenUsed/>
    <w:rsid w:val="007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06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06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61"/>
    <w:rPr>
      <w:rFonts w:ascii="Times New Roman" w:eastAsiaTheme="majorEastAsia" w:hAnsi="Times New Roman" w:cstheme="majorBidi"/>
      <w:b/>
      <w:bCs/>
      <w:i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061"/>
    <w:rPr>
      <w:rFonts w:ascii="Times New Roman" w:eastAsiaTheme="majorEastAsia" w:hAnsi="Times New Roman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762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3D"/>
    <w:rPr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492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D7"/>
  </w:style>
  <w:style w:type="paragraph" w:styleId="Footer">
    <w:name w:val="footer"/>
    <w:basedOn w:val="Normal"/>
    <w:link w:val="FooterChar"/>
    <w:uiPriority w:val="99"/>
    <w:unhideWhenUsed/>
    <w:rsid w:val="007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5014</Characters>
  <Application>Microsoft Office Word</Application>
  <DocSecurity>0</DocSecurity>
  <Lines>139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5874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2014-06-18T20:25:00Z</dcterms:created>
  <dcterms:modified xsi:type="dcterms:W3CDTF">2014-06-18T20:25:00Z</dcterms:modified>
  <cp:category> </cp:category>
  <cp:contentStatus> </cp:contentStatus>
</cp:coreProperties>
</file>