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2F" w:rsidRPr="00825479" w:rsidRDefault="00EC0CCC" w:rsidP="003104F6">
      <w:pPr>
        <w:jc w:val="center"/>
        <w:rPr>
          <w:rFonts w:ascii="Times New Roman" w:hAnsi="Times New Roman"/>
          <w:b/>
          <w:caps/>
        </w:rPr>
      </w:pPr>
      <w:bookmarkStart w:id="0" w:name="_GoBack"/>
      <w:bookmarkEnd w:id="0"/>
      <w:r w:rsidRPr="00825479">
        <w:rPr>
          <w:rFonts w:ascii="Times New Roman" w:hAnsi="Times New Roman"/>
          <w:b/>
          <w:caps/>
        </w:rPr>
        <w:t xml:space="preserve">FCC </w:t>
      </w:r>
      <w:r w:rsidR="003104F6" w:rsidRPr="00825479">
        <w:rPr>
          <w:rFonts w:ascii="Times New Roman" w:hAnsi="Times New Roman"/>
          <w:b/>
          <w:caps/>
        </w:rPr>
        <w:t xml:space="preserve">CHAIRMAN WHEELER </w:t>
      </w:r>
      <w:r w:rsidRPr="00825479">
        <w:rPr>
          <w:rFonts w:ascii="Times New Roman" w:hAnsi="Times New Roman"/>
          <w:b/>
          <w:caps/>
        </w:rPr>
        <w:t>PROPOSES</w:t>
      </w:r>
      <w:r w:rsidR="003104F6" w:rsidRPr="00825479">
        <w:rPr>
          <w:rFonts w:ascii="Times New Roman" w:hAnsi="Times New Roman"/>
          <w:b/>
          <w:caps/>
        </w:rPr>
        <w:t xml:space="preserve"> LANDMARK E-RATE MODERNIZATION TO BRING HIGH-SPEED WI-FI TO EVERY STUDENT AND LIBRARY </w:t>
      </w:r>
    </w:p>
    <w:p w:rsidR="00B2152F" w:rsidRPr="00825479" w:rsidRDefault="00B2152F" w:rsidP="001E0D50">
      <w:pPr>
        <w:rPr>
          <w:rFonts w:ascii="Times New Roman" w:hAnsi="Times New Roman"/>
          <w:i/>
          <w:caps/>
        </w:rPr>
      </w:pPr>
    </w:p>
    <w:p w:rsidR="00622E34" w:rsidRPr="00825479" w:rsidRDefault="003104F6" w:rsidP="001E0D50">
      <w:pPr>
        <w:rPr>
          <w:rFonts w:ascii="Times New Roman" w:hAnsi="Times New Roman"/>
          <w:i/>
        </w:rPr>
      </w:pPr>
      <w:r w:rsidRPr="00825479">
        <w:rPr>
          <w:rFonts w:ascii="Times New Roman" w:hAnsi="Times New Roman"/>
        </w:rPr>
        <w:t xml:space="preserve">Today, Chairman Wheeler circulated </w:t>
      </w:r>
      <w:r w:rsidR="00EC0CCC" w:rsidRPr="00825479">
        <w:rPr>
          <w:rFonts w:ascii="Times New Roman" w:hAnsi="Times New Roman"/>
        </w:rPr>
        <w:t>a</w:t>
      </w:r>
      <w:r w:rsidR="00B12A87" w:rsidRPr="00825479">
        <w:rPr>
          <w:rFonts w:ascii="Times New Roman" w:hAnsi="Times New Roman"/>
        </w:rPr>
        <w:t>n</w:t>
      </w:r>
      <w:r w:rsidR="00EC0CCC" w:rsidRPr="00825479">
        <w:rPr>
          <w:rFonts w:ascii="Times New Roman" w:hAnsi="Times New Roman"/>
        </w:rPr>
        <w:t xml:space="preserve"> </w:t>
      </w:r>
      <w:r w:rsidRPr="00825479">
        <w:rPr>
          <w:rFonts w:ascii="Times New Roman" w:hAnsi="Times New Roman"/>
        </w:rPr>
        <w:t xml:space="preserve">E-Rate Modernization proposal to his </w:t>
      </w:r>
      <w:r w:rsidR="00124A9C" w:rsidRPr="00825479">
        <w:rPr>
          <w:rFonts w:ascii="Times New Roman" w:hAnsi="Times New Roman"/>
        </w:rPr>
        <w:t xml:space="preserve">fellow Commissioners </w:t>
      </w:r>
      <w:r w:rsidRPr="00825479">
        <w:rPr>
          <w:rFonts w:ascii="Times New Roman" w:hAnsi="Times New Roman"/>
        </w:rPr>
        <w:t xml:space="preserve">to revitalize the E-Rate program for </w:t>
      </w:r>
      <w:r w:rsidR="00C0027E" w:rsidRPr="00825479">
        <w:rPr>
          <w:rFonts w:ascii="Times New Roman" w:hAnsi="Times New Roman"/>
        </w:rPr>
        <w:t>the</w:t>
      </w:r>
      <w:r w:rsidRPr="00825479">
        <w:rPr>
          <w:rFonts w:ascii="Times New Roman" w:hAnsi="Times New Roman"/>
        </w:rPr>
        <w:t xml:space="preserve"> world of personalized learning.  </w:t>
      </w:r>
      <w:r w:rsidR="00B2152F" w:rsidRPr="00825479">
        <w:rPr>
          <w:rFonts w:ascii="Times New Roman" w:hAnsi="Times New Roman"/>
        </w:rPr>
        <w:t>During the past 1</w:t>
      </w:r>
      <w:r w:rsidR="007A74BF" w:rsidRPr="00825479">
        <w:rPr>
          <w:rFonts w:ascii="Times New Roman" w:hAnsi="Times New Roman"/>
        </w:rPr>
        <w:t>8</w:t>
      </w:r>
      <w:r w:rsidR="00B2152F" w:rsidRPr="00825479">
        <w:rPr>
          <w:rFonts w:ascii="Times New Roman" w:hAnsi="Times New Roman"/>
        </w:rPr>
        <w:t xml:space="preserve"> years, E-</w:t>
      </w:r>
      <w:r w:rsidR="00EC0CCC" w:rsidRPr="00825479">
        <w:rPr>
          <w:rFonts w:ascii="Times New Roman" w:hAnsi="Times New Roman"/>
        </w:rPr>
        <w:t>R</w:t>
      </w:r>
      <w:r w:rsidR="00B2152F" w:rsidRPr="00825479">
        <w:rPr>
          <w:rFonts w:ascii="Times New Roman" w:hAnsi="Times New Roman"/>
        </w:rPr>
        <w:t xml:space="preserve">ate has helped </w:t>
      </w:r>
      <w:r w:rsidR="00EC0CCC" w:rsidRPr="00825479">
        <w:rPr>
          <w:rFonts w:ascii="Times New Roman" w:hAnsi="Times New Roman"/>
        </w:rPr>
        <w:t>transform</w:t>
      </w:r>
      <w:r w:rsidR="00B2152F" w:rsidRPr="00825479">
        <w:rPr>
          <w:rFonts w:ascii="Times New Roman" w:hAnsi="Times New Roman"/>
        </w:rPr>
        <w:t xml:space="preserve"> schools’ and libraries’ access to modern communications networks. </w:t>
      </w:r>
      <w:r w:rsidRPr="00825479">
        <w:rPr>
          <w:rFonts w:ascii="Times New Roman" w:hAnsi="Times New Roman"/>
        </w:rPr>
        <w:t>But educational connectivity has changed</w:t>
      </w:r>
      <w:r w:rsidR="00E90270" w:rsidRPr="00825479">
        <w:rPr>
          <w:rFonts w:ascii="Times New Roman" w:hAnsi="Times New Roman"/>
        </w:rPr>
        <w:t xml:space="preserve">: whereas once it was revolutionary </w:t>
      </w:r>
      <w:r w:rsidR="00C0027E" w:rsidRPr="00825479">
        <w:rPr>
          <w:rFonts w:ascii="Times New Roman" w:hAnsi="Times New Roman"/>
        </w:rPr>
        <w:t xml:space="preserve">to </w:t>
      </w:r>
      <w:r w:rsidR="00E90270" w:rsidRPr="00825479">
        <w:rPr>
          <w:rFonts w:ascii="Times New Roman" w:hAnsi="Times New Roman"/>
        </w:rPr>
        <w:t>connect a</w:t>
      </w:r>
      <w:r w:rsidRPr="00825479">
        <w:rPr>
          <w:rFonts w:ascii="Times New Roman" w:hAnsi="Times New Roman"/>
        </w:rPr>
        <w:t xml:space="preserve"> computer lab down the hall</w:t>
      </w:r>
      <w:r w:rsidR="00EE16E8" w:rsidRPr="00825479">
        <w:rPr>
          <w:rFonts w:ascii="Times New Roman" w:hAnsi="Times New Roman"/>
        </w:rPr>
        <w:t xml:space="preserve"> to the Internet</w:t>
      </w:r>
      <w:r w:rsidRPr="00825479">
        <w:rPr>
          <w:rFonts w:ascii="Times New Roman" w:hAnsi="Times New Roman"/>
        </w:rPr>
        <w:t xml:space="preserve">, </w:t>
      </w:r>
      <w:r w:rsidR="00EC0CCC" w:rsidRPr="00825479">
        <w:rPr>
          <w:rFonts w:ascii="Times New Roman" w:hAnsi="Times New Roman"/>
        </w:rPr>
        <w:t>harnessing the full value of</w:t>
      </w:r>
      <w:r w:rsidR="00E90270" w:rsidRPr="00825479">
        <w:rPr>
          <w:rFonts w:ascii="Times New Roman" w:hAnsi="Times New Roman"/>
        </w:rPr>
        <w:t xml:space="preserve"> digital learning today means </w:t>
      </w:r>
      <w:r w:rsidR="00C80683" w:rsidRPr="00825479">
        <w:rPr>
          <w:rFonts w:ascii="Times New Roman" w:hAnsi="Times New Roman"/>
        </w:rPr>
        <w:t>enabling all students to go online from their desk or from any library workspace</w:t>
      </w:r>
      <w:r w:rsidR="00B12A87" w:rsidRPr="00825479">
        <w:rPr>
          <w:rFonts w:ascii="Times New Roman" w:hAnsi="Times New Roman"/>
        </w:rPr>
        <w:t xml:space="preserve">. </w:t>
      </w:r>
    </w:p>
    <w:p w:rsidR="007A74BF" w:rsidRPr="00825479" w:rsidRDefault="007A74BF" w:rsidP="00E07FC5">
      <w:pPr>
        <w:rPr>
          <w:rFonts w:ascii="Times New Roman" w:hAnsi="Times New Roman"/>
          <w:b/>
        </w:rPr>
      </w:pPr>
    </w:p>
    <w:p w:rsidR="007A74BF" w:rsidRPr="00825479" w:rsidRDefault="007A74BF" w:rsidP="007A74BF">
      <w:pPr>
        <w:rPr>
          <w:rFonts w:ascii="Times New Roman" w:hAnsi="Times New Roman"/>
          <w:b/>
          <w:u w:val="single"/>
        </w:rPr>
      </w:pPr>
      <w:r w:rsidRPr="00825479">
        <w:rPr>
          <w:rFonts w:ascii="Times New Roman" w:hAnsi="Times New Roman"/>
          <w:b/>
          <w:u w:val="single"/>
        </w:rPr>
        <w:t>Modernizing E-Rate to deliver digital learning to more kids faster</w:t>
      </w:r>
    </w:p>
    <w:p w:rsidR="007A74BF" w:rsidRPr="00825479" w:rsidRDefault="007A74BF" w:rsidP="007A74BF">
      <w:pPr>
        <w:rPr>
          <w:rFonts w:ascii="Times New Roman" w:hAnsi="Times New Roman"/>
        </w:rPr>
      </w:pPr>
      <w:r w:rsidRPr="00825479">
        <w:rPr>
          <w:rFonts w:ascii="Times New Roman" w:hAnsi="Times New Roman"/>
        </w:rPr>
        <w:t xml:space="preserve">Chairman Wheeler’s proposed Order is the next major step in a comprehensive modernization of E-Rate, the first such effort since the program’s creation 18 years ago.  The draft Order is focused on the largest and most urgent need—closing the Wi-Fi gap—while ensuring E-Rate money is spent smartly and improving program administration. </w:t>
      </w:r>
      <w:r w:rsidR="00FA2134">
        <w:rPr>
          <w:rFonts w:ascii="Times New Roman" w:hAnsi="Times New Roman"/>
        </w:rPr>
        <w:t xml:space="preserve">It is the </w:t>
      </w:r>
      <w:r w:rsidR="00030550">
        <w:rPr>
          <w:rFonts w:ascii="Times New Roman" w:hAnsi="Times New Roman"/>
        </w:rPr>
        <w:t>next</w:t>
      </w:r>
      <w:r w:rsidR="00FA2134">
        <w:rPr>
          <w:rFonts w:ascii="Times New Roman" w:hAnsi="Times New Roman"/>
        </w:rPr>
        <w:t xml:space="preserve"> step in what will be an ongoing process to modernize the E-rate program.  </w:t>
      </w:r>
      <w:r w:rsidRPr="00825479">
        <w:rPr>
          <w:rFonts w:ascii="Times New Roman" w:hAnsi="Times New Roman"/>
        </w:rPr>
        <w:t>The draft proposal will:</w:t>
      </w:r>
    </w:p>
    <w:p w:rsidR="007A74BF" w:rsidRPr="00825479" w:rsidRDefault="007A74BF" w:rsidP="007A74BF">
      <w:pPr>
        <w:rPr>
          <w:rFonts w:ascii="Times New Roman" w:hAnsi="Times New Roman"/>
          <w:b/>
        </w:rPr>
      </w:pPr>
    </w:p>
    <w:p w:rsidR="007A74BF" w:rsidRPr="00825479" w:rsidRDefault="007A74BF" w:rsidP="007A74BF">
      <w:pPr>
        <w:rPr>
          <w:rFonts w:ascii="Times New Roman" w:hAnsi="Times New Roman"/>
          <w:b/>
        </w:rPr>
      </w:pPr>
      <w:r w:rsidRPr="00825479">
        <w:rPr>
          <w:rFonts w:ascii="Times New Roman" w:hAnsi="Times New Roman"/>
          <w:b/>
        </w:rPr>
        <w:t>Close the Wi-Fi Gap</w:t>
      </w:r>
    </w:p>
    <w:p w:rsidR="007A74BF" w:rsidRPr="00825479" w:rsidRDefault="00DA50D4" w:rsidP="007A74BF">
      <w:pPr>
        <w:numPr>
          <w:ilvl w:val="0"/>
          <w:numId w:val="3"/>
        </w:numPr>
        <w:rPr>
          <w:rFonts w:ascii="Times New Roman" w:hAnsi="Times New Roman"/>
        </w:rPr>
      </w:pPr>
      <w:r>
        <w:rPr>
          <w:rFonts w:ascii="Times New Roman" w:hAnsi="Times New Roman"/>
        </w:rPr>
        <w:t>C</w:t>
      </w:r>
      <w:r w:rsidR="007A74BF" w:rsidRPr="00825479">
        <w:rPr>
          <w:rFonts w:ascii="Times New Roman" w:hAnsi="Times New Roman"/>
        </w:rPr>
        <w:t>ommit at least $1 billion in support to Wi-Fi next year to connect over 10 million students across the country</w:t>
      </w:r>
      <w:r w:rsidR="004D5A4A" w:rsidRPr="00825479">
        <w:rPr>
          <w:rFonts w:ascii="Times New Roman" w:hAnsi="Times New Roman"/>
        </w:rPr>
        <w:t xml:space="preserve"> in 2015, followed by another $1 billion in 2016</w:t>
      </w:r>
      <w:r>
        <w:rPr>
          <w:rFonts w:ascii="Times New Roman" w:hAnsi="Times New Roman"/>
        </w:rPr>
        <w:t xml:space="preserve"> with predictable support continuing in future years.</w:t>
      </w:r>
    </w:p>
    <w:p w:rsidR="007A74BF" w:rsidRPr="00825479" w:rsidRDefault="004D5A4A" w:rsidP="007A74BF">
      <w:pPr>
        <w:numPr>
          <w:ilvl w:val="0"/>
          <w:numId w:val="3"/>
        </w:numPr>
        <w:rPr>
          <w:rFonts w:ascii="Times New Roman" w:hAnsi="Times New Roman"/>
        </w:rPr>
      </w:pPr>
      <w:r w:rsidRPr="00825479">
        <w:rPr>
          <w:rFonts w:ascii="Times New Roman" w:hAnsi="Times New Roman"/>
        </w:rPr>
        <w:t>Provi</w:t>
      </w:r>
      <w:r w:rsidR="00DA50D4">
        <w:rPr>
          <w:rFonts w:ascii="Times New Roman" w:hAnsi="Times New Roman"/>
        </w:rPr>
        <w:t>de</w:t>
      </w:r>
      <w:r w:rsidRPr="00825479">
        <w:rPr>
          <w:rFonts w:ascii="Times New Roman" w:hAnsi="Times New Roman"/>
        </w:rPr>
        <w:t xml:space="preserve"> multi-year funding pre</w:t>
      </w:r>
      <w:r w:rsidR="007A74BF" w:rsidRPr="00825479">
        <w:rPr>
          <w:rFonts w:ascii="Times New Roman" w:hAnsi="Times New Roman"/>
        </w:rPr>
        <w:t>dictability</w:t>
      </w:r>
      <w:r w:rsidRPr="00825479">
        <w:rPr>
          <w:rFonts w:ascii="Times New Roman" w:hAnsi="Times New Roman"/>
        </w:rPr>
        <w:t xml:space="preserve"> to </w:t>
      </w:r>
      <w:r w:rsidR="007A74BF" w:rsidRPr="00825479">
        <w:rPr>
          <w:rFonts w:ascii="Times New Roman" w:hAnsi="Times New Roman"/>
        </w:rPr>
        <w:t>ensure widespread</w:t>
      </w:r>
      <w:r w:rsidR="00DA50D4">
        <w:rPr>
          <w:rFonts w:ascii="Times New Roman" w:hAnsi="Times New Roman"/>
        </w:rPr>
        <w:t xml:space="preserve"> and equitable</w:t>
      </w:r>
      <w:r w:rsidR="007A74BF" w:rsidRPr="00825479">
        <w:rPr>
          <w:rFonts w:ascii="Times New Roman" w:hAnsi="Times New Roman"/>
        </w:rPr>
        <w:t xml:space="preserve"> distribution of support, and stop cutting rural schools out of Wi-Fi funding.</w:t>
      </w:r>
    </w:p>
    <w:p w:rsidR="007A74BF" w:rsidRPr="00825479" w:rsidRDefault="007A74BF" w:rsidP="007A74BF">
      <w:pPr>
        <w:numPr>
          <w:ilvl w:val="0"/>
          <w:numId w:val="3"/>
        </w:numPr>
        <w:rPr>
          <w:rFonts w:ascii="Times New Roman" w:hAnsi="Times New Roman"/>
        </w:rPr>
      </w:pPr>
      <w:r w:rsidRPr="00825479">
        <w:rPr>
          <w:rFonts w:ascii="Times New Roman" w:hAnsi="Times New Roman"/>
        </w:rPr>
        <w:t>Begin a multi-year transition of all program funding to broadband, by gradually phasing down support for non-broadband services.</w:t>
      </w:r>
    </w:p>
    <w:p w:rsidR="007A74BF" w:rsidRPr="00825479" w:rsidRDefault="007A74BF" w:rsidP="007A74BF">
      <w:pPr>
        <w:numPr>
          <w:ilvl w:val="0"/>
          <w:numId w:val="3"/>
        </w:numPr>
        <w:rPr>
          <w:rFonts w:ascii="Times New Roman" w:hAnsi="Times New Roman"/>
        </w:rPr>
      </w:pPr>
      <w:r w:rsidRPr="00825479">
        <w:rPr>
          <w:rFonts w:ascii="Times New Roman" w:hAnsi="Times New Roman"/>
        </w:rPr>
        <w:t>Adopt clear broadband goals to measure overall program success, while maintaining local flexibility to determine the needs of individual schools and libraries.</w:t>
      </w:r>
    </w:p>
    <w:p w:rsidR="007A74BF" w:rsidRPr="00825479" w:rsidRDefault="007A74BF" w:rsidP="007A74BF">
      <w:pPr>
        <w:rPr>
          <w:rFonts w:ascii="Times New Roman" w:hAnsi="Times New Roman"/>
          <w:b/>
        </w:rPr>
      </w:pPr>
    </w:p>
    <w:p w:rsidR="007A74BF" w:rsidRPr="00825479" w:rsidRDefault="007A74BF" w:rsidP="007A74BF">
      <w:pPr>
        <w:keepNext/>
        <w:rPr>
          <w:rFonts w:ascii="Times New Roman" w:hAnsi="Times New Roman"/>
          <w:b/>
        </w:rPr>
      </w:pPr>
      <w:r w:rsidRPr="00825479">
        <w:rPr>
          <w:rFonts w:ascii="Times New Roman" w:hAnsi="Times New Roman"/>
          <w:b/>
        </w:rPr>
        <w:t xml:space="preserve">Make E-Rate Dollars Go Farther: </w:t>
      </w:r>
    </w:p>
    <w:p w:rsidR="007A74BF" w:rsidRPr="00825479" w:rsidRDefault="007A74BF" w:rsidP="007A74BF">
      <w:pPr>
        <w:numPr>
          <w:ilvl w:val="0"/>
          <w:numId w:val="3"/>
        </w:numPr>
        <w:rPr>
          <w:rFonts w:ascii="Times New Roman" w:hAnsi="Times New Roman"/>
        </w:rPr>
      </w:pPr>
      <w:r w:rsidRPr="00825479">
        <w:rPr>
          <w:rFonts w:ascii="Times New Roman" w:hAnsi="Times New Roman"/>
        </w:rPr>
        <w:t>Set the maximum program match at 4 to 1</w:t>
      </w:r>
      <w:r w:rsidR="00107331">
        <w:rPr>
          <w:rFonts w:ascii="Times New Roman" w:hAnsi="Times New Roman"/>
        </w:rPr>
        <w:t xml:space="preserve"> – which means for every dollar the poorest schools spend, the program will spend fou</w:t>
      </w:r>
      <w:r w:rsidR="00C37643">
        <w:rPr>
          <w:rFonts w:ascii="Times New Roman" w:hAnsi="Times New Roman"/>
        </w:rPr>
        <w:t xml:space="preserve">r – </w:t>
      </w:r>
      <w:r w:rsidRPr="00825479">
        <w:rPr>
          <w:rFonts w:ascii="Times New Roman" w:hAnsi="Times New Roman"/>
        </w:rPr>
        <w:t>for Wi-Fi services to promote cost-effective decision-making.</w:t>
      </w:r>
    </w:p>
    <w:p w:rsidR="007A74BF" w:rsidRPr="00825479" w:rsidRDefault="007A74BF" w:rsidP="007A74BF">
      <w:pPr>
        <w:numPr>
          <w:ilvl w:val="0"/>
          <w:numId w:val="3"/>
        </w:numPr>
        <w:rPr>
          <w:rFonts w:ascii="Times New Roman" w:hAnsi="Times New Roman"/>
        </w:rPr>
      </w:pPr>
      <w:r w:rsidRPr="00825479">
        <w:rPr>
          <w:rFonts w:ascii="Times New Roman" w:hAnsi="Times New Roman"/>
        </w:rPr>
        <w:t>Speed consortium applications to drive down prices.</w:t>
      </w:r>
    </w:p>
    <w:p w:rsidR="007A74BF" w:rsidRDefault="007A74BF" w:rsidP="007A74BF">
      <w:pPr>
        <w:numPr>
          <w:ilvl w:val="0"/>
          <w:numId w:val="3"/>
        </w:numPr>
        <w:rPr>
          <w:rFonts w:ascii="Times New Roman" w:hAnsi="Times New Roman"/>
        </w:rPr>
      </w:pPr>
      <w:r w:rsidRPr="00825479">
        <w:rPr>
          <w:rFonts w:ascii="Times New Roman" w:hAnsi="Times New Roman"/>
        </w:rPr>
        <w:t>Increase transparency on how E-rate dollars are spent and on prices charged for E-</w:t>
      </w:r>
      <w:r w:rsidR="001F036E">
        <w:rPr>
          <w:rFonts w:ascii="Times New Roman" w:hAnsi="Times New Roman"/>
        </w:rPr>
        <w:t>r</w:t>
      </w:r>
      <w:r w:rsidRPr="00825479">
        <w:rPr>
          <w:rFonts w:ascii="Times New Roman" w:hAnsi="Times New Roman"/>
        </w:rPr>
        <w:t>ate services.</w:t>
      </w:r>
    </w:p>
    <w:p w:rsidR="00516F4C" w:rsidRPr="00825479" w:rsidRDefault="00516F4C" w:rsidP="007A74BF">
      <w:pPr>
        <w:numPr>
          <w:ilvl w:val="0"/>
          <w:numId w:val="3"/>
        </w:numPr>
        <w:rPr>
          <w:rFonts w:ascii="Times New Roman" w:hAnsi="Times New Roman"/>
        </w:rPr>
      </w:pPr>
      <w:r>
        <w:rPr>
          <w:rFonts w:ascii="Times New Roman" w:hAnsi="Times New Roman"/>
        </w:rPr>
        <w:t>Leverage GSA pricing so schools can buy for less</w:t>
      </w:r>
      <w:r w:rsidR="003D68FE">
        <w:rPr>
          <w:rFonts w:ascii="Times New Roman" w:hAnsi="Times New Roman"/>
        </w:rPr>
        <w:t>.</w:t>
      </w:r>
    </w:p>
    <w:p w:rsidR="007A74BF" w:rsidRPr="00825479" w:rsidRDefault="007A74BF" w:rsidP="007A74BF">
      <w:pPr>
        <w:rPr>
          <w:rFonts w:ascii="Times New Roman" w:hAnsi="Times New Roman"/>
          <w:b/>
        </w:rPr>
      </w:pPr>
    </w:p>
    <w:p w:rsidR="007A74BF" w:rsidRPr="00825479" w:rsidRDefault="007A74BF" w:rsidP="007A74BF">
      <w:pPr>
        <w:rPr>
          <w:rFonts w:ascii="Times New Roman" w:hAnsi="Times New Roman"/>
          <w:b/>
        </w:rPr>
      </w:pPr>
      <w:r w:rsidRPr="00825479">
        <w:rPr>
          <w:rFonts w:ascii="Times New Roman" w:hAnsi="Times New Roman"/>
          <w:b/>
        </w:rPr>
        <w:t>Deliver Faster, Simpler, More Efficient Applications and Other Processes</w:t>
      </w:r>
    </w:p>
    <w:p w:rsidR="007A74BF" w:rsidRPr="00825479" w:rsidRDefault="007A74BF" w:rsidP="007A74BF">
      <w:pPr>
        <w:numPr>
          <w:ilvl w:val="0"/>
          <w:numId w:val="3"/>
        </w:numPr>
        <w:rPr>
          <w:rFonts w:ascii="Times New Roman" w:hAnsi="Times New Roman"/>
        </w:rPr>
      </w:pPr>
      <w:r w:rsidRPr="00825479">
        <w:rPr>
          <w:rFonts w:ascii="Times New Roman" w:hAnsi="Times New Roman"/>
        </w:rPr>
        <w:t>Fast, simple process for multi-year applications.</w:t>
      </w:r>
    </w:p>
    <w:p w:rsidR="007A74BF" w:rsidRPr="00825479" w:rsidRDefault="007A74BF" w:rsidP="007A74BF">
      <w:pPr>
        <w:numPr>
          <w:ilvl w:val="0"/>
          <w:numId w:val="3"/>
        </w:numPr>
        <w:rPr>
          <w:rFonts w:ascii="Times New Roman" w:hAnsi="Times New Roman"/>
        </w:rPr>
      </w:pPr>
      <w:r w:rsidRPr="00825479">
        <w:rPr>
          <w:rFonts w:ascii="Times New Roman" w:hAnsi="Times New Roman"/>
        </w:rPr>
        <w:t>Expedited process for small dollar, cost-effective applications.</w:t>
      </w:r>
    </w:p>
    <w:p w:rsidR="007A74BF" w:rsidRPr="00825479" w:rsidRDefault="007A74BF" w:rsidP="007A74BF">
      <w:pPr>
        <w:numPr>
          <w:ilvl w:val="0"/>
          <w:numId w:val="3"/>
        </w:numPr>
        <w:rPr>
          <w:rFonts w:ascii="Times New Roman" w:hAnsi="Times New Roman"/>
        </w:rPr>
      </w:pPr>
      <w:r w:rsidRPr="00825479">
        <w:rPr>
          <w:rFonts w:ascii="Times New Roman" w:hAnsi="Times New Roman"/>
        </w:rPr>
        <w:t>Speed review of all applications.</w:t>
      </w:r>
    </w:p>
    <w:p w:rsidR="007A74BF" w:rsidRPr="00825479" w:rsidRDefault="007A74BF" w:rsidP="007A74BF">
      <w:pPr>
        <w:numPr>
          <w:ilvl w:val="0"/>
          <w:numId w:val="3"/>
        </w:numPr>
        <w:rPr>
          <w:rFonts w:ascii="Times New Roman" w:hAnsi="Times New Roman"/>
        </w:rPr>
      </w:pPr>
      <w:r w:rsidRPr="00825479">
        <w:rPr>
          <w:rFonts w:ascii="Times New Roman" w:hAnsi="Times New Roman"/>
        </w:rPr>
        <w:t>Move to electronic filing of all documents.</w:t>
      </w:r>
    </w:p>
    <w:p w:rsidR="007A74BF" w:rsidRPr="00825479" w:rsidRDefault="007A74BF" w:rsidP="007A74BF">
      <w:pPr>
        <w:numPr>
          <w:ilvl w:val="0"/>
          <w:numId w:val="3"/>
        </w:numPr>
        <w:rPr>
          <w:rFonts w:ascii="Times New Roman" w:hAnsi="Times New Roman"/>
        </w:rPr>
      </w:pPr>
      <w:r w:rsidRPr="00825479">
        <w:rPr>
          <w:rFonts w:ascii="Times New Roman" w:hAnsi="Times New Roman"/>
        </w:rPr>
        <w:t>Simplify discount calculations.</w:t>
      </w:r>
    </w:p>
    <w:p w:rsidR="007A74BF" w:rsidRPr="00825479" w:rsidRDefault="007A74BF" w:rsidP="007A74BF">
      <w:pPr>
        <w:numPr>
          <w:ilvl w:val="0"/>
          <w:numId w:val="3"/>
        </w:numPr>
        <w:rPr>
          <w:rFonts w:ascii="Times New Roman" w:hAnsi="Times New Roman"/>
        </w:rPr>
      </w:pPr>
      <w:r w:rsidRPr="00825479">
        <w:rPr>
          <w:rFonts w:ascii="Times New Roman" w:hAnsi="Times New Roman"/>
        </w:rPr>
        <w:t>Zero tolerance for fraud or abuse:</w:t>
      </w:r>
      <w:r w:rsidRPr="00825479">
        <w:rPr>
          <w:rFonts w:ascii="Times New Roman" w:hAnsi="Times New Roman"/>
          <w:b/>
        </w:rPr>
        <w:t xml:space="preserve"> </w:t>
      </w:r>
      <w:r w:rsidRPr="00825479">
        <w:rPr>
          <w:rFonts w:ascii="Times New Roman" w:hAnsi="Times New Roman"/>
        </w:rPr>
        <w:t>toughen document retention and site inspection rules.</w:t>
      </w:r>
    </w:p>
    <w:p w:rsidR="009A6F1E" w:rsidRDefault="009A6F1E" w:rsidP="007A74BF">
      <w:pPr>
        <w:rPr>
          <w:rFonts w:ascii="Times New Roman" w:hAnsi="Times New Roman"/>
        </w:rPr>
      </w:pPr>
    </w:p>
    <w:p w:rsidR="007A74BF" w:rsidRPr="009A6F1E" w:rsidRDefault="007A74BF" w:rsidP="007A74BF">
      <w:pPr>
        <w:rPr>
          <w:rFonts w:ascii="Times New Roman" w:hAnsi="Times New Roman"/>
        </w:rPr>
      </w:pPr>
      <w:r w:rsidRPr="009A6F1E">
        <w:rPr>
          <w:rFonts w:ascii="Times New Roman" w:hAnsi="Times New Roman"/>
        </w:rPr>
        <w:t>Action this summer would allow new rules to be in place for the 2015 Funding Year, which would support Wi-Fi upgrades across the country in time for the 2015-2016 school year.</w:t>
      </w:r>
      <w:r w:rsidR="00C06EF0" w:rsidRPr="009A6F1E">
        <w:rPr>
          <w:rFonts w:ascii="Times New Roman" w:hAnsi="Times New Roman"/>
        </w:rPr>
        <w:t xml:space="preserve">  While this order is focused on closing the Wi-Fi gap, Chairman Wheeler remains committed to an ongoing E-rate modernization process to address other important connectivity issues faced by schools and libraries. </w:t>
      </w:r>
    </w:p>
    <w:p w:rsidR="007A74BF" w:rsidRPr="00825479" w:rsidRDefault="007A74BF" w:rsidP="007A74BF">
      <w:pPr>
        <w:rPr>
          <w:rFonts w:ascii="Times New Roman" w:hAnsi="Times New Roman"/>
          <w:i/>
        </w:rPr>
      </w:pPr>
    </w:p>
    <w:p w:rsidR="009A6F1E" w:rsidRDefault="009A6F1E" w:rsidP="007A74BF">
      <w:pPr>
        <w:rPr>
          <w:rFonts w:ascii="Times New Roman" w:hAnsi="Times New Roman"/>
          <w:b/>
          <w:u w:val="single"/>
        </w:rPr>
      </w:pPr>
    </w:p>
    <w:p w:rsidR="009A6F1E" w:rsidRDefault="009A6F1E" w:rsidP="007A74BF">
      <w:pPr>
        <w:rPr>
          <w:rFonts w:ascii="Times New Roman" w:hAnsi="Times New Roman"/>
          <w:b/>
          <w:u w:val="single"/>
        </w:rPr>
      </w:pPr>
    </w:p>
    <w:p w:rsidR="009A6F1E" w:rsidRDefault="009A6F1E" w:rsidP="007A74BF">
      <w:pPr>
        <w:rPr>
          <w:rFonts w:ascii="Times New Roman" w:hAnsi="Times New Roman"/>
          <w:b/>
          <w:u w:val="single"/>
        </w:rPr>
      </w:pPr>
    </w:p>
    <w:p w:rsidR="009A6F1E" w:rsidRDefault="009A6F1E" w:rsidP="007A74BF">
      <w:pPr>
        <w:rPr>
          <w:rFonts w:ascii="Times New Roman" w:hAnsi="Times New Roman"/>
          <w:b/>
          <w:u w:val="single"/>
        </w:rPr>
      </w:pPr>
    </w:p>
    <w:p w:rsidR="009A6F1E" w:rsidRDefault="009A6F1E" w:rsidP="007A74BF">
      <w:pPr>
        <w:rPr>
          <w:rFonts w:ascii="Times New Roman" w:hAnsi="Times New Roman"/>
          <w:b/>
          <w:u w:val="single"/>
        </w:rPr>
      </w:pPr>
    </w:p>
    <w:p w:rsidR="007A74BF" w:rsidRPr="00825479" w:rsidRDefault="007A74BF" w:rsidP="007A74BF">
      <w:pPr>
        <w:rPr>
          <w:rFonts w:ascii="Times New Roman" w:hAnsi="Times New Roman"/>
          <w:b/>
          <w:u w:val="single"/>
        </w:rPr>
      </w:pPr>
      <w:r w:rsidRPr="00825479">
        <w:rPr>
          <w:rFonts w:ascii="Times New Roman" w:hAnsi="Times New Roman"/>
          <w:b/>
          <w:u w:val="single"/>
        </w:rPr>
        <w:t>Building on Success</w:t>
      </w:r>
    </w:p>
    <w:p w:rsidR="007A74BF" w:rsidRPr="00825479" w:rsidRDefault="007A74BF" w:rsidP="007A74BF">
      <w:pPr>
        <w:rPr>
          <w:rFonts w:ascii="Times New Roman" w:hAnsi="Times New Roman"/>
        </w:rPr>
      </w:pPr>
      <w:r w:rsidRPr="00825479">
        <w:rPr>
          <w:rFonts w:ascii="Times New Roman" w:hAnsi="Times New Roman"/>
        </w:rPr>
        <w:t xml:space="preserve">Today’s proposed order would build on the top-to-bottom administrative review of E-rate that was the first stage of Chairman Wheeler’s comprehensive, step-wise approach to modernization.  </w:t>
      </w:r>
    </w:p>
    <w:p w:rsidR="007A74BF" w:rsidRPr="00825479" w:rsidRDefault="007A74BF" w:rsidP="007A74BF">
      <w:pPr>
        <w:rPr>
          <w:rFonts w:ascii="Times New Roman" w:hAnsi="Times New Roman"/>
          <w:i/>
        </w:rPr>
      </w:pPr>
    </w:p>
    <w:p w:rsidR="007A74BF" w:rsidRPr="00825479" w:rsidRDefault="007A74BF" w:rsidP="007A74BF">
      <w:pPr>
        <w:rPr>
          <w:rFonts w:ascii="Times New Roman" w:hAnsi="Times New Roman"/>
          <w:b/>
        </w:rPr>
      </w:pPr>
      <w:r w:rsidRPr="00825479">
        <w:rPr>
          <w:rFonts w:ascii="Times New Roman" w:hAnsi="Times New Roman"/>
          <w:b/>
        </w:rPr>
        <w:t>This administrative review is already delivering huge dividends</w:t>
      </w:r>
    </w:p>
    <w:p w:rsidR="007A74BF" w:rsidRPr="00825479" w:rsidRDefault="007A74BF" w:rsidP="007A74BF">
      <w:pPr>
        <w:numPr>
          <w:ilvl w:val="0"/>
          <w:numId w:val="3"/>
        </w:numPr>
        <w:rPr>
          <w:rFonts w:ascii="Times New Roman" w:hAnsi="Times New Roman"/>
        </w:rPr>
      </w:pPr>
      <w:r w:rsidRPr="00825479">
        <w:rPr>
          <w:rFonts w:ascii="Times New Roman" w:hAnsi="Times New Roman"/>
        </w:rPr>
        <w:t xml:space="preserve">More funds: The FCC identified $2 billion that could be freed from existing reserve accounts and other sources over the next two years towards an initial down payment on broadband expansion.  The $1 billion for Wi-Fi next year under the Chairman’s proposal would be the first portion of this down payment. </w:t>
      </w:r>
      <w:hyperlink r:id="rId8" w:history="1">
        <w:r w:rsidRPr="00825479">
          <w:rPr>
            <w:rStyle w:val="Hyperlink"/>
            <w:rFonts w:ascii="Times New Roman" w:hAnsi="Times New Roman"/>
            <w:i/>
          </w:rPr>
          <w:t>http://www.fcc.gov/document/fcc-boost-investment-broadband-schools-libraries-2b</w:t>
        </w:r>
      </w:hyperlink>
      <w:r w:rsidRPr="00825479">
        <w:rPr>
          <w:rFonts w:ascii="Times New Roman" w:hAnsi="Times New Roman"/>
          <w:i/>
        </w:rPr>
        <w:t xml:space="preserve"> </w:t>
      </w:r>
    </w:p>
    <w:p w:rsidR="007A74BF" w:rsidRPr="00825479" w:rsidRDefault="007A74BF" w:rsidP="007A74BF">
      <w:pPr>
        <w:ind w:firstLine="720"/>
        <w:rPr>
          <w:rFonts w:ascii="Times New Roman" w:hAnsi="Times New Roman"/>
          <w:i/>
        </w:rPr>
      </w:pPr>
    </w:p>
    <w:p w:rsidR="007A74BF" w:rsidRPr="00825479" w:rsidRDefault="007A74BF" w:rsidP="007A74BF">
      <w:pPr>
        <w:numPr>
          <w:ilvl w:val="0"/>
          <w:numId w:val="3"/>
        </w:numPr>
        <w:rPr>
          <w:rFonts w:ascii="Times New Roman" w:hAnsi="Times New Roman"/>
        </w:rPr>
      </w:pPr>
      <w:r w:rsidRPr="00825479">
        <w:rPr>
          <w:rFonts w:ascii="Times New Roman" w:hAnsi="Times New Roman"/>
        </w:rPr>
        <w:t xml:space="preserve">Faster processing: The FCC, working with the program administrator, USAC, has already doubled the pace with which E-Rate applications are being processed, compared to any previous year in E-Rate history. </w:t>
      </w:r>
      <w:hyperlink r:id="rId9" w:history="1">
        <w:r w:rsidRPr="00825479">
          <w:rPr>
            <w:rStyle w:val="Hyperlink"/>
            <w:rFonts w:ascii="Times New Roman" w:hAnsi="Times New Roman"/>
            <w:i/>
          </w:rPr>
          <w:t>http://www.fcc.gov/blog/managing-e-rate-maximize-benefits-schools-libraries</w:t>
        </w:r>
      </w:hyperlink>
      <w:r w:rsidRPr="00825479">
        <w:rPr>
          <w:rFonts w:ascii="Times New Roman" w:hAnsi="Times New Roman"/>
          <w:i/>
        </w:rPr>
        <w:t xml:space="preserve"> </w:t>
      </w:r>
    </w:p>
    <w:p w:rsidR="007A74BF" w:rsidRPr="00825479" w:rsidRDefault="007A74BF" w:rsidP="007A74BF">
      <w:pPr>
        <w:rPr>
          <w:rFonts w:ascii="Times New Roman" w:hAnsi="Times New Roman"/>
          <w:b/>
          <w:u w:val="single"/>
        </w:rPr>
      </w:pPr>
    </w:p>
    <w:p w:rsidR="007A74BF" w:rsidRPr="00825479" w:rsidRDefault="007A74BF" w:rsidP="007A74BF">
      <w:pPr>
        <w:rPr>
          <w:rFonts w:ascii="Times New Roman" w:hAnsi="Times New Roman"/>
          <w:b/>
        </w:rPr>
      </w:pPr>
      <w:r w:rsidRPr="00825479">
        <w:rPr>
          <w:rFonts w:ascii="Times New Roman" w:hAnsi="Times New Roman"/>
          <w:b/>
          <w:u w:val="single"/>
        </w:rPr>
        <w:t>Bringing E-Rate into the 21</w:t>
      </w:r>
      <w:r w:rsidRPr="00825479">
        <w:rPr>
          <w:rFonts w:ascii="Times New Roman" w:hAnsi="Times New Roman"/>
          <w:b/>
          <w:u w:val="single"/>
          <w:vertAlign w:val="superscript"/>
        </w:rPr>
        <w:t>st</w:t>
      </w:r>
      <w:r w:rsidRPr="00825479">
        <w:rPr>
          <w:rFonts w:ascii="Times New Roman" w:hAnsi="Times New Roman"/>
          <w:b/>
          <w:u w:val="single"/>
        </w:rPr>
        <w:t xml:space="preserve"> Century</w:t>
      </w:r>
    </w:p>
    <w:p w:rsidR="00B2152F" w:rsidRPr="00825479" w:rsidRDefault="005840CC" w:rsidP="007A74BF">
      <w:pPr>
        <w:rPr>
          <w:rFonts w:ascii="Times New Roman" w:hAnsi="Times New Roman"/>
          <w:b/>
        </w:rPr>
      </w:pPr>
      <w:r w:rsidRPr="00825479">
        <w:rPr>
          <w:rFonts w:ascii="Times New Roman" w:hAnsi="Times New Roman"/>
          <w:b/>
        </w:rPr>
        <w:t>T</w:t>
      </w:r>
      <w:r w:rsidR="00B2152F" w:rsidRPr="00825479">
        <w:rPr>
          <w:rFonts w:ascii="Times New Roman" w:hAnsi="Times New Roman"/>
          <w:b/>
        </w:rPr>
        <w:t>he E-</w:t>
      </w:r>
      <w:r w:rsidR="00EC0CCC" w:rsidRPr="00825479">
        <w:rPr>
          <w:rFonts w:ascii="Times New Roman" w:hAnsi="Times New Roman"/>
          <w:b/>
        </w:rPr>
        <w:t>R</w:t>
      </w:r>
      <w:r w:rsidR="00B2152F" w:rsidRPr="00825479">
        <w:rPr>
          <w:rFonts w:ascii="Times New Roman" w:hAnsi="Times New Roman"/>
          <w:b/>
        </w:rPr>
        <w:t xml:space="preserve">ate program </w:t>
      </w:r>
      <w:r w:rsidRPr="00825479">
        <w:rPr>
          <w:rFonts w:ascii="Times New Roman" w:hAnsi="Times New Roman"/>
          <w:b/>
        </w:rPr>
        <w:t>has played a</w:t>
      </w:r>
      <w:r w:rsidR="00B2152F" w:rsidRPr="00825479">
        <w:rPr>
          <w:rFonts w:ascii="Times New Roman" w:hAnsi="Times New Roman"/>
          <w:b/>
        </w:rPr>
        <w:t xml:space="preserve"> vital role in connecting </w:t>
      </w:r>
      <w:r w:rsidR="00EC0CCC" w:rsidRPr="00825479">
        <w:rPr>
          <w:rFonts w:ascii="Times New Roman" w:hAnsi="Times New Roman"/>
          <w:b/>
        </w:rPr>
        <w:t>U.S.</w:t>
      </w:r>
      <w:r w:rsidR="00B2152F" w:rsidRPr="00825479">
        <w:rPr>
          <w:rFonts w:ascii="Times New Roman" w:hAnsi="Times New Roman"/>
          <w:b/>
        </w:rPr>
        <w:t xml:space="preserve"> schools and libraries</w:t>
      </w:r>
      <w:r w:rsidR="00516F4C">
        <w:rPr>
          <w:rFonts w:ascii="Times New Roman" w:hAnsi="Times New Roman"/>
          <w:b/>
        </w:rPr>
        <w:t xml:space="preserve"> – but </w:t>
      </w:r>
      <w:r w:rsidR="003327CE">
        <w:rPr>
          <w:rFonts w:ascii="Times New Roman" w:hAnsi="Times New Roman"/>
          <w:b/>
        </w:rPr>
        <w:t>often</w:t>
      </w:r>
      <w:r w:rsidR="00516F4C">
        <w:rPr>
          <w:rFonts w:ascii="Times New Roman" w:hAnsi="Times New Roman"/>
          <w:b/>
        </w:rPr>
        <w:t xml:space="preserve"> those connections are to a few computers along the wall rather than each student having access at his or her desk</w:t>
      </w:r>
      <w:r w:rsidR="007E0683" w:rsidRPr="00825479">
        <w:rPr>
          <w:rFonts w:ascii="Times New Roman" w:hAnsi="Times New Roman"/>
          <w:b/>
        </w:rPr>
        <w:t>.</w:t>
      </w:r>
    </w:p>
    <w:p w:rsidR="00B2152F" w:rsidRPr="00825479" w:rsidRDefault="00B2152F" w:rsidP="00E07FC5">
      <w:pPr>
        <w:numPr>
          <w:ilvl w:val="0"/>
          <w:numId w:val="6"/>
        </w:numPr>
        <w:rPr>
          <w:rFonts w:ascii="Times New Roman" w:hAnsi="Times New Roman"/>
        </w:rPr>
      </w:pPr>
      <w:r w:rsidRPr="00825479">
        <w:rPr>
          <w:rFonts w:ascii="Times New Roman" w:hAnsi="Times New Roman"/>
        </w:rPr>
        <w:t>E-</w:t>
      </w:r>
      <w:r w:rsidR="00EC0CCC" w:rsidRPr="00825479">
        <w:rPr>
          <w:rFonts w:ascii="Times New Roman" w:hAnsi="Times New Roman"/>
        </w:rPr>
        <w:t>R</w:t>
      </w:r>
      <w:r w:rsidRPr="00825479">
        <w:rPr>
          <w:rFonts w:ascii="Times New Roman" w:hAnsi="Times New Roman"/>
        </w:rPr>
        <w:t xml:space="preserve">ate was established in </w:t>
      </w:r>
      <w:r w:rsidR="00107331">
        <w:rPr>
          <w:rFonts w:ascii="Times New Roman" w:hAnsi="Times New Roman"/>
        </w:rPr>
        <w:t xml:space="preserve">the 1996 Telecommunications Act </w:t>
      </w:r>
      <w:r w:rsidRPr="00825479">
        <w:rPr>
          <w:rFonts w:ascii="Times New Roman" w:hAnsi="Times New Roman"/>
        </w:rPr>
        <w:t>and is the federal government’s largest education technology program.</w:t>
      </w:r>
    </w:p>
    <w:p w:rsidR="00B2152F" w:rsidRPr="00825479" w:rsidRDefault="00B2152F" w:rsidP="00E07FC5">
      <w:pPr>
        <w:numPr>
          <w:ilvl w:val="0"/>
          <w:numId w:val="6"/>
        </w:numPr>
        <w:rPr>
          <w:rFonts w:ascii="Times New Roman" w:hAnsi="Times New Roman"/>
        </w:rPr>
      </w:pPr>
      <w:r w:rsidRPr="00825479">
        <w:rPr>
          <w:rFonts w:ascii="Times New Roman" w:hAnsi="Times New Roman"/>
        </w:rPr>
        <w:t>When Congress passed the Telecommunications Act of 1996, only 14% of classrooms had Internet and most schools with Internet access (74%) used dial-up Internet access.</w:t>
      </w:r>
    </w:p>
    <w:p w:rsidR="00B2152F" w:rsidRPr="00825479" w:rsidRDefault="00B2152F" w:rsidP="00E07FC5">
      <w:pPr>
        <w:numPr>
          <w:ilvl w:val="0"/>
          <w:numId w:val="6"/>
        </w:numPr>
        <w:rPr>
          <w:rFonts w:ascii="Times New Roman" w:hAnsi="Times New Roman"/>
          <w:b/>
        </w:rPr>
      </w:pPr>
      <w:r w:rsidRPr="00825479">
        <w:rPr>
          <w:rFonts w:ascii="Times New Roman" w:hAnsi="Times New Roman"/>
        </w:rPr>
        <w:t>By 2005, the E-</w:t>
      </w:r>
      <w:r w:rsidR="00EC0CCC" w:rsidRPr="00825479">
        <w:rPr>
          <w:rFonts w:ascii="Times New Roman" w:hAnsi="Times New Roman"/>
        </w:rPr>
        <w:t>R</w:t>
      </w:r>
      <w:r w:rsidRPr="00825479">
        <w:rPr>
          <w:rFonts w:ascii="Times New Roman" w:hAnsi="Times New Roman"/>
        </w:rPr>
        <w:t xml:space="preserve">ate program had successfully connected </w:t>
      </w:r>
      <w:r w:rsidR="005840CC" w:rsidRPr="00825479">
        <w:rPr>
          <w:rFonts w:ascii="Times New Roman" w:hAnsi="Times New Roman"/>
        </w:rPr>
        <w:t>94% of U.S. classrooms</w:t>
      </w:r>
      <w:r w:rsidR="008A5281" w:rsidRPr="00825479">
        <w:rPr>
          <w:rFonts w:ascii="Times New Roman" w:hAnsi="Times New Roman"/>
        </w:rPr>
        <w:t xml:space="preserve"> to the Internet, and </w:t>
      </w:r>
      <w:r w:rsidRPr="00825479">
        <w:rPr>
          <w:rFonts w:ascii="Times New Roman" w:hAnsi="Times New Roman"/>
        </w:rPr>
        <w:t>by 2006, nearly all public libraries were connected to the Internet (98%).</w:t>
      </w:r>
    </w:p>
    <w:p w:rsidR="00B2152F" w:rsidRPr="00825479" w:rsidRDefault="00B2152F">
      <w:pPr>
        <w:rPr>
          <w:rFonts w:ascii="Times New Roman" w:hAnsi="Times New Roman"/>
          <w:b/>
        </w:rPr>
      </w:pPr>
    </w:p>
    <w:p w:rsidR="00B2152F" w:rsidRPr="00825479" w:rsidRDefault="00B2152F" w:rsidP="001E0D50">
      <w:pPr>
        <w:rPr>
          <w:rFonts w:ascii="Times New Roman" w:hAnsi="Times New Roman"/>
          <w:b/>
        </w:rPr>
      </w:pPr>
      <w:r w:rsidRPr="00825479">
        <w:rPr>
          <w:rFonts w:ascii="Times New Roman" w:hAnsi="Times New Roman"/>
          <w:b/>
        </w:rPr>
        <w:t xml:space="preserve">New digital learning technologies are </w:t>
      </w:r>
      <w:r w:rsidR="00BA4E6F" w:rsidRPr="00825479">
        <w:rPr>
          <w:rFonts w:ascii="Times New Roman" w:hAnsi="Times New Roman"/>
          <w:b/>
        </w:rPr>
        <w:t>opening new opportunities for</w:t>
      </w:r>
      <w:r w:rsidRPr="00825479">
        <w:rPr>
          <w:rFonts w:ascii="Times New Roman" w:hAnsi="Times New Roman"/>
          <w:b/>
        </w:rPr>
        <w:t xml:space="preserve"> students, teachers and librar</w:t>
      </w:r>
      <w:r w:rsidR="00BA4E6F" w:rsidRPr="00825479">
        <w:rPr>
          <w:rFonts w:ascii="Times New Roman" w:hAnsi="Times New Roman"/>
          <w:b/>
        </w:rPr>
        <w:t>y patrons</w:t>
      </w:r>
      <w:r w:rsidRPr="00825479">
        <w:rPr>
          <w:rFonts w:ascii="Times New Roman" w:hAnsi="Times New Roman"/>
          <w:b/>
        </w:rPr>
        <w:t>.</w:t>
      </w:r>
    </w:p>
    <w:p w:rsidR="00B2152F" w:rsidRPr="00825479" w:rsidRDefault="00B2152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 xml:space="preserve">In schools, emerging educational technology </w:t>
      </w:r>
      <w:r w:rsidR="00BA4E6F" w:rsidRPr="00825479">
        <w:rPr>
          <w:rFonts w:ascii="Times New Roman" w:hAnsi="Times New Roman"/>
          <w:sz w:val="22"/>
          <w:szCs w:val="22"/>
        </w:rPr>
        <w:t>allows</w:t>
      </w:r>
      <w:r w:rsidRPr="00825479">
        <w:rPr>
          <w:rFonts w:ascii="Times New Roman" w:hAnsi="Times New Roman"/>
          <w:sz w:val="22"/>
          <w:szCs w:val="22"/>
        </w:rPr>
        <w:t xml:space="preserve"> an increasingly interactive and individualized learning environment and expands school boundaries through distance learning applications</w:t>
      </w:r>
      <w:r w:rsidRPr="00825479">
        <w:rPr>
          <w:rStyle w:val="stylenumberedparagraphs11ptchar"/>
          <w:rFonts w:ascii="Times New Roman" w:hAnsi="Times New Roman"/>
          <w:sz w:val="22"/>
          <w:szCs w:val="22"/>
        </w:rPr>
        <w:t>.</w:t>
      </w:r>
    </w:p>
    <w:p w:rsidR="00B2152F" w:rsidRPr="00825479" w:rsidRDefault="00B2152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In libraries, high-speed broadband access provides patrons the ability to apply for jobs; interact with federal, state, local, and Tribal government agencies; engage in life-long learning; and stay in touch with friends and family.</w:t>
      </w:r>
    </w:p>
    <w:p w:rsidR="00B2152F" w:rsidRPr="00825479" w:rsidRDefault="00BA4E6F" w:rsidP="0089089B">
      <w:pPr>
        <w:pStyle w:val="BodyTextIndent"/>
        <w:numPr>
          <w:ilvl w:val="0"/>
          <w:numId w:val="3"/>
        </w:numPr>
        <w:spacing w:after="0"/>
        <w:rPr>
          <w:rFonts w:ascii="Times New Roman" w:hAnsi="Times New Roman"/>
          <w:sz w:val="22"/>
          <w:szCs w:val="22"/>
        </w:rPr>
      </w:pPr>
      <w:r w:rsidRPr="00825479">
        <w:rPr>
          <w:rFonts w:ascii="Times New Roman" w:hAnsi="Times New Roman"/>
          <w:sz w:val="22"/>
          <w:szCs w:val="22"/>
        </w:rPr>
        <w:t>T</w:t>
      </w:r>
      <w:r w:rsidR="00B2152F" w:rsidRPr="00825479">
        <w:rPr>
          <w:rFonts w:ascii="Times New Roman" w:hAnsi="Times New Roman"/>
          <w:sz w:val="22"/>
          <w:szCs w:val="22"/>
        </w:rPr>
        <w:t xml:space="preserve">he plummeting costs of tablets and netbooks, </w:t>
      </w:r>
      <w:r w:rsidRPr="00825479">
        <w:rPr>
          <w:rFonts w:ascii="Times New Roman" w:hAnsi="Times New Roman"/>
          <w:sz w:val="22"/>
          <w:szCs w:val="22"/>
        </w:rPr>
        <w:t>increasing</w:t>
      </w:r>
      <w:r w:rsidR="00B2152F" w:rsidRPr="00825479">
        <w:rPr>
          <w:rFonts w:ascii="Times New Roman" w:hAnsi="Times New Roman"/>
          <w:sz w:val="22"/>
          <w:szCs w:val="22"/>
        </w:rPr>
        <w:t xml:space="preserve"> Wi</w:t>
      </w:r>
      <w:r w:rsidR="00941215" w:rsidRPr="00825479">
        <w:rPr>
          <w:rFonts w:ascii="Times New Roman" w:hAnsi="Times New Roman"/>
          <w:sz w:val="22"/>
          <w:szCs w:val="22"/>
        </w:rPr>
        <w:t>-</w:t>
      </w:r>
      <w:r w:rsidR="00B2152F" w:rsidRPr="00825479">
        <w:rPr>
          <w:rFonts w:ascii="Times New Roman" w:hAnsi="Times New Roman"/>
          <w:sz w:val="22"/>
          <w:szCs w:val="22"/>
        </w:rPr>
        <w:t>Fi</w:t>
      </w:r>
      <w:r w:rsidRPr="00825479">
        <w:rPr>
          <w:rFonts w:ascii="Times New Roman" w:hAnsi="Times New Roman"/>
          <w:sz w:val="22"/>
          <w:szCs w:val="22"/>
        </w:rPr>
        <w:t xml:space="preserve"> speeds</w:t>
      </w:r>
      <w:r w:rsidR="00B2152F" w:rsidRPr="00825479">
        <w:rPr>
          <w:rFonts w:ascii="Times New Roman" w:hAnsi="Times New Roman"/>
          <w:sz w:val="22"/>
          <w:szCs w:val="22"/>
        </w:rPr>
        <w:t xml:space="preserve">, and innovative cloud-based software are </w:t>
      </w:r>
      <w:r w:rsidRPr="00825479">
        <w:rPr>
          <w:rFonts w:ascii="Times New Roman" w:hAnsi="Times New Roman"/>
          <w:sz w:val="22"/>
          <w:szCs w:val="22"/>
        </w:rPr>
        <w:t xml:space="preserve">allowing </w:t>
      </w:r>
      <w:r w:rsidR="00B2152F" w:rsidRPr="00825479">
        <w:rPr>
          <w:rFonts w:ascii="Times New Roman" w:hAnsi="Times New Roman"/>
          <w:sz w:val="22"/>
          <w:szCs w:val="22"/>
        </w:rPr>
        <w:t xml:space="preserve">this technological transformation of learning, </w:t>
      </w:r>
      <w:r w:rsidRPr="00825479">
        <w:rPr>
          <w:rFonts w:ascii="Times New Roman" w:hAnsi="Times New Roman"/>
          <w:sz w:val="22"/>
          <w:szCs w:val="22"/>
        </w:rPr>
        <w:t xml:space="preserve">much of which would have been impossible five years ago. </w:t>
      </w:r>
      <w:r w:rsidR="00B2152F" w:rsidRPr="00825479">
        <w:rPr>
          <w:rFonts w:ascii="Times New Roman" w:hAnsi="Times New Roman"/>
          <w:sz w:val="22"/>
          <w:szCs w:val="22"/>
        </w:rPr>
        <w:t xml:space="preserve"> </w:t>
      </w:r>
    </w:p>
    <w:p w:rsidR="00B2152F" w:rsidRPr="00825479" w:rsidRDefault="00B2152F" w:rsidP="001E0D50">
      <w:pPr>
        <w:rPr>
          <w:rFonts w:ascii="Times New Roman" w:hAnsi="Times New Roman"/>
          <w:b/>
        </w:rPr>
      </w:pPr>
    </w:p>
    <w:p w:rsidR="00B2152F" w:rsidRPr="00825479" w:rsidRDefault="003C65E8" w:rsidP="002F3486">
      <w:pPr>
        <w:rPr>
          <w:rFonts w:ascii="Times New Roman" w:hAnsi="Times New Roman"/>
          <w:b/>
        </w:rPr>
      </w:pPr>
      <w:r w:rsidRPr="00825479">
        <w:rPr>
          <w:rFonts w:ascii="Times New Roman" w:hAnsi="Times New Roman"/>
          <w:b/>
        </w:rPr>
        <w:t>But t</w:t>
      </w:r>
      <w:r w:rsidR="00BA4E6F" w:rsidRPr="00825479">
        <w:rPr>
          <w:rFonts w:ascii="Times New Roman" w:hAnsi="Times New Roman"/>
          <w:b/>
        </w:rPr>
        <w:t>oo m</w:t>
      </w:r>
      <w:r w:rsidR="00B2152F" w:rsidRPr="00825479">
        <w:rPr>
          <w:rFonts w:ascii="Times New Roman" w:hAnsi="Times New Roman"/>
          <w:b/>
        </w:rPr>
        <w:t xml:space="preserve">any U.S. schools and libraries </w:t>
      </w:r>
      <w:r w:rsidR="00C0027E" w:rsidRPr="00825479">
        <w:rPr>
          <w:rFonts w:ascii="Times New Roman" w:hAnsi="Times New Roman"/>
          <w:b/>
        </w:rPr>
        <w:t>lack</w:t>
      </w:r>
      <w:r w:rsidR="00B2152F" w:rsidRPr="00825479">
        <w:rPr>
          <w:rFonts w:ascii="Times New Roman" w:hAnsi="Times New Roman"/>
          <w:b/>
        </w:rPr>
        <w:t xml:space="preserve"> the </w:t>
      </w:r>
      <w:r w:rsidR="00C0027E" w:rsidRPr="00825479">
        <w:rPr>
          <w:rFonts w:ascii="Times New Roman" w:hAnsi="Times New Roman"/>
          <w:b/>
        </w:rPr>
        <w:t>infrastructure</w:t>
      </w:r>
      <w:r w:rsidR="00B2152F" w:rsidRPr="00825479">
        <w:rPr>
          <w:rFonts w:ascii="Times New Roman" w:hAnsi="Times New Roman"/>
          <w:b/>
        </w:rPr>
        <w:t xml:space="preserve"> necessary to fully utilize </w:t>
      </w:r>
      <w:r w:rsidR="00592010" w:rsidRPr="00825479">
        <w:rPr>
          <w:rFonts w:ascii="Times New Roman" w:hAnsi="Times New Roman"/>
          <w:b/>
        </w:rPr>
        <w:t>today’s</w:t>
      </w:r>
      <w:r w:rsidR="00B2152F" w:rsidRPr="00825479">
        <w:rPr>
          <w:rFonts w:ascii="Times New Roman" w:hAnsi="Times New Roman"/>
          <w:b/>
        </w:rPr>
        <w:t xml:space="preserve"> learning technologies</w:t>
      </w:r>
      <w:r w:rsidR="00E94833" w:rsidRPr="00825479">
        <w:rPr>
          <w:rFonts w:ascii="Times New Roman" w:hAnsi="Times New Roman"/>
          <w:b/>
        </w:rPr>
        <w:t>—</w:t>
      </w:r>
      <w:r w:rsidR="00C0027E" w:rsidRPr="00825479">
        <w:rPr>
          <w:rFonts w:ascii="Times New Roman" w:hAnsi="Times New Roman"/>
          <w:b/>
        </w:rPr>
        <w:t xml:space="preserve">particularly when it comes to Wi-Fi in </w:t>
      </w:r>
      <w:r w:rsidR="007E0683" w:rsidRPr="00825479">
        <w:rPr>
          <w:rFonts w:ascii="Times New Roman" w:hAnsi="Times New Roman"/>
          <w:b/>
        </w:rPr>
        <w:t xml:space="preserve">the </w:t>
      </w:r>
      <w:r w:rsidR="00C0027E" w:rsidRPr="00825479">
        <w:rPr>
          <w:rFonts w:ascii="Times New Roman" w:hAnsi="Times New Roman"/>
          <w:b/>
        </w:rPr>
        <w:t>classroom</w:t>
      </w:r>
      <w:r w:rsidR="00592010" w:rsidRPr="00825479">
        <w:rPr>
          <w:rFonts w:ascii="Times New Roman" w:hAnsi="Times New Roman"/>
          <w:b/>
        </w:rPr>
        <w:t>.</w:t>
      </w:r>
    </w:p>
    <w:p w:rsidR="0011547C" w:rsidRPr="00825479" w:rsidRDefault="001B0F4E" w:rsidP="001B0F4E">
      <w:pPr>
        <w:numPr>
          <w:ilvl w:val="0"/>
          <w:numId w:val="12"/>
        </w:numPr>
        <w:rPr>
          <w:rFonts w:ascii="Times New Roman" w:hAnsi="Times New Roman"/>
          <w:b/>
          <w:u w:val="single"/>
        </w:rPr>
      </w:pPr>
      <w:r w:rsidRPr="00825479">
        <w:rPr>
          <w:rFonts w:ascii="Times New Roman" w:hAnsi="Times New Roman"/>
        </w:rPr>
        <w:t>Three out of five schools in America lack the Wi-Fi needed to deploy 21</w:t>
      </w:r>
      <w:r w:rsidRPr="00825479">
        <w:rPr>
          <w:rFonts w:ascii="Times New Roman" w:hAnsi="Times New Roman"/>
          <w:vertAlign w:val="superscript"/>
        </w:rPr>
        <w:t>st</w:t>
      </w:r>
      <w:r w:rsidRPr="00825479">
        <w:rPr>
          <w:rFonts w:ascii="Times New Roman" w:hAnsi="Times New Roman"/>
        </w:rPr>
        <w:t xml:space="preserve"> Century educational tools</w:t>
      </w:r>
      <w:r w:rsidR="00EE16E8" w:rsidRPr="00825479">
        <w:rPr>
          <w:rFonts w:ascii="Times New Roman" w:hAnsi="Times New Roman"/>
        </w:rPr>
        <w:t>.</w:t>
      </w:r>
    </w:p>
    <w:p w:rsidR="0011547C" w:rsidRPr="00825479" w:rsidRDefault="0011547C" w:rsidP="001B0F4E">
      <w:pPr>
        <w:numPr>
          <w:ilvl w:val="0"/>
          <w:numId w:val="12"/>
        </w:numPr>
        <w:rPr>
          <w:rFonts w:ascii="Times New Roman" w:hAnsi="Times New Roman"/>
          <w:b/>
          <w:u w:val="single"/>
        </w:rPr>
      </w:pPr>
      <w:r w:rsidRPr="00825479">
        <w:rPr>
          <w:rFonts w:ascii="Times New Roman" w:hAnsi="Times New Roman"/>
        </w:rPr>
        <w:t>Half of school buildings have older, slower internal wiring that won’t carry data at today’s broadband speeds</w:t>
      </w:r>
      <w:r w:rsidR="00E94833" w:rsidRPr="00825479">
        <w:rPr>
          <w:rFonts w:ascii="Times New Roman" w:hAnsi="Times New Roman"/>
        </w:rPr>
        <w:t>.</w:t>
      </w:r>
    </w:p>
    <w:p w:rsidR="00592010" w:rsidRPr="00825479" w:rsidRDefault="00592010" w:rsidP="00592010">
      <w:pPr>
        <w:rPr>
          <w:rFonts w:ascii="Times New Roman" w:hAnsi="Times New Roman"/>
          <w:b/>
        </w:rPr>
      </w:pPr>
    </w:p>
    <w:p w:rsidR="00592010" w:rsidRPr="00825479" w:rsidRDefault="00592010" w:rsidP="00592010">
      <w:pPr>
        <w:rPr>
          <w:rFonts w:ascii="Times New Roman" w:hAnsi="Times New Roman"/>
          <w:b/>
        </w:rPr>
      </w:pPr>
      <w:r w:rsidRPr="00825479">
        <w:rPr>
          <w:rFonts w:ascii="Times New Roman" w:hAnsi="Times New Roman"/>
          <w:b/>
        </w:rPr>
        <w:t>E-</w:t>
      </w:r>
      <w:r w:rsidR="00EC0CCC" w:rsidRPr="00825479">
        <w:rPr>
          <w:rFonts w:ascii="Times New Roman" w:hAnsi="Times New Roman"/>
          <w:b/>
        </w:rPr>
        <w:t>R</w:t>
      </w:r>
      <w:r w:rsidRPr="00825479">
        <w:rPr>
          <w:rFonts w:ascii="Times New Roman" w:hAnsi="Times New Roman"/>
          <w:b/>
        </w:rPr>
        <w:t>ate rules need to be updated to close the Wi-Fi gap</w:t>
      </w:r>
      <w:r w:rsidR="00EC0CCC" w:rsidRPr="00825479">
        <w:rPr>
          <w:rFonts w:ascii="Times New Roman" w:hAnsi="Times New Roman"/>
          <w:b/>
        </w:rPr>
        <w:t>.</w:t>
      </w:r>
    </w:p>
    <w:p w:rsidR="001B0F4E" w:rsidRPr="00825479" w:rsidRDefault="00592010" w:rsidP="001B0F4E">
      <w:pPr>
        <w:numPr>
          <w:ilvl w:val="0"/>
          <w:numId w:val="12"/>
        </w:numPr>
        <w:rPr>
          <w:rFonts w:ascii="Times New Roman" w:hAnsi="Times New Roman"/>
          <w:b/>
          <w:u w:val="single"/>
        </w:rPr>
      </w:pPr>
      <w:r w:rsidRPr="00825479">
        <w:rPr>
          <w:rFonts w:ascii="Times New Roman" w:hAnsi="Times New Roman"/>
        </w:rPr>
        <w:t xml:space="preserve">Despite </w:t>
      </w:r>
      <w:r w:rsidR="002F1614" w:rsidRPr="00825479">
        <w:rPr>
          <w:rFonts w:ascii="Times New Roman" w:hAnsi="Times New Roman"/>
        </w:rPr>
        <w:t>the incredible Wi-Fi connectivity</w:t>
      </w:r>
      <w:r w:rsidRPr="00825479">
        <w:rPr>
          <w:rFonts w:ascii="Times New Roman" w:hAnsi="Times New Roman"/>
        </w:rPr>
        <w:t xml:space="preserve"> gap, </w:t>
      </w:r>
      <w:r w:rsidR="001B0F4E" w:rsidRPr="00825479">
        <w:rPr>
          <w:rFonts w:ascii="Times New Roman" w:hAnsi="Times New Roman"/>
        </w:rPr>
        <w:t xml:space="preserve">no </w:t>
      </w:r>
      <w:r w:rsidR="002F1614" w:rsidRPr="00825479">
        <w:rPr>
          <w:rFonts w:ascii="Times New Roman" w:hAnsi="Times New Roman"/>
        </w:rPr>
        <w:t xml:space="preserve">E-Rate </w:t>
      </w:r>
      <w:r w:rsidR="001B0F4E" w:rsidRPr="00825479">
        <w:rPr>
          <w:rFonts w:ascii="Times New Roman" w:hAnsi="Times New Roman"/>
        </w:rPr>
        <w:t>money was available for Wi-Fi</w:t>
      </w:r>
      <w:r w:rsidR="002F1614" w:rsidRPr="00825479">
        <w:rPr>
          <w:rFonts w:ascii="Times New Roman" w:hAnsi="Times New Roman"/>
        </w:rPr>
        <w:t xml:space="preserve"> last year</w:t>
      </w:r>
      <w:r w:rsidR="001B0F4E" w:rsidRPr="00825479">
        <w:rPr>
          <w:rFonts w:ascii="Times New Roman" w:hAnsi="Times New Roman"/>
        </w:rPr>
        <w:t>.</w:t>
      </w:r>
    </w:p>
    <w:p w:rsidR="002F1614" w:rsidRPr="00825479" w:rsidRDefault="002F1614" w:rsidP="002F1614">
      <w:pPr>
        <w:numPr>
          <w:ilvl w:val="0"/>
          <w:numId w:val="12"/>
        </w:numPr>
        <w:rPr>
          <w:rFonts w:ascii="Times New Roman" w:hAnsi="Times New Roman"/>
          <w:b/>
          <w:u w:val="single"/>
        </w:rPr>
      </w:pPr>
      <w:r w:rsidRPr="00825479">
        <w:rPr>
          <w:rFonts w:ascii="Times New Roman" w:hAnsi="Times New Roman"/>
        </w:rPr>
        <w:t xml:space="preserve">Even when some Wi-Fi support </w:t>
      </w:r>
      <w:r w:rsidR="00EE16E8" w:rsidRPr="00825479">
        <w:rPr>
          <w:rFonts w:ascii="Times New Roman" w:hAnsi="Times New Roman"/>
        </w:rPr>
        <w:t>was</w:t>
      </w:r>
      <w:r w:rsidRPr="00825479">
        <w:rPr>
          <w:rFonts w:ascii="Times New Roman" w:hAnsi="Times New Roman"/>
        </w:rPr>
        <w:t xml:space="preserve"> available</w:t>
      </w:r>
      <w:r w:rsidR="001C7847">
        <w:rPr>
          <w:rFonts w:ascii="Times New Roman" w:hAnsi="Times New Roman"/>
        </w:rPr>
        <w:t xml:space="preserve"> in previous years, </w:t>
      </w:r>
      <w:r w:rsidRPr="00825479">
        <w:rPr>
          <w:rFonts w:ascii="Times New Roman" w:hAnsi="Times New Roman"/>
        </w:rPr>
        <w:t>it</w:t>
      </w:r>
      <w:r w:rsidR="00592010" w:rsidRPr="00825479">
        <w:rPr>
          <w:rFonts w:ascii="Times New Roman" w:hAnsi="Times New Roman"/>
        </w:rPr>
        <w:t xml:space="preserve"> </w:t>
      </w:r>
      <w:r w:rsidRPr="00825479">
        <w:rPr>
          <w:rFonts w:ascii="Times New Roman" w:hAnsi="Times New Roman"/>
        </w:rPr>
        <w:t>reached</w:t>
      </w:r>
      <w:r w:rsidR="00592010" w:rsidRPr="00825479">
        <w:rPr>
          <w:rFonts w:ascii="Times New Roman" w:hAnsi="Times New Roman"/>
        </w:rPr>
        <w:t xml:space="preserve"> </w:t>
      </w:r>
      <w:r w:rsidRPr="00825479">
        <w:rPr>
          <w:rFonts w:ascii="Times New Roman" w:hAnsi="Times New Roman"/>
        </w:rPr>
        <w:t>just 5%</w:t>
      </w:r>
      <w:r w:rsidR="00592010" w:rsidRPr="00825479">
        <w:rPr>
          <w:rFonts w:ascii="Times New Roman" w:hAnsi="Times New Roman"/>
        </w:rPr>
        <w:t xml:space="preserve"> of schools and 1% of libraries.</w:t>
      </w:r>
    </w:p>
    <w:p w:rsidR="003C65E8" w:rsidRPr="00825479" w:rsidRDefault="002F1614" w:rsidP="00A05600">
      <w:pPr>
        <w:numPr>
          <w:ilvl w:val="0"/>
          <w:numId w:val="12"/>
        </w:numPr>
        <w:rPr>
          <w:rFonts w:ascii="Times New Roman" w:hAnsi="Times New Roman"/>
          <w:b/>
          <w:sz w:val="24"/>
          <w:szCs w:val="24"/>
        </w:rPr>
      </w:pPr>
      <w:r w:rsidRPr="00825479">
        <w:rPr>
          <w:rFonts w:ascii="Times New Roman" w:hAnsi="Times New Roman"/>
        </w:rPr>
        <w:t>From school CTOs, to state education leaders, to ed-tech innovators, an overwhelming majority of commenters have made clear that improving in-classroom Wi-Fi is one of</w:t>
      </w:r>
      <w:r w:rsidR="00EE16E8" w:rsidRPr="00825479">
        <w:rPr>
          <w:rFonts w:ascii="Times New Roman" w:hAnsi="Times New Roman"/>
        </w:rPr>
        <w:t xml:space="preserve"> --</w:t>
      </w:r>
      <w:r w:rsidRPr="00825479">
        <w:rPr>
          <w:rFonts w:ascii="Times New Roman" w:hAnsi="Times New Roman"/>
        </w:rPr>
        <w:t xml:space="preserve"> if not the most </w:t>
      </w:r>
      <w:r w:rsidR="00EE16E8" w:rsidRPr="00825479">
        <w:rPr>
          <w:rFonts w:ascii="Times New Roman" w:hAnsi="Times New Roman"/>
        </w:rPr>
        <w:t xml:space="preserve">-- </w:t>
      </w:r>
      <w:r w:rsidRPr="00825479">
        <w:rPr>
          <w:rFonts w:ascii="Times New Roman" w:hAnsi="Times New Roman"/>
        </w:rPr>
        <w:t>important connectivity upgrade priority. </w:t>
      </w:r>
    </w:p>
    <w:sectPr w:rsidR="003C65E8" w:rsidRPr="00825479" w:rsidSect="005B17B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31D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BE" w:rsidRDefault="00DC60BE" w:rsidP="00C45905">
      <w:r>
        <w:separator/>
      </w:r>
    </w:p>
  </w:endnote>
  <w:endnote w:type="continuationSeparator" w:id="0">
    <w:p w:rsidR="00DC60BE" w:rsidRDefault="00DC60BE" w:rsidP="00C45905">
      <w:r>
        <w:continuationSeparator/>
      </w:r>
    </w:p>
  </w:endnote>
  <w:endnote w:type="continuationNotice" w:id="1">
    <w:p w:rsidR="00DC60BE" w:rsidRDefault="00DC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BE" w:rsidRDefault="00DC60BE" w:rsidP="00C45905">
      <w:r>
        <w:separator/>
      </w:r>
    </w:p>
  </w:footnote>
  <w:footnote w:type="continuationSeparator" w:id="0">
    <w:p w:rsidR="00DC60BE" w:rsidRDefault="00DC60BE" w:rsidP="00C45905">
      <w:r>
        <w:continuationSeparator/>
      </w:r>
    </w:p>
  </w:footnote>
  <w:footnote w:type="continuationNotice" w:id="1">
    <w:p w:rsidR="00DC60BE" w:rsidRDefault="00DC6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D2" w:rsidRDefault="003A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A6"/>
    <w:multiLevelType w:val="hybridMultilevel"/>
    <w:tmpl w:val="31C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796"/>
    <w:multiLevelType w:val="hybridMultilevel"/>
    <w:tmpl w:val="1BA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03D19"/>
    <w:multiLevelType w:val="hybridMultilevel"/>
    <w:tmpl w:val="D83E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940A3"/>
    <w:multiLevelType w:val="hybridMultilevel"/>
    <w:tmpl w:val="65DE87C6"/>
    <w:lvl w:ilvl="0" w:tplc="04090001">
      <w:start w:val="1"/>
      <w:numFmt w:val="bullet"/>
      <w:lvlText w:val=""/>
      <w:lvlJc w:val="left"/>
      <w:pPr>
        <w:ind w:left="360" w:hanging="360"/>
      </w:pPr>
      <w:rPr>
        <w:rFonts w:ascii="Symbol" w:hAnsi="Symbol"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C0331"/>
    <w:multiLevelType w:val="hybridMultilevel"/>
    <w:tmpl w:val="47DAD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C35E82"/>
    <w:multiLevelType w:val="hybridMultilevel"/>
    <w:tmpl w:val="E3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62D07"/>
    <w:multiLevelType w:val="hybridMultilevel"/>
    <w:tmpl w:val="37F2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E7AF5"/>
    <w:multiLevelType w:val="hybridMultilevel"/>
    <w:tmpl w:val="B27CD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54AC2"/>
    <w:multiLevelType w:val="hybridMultilevel"/>
    <w:tmpl w:val="8118F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264C26"/>
    <w:multiLevelType w:val="hybridMultilevel"/>
    <w:tmpl w:val="17A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51160"/>
    <w:multiLevelType w:val="hybridMultilevel"/>
    <w:tmpl w:val="1DA83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987600"/>
    <w:multiLevelType w:val="hybridMultilevel"/>
    <w:tmpl w:val="6CF8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681683"/>
    <w:multiLevelType w:val="hybridMultilevel"/>
    <w:tmpl w:val="BC6E6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D31FEA"/>
    <w:multiLevelType w:val="hybridMultilevel"/>
    <w:tmpl w:val="152A4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13"/>
  </w:num>
  <w:num w:numId="6">
    <w:abstractNumId w:val="6"/>
  </w:num>
  <w:num w:numId="7">
    <w:abstractNumId w:val="0"/>
  </w:num>
  <w:num w:numId="8">
    <w:abstractNumId w:val="5"/>
  </w:num>
  <w:num w:numId="9">
    <w:abstractNumId w:val="4"/>
  </w:num>
  <w:num w:numId="10">
    <w:abstractNumId w:val="9"/>
  </w:num>
  <w:num w:numId="11">
    <w:abstractNumId w:val="10"/>
  </w:num>
  <w:num w:numId="12">
    <w:abstractNumId w:val="2"/>
  </w:num>
  <w:num w:numId="13">
    <w:abstractNumId w:val="7"/>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9A"/>
    <w:rsid w:val="00030550"/>
    <w:rsid w:val="000345B8"/>
    <w:rsid w:val="00054725"/>
    <w:rsid w:val="00061232"/>
    <w:rsid w:val="000666D8"/>
    <w:rsid w:val="000708AD"/>
    <w:rsid w:val="00072EA2"/>
    <w:rsid w:val="000763CF"/>
    <w:rsid w:val="000829D6"/>
    <w:rsid w:val="00092D2B"/>
    <w:rsid w:val="000C33B5"/>
    <w:rsid w:val="000D2E65"/>
    <w:rsid w:val="000E2624"/>
    <w:rsid w:val="00107331"/>
    <w:rsid w:val="0011547C"/>
    <w:rsid w:val="0011639D"/>
    <w:rsid w:val="0011790C"/>
    <w:rsid w:val="00124A9C"/>
    <w:rsid w:val="00146FFE"/>
    <w:rsid w:val="00170F11"/>
    <w:rsid w:val="00180230"/>
    <w:rsid w:val="0018247D"/>
    <w:rsid w:val="001B0F4E"/>
    <w:rsid w:val="001C7847"/>
    <w:rsid w:val="001E0D50"/>
    <w:rsid w:val="001E4A5B"/>
    <w:rsid w:val="001F036E"/>
    <w:rsid w:val="001F3E18"/>
    <w:rsid w:val="001F6381"/>
    <w:rsid w:val="00200E81"/>
    <w:rsid w:val="002259EE"/>
    <w:rsid w:val="002407A6"/>
    <w:rsid w:val="0025783A"/>
    <w:rsid w:val="00270D38"/>
    <w:rsid w:val="002A6068"/>
    <w:rsid w:val="002B17D2"/>
    <w:rsid w:val="002C7D57"/>
    <w:rsid w:val="002E11DE"/>
    <w:rsid w:val="002E229E"/>
    <w:rsid w:val="002F1614"/>
    <w:rsid w:val="002F3486"/>
    <w:rsid w:val="003005D8"/>
    <w:rsid w:val="003104F6"/>
    <w:rsid w:val="003203E7"/>
    <w:rsid w:val="003327CE"/>
    <w:rsid w:val="00336D03"/>
    <w:rsid w:val="00336FF4"/>
    <w:rsid w:val="003A1BD2"/>
    <w:rsid w:val="003A3647"/>
    <w:rsid w:val="003A42BC"/>
    <w:rsid w:val="003C079A"/>
    <w:rsid w:val="003C31F8"/>
    <w:rsid w:val="003C65E8"/>
    <w:rsid w:val="003D68FE"/>
    <w:rsid w:val="003E207F"/>
    <w:rsid w:val="00417F07"/>
    <w:rsid w:val="004A1AF2"/>
    <w:rsid w:val="004B66F3"/>
    <w:rsid w:val="004D31C2"/>
    <w:rsid w:val="004D5A4A"/>
    <w:rsid w:val="004F2543"/>
    <w:rsid w:val="00516F4C"/>
    <w:rsid w:val="005405CD"/>
    <w:rsid w:val="00550DC8"/>
    <w:rsid w:val="005840CC"/>
    <w:rsid w:val="00592010"/>
    <w:rsid w:val="005B17BA"/>
    <w:rsid w:val="005E157B"/>
    <w:rsid w:val="005F44DF"/>
    <w:rsid w:val="005F46AF"/>
    <w:rsid w:val="00622CBE"/>
    <w:rsid w:val="00622E34"/>
    <w:rsid w:val="00633EED"/>
    <w:rsid w:val="00634ED7"/>
    <w:rsid w:val="00664432"/>
    <w:rsid w:val="00693D77"/>
    <w:rsid w:val="006A1503"/>
    <w:rsid w:val="006B2EDB"/>
    <w:rsid w:val="00700565"/>
    <w:rsid w:val="00701F22"/>
    <w:rsid w:val="00712FB0"/>
    <w:rsid w:val="00726215"/>
    <w:rsid w:val="0077287E"/>
    <w:rsid w:val="00774827"/>
    <w:rsid w:val="007A74BF"/>
    <w:rsid w:val="007C7364"/>
    <w:rsid w:val="007E0683"/>
    <w:rsid w:val="00802F1D"/>
    <w:rsid w:val="00825479"/>
    <w:rsid w:val="00840368"/>
    <w:rsid w:val="00860374"/>
    <w:rsid w:val="00865D73"/>
    <w:rsid w:val="008811ED"/>
    <w:rsid w:val="0089089B"/>
    <w:rsid w:val="0089453E"/>
    <w:rsid w:val="008A5281"/>
    <w:rsid w:val="008E010D"/>
    <w:rsid w:val="00901C2E"/>
    <w:rsid w:val="00923879"/>
    <w:rsid w:val="00934175"/>
    <w:rsid w:val="00941215"/>
    <w:rsid w:val="009532B1"/>
    <w:rsid w:val="00965119"/>
    <w:rsid w:val="009A2522"/>
    <w:rsid w:val="009A48F3"/>
    <w:rsid w:val="009A6F1E"/>
    <w:rsid w:val="009B77D7"/>
    <w:rsid w:val="009D094A"/>
    <w:rsid w:val="009E3AF9"/>
    <w:rsid w:val="009F6198"/>
    <w:rsid w:val="00A05600"/>
    <w:rsid w:val="00A121C4"/>
    <w:rsid w:val="00A63FAC"/>
    <w:rsid w:val="00A84721"/>
    <w:rsid w:val="00AA5DE7"/>
    <w:rsid w:val="00AB4ED0"/>
    <w:rsid w:val="00AC173D"/>
    <w:rsid w:val="00B112B0"/>
    <w:rsid w:val="00B12A87"/>
    <w:rsid w:val="00B2152F"/>
    <w:rsid w:val="00B52892"/>
    <w:rsid w:val="00B94684"/>
    <w:rsid w:val="00BA0E72"/>
    <w:rsid w:val="00BA38E9"/>
    <w:rsid w:val="00BA4E6F"/>
    <w:rsid w:val="00BC36A5"/>
    <w:rsid w:val="00BE5D78"/>
    <w:rsid w:val="00BF0240"/>
    <w:rsid w:val="00C0027E"/>
    <w:rsid w:val="00C06EF0"/>
    <w:rsid w:val="00C273AD"/>
    <w:rsid w:val="00C30450"/>
    <w:rsid w:val="00C3634C"/>
    <w:rsid w:val="00C37643"/>
    <w:rsid w:val="00C45905"/>
    <w:rsid w:val="00C76FA2"/>
    <w:rsid w:val="00C80683"/>
    <w:rsid w:val="00CA42AC"/>
    <w:rsid w:val="00D10922"/>
    <w:rsid w:val="00D13550"/>
    <w:rsid w:val="00D52C2F"/>
    <w:rsid w:val="00D849DD"/>
    <w:rsid w:val="00D9108C"/>
    <w:rsid w:val="00DA23C5"/>
    <w:rsid w:val="00DA50D4"/>
    <w:rsid w:val="00DB24F1"/>
    <w:rsid w:val="00DC60BE"/>
    <w:rsid w:val="00DE027E"/>
    <w:rsid w:val="00E07FC5"/>
    <w:rsid w:val="00E11358"/>
    <w:rsid w:val="00E16364"/>
    <w:rsid w:val="00E43299"/>
    <w:rsid w:val="00E477C4"/>
    <w:rsid w:val="00E64594"/>
    <w:rsid w:val="00E90270"/>
    <w:rsid w:val="00E92EE0"/>
    <w:rsid w:val="00E94833"/>
    <w:rsid w:val="00EC0CCC"/>
    <w:rsid w:val="00ED3FA4"/>
    <w:rsid w:val="00ED51E7"/>
    <w:rsid w:val="00ED779F"/>
    <w:rsid w:val="00EE16E8"/>
    <w:rsid w:val="00F044BA"/>
    <w:rsid w:val="00F437EE"/>
    <w:rsid w:val="00F659B7"/>
    <w:rsid w:val="00F72D1A"/>
    <w:rsid w:val="00F80EA3"/>
    <w:rsid w:val="00FA2134"/>
    <w:rsid w:val="00FB0F46"/>
    <w:rsid w:val="00FC371C"/>
    <w:rsid w:val="00FD14D3"/>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397">
      <w:bodyDiv w:val="1"/>
      <w:marLeft w:val="0"/>
      <w:marRight w:val="0"/>
      <w:marTop w:val="0"/>
      <w:marBottom w:val="0"/>
      <w:divBdr>
        <w:top w:val="none" w:sz="0" w:space="0" w:color="auto"/>
        <w:left w:val="none" w:sz="0" w:space="0" w:color="auto"/>
        <w:bottom w:val="none" w:sz="0" w:space="0" w:color="auto"/>
        <w:right w:val="none" w:sz="0" w:space="0" w:color="auto"/>
      </w:divBdr>
    </w:div>
    <w:div w:id="331958006">
      <w:bodyDiv w:val="1"/>
      <w:marLeft w:val="0"/>
      <w:marRight w:val="0"/>
      <w:marTop w:val="0"/>
      <w:marBottom w:val="0"/>
      <w:divBdr>
        <w:top w:val="none" w:sz="0" w:space="0" w:color="auto"/>
        <w:left w:val="none" w:sz="0" w:space="0" w:color="auto"/>
        <w:bottom w:val="none" w:sz="0" w:space="0" w:color="auto"/>
        <w:right w:val="none" w:sz="0" w:space="0" w:color="auto"/>
      </w:divBdr>
    </w:div>
    <w:div w:id="356126918">
      <w:bodyDiv w:val="1"/>
      <w:marLeft w:val="0"/>
      <w:marRight w:val="0"/>
      <w:marTop w:val="0"/>
      <w:marBottom w:val="0"/>
      <w:divBdr>
        <w:top w:val="none" w:sz="0" w:space="0" w:color="auto"/>
        <w:left w:val="none" w:sz="0" w:space="0" w:color="auto"/>
        <w:bottom w:val="none" w:sz="0" w:space="0" w:color="auto"/>
        <w:right w:val="none" w:sz="0" w:space="0" w:color="auto"/>
      </w:divBdr>
    </w:div>
    <w:div w:id="683868587">
      <w:bodyDiv w:val="1"/>
      <w:marLeft w:val="0"/>
      <w:marRight w:val="0"/>
      <w:marTop w:val="0"/>
      <w:marBottom w:val="0"/>
      <w:divBdr>
        <w:top w:val="none" w:sz="0" w:space="0" w:color="auto"/>
        <w:left w:val="none" w:sz="0" w:space="0" w:color="auto"/>
        <w:bottom w:val="none" w:sz="0" w:space="0" w:color="auto"/>
        <w:right w:val="none" w:sz="0" w:space="0" w:color="auto"/>
      </w:divBdr>
    </w:div>
    <w:div w:id="755713265">
      <w:marLeft w:val="0"/>
      <w:marRight w:val="0"/>
      <w:marTop w:val="0"/>
      <w:marBottom w:val="0"/>
      <w:divBdr>
        <w:top w:val="none" w:sz="0" w:space="0" w:color="auto"/>
        <w:left w:val="none" w:sz="0" w:space="0" w:color="auto"/>
        <w:bottom w:val="none" w:sz="0" w:space="0" w:color="auto"/>
        <w:right w:val="none" w:sz="0" w:space="0" w:color="auto"/>
      </w:divBdr>
    </w:div>
    <w:div w:id="765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fcc-boost-investment-broadband-schools-libraries-2b"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cc.gov/blog/managing-e-rate-maximize-benefits-schools-libra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5446</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2013-07-19T17:15:00Z</cp:lastPrinted>
  <dcterms:created xsi:type="dcterms:W3CDTF">2014-06-20T18:38:00Z</dcterms:created>
  <dcterms:modified xsi:type="dcterms:W3CDTF">2014-06-20T18:38:00Z</dcterms:modified>
  <cp:category> </cp:category>
  <cp:contentStatus> </cp:contentStatus>
</cp:coreProperties>
</file>