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3BA4" w:rsidRDefault="00305B87" w:rsidP="00DD3B3B">
      <w:pPr>
        <w:tabs>
          <w:tab w:val="left" w:pos="1095"/>
        </w:tabs>
      </w:pPr>
      <w:r>
        <w:rPr>
          <w:noProof/>
        </w:rPr>
        <mc:AlternateContent>
          <mc:Choice Requires="wps">
            <w:drawing>
              <wp:anchor distT="0" distB="0" distL="114300" distR="114300" simplePos="0" relativeHeight="251657216" behindDoc="0" locked="0" layoutInCell="1" allowOverlap="1">
                <wp:simplePos x="0" y="0"/>
                <wp:positionH relativeFrom="column">
                  <wp:posOffset>1790065</wp:posOffset>
                </wp:positionH>
                <wp:positionV relativeFrom="paragraph">
                  <wp:posOffset>-200025</wp:posOffset>
                </wp:positionV>
                <wp:extent cx="2857500" cy="438150"/>
                <wp:effectExtent l="0" t="0" r="635" b="0"/>
                <wp:wrapNone/>
                <wp:docPr id="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2FE" w:rsidRPr="009D180B" w:rsidRDefault="006042FE" w:rsidP="00884F2C">
                            <w:pPr>
                              <w:jc w:val="center"/>
                              <w:rPr>
                                <w:color w:val="FFFFFF"/>
                                <w:sz w:val="52"/>
                                <w:szCs w:val="52"/>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140.95pt;margin-top:-15.75pt;width:22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" filled="f" stroked="f">
                <v:textbox inset="0,,0">
                  <w:txbxContent>
                    <w:p w:rsidR="006042FE" w:rsidRPr="009D180B" w:rsidRDefault="006042FE" w:rsidP="00884F2C">
                      <w:pPr>
                        <w:jc w:val="center"/>
                        <w:rPr>
                          <w:color w:val="FFFFFF"/>
                          <w:sz w:val="52"/>
                          <w:szCs w:val="52"/>
                        </w:rPr>
                      </w:pPr>
                    </w:p>
                  </w:txbxContent>
                </v:textbox>
              </v:shape>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column">
                  <wp:posOffset>-394970</wp:posOffset>
                </wp:positionH>
                <wp:positionV relativeFrom="paragraph">
                  <wp:posOffset>-472440</wp:posOffset>
                </wp:positionV>
                <wp:extent cx="7570470" cy="1036955"/>
                <wp:effectExtent l="14605" t="13335" r="15875" b="6985"/>
                <wp:wrapNone/>
                <wp:docPr id="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0470" cy="1036955"/>
                          <a:chOff x="458" y="408"/>
                          <a:chExt cx="11922" cy="1633"/>
                        </a:xfrm>
                      </wpg:grpSpPr>
                      <pic:pic xmlns:pic="http://schemas.openxmlformats.org/drawingml/2006/picture">
                        <pic:nvPicPr>
                          <pic:cNvPr id="2"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58" y="870"/>
                            <a:ext cx="11786" cy="750"/>
                          </a:xfrm>
                          <a:prstGeom prst="rect">
                            <a:avLst/>
                          </a:prstGeom>
                          <a:noFill/>
                          <a:extLst>
                            <a:ext uri="{909E8E84-426E-40DD-AFC4-6F175D3DCCD1}">
                              <a14:hiddenFill xmlns:a14="http://schemas.microsoft.com/office/drawing/2010/main">
                                <a:solidFill>
                                  <a:srgbClr val="FFFFFF"/>
                                </a:solidFill>
                              </a14:hiddenFill>
                            </a:ext>
                          </a:extLst>
                        </pic:spPr>
                      </pic:pic>
                      <wps:wsp>
                        <wps:cNvPr id="3" name="Line 87"/>
                        <wps:cNvCnPr/>
                        <wps:spPr bwMode="auto">
                          <a:xfrm>
                            <a:off x="2300" y="845"/>
                            <a:ext cx="100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 name="Line 95"/>
                        <wps:cNvCnPr/>
                        <wps:spPr bwMode="auto">
                          <a:xfrm>
                            <a:off x="2300" y="1552"/>
                            <a:ext cx="100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101"/>
                        <wpg:cNvGrpSpPr>
                          <a:grpSpLocks/>
                        </wpg:cNvGrpSpPr>
                        <wpg:grpSpPr bwMode="auto">
                          <a:xfrm>
                            <a:off x="458" y="408"/>
                            <a:ext cx="1856" cy="1633"/>
                            <a:chOff x="360" y="1872"/>
                            <a:chExt cx="1856" cy="1633"/>
                          </a:xfrm>
                        </wpg:grpSpPr>
                        <pic:pic xmlns:pic="http://schemas.openxmlformats.org/drawingml/2006/picture">
                          <pic:nvPicPr>
                            <pic:cNvPr id="6" name="Picture 1" descr="Description: Federal Communications Commission">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0" y="2592"/>
                              <a:ext cx="1856"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99" descr="Federal Communications Commission">
                              <a:hlinkClick r:id="rId9" tooltip="&quot;&quo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t="15843"/>
                            <a:stretch>
                              <a:fillRect/>
                            </a:stretch>
                          </pic:blipFill>
                          <pic:spPr bwMode="auto">
                            <a:xfrm>
                              <a:off x="360" y="1872"/>
                              <a:ext cx="1856"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00"/>
                          <wps:cNvSpPr>
                            <a:spLocks noChangeArrowheads="1"/>
                          </wps:cNvSpPr>
                          <wps:spPr bwMode="auto">
                            <a:xfrm>
                              <a:off x="360" y="1872"/>
                              <a:ext cx="1856" cy="1626"/>
                            </a:xfrm>
                            <a:prstGeom prst="rect">
                              <a:avLst/>
                            </a:prstGeom>
                            <a:noFill/>
                            <a:ln w="19050">
                              <a:solidFill>
                                <a:srgbClr val="4EACC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31.1pt;margin-top:-37.2pt;width:596.1pt;height:81.65pt;z-index:-251658240" coordorigin="458,408" coordsize="11922,163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7" type="#_x0000_t75" style="position:absolute;left:458;top:870;width:11786;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jyzvAAAAA2gAAAA8AAABkcnMvZG93bnJldi54bWxEj0FrAjEUhO8F/0N4greaVbAtq1FEWBA8&#10;adv7c/PcjW5eliS6q7++EYQeh5n5hlmsetuIG/lgHCuYjDMQxKXThisFP9/F+xeIEJE1No5JwZ0C&#10;rJaDtwXm2nW8p9shViJBOOSooI6xzaUMZU0Ww9i1xMk7OW8xJukrqT12CW4bOc2yD2nRcFqosaVN&#10;TeXlcLUKik/fHX02e/zqiS3PZue3pvBKjYb9eg4iUh//w6/2ViuYwvNKugFy+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yPLO8AAAADaAAAADwAAAAAAAAAAAAAAAACfAgAA&#10;ZHJzL2Rvd25yZXYueG1sUEsFBgAAAAAEAAQA9wAAAIwDAAAAAA==&#10;">
                  <v:imagedata r:id="rId14" o:title=""/>
                </v:shape>
                <v:line id="Line 87" o:spid="_x0000_s1028" style="position:absolute;visibility:visible;mso-wrap-style:square" from="2300,845" to="12380,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UA7MEAAADaAAAADwAAAGRycy9kb3ducmV2LnhtbESP0YrCMBRE34X9h3AF3zRVoUjXKCIr&#10;LCyI1n7A3eZuWza5KU209e+NIPg4zMwZZr0drBE36nzjWMF8loAgLp1uuFJQXA7TFQgfkDUax6Tg&#10;Th62m4/RGjPtej7TLQ+ViBD2GSqoQ2gzKX1Zk0U/cy1x9P5cZzFE2VVSd9hHuDVykSSptNhwXKix&#10;pX1N5X9+tQr6U34Yjj9O28Lt08ak89/ll1FqMh52nyACDeEdfrW/tYIlPK/EG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JQDswQAAANoAAAAPAAAAAAAAAAAAAAAA&#10;AKECAABkcnMvZG93bnJldi54bWxQSwUGAAAAAAQABAD5AAAAjwMAAAAA&#10;" strokeweight="1.25pt"/>
                <v:line id="Line 95" o:spid="_x0000_s1029" style="position:absolute;visibility:visible;mso-wrap-style:square" from="2300,1552" to="12380,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yYmMEAAADaAAAADwAAAGRycy9kb3ducmV2LnhtbESP3YrCMBSE7xd8h3AE79bUH4pUo4go&#10;CMKyW32AY3Nsi8lJaaKtb78RFvZymJlvmNWmt0Y8qfW1YwWTcQKCuHC65lLB5Xz4XIDwAVmjcUwK&#10;XuRhsx58rDDTruMfeuahFBHCPkMFVQhNJqUvKrLox64hjt7NtRZDlG0pdYtdhFsjp0mSSos1x4UK&#10;G9pVVNzzh1XQfeeH/uvktL24XVqbdHKd7Y1So2G/XYII1If/8F/7qBXM4X0l3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zJiYwQAAANoAAAAPAAAAAAAAAAAAAAAA&#10;AKECAABkcnMvZG93bnJldi54bWxQSwUGAAAAAAQABAD5AAAAjwMAAAAA&#10;" strokeweight="1.25pt"/>
                <v:group id="Group 101" o:spid="_x0000_s1030" style="position:absolute;left:458;top:408;width:1856;height:1633" coordorigin="360,1872" coordsize="1856,1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1" o:spid="_x0000_s1031" type="#_x0000_t75" alt="Description: Federal Communications Commission" href="http://www.fcc.gov/" title="&quot;&quot;" style="position:absolute;left:360;top:2592;width:1856;height: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quPHCAAAA2gAAAA8AAABkcnMvZG93bnJldi54bWxEj8FqwzAQRO+F/IPYQm+N3B5M4kYJaaCm&#10;hxKImw/YWmvLRFoZS7Gdv48KhR6HmXnDbHazs2KkIXSeFbwsMxDEtdcdtwrO3x/PKxAhImu0nknB&#10;jQLstouHDRbaT3yisYqtSBAOBSowMfaFlKE25DAsfU+cvMYPDmOSQyv1gFOCOytfsyyXDjtOCwZ7&#10;OhiqL9XVKWjKc/z5siO+2+NFYtlc12ZPSj09zvs3EJHm+B/+a39qBTn8Xkk3QG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6rjxwgAAANoAAAAPAAAAAAAAAAAAAAAAAJ8C&#10;AABkcnMvZG93bnJldi54bWxQSwUGAAAAAAQABAD3AAAAjgMAAAAA&#10;" o:button="t">
                    <v:fill o:detectmouseclick="t"/>
                    <v:imagedata r:id="rId15" o:title=" Federal Communications Commission"/>
                  </v:shape>
                  <v:shape id="Picture 99" o:spid="_x0000_s1032" type="#_x0000_t75" alt="Federal Communications Commission" href="http://www.fcc.gov/" title="&quot;&quot;" style="position:absolute;left:360;top:1872;width:1856;height:7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RnwvFAAAA2gAAAA8AAABkcnMvZG93bnJldi54bWxEj0FrwkAUhO+C/2F5Qi9SN7ZaJbqKFAst&#10;hYJpUbw9ss8kmH0bs9sk/fddQfA4zMw3zHLdmVI0VLvCsoLxKAJBnFpdcKbg5/vtcQ7CeWSNpWVS&#10;8EcO1qt+b4mxti3vqEl8JgKEXYwKcu+rWEqX5mTQjWxFHLyTrQ36IOtM6hrbADelfIqiF2mw4LCQ&#10;Y0WvOaXn5NcomB+3+8P0/DExTdV+DreXjJ6/Nko9DLrNAoSnzt/Dt/a7VjCD65VwA+Tq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kZ8LxQAAANoAAAAPAAAAAAAAAAAAAAAA&#10;AJ8CAABkcnMvZG93bnJldi54bWxQSwUGAAAAAAQABAD3AAAAkQMAAAAA&#10;" o:button="t">
                    <v:fill o:detectmouseclick="t"/>
                    <v:imagedata r:id="rId16" r:href="rId17" croptop="10383f"/>
                  </v:shape>
                  <v:rect id="Rectangle 100" o:spid="_x0000_s1033" style="position:absolute;left:360;top:1872;width:1856;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kx8EA&#10;AADaAAAADwAAAGRycy9kb3ducmV2LnhtbERPz2vCMBS+C/sfwhvspmknDKlGEWHQ7TBWFfH4aJ5N&#10;tXnpmsy2//1yGHj8+H6vNoNtxJ06XztWkM4SEMSl0zVXCo6H9+kChA/IGhvHpGAkD5v102SFmXY9&#10;F3Tfh0rEEPYZKjAhtJmUvjRk0c9cSxy5i+sshgi7SuoO+xhuG/maJG/SYs2xwWBLO0Plbf9rFXx9&#10;nywW45jqa51/zH8+3dyczkq9PA/bJYhAQ3iI/925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DZMfBAAAA2gAAAA8AAAAAAAAAAAAAAAAAmAIAAGRycy9kb3du&#10;cmV2LnhtbFBLBQYAAAAABAAEAPUAAACGAwAAAAA=&#10;" filled="f" strokecolor="#4eacc6" strokeweight="1.5pt"/>
                </v:group>
              </v:group>
            </w:pict>
          </mc:Fallback>
        </mc:AlternateContent>
      </w:r>
      <w:r w:rsidR="00DD3B3B">
        <w:tab/>
      </w:r>
    </w:p>
    <w:p w:rsidR="002F4946" w:rsidRDefault="002F4946" w:rsidP="00B3727A"/>
    <w:p w:rsidR="002F4946" w:rsidRDefault="002F4946" w:rsidP="00B3727A"/>
    <w:p w:rsidR="00E01B1D" w:rsidRPr="00E5126A" w:rsidRDefault="00947596" w:rsidP="00B409D8">
      <w:pPr>
        <w:jc w:val="center"/>
      </w:pPr>
      <w:r>
        <w:rPr>
          <w:rFonts w:ascii="Arial" w:hAnsi="Arial" w:cs="Arial"/>
          <w:b/>
          <w:sz w:val="30"/>
          <w:szCs w:val="30"/>
        </w:rPr>
        <w:t>Open Internet Transparency Rule</w:t>
      </w:r>
    </w:p>
    <w:p w:rsidR="0089077A" w:rsidRPr="000C1378" w:rsidRDefault="0089077A" w:rsidP="00CB08BD">
      <w:pPr>
        <w:pStyle w:val="Default"/>
        <w:rPr>
          <w:sz w:val="20"/>
          <w:szCs w:val="20"/>
          <w:lang w:val="en-US"/>
        </w:rPr>
      </w:pPr>
    </w:p>
    <w:p w:rsidR="00333512" w:rsidRPr="00726BA0" w:rsidRDefault="00B83398" w:rsidP="00333512">
      <w:pPr>
        <w:rPr>
          <w:rFonts w:ascii="Arial" w:hAnsi="Arial" w:cs="Arial"/>
          <w:sz w:val="20"/>
          <w:szCs w:val="20"/>
        </w:rPr>
      </w:pPr>
      <w:r w:rsidRPr="00726BA0">
        <w:rPr>
          <w:rFonts w:ascii="Arial" w:hAnsi="Arial" w:cs="Arial"/>
          <w:sz w:val="20"/>
          <w:szCs w:val="20"/>
        </w:rPr>
        <w:t xml:space="preserve">The FCC is focused on ensuring that </w:t>
      </w:r>
      <w:r w:rsidR="00333512" w:rsidRPr="00726BA0">
        <w:rPr>
          <w:rFonts w:ascii="Arial" w:hAnsi="Arial" w:cs="Arial"/>
          <w:sz w:val="20"/>
          <w:szCs w:val="20"/>
        </w:rPr>
        <w:t xml:space="preserve">every </w:t>
      </w:r>
      <w:r w:rsidRPr="00726BA0">
        <w:rPr>
          <w:rFonts w:ascii="Arial" w:hAnsi="Arial" w:cs="Arial"/>
          <w:sz w:val="20"/>
          <w:szCs w:val="20"/>
        </w:rPr>
        <w:t xml:space="preserve">American </w:t>
      </w:r>
      <w:r w:rsidR="00333512" w:rsidRPr="00726BA0">
        <w:rPr>
          <w:rFonts w:ascii="Arial" w:hAnsi="Arial" w:cs="Arial"/>
          <w:sz w:val="20"/>
          <w:szCs w:val="20"/>
        </w:rPr>
        <w:t xml:space="preserve">has </w:t>
      </w:r>
      <w:r w:rsidRPr="00726BA0">
        <w:rPr>
          <w:rFonts w:ascii="Arial" w:hAnsi="Arial" w:cs="Arial"/>
          <w:sz w:val="20"/>
          <w:szCs w:val="20"/>
        </w:rPr>
        <w:t>access to robust high-speed Internet service – better known as broadband</w:t>
      </w:r>
      <w:r w:rsidR="00EB7C15" w:rsidRPr="00726BA0">
        <w:rPr>
          <w:rFonts w:ascii="Arial" w:hAnsi="Arial" w:cs="Arial"/>
          <w:sz w:val="20"/>
          <w:szCs w:val="20"/>
        </w:rPr>
        <w:t xml:space="preserve"> – to harness the</w:t>
      </w:r>
      <w:r w:rsidRPr="00726BA0">
        <w:rPr>
          <w:rFonts w:ascii="Arial" w:hAnsi="Arial" w:cs="Arial"/>
          <w:sz w:val="20"/>
          <w:szCs w:val="20"/>
        </w:rPr>
        <w:t xml:space="preserve"> benefits of broadband-enabled technology </w:t>
      </w:r>
      <w:r w:rsidR="00EB7C15" w:rsidRPr="00726BA0">
        <w:rPr>
          <w:rFonts w:ascii="Arial" w:hAnsi="Arial" w:cs="Arial"/>
          <w:sz w:val="20"/>
          <w:szCs w:val="20"/>
        </w:rPr>
        <w:t xml:space="preserve">and </w:t>
      </w:r>
      <w:r w:rsidRPr="00726BA0">
        <w:rPr>
          <w:rFonts w:ascii="Arial" w:hAnsi="Arial" w:cs="Arial"/>
          <w:sz w:val="20"/>
          <w:szCs w:val="20"/>
        </w:rPr>
        <w:t>improve lives</w:t>
      </w:r>
      <w:r w:rsidR="00EB7C15" w:rsidRPr="00726BA0">
        <w:rPr>
          <w:rFonts w:ascii="Arial" w:hAnsi="Arial" w:cs="Arial"/>
          <w:sz w:val="20"/>
          <w:szCs w:val="20"/>
        </w:rPr>
        <w:t>.  That access includes</w:t>
      </w:r>
      <w:r w:rsidR="00333512" w:rsidRPr="00726BA0">
        <w:rPr>
          <w:rFonts w:ascii="Arial" w:hAnsi="Arial" w:cs="Arial"/>
          <w:sz w:val="20"/>
          <w:szCs w:val="20"/>
        </w:rPr>
        <w:t xml:space="preserve"> the right </w:t>
      </w:r>
      <w:r w:rsidR="005115E5" w:rsidRPr="00726BA0">
        <w:rPr>
          <w:rFonts w:ascii="Arial" w:hAnsi="Arial" w:cs="Arial"/>
          <w:sz w:val="20"/>
          <w:szCs w:val="20"/>
        </w:rPr>
        <w:t xml:space="preserve">to </w:t>
      </w:r>
      <w:r w:rsidR="00333512" w:rsidRPr="00726BA0">
        <w:rPr>
          <w:rFonts w:ascii="Arial" w:hAnsi="Arial" w:cs="Arial"/>
          <w:sz w:val="20"/>
          <w:szCs w:val="20"/>
        </w:rPr>
        <w:t xml:space="preserve">accurate information so </w:t>
      </w:r>
      <w:r w:rsidR="00EB7C15" w:rsidRPr="00726BA0">
        <w:rPr>
          <w:rFonts w:ascii="Arial" w:hAnsi="Arial" w:cs="Arial"/>
          <w:sz w:val="20"/>
          <w:szCs w:val="20"/>
        </w:rPr>
        <w:t xml:space="preserve">consumers </w:t>
      </w:r>
      <w:r w:rsidR="00333512" w:rsidRPr="00726BA0">
        <w:rPr>
          <w:rFonts w:ascii="Arial" w:hAnsi="Arial" w:cs="Arial"/>
          <w:sz w:val="20"/>
          <w:szCs w:val="20"/>
        </w:rPr>
        <w:t>can choose, monitor</w:t>
      </w:r>
      <w:r w:rsidR="005115E5" w:rsidRPr="00726BA0">
        <w:rPr>
          <w:rFonts w:ascii="Arial" w:hAnsi="Arial" w:cs="Arial"/>
          <w:sz w:val="20"/>
          <w:szCs w:val="20"/>
        </w:rPr>
        <w:t xml:space="preserve"> </w:t>
      </w:r>
      <w:r w:rsidR="00333512" w:rsidRPr="00726BA0">
        <w:rPr>
          <w:rFonts w:ascii="Arial" w:hAnsi="Arial" w:cs="Arial"/>
          <w:sz w:val="20"/>
          <w:szCs w:val="20"/>
        </w:rPr>
        <w:t>and receive the broadband Internet services they have been promised.</w:t>
      </w:r>
    </w:p>
    <w:p w:rsidR="00B83398" w:rsidRPr="00726BA0" w:rsidRDefault="00B83398" w:rsidP="00B83398">
      <w:pPr>
        <w:pStyle w:val="Default"/>
        <w:rPr>
          <w:sz w:val="20"/>
          <w:szCs w:val="20"/>
          <w:lang w:val="en-US"/>
        </w:rPr>
      </w:pPr>
    </w:p>
    <w:p w:rsidR="00B10987" w:rsidRDefault="00B83398" w:rsidP="00B10987">
      <w:pPr>
        <w:pStyle w:val="Default"/>
        <w:rPr>
          <w:sz w:val="20"/>
          <w:szCs w:val="20"/>
          <w:lang w:val="en-US"/>
        </w:rPr>
      </w:pPr>
      <w:r w:rsidRPr="00726BA0">
        <w:rPr>
          <w:sz w:val="20"/>
          <w:szCs w:val="20"/>
          <w:lang w:val="en-US"/>
        </w:rPr>
        <w:t xml:space="preserve">The FCC’s Open Internet Transparency Rule empowers consumers to make informed choices about broadband services. </w:t>
      </w:r>
      <w:r w:rsidR="00333512" w:rsidRPr="00726BA0">
        <w:rPr>
          <w:sz w:val="20"/>
          <w:szCs w:val="20"/>
          <w:lang w:val="en-US"/>
        </w:rPr>
        <w:t xml:space="preserve"> </w:t>
      </w:r>
      <w:r w:rsidR="00CA73A1" w:rsidRPr="00726BA0">
        <w:rPr>
          <w:sz w:val="20"/>
          <w:szCs w:val="20"/>
          <w:lang w:val="en-US"/>
        </w:rPr>
        <w:t xml:space="preserve">The </w:t>
      </w:r>
      <w:r w:rsidR="00835CFF" w:rsidRPr="00726BA0">
        <w:rPr>
          <w:sz w:val="20"/>
          <w:szCs w:val="20"/>
          <w:lang w:val="en-US"/>
        </w:rPr>
        <w:t>R</w:t>
      </w:r>
      <w:r w:rsidR="00CA73A1" w:rsidRPr="00726BA0">
        <w:rPr>
          <w:sz w:val="20"/>
          <w:szCs w:val="20"/>
          <w:lang w:val="en-US"/>
        </w:rPr>
        <w:t>ule requires that what providers tell you about their broadband service is sufficient for you to make informed choices – including choices about speed and price.</w:t>
      </w:r>
      <w:r w:rsidR="006042FE">
        <w:rPr>
          <w:sz w:val="20"/>
          <w:szCs w:val="20"/>
          <w:lang w:val="en-US"/>
        </w:rPr>
        <w:t xml:space="preserve">  </w:t>
      </w:r>
      <w:r w:rsidR="00E1136A" w:rsidRPr="00726BA0">
        <w:rPr>
          <w:sz w:val="20"/>
          <w:szCs w:val="20"/>
          <w:lang w:val="en-US"/>
        </w:rPr>
        <w:t xml:space="preserve">The Rule </w:t>
      </w:r>
      <w:r w:rsidR="00CA73A1" w:rsidRPr="00726BA0">
        <w:rPr>
          <w:sz w:val="20"/>
          <w:szCs w:val="20"/>
          <w:lang w:val="en-US"/>
        </w:rPr>
        <w:t xml:space="preserve">also requires that </w:t>
      </w:r>
      <w:r w:rsidR="00AB0D22">
        <w:rPr>
          <w:sz w:val="20"/>
          <w:szCs w:val="20"/>
          <w:lang w:val="en-US"/>
        </w:rPr>
        <w:t xml:space="preserve">providers’ information about their broadband service must </w:t>
      </w:r>
      <w:r w:rsidR="00CA73A1" w:rsidRPr="00726BA0">
        <w:rPr>
          <w:sz w:val="20"/>
          <w:szCs w:val="20"/>
          <w:lang w:val="en-US"/>
        </w:rPr>
        <w:t xml:space="preserve">be </w:t>
      </w:r>
      <w:r w:rsidR="00E1136A" w:rsidRPr="00726BA0">
        <w:rPr>
          <w:sz w:val="20"/>
          <w:szCs w:val="20"/>
          <w:lang w:val="en-US"/>
        </w:rPr>
        <w:t xml:space="preserve">accurate and truthful.  </w:t>
      </w:r>
    </w:p>
    <w:p w:rsidR="006042FE" w:rsidRDefault="006042FE" w:rsidP="00B10987">
      <w:pPr>
        <w:pStyle w:val="Default"/>
        <w:rPr>
          <w:sz w:val="20"/>
          <w:szCs w:val="20"/>
          <w:lang w:val="en-US"/>
        </w:rPr>
      </w:pPr>
    </w:p>
    <w:p w:rsidR="00E1136A" w:rsidRPr="00726BA0" w:rsidRDefault="00E1136A" w:rsidP="00B10987">
      <w:pPr>
        <w:pStyle w:val="Default"/>
        <w:rPr>
          <w:sz w:val="20"/>
          <w:szCs w:val="20"/>
          <w:lang w:val="en-US"/>
        </w:rPr>
      </w:pPr>
      <w:r w:rsidRPr="00726BA0">
        <w:rPr>
          <w:sz w:val="20"/>
          <w:szCs w:val="20"/>
          <w:lang w:val="en-US"/>
        </w:rPr>
        <w:t>The Rule covers disclosures about “</w:t>
      </w:r>
      <w:r w:rsidR="00B10987">
        <w:rPr>
          <w:sz w:val="20"/>
          <w:szCs w:val="20"/>
          <w:lang w:val="en-US"/>
        </w:rPr>
        <w:t xml:space="preserve">network management practices, </w:t>
      </w:r>
      <w:r w:rsidRPr="00726BA0">
        <w:rPr>
          <w:sz w:val="20"/>
          <w:szCs w:val="20"/>
          <w:lang w:val="en-US"/>
        </w:rPr>
        <w:t>performance</w:t>
      </w:r>
      <w:r w:rsidR="00B10987">
        <w:rPr>
          <w:sz w:val="20"/>
          <w:szCs w:val="20"/>
          <w:lang w:val="en-US"/>
        </w:rPr>
        <w:t>,</w:t>
      </w:r>
      <w:r w:rsidRPr="00726BA0">
        <w:rPr>
          <w:sz w:val="20"/>
          <w:szCs w:val="20"/>
          <w:lang w:val="en-US"/>
        </w:rPr>
        <w:t xml:space="preserve"> and commercial terms of service</w:t>
      </w:r>
      <w:r w:rsidR="005A6A21">
        <w:rPr>
          <w:sz w:val="20"/>
          <w:szCs w:val="20"/>
          <w:lang w:val="en-US"/>
        </w:rPr>
        <w:t>.</w:t>
      </w:r>
      <w:r w:rsidRPr="00726BA0">
        <w:rPr>
          <w:sz w:val="20"/>
          <w:szCs w:val="20"/>
          <w:lang w:val="en-US"/>
        </w:rPr>
        <w:t xml:space="preserve">” </w:t>
      </w:r>
      <w:r w:rsidR="005A6A21">
        <w:rPr>
          <w:sz w:val="20"/>
          <w:szCs w:val="20"/>
          <w:lang w:val="en-US"/>
        </w:rPr>
        <w:t xml:space="preserve">The </w:t>
      </w:r>
      <w:r w:rsidR="00FB6B52">
        <w:rPr>
          <w:sz w:val="20"/>
          <w:szCs w:val="20"/>
          <w:lang w:val="en-US"/>
        </w:rPr>
        <w:t>R</w:t>
      </w:r>
      <w:r w:rsidR="005A6A21">
        <w:rPr>
          <w:sz w:val="20"/>
          <w:szCs w:val="20"/>
          <w:lang w:val="en-US"/>
        </w:rPr>
        <w:t xml:space="preserve">ule applies to </w:t>
      </w:r>
      <w:r w:rsidRPr="00726BA0">
        <w:rPr>
          <w:sz w:val="20"/>
          <w:szCs w:val="20"/>
          <w:lang w:val="en-US"/>
        </w:rPr>
        <w:t>service descriptions</w:t>
      </w:r>
      <w:r w:rsidR="005A6A21">
        <w:rPr>
          <w:sz w:val="20"/>
          <w:szCs w:val="20"/>
          <w:lang w:val="en-US"/>
        </w:rPr>
        <w:t xml:space="preserve">, including </w:t>
      </w:r>
      <w:r w:rsidRPr="00726BA0">
        <w:rPr>
          <w:sz w:val="20"/>
          <w:szCs w:val="20"/>
          <w:lang w:val="en-US"/>
        </w:rPr>
        <w:t xml:space="preserve">expected and actual broadband speed and latency.  The Rule also applies to pricing, including monthly prices, usage-based fees, and any other additional fees that consumers may be charged. Additionally, it covers </w:t>
      </w:r>
      <w:r w:rsidR="00CA73A1" w:rsidRPr="00726BA0">
        <w:rPr>
          <w:sz w:val="20"/>
          <w:szCs w:val="20"/>
          <w:lang w:val="en-US"/>
        </w:rPr>
        <w:t xml:space="preserve">providers’ </w:t>
      </w:r>
      <w:r w:rsidRPr="00726BA0">
        <w:rPr>
          <w:sz w:val="20"/>
          <w:szCs w:val="20"/>
          <w:lang w:val="en-US"/>
        </w:rPr>
        <w:t>network management practices</w:t>
      </w:r>
      <w:r w:rsidR="0049425D" w:rsidRPr="00726BA0">
        <w:rPr>
          <w:sz w:val="20"/>
          <w:szCs w:val="20"/>
          <w:lang w:val="en-US"/>
        </w:rPr>
        <w:t>, such as congestion management practices and the types of traffic subject to those practices</w:t>
      </w:r>
      <w:r w:rsidRPr="00726BA0">
        <w:rPr>
          <w:sz w:val="20"/>
          <w:szCs w:val="20"/>
          <w:lang w:val="en-US"/>
        </w:rPr>
        <w:t>.</w:t>
      </w:r>
    </w:p>
    <w:p w:rsidR="00E1136A" w:rsidRPr="00726BA0" w:rsidRDefault="00E1136A" w:rsidP="00B83398">
      <w:pPr>
        <w:pStyle w:val="Default"/>
        <w:rPr>
          <w:sz w:val="20"/>
          <w:szCs w:val="20"/>
          <w:lang w:val="en-US"/>
        </w:rPr>
      </w:pPr>
    </w:p>
    <w:p w:rsidR="00B877A0" w:rsidRPr="00726BA0" w:rsidRDefault="00B83398" w:rsidP="00B83398">
      <w:pPr>
        <w:pStyle w:val="Default"/>
        <w:rPr>
          <w:sz w:val="20"/>
          <w:szCs w:val="20"/>
          <w:lang w:val="en-US"/>
        </w:rPr>
      </w:pPr>
      <w:r w:rsidRPr="00726BA0">
        <w:rPr>
          <w:sz w:val="20"/>
          <w:szCs w:val="20"/>
          <w:lang w:val="en-US"/>
        </w:rPr>
        <w:t>The FCC monitors how well providers disclose the broadband speed they give consumers, and at what price</w:t>
      </w:r>
      <w:r w:rsidR="00333512" w:rsidRPr="00726BA0">
        <w:rPr>
          <w:sz w:val="20"/>
          <w:szCs w:val="20"/>
          <w:lang w:val="en-US"/>
        </w:rPr>
        <w:t>,</w:t>
      </w:r>
      <w:r w:rsidRPr="00726BA0">
        <w:rPr>
          <w:sz w:val="20"/>
          <w:szCs w:val="20"/>
          <w:lang w:val="en-US"/>
        </w:rPr>
        <w:t xml:space="preserve"> and is concerned about providers who make false, misleading or deceptive statements to consumers about the services they provide. </w:t>
      </w:r>
      <w:r w:rsidR="00333512" w:rsidRPr="00726BA0">
        <w:rPr>
          <w:sz w:val="20"/>
          <w:szCs w:val="20"/>
          <w:lang w:val="en-US"/>
        </w:rPr>
        <w:t xml:space="preserve"> </w:t>
      </w:r>
    </w:p>
    <w:p w:rsidR="00835CFF" w:rsidRPr="00726BA0" w:rsidRDefault="00835CFF" w:rsidP="00B83398">
      <w:pPr>
        <w:pStyle w:val="Default"/>
        <w:rPr>
          <w:sz w:val="20"/>
          <w:szCs w:val="20"/>
          <w:lang w:val="en-US"/>
        </w:rPr>
      </w:pPr>
    </w:p>
    <w:p w:rsidR="00835CFF" w:rsidRPr="00726BA0" w:rsidRDefault="00835CFF" w:rsidP="00835CFF">
      <w:pPr>
        <w:pStyle w:val="Default"/>
        <w:rPr>
          <w:sz w:val="20"/>
          <w:szCs w:val="20"/>
          <w:lang w:val="en-US"/>
        </w:rPr>
      </w:pPr>
      <w:r w:rsidRPr="00726BA0">
        <w:rPr>
          <w:sz w:val="20"/>
          <w:szCs w:val="20"/>
          <w:lang w:val="en-US"/>
        </w:rPr>
        <w:t xml:space="preserve">For a report on service providers’ broadband performance, see the FCC’s Measuring Broadband America report: </w:t>
      </w:r>
      <w:hyperlink r:id="rId18" w:history="1">
        <w:r w:rsidRPr="00303311">
          <w:rPr>
            <w:rStyle w:val="Hyperlink"/>
            <w:color w:val="0000FF"/>
            <w:sz w:val="20"/>
            <w:szCs w:val="20"/>
            <w:lang w:val="en-US"/>
          </w:rPr>
          <w:t>http://www.fcc.gov/measuring-broadband-america</w:t>
        </w:r>
      </w:hyperlink>
      <w:r w:rsidR="0033730B">
        <w:rPr>
          <w:color w:val="0000FF"/>
          <w:sz w:val="20"/>
          <w:szCs w:val="20"/>
          <w:lang w:val="en-US"/>
        </w:rPr>
        <w:t>.</w:t>
      </w:r>
    </w:p>
    <w:p w:rsidR="00333512" w:rsidRPr="00726BA0" w:rsidRDefault="00333512" w:rsidP="00AF0126">
      <w:pPr>
        <w:pStyle w:val="Default"/>
        <w:rPr>
          <w:b/>
          <w:color w:val="003366"/>
          <w:sz w:val="20"/>
          <w:szCs w:val="20"/>
          <w:lang w:val="en-US"/>
        </w:rPr>
      </w:pPr>
    </w:p>
    <w:p w:rsidR="00B877A0" w:rsidRPr="0027045C" w:rsidRDefault="00B877A0" w:rsidP="00AF0126">
      <w:pPr>
        <w:pStyle w:val="Default"/>
        <w:rPr>
          <w:sz w:val="20"/>
          <w:szCs w:val="20"/>
          <w:lang w:val="en-US"/>
        </w:rPr>
      </w:pPr>
      <w:r w:rsidRPr="0027045C">
        <w:rPr>
          <w:b/>
          <w:color w:val="003366"/>
          <w:sz w:val="20"/>
          <w:szCs w:val="20"/>
          <w:lang w:val="en-US"/>
        </w:rPr>
        <w:t>Test Your Broadband Speed</w:t>
      </w:r>
    </w:p>
    <w:p w:rsidR="00C77AB9" w:rsidRPr="00726BA0" w:rsidRDefault="00C77AB9" w:rsidP="00AF0126">
      <w:pPr>
        <w:pStyle w:val="Default"/>
        <w:rPr>
          <w:sz w:val="20"/>
          <w:szCs w:val="20"/>
          <w:lang w:val="en-US"/>
        </w:rPr>
      </w:pPr>
    </w:p>
    <w:p w:rsidR="00C77AB9" w:rsidRPr="00726BA0" w:rsidRDefault="00C77AB9" w:rsidP="00AF0126">
      <w:pPr>
        <w:pStyle w:val="Default"/>
        <w:rPr>
          <w:sz w:val="20"/>
          <w:szCs w:val="20"/>
          <w:lang w:val="en-US"/>
        </w:rPr>
      </w:pPr>
      <w:r w:rsidRPr="00726BA0">
        <w:rPr>
          <w:sz w:val="20"/>
          <w:szCs w:val="20"/>
          <w:lang w:val="en-US"/>
        </w:rPr>
        <w:t xml:space="preserve">The FCC encourages </w:t>
      </w:r>
      <w:r w:rsidR="00B877A0" w:rsidRPr="00726BA0">
        <w:rPr>
          <w:sz w:val="20"/>
          <w:szCs w:val="20"/>
          <w:lang w:val="en-US"/>
        </w:rPr>
        <w:t>you</w:t>
      </w:r>
      <w:r w:rsidRPr="00726BA0">
        <w:rPr>
          <w:sz w:val="20"/>
          <w:szCs w:val="20"/>
          <w:lang w:val="en-US"/>
        </w:rPr>
        <w:t xml:space="preserve"> to test </w:t>
      </w:r>
      <w:r w:rsidR="00B877A0" w:rsidRPr="00726BA0">
        <w:rPr>
          <w:sz w:val="20"/>
          <w:szCs w:val="20"/>
          <w:lang w:val="en-US"/>
        </w:rPr>
        <w:t>your</w:t>
      </w:r>
      <w:r w:rsidRPr="00726BA0">
        <w:rPr>
          <w:sz w:val="20"/>
          <w:szCs w:val="20"/>
          <w:lang w:val="en-US"/>
        </w:rPr>
        <w:t xml:space="preserve"> broadband speeds using any number of free, online tests, and notify </w:t>
      </w:r>
      <w:r w:rsidR="00333512" w:rsidRPr="00726BA0">
        <w:rPr>
          <w:sz w:val="20"/>
          <w:szCs w:val="20"/>
          <w:lang w:val="en-US"/>
        </w:rPr>
        <w:t xml:space="preserve">the FCC </w:t>
      </w:r>
      <w:r w:rsidRPr="00726BA0">
        <w:rPr>
          <w:sz w:val="20"/>
          <w:szCs w:val="20"/>
          <w:lang w:val="en-US"/>
        </w:rPr>
        <w:t>if your service doesn’t measure up to your provider</w:t>
      </w:r>
      <w:r w:rsidR="00B877A0" w:rsidRPr="00726BA0">
        <w:rPr>
          <w:sz w:val="20"/>
          <w:szCs w:val="20"/>
          <w:lang w:val="en-US"/>
        </w:rPr>
        <w:t>’</w:t>
      </w:r>
      <w:r w:rsidRPr="00726BA0">
        <w:rPr>
          <w:sz w:val="20"/>
          <w:szCs w:val="20"/>
          <w:lang w:val="en-US"/>
        </w:rPr>
        <w:t>s advertised speed.</w:t>
      </w:r>
    </w:p>
    <w:p w:rsidR="00B877A0" w:rsidRPr="00726BA0" w:rsidRDefault="00B877A0" w:rsidP="00AF0126">
      <w:pPr>
        <w:pStyle w:val="Default"/>
        <w:rPr>
          <w:sz w:val="20"/>
          <w:szCs w:val="20"/>
          <w:lang w:val="en-US"/>
        </w:rPr>
      </w:pPr>
    </w:p>
    <w:p w:rsidR="00C77AB9" w:rsidRPr="00726BA0" w:rsidRDefault="00C77AB9" w:rsidP="00AF0126">
      <w:pPr>
        <w:pStyle w:val="Default"/>
        <w:rPr>
          <w:sz w:val="20"/>
          <w:szCs w:val="20"/>
          <w:lang w:val="en-US"/>
        </w:rPr>
      </w:pPr>
      <w:r w:rsidRPr="00726BA0">
        <w:rPr>
          <w:sz w:val="20"/>
          <w:szCs w:val="20"/>
          <w:lang w:val="en-US"/>
        </w:rPr>
        <w:t>To test mobile broadband performance on iPhone and Android devices</w:t>
      </w:r>
      <w:r w:rsidR="00333512" w:rsidRPr="00726BA0">
        <w:rPr>
          <w:sz w:val="20"/>
          <w:szCs w:val="20"/>
          <w:lang w:val="en-US"/>
        </w:rPr>
        <w:t>,</w:t>
      </w:r>
      <w:r w:rsidRPr="00726BA0">
        <w:rPr>
          <w:sz w:val="20"/>
          <w:szCs w:val="20"/>
          <w:lang w:val="en-US"/>
        </w:rPr>
        <w:t xml:space="preserve"> us</w:t>
      </w:r>
      <w:r w:rsidR="00333512" w:rsidRPr="00726BA0">
        <w:rPr>
          <w:sz w:val="20"/>
          <w:szCs w:val="20"/>
          <w:lang w:val="en-US"/>
        </w:rPr>
        <w:t>e</w:t>
      </w:r>
      <w:r w:rsidRPr="00726BA0">
        <w:rPr>
          <w:sz w:val="20"/>
          <w:szCs w:val="20"/>
          <w:lang w:val="en-US"/>
        </w:rPr>
        <w:t xml:space="preserve"> the FCC’s Mobile Broadband Speed Test App. </w:t>
      </w:r>
      <w:r w:rsidR="00333512" w:rsidRPr="00726BA0">
        <w:rPr>
          <w:sz w:val="20"/>
          <w:szCs w:val="20"/>
          <w:lang w:val="en-US"/>
        </w:rPr>
        <w:t xml:space="preserve"> </w:t>
      </w:r>
      <w:r w:rsidRPr="00726BA0">
        <w:rPr>
          <w:sz w:val="20"/>
          <w:szCs w:val="20"/>
          <w:lang w:val="en-US"/>
        </w:rPr>
        <w:t xml:space="preserve">Learn more: </w:t>
      </w:r>
      <w:hyperlink r:id="rId19" w:history="1">
        <w:r w:rsidRPr="00303311">
          <w:rPr>
            <w:rStyle w:val="Hyperlink"/>
            <w:color w:val="0000FF"/>
            <w:sz w:val="20"/>
            <w:szCs w:val="20"/>
            <w:lang w:val="en-US"/>
          </w:rPr>
          <w:t>http://www.fcc.gov/measuring-broadband-america/mobile</w:t>
        </w:r>
      </w:hyperlink>
    </w:p>
    <w:p w:rsidR="00FC765A" w:rsidRPr="00726BA0" w:rsidRDefault="00FC765A" w:rsidP="00AF0126">
      <w:pPr>
        <w:pStyle w:val="Default"/>
        <w:rPr>
          <w:sz w:val="20"/>
          <w:szCs w:val="20"/>
          <w:lang w:val="en-US"/>
        </w:rPr>
      </w:pPr>
    </w:p>
    <w:p w:rsidR="00F369C8" w:rsidRPr="0027045C" w:rsidRDefault="00FC765A" w:rsidP="00F369C8">
      <w:pPr>
        <w:pStyle w:val="Default"/>
        <w:rPr>
          <w:b/>
          <w:color w:val="003366"/>
          <w:sz w:val="20"/>
          <w:szCs w:val="20"/>
          <w:lang w:val="en-US"/>
        </w:rPr>
      </w:pPr>
      <w:r w:rsidRPr="0027045C">
        <w:rPr>
          <w:b/>
          <w:color w:val="003366"/>
          <w:sz w:val="20"/>
          <w:szCs w:val="20"/>
          <w:lang w:val="en-US"/>
        </w:rPr>
        <w:t>Notify the FCC About Open Internet Transparency</w:t>
      </w:r>
      <w:r w:rsidR="00C77AB9" w:rsidRPr="0027045C">
        <w:rPr>
          <w:b/>
          <w:color w:val="003366"/>
          <w:sz w:val="20"/>
          <w:szCs w:val="20"/>
          <w:lang w:val="en-US"/>
        </w:rPr>
        <w:t xml:space="preserve"> </w:t>
      </w:r>
      <w:r w:rsidRPr="0027045C">
        <w:rPr>
          <w:b/>
          <w:color w:val="003366"/>
          <w:sz w:val="20"/>
          <w:szCs w:val="20"/>
          <w:lang w:val="en-US"/>
        </w:rPr>
        <w:t>Issues</w:t>
      </w:r>
    </w:p>
    <w:p w:rsidR="00FC765A" w:rsidRPr="00726BA0" w:rsidRDefault="00FC765A" w:rsidP="00F369C8">
      <w:pPr>
        <w:pStyle w:val="Default"/>
        <w:rPr>
          <w:b/>
          <w:color w:val="003366"/>
          <w:sz w:val="20"/>
          <w:szCs w:val="20"/>
          <w:lang w:val="en-US"/>
        </w:rPr>
      </w:pPr>
    </w:p>
    <w:p w:rsidR="009D0CE1" w:rsidRPr="00726BA0" w:rsidRDefault="009D0CE1" w:rsidP="009D0CE1">
      <w:pPr>
        <w:pStyle w:val="Default"/>
        <w:rPr>
          <w:sz w:val="20"/>
          <w:szCs w:val="20"/>
          <w:lang w:val="en-US"/>
        </w:rPr>
      </w:pPr>
      <w:r w:rsidRPr="00726BA0">
        <w:rPr>
          <w:sz w:val="20"/>
          <w:szCs w:val="20"/>
          <w:lang w:val="en-US"/>
        </w:rPr>
        <w:t xml:space="preserve">Providers that violate the Transparency Rule </w:t>
      </w:r>
      <w:r w:rsidR="00B10987">
        <w:rPr>
          <w:sz w:val="20"/>
          <w:szCs w:val="20"/>
          <w:lang w:val="en-US"/>
        </w:rPr>
        <w:t>harm</w:t>
      </w:r>
      <w:r w:rsidRPr="00726BA0">
        <w:rPr>
          <w:sz w:val="20"/>
          <w:szCs w:val="20"/>
          <w:lang w:val="en-US"/>
        </w:rPr>
        <w:t xml:space="preserve"> consumers and may be subject to enforcement action, which potentially includes monetary penalties prescribed under the Communications Act.</w:t>
      </w:r>
    </w:p>
    <w:p w:rsidR="009D0CE1" w:rsidRPr="00726BA0" w:rsidRDefault="009D0CE1" w:rsidP="00F369C8">
      <w:pPr>
        <w:pStyle w:val="Default"/>
        <w:rPr>
          <w:b/>
          <w:color w:val="003366"/>
          <w:sz w:val="20"/>
          <w:szCs w:val="20"/>
          <w:lang w:val="en-US"/>
        </w:rPr>
      </w:pPr>
    </w:p>
    <w:p w:rsidR="00B00DF0" w:rsidRPr="00726BA0" w:rsidRDefault="00FC765A" w:rsidP="00B00DF0">
      <w:pPr>
        <w:rPr>
          <w:rFonts w:ascii="Arial" w:hAnsi="Arial" w:cs="Arial"/>
          <w:sz w:val="20"/>
          <w:szCs w:val="20"/>
        </w:rPr>
      </w:pPr>
      <w:r w:rsidRPr="00726BA0">
        <w:rPr>
          <w:rFonts w:ascii="Arial" w:hAnsi="Arial" w:cs="Arial"/>
          <w:color w:val="000000"/>
          <w:sz w:val="20"/>
          <w:szCs w:val="20"/>
          <w:lang w:eastAsia="es-CL"/>
        </w:rPr>
        <w:t xml:space="preserve">To notify the FCC about your concerns of possible violations of the Open Internet Transparency Rule, go to </w:t>
      </w:r>
      <w:hyperlink r:id="rId20" w:history="1">
        <w:r w:rsidRPr="00303311">
          <w:rPr>
            <w:rStyle w:val="Hyperlink"/>
            <w:rFonts w:ascii="Arial" w:hAnsi="Arial" w:cs="Arial"/>
            <w:color w:val="0000FF"/>
            <w:sz w:val="20"/>
            <w:szCs w:val="20"/>
            <w:lang w:eastAsia="es-CL"/>
          </w:rPr>
          <w:t>www.fcc.gov/complaints</w:t>
        </w:r>
      </w:hyperlink>
      <w:r w:rsidRPr="00726BA0">
        <w:rPr>
          <w:rFonts w:ascii="Arial" w:hAnsi="Arial" w:cs="Arial"/>
          <w:color w:val="000000"/>
          <w:sz w:val="20"/>
          <w:szCs w:val="20"/>
          <w:lang w:eastAsia="es-CL"/>
        </w:rPr>
        <w:t xml:space="preserve"> </w:t>
      </w:r>
      <w:r w:rsidR="00B00DF0" w:rsidRPr="00726BA0">
        <w:rPr>
          <w:rFonts w:ascii="Arial" w:hAnsi="Arial" w:cs="Arial"/>
          <w:sz w:val="20"/>
          <w:szCs w:val="20"/>
        </w:rPr>
        <w:t>or contact the FCC’s Consumer Center by calling 1-888-CALL-FCC (1-888-225-5322) voice or 1-888-TELL-FCC (1-888-835-5322) TTY; faxing 1-866-418-0232; or writing to:</w:t>
      </w:r>
    </w:p>
    <w:p w:rsidR="00B00DF0" w:rsidRPr="00726BA0" w:rsidRDefault="00B00DF0" w:rsidP="00B00DF0">
      <w:pPr>
        <w:jc w:val="center"/>
        <w:rPr>
          <w:rFonts w:ascii="Arial" w:hAnsi="Arial" w:cs="Arial"/>
          <w:sz w:val="20"/>
          <w:szCs w:val="20"/>
        </w:rPr>
      </w:pPr>
    </w:p>
    <w:p w:rsidR="00B00DF0" w:rsidRPr="00726BA0" w:rsidRDefault="00B00DF0" w:rsidP="00B00DF0">
      <w:pPr>
        <w:jc w:val="center"/>
        <w:rPr>
          <w:rFonts w:ascii="Arial" w:hAnsi="Arial" w:cs="Arial"/>
          <w:sz w:val="20"/>
          <w:szCs w:val="20"/>
        </w:rPr>
      </w:pPr>
      <w:r w:rsidRPr="00726BA0">
        <w:rPr>
          <w:rFonts w:ascii="Arial" w:hAnsi="Arial" w:cs="Arial"/>
          <w:sz w:val="20"/>
          <w:szCs w:val="20"/>
        </w:rPr>
        <w:t>Federal Communications Commission</w:t>
      </w:r>
    </w:p>
    <w:p w:rsidR="00B00DF0" w:rsidRPr="00726BA0" w:rsidRDefault="00B00DF0" w:rsidP="00B00DF0">
      <w:pPr>
        <w:jc w:val="center"/>
        <w:rPr>
          <w:rFonts w:ascii="Arial" w:hAnsi="Arial" w:cs="Arial"/>
          <w:sz w:val="20"/>
          <w:szCs w:val="20"/>
        </w:rPr>
      </w:pPr>
      <w:r w:rsidRPr="00726BA0">
        <w:rPr>
          <w:rFonts w:ascii="Arial" w:hAnsi="Arial" w:cs="Arial"/>
          <w:sz w:val="20"/>
          <w:szCs w:val="20"/>
        </w:rPr>
        <w:t>Consumer and Governmental Affairs Bureau</w:t>
      </w:r>
      <w:r w:rsidRPr="00726BA0">
        <w:rPr>
          <w:rFonts w:ascii="Arial" w:hAnsi="Arial" w:cs="Arial"/>
          <w:sz w:val="20"/>
          <w:szCs w:val="20"/>
        </w:rPr>
        <w:br/>
        <w:t>Consumer Inquiries and Complaints Division</w:t>
      </w:r>
    </w:p>
    <w:p w:rsidR="000C1378" w:rsidRPr="00726BA0" w:rsidRDefault="00B00DF0" w:rsidP="000C1378">
      <w:pPr>
        <w:jc w:val="center"/>
        <w:rPr>
          <w:rFonts w:ascii="Arial" w:hAnsi="Arial" w:cs="Arial"/>
          <w:sz w:val="20"/>
          <w:szCs w:val="20"/>
        </w:rPr>
      </w:pPr>
      <w:r w:rsidRPr="00726BA0">
        <w:rPr>
          <w:rFonts w:ascii="Arial" w:hAnsi="Arial" w:cs="Arial"/>
          <w:sz w:val="20"/>
          <w:szCs w:val="20"/>
        </w:rPr>
        <w:t>445 12</w:t>
      </w:r>
      <w:r w:rsidRPr="00726BA0">
        <w:rPr>
          <w:rFonts w:ascii="Arial" w:hAnsi="Arial" w:cs="Arial"/>
          <w:sz w:val="20"/>
          <w:szCs w:val="20"/>
          <w:vertAlign w:val="superscript"/>
        </w:rPr>
        <w:t>th</w:t>
      </w:r>
      <w:r w:rsidRPr="00726BA0">
        <w:rPr>
          <w:rFonts w:ascii="Arial" w:hAnsi="Arial" w:cs="Arial"/>
          <w:sz w:val="20"/>
          <w:szCs w:val="20"/>
        </w:rPr>
        <w:t xml:space="preserve"> Street, SW</w:t>
      </w:r>
    </w:p>
    <w:p w:rsidR="00B00DF0" w:rsidRPr="00726BA0" w:rsidRDefault="00B00DF0" w:rsidP="000C1378">
      <w:pPr>
        <w:jc w:val="center"/>
        <w:rPr>
          <w:rFonts w:ascii="Arial" w:hAnsi="Arial" w:cs="Arial"/>
          <w:sz w:val="20"/>
          <w:szCs w:val="20"/>
        </w:rPr>
      </w:pPr>
      <w:r w:rsidRPr="00726BA0">
        <w:rPr>
          <w:rFonts w:ascii="Arial" w:hAnsi="Arial" w:cs="Arial"/>
          <w:sz w:val="20"/>
          <w:szCs w:val="20"/>
        </w:rPr>
        <w:t>Washington, DC  20554</w:t>
      </w:r>
    </w:p>
    <w:p w:rsidR="00FC765A" w:rsidRPr="00726BA0" w:rsidRDefault="00FC765A" w:rsidP="00FC765A">
      <w:pPr>
        <w:rPr>
          <w:rFonts w:ascii="Arial" w:hAnsi="Arial" w:cs="Arial"/>
          <w:sz w:val="20"/>
          <w:szCs w:val="20"/>
        </w:rPr>
      </w:pPr>
    </w:p>
    <w:p w:rsidR="00FC765A" w:rsidRPr="00726BA0" w:rsidRDefault="00FC765A" w:rsidP="00FC765A">
      <w:pPr>
        <w:rPr>
          <w:rFonts w:ascii="Arial" w:hAnsi="Arial" w:cs="Arial"/>
          <w:color w:val="000000"/>
          <w:sz w:val="20"/>
          <w:szCs w:val="20"/>
          <w:lang w:eastAsia="es-CL"/>
        </w:rPr>
      </w:pPr>
      <w:r w:rsidRPr="00726BA0">
        <w:rPr>
          <w:rFonts w:ascii="Arial" w:hAnsi="Arial" w:cs="Arial"/>
          <w:color w:val="000000"/>
          <w:sz w:val="20"/>
          <w:szCs w:val="20"/>
          <w:lang w:eastAsia="es-CL"/>
        </w:rPr>
        <w:t xml:space="preserve">For information about other telecommunications issues, visit the FCC’s consumer website at </w:t>
      </w:r>
      <w:hyperlink r:id="rId21" w:history="1">
        <w:r w:rsidRPr="00303311">
          <w:rPr>
            <w:rStyle w:val="Hyperlink"/>
            <w:rFonts w:ascii="Arial" w:hAnsi="Arial" w:cs="Arial"/>
            <w:color w:val="0000FF"/>
            <w:sz w:val="20"/>
            <w:szCs w:val="20"/>
            <w:lang w:eastAsia="es-CL"/>
          </w:rPr>
          <w:t>www.fcc.gov/encyclopedia/consumer-publications-library</w:t>
        </w:r>
      </w:hyperlink>
      <w:r w:rsidRPr="00726BA0">
        <w:rPr>
          <w:rFonts w:ascii="Arial" w:hAnsi="Arial" w:cs="Arial"/>
          <w:color w:val="000000"/>
          <w:sz w:val="20"/>
          <w:szCs w:val="20"/>
          <w:lang w:eastAsia="es-CL"/>
        </w:rPr>
        <w:t xml:space="preserve">. </w:t>
      </w:r>
    </w:p>
    <w:p w:rsidR="004C1ED7" w:rsidRDefault="004C1ED7" w:rsidP="004C1ED7">
      <w:pPr>
        <w:rPr>
          <w:rFonts w:ascii="Calibri" w:hAnsi="Calibri" w:cs="Calibri"/>
          <w:sz w:val="20"/>
          <w:szCs w:val="20"/>
        </w:rPr>
      </w:pPr>
    </w:p>
    <w:p w:rsidR="00FB4535" w:rsidRPr="00497D3E" w:rsidRDefault="00FB4535" w:rsidP="00FB4535">
      <w:pPr>
        <w:jc w:val="center"/>
        <w:rPr>
          <w:rFonts w:ascii="Calibri" w:hAnsi="Calibri" w:cs="Calibri"/>
          <w:sz w:val="20"/>
          <w:szCs w:val="20"/>
        </w:rPr>
      </w:pPr>
      <w:r>
        <w:rPr>
          <w:rFonts w:ascii="Calibri" w:hAnsi="Calibri" w:cs="Calibri"/>
          <w:sz w:val="20"/>
          <w:szCs w:val="20"/>
        </w:rPr>
        <w:t>###</w:t>
      </w:r>
    </w:p>
    <w:p w:rsidR="00DE6354" w:rsidRPr="00497D3E" w:rsidRDefault="00846334" w:rsidP="00F273D2">
      <w:pPr>
        <w:spacing w:line="220" w:lineRule="atLeast"/>
        <w:ind w:left="720" w:right="720"/>
        <w:jc w:val="center"/>
        <w:rPr>
          <w:rFonts w:ascii="Calibri" w:hAnsi="Calibri" w:cs="Calibri"/>
          <w:i/>
          <w:snapToGrid w:val="0"/>
          <w:color w:val="000000"/>
          <w:sz w:val="20"/>
          <w:szCs w:val="20"/>
        </w:rPr>
      </w:pPr>
      <w:r w:rsidRPr="00497D3E">
        <w:rPr>
          <w:rFonts w:ascii="Calibri" w:hAnsi="Calibri" w:cs="Calibri"/>
          <w:i/>
          <w:snapToGrid w:val="0"/>
          <w:sz w:val="20"/>
          <w:szCs w:val="20"/>
        </w:rPr>
        <w:lastRenderedPageBreak/>
        <w:t xml:space="preserve">For this or any other consumer publication in an accessible format (electronic ASCII text, Braille, large print or audio), please write or call us at the address or phone number below, or send an email to </w:t>
      </w:r>
      <w:hyperlink r:id="rId22" w:history="1">
        <w:r w:rsidRPr="00497D3E">
          <w:rPr>
            <w:rStyle w:val="Hyperlink"/>
            <w:rFonts w:ascii="Calibri" w:hAnsi="Calibri" w:cs="Calibri"/>
            <w:i/>
            <w:snapToGrid w:val="0"/>
            <w:color w:val="0000FF"/>
            <w:sz w:val="20"/>
            <w:szCs w:val="20"/>
          </w:rPr>
          <w:t>FCC504@fcc.gov</w:t>
        </w:r>
      </w:hyperlink>
      <w:r w:rsidRPr="00497D3E">
        <w:rPr>
          <w:rFonts w:ascii="Calibri" w:hAnsi="Calibri" w:cs="Calibri"/>
          <w:i/>
          <w:snapToGrid w:val="0"/>
          <w:color w:val="000000"/>
          <w:sz w:val="20"/>
          <w:szCs w:val="20"/>
        </w:rPr>
        <w:t xml:space="preserve">. </w:t>
      </w:r>
    </w:p>
    <w:p w:rsidR="00C571AA" w:rsidRPr="00497D3E" w:rsidRDefault="00C571AA" w:rsidP="00F273D2">
      <w:pPr>
        <w:spacing w:line="220" w:lineRule="atLeast"/>
        <w:ind w:left="720" w:right="720"/>
        <w:jc w:val="center"/>
        <w:rPr>
          <w:rFonts w:ascii="Calibri" w:hAnsi="Calibri" w:cs="Calibri"/>
          <w:i/>
          <w:sz w:val="20"/>
          <w:szCs w:val="20"/>
        </w:rPr>
      </w:pPr>
    </w:p>
    <w:p w:rsidR="00F369C8" w:rsidRPr="00497D3E" w:rsidRDefault="00846334" w:rsidP="00C571AA">
      <w:pPr>
        <w:spacing w:line="220" w:lineRule="atLeast"/>
        <w:ind w:left="720" w:right="720"/>
        <w:jc w:val="center"/>
        <w:rPr>
          <w:rFonts w:ascii="Calibri" w:hAnsi="Calibri" w:cs="Calibri"/>
          <w:i/>
          <w:sz w:val="20"/>
          <w:szCs w:val="20"/>
        </w:rPr>
      </w:pPr>
      <w:r w:rsidRPr="00497D3E">
        <w:rPr>
          <w:rFonts w:ascii="Calibri" w:hAnsi="Calibri" w:cs="Calibri"/>
          <w:i/>
          <w:color w:val="000000"/>
          <w:sz w:val="20"/>
          <w:szCs w:val="20"/>
        </w:rPr>
        <w:t>T</w:t>
      </w:r>
      <w:r w:rsidRPr="00497D3E">
        <w:rPr>
          <w:rFonts w:ascii="Calibri" w:hAnsi="Calibri" w:cs="Calibri"/>
          <w:i/>
          <w:sz w:val="20"/>
          <w:szCs w:val="20"/>
        </w:rPr>
        <w:t>his document is for consumer education purposes only and is not intended to affect any proceedings or cases involving this subject matter or related issues.</w:t>
      </w:r>
    </w:p>
    <w:p w:rsidR="000C1378" w:rsidRPr="00497D3E" w:rsidRDefault="000C1378" w:rsidP="00C571AA">
      <w:pPr>
        <w:spacing w:line="220" w:lineRule="atLeast"/>
        <w:ind w:left="720" w:right="720"/>
        <w:jc w:val="center"/>
        <w:rPr>
          <w:rFonts w:ascii="Calibri" w:hAnsi="Calibri" w:cs="Calibri"/>
          <w:sz w:val="20"/>
          <w:szCs w:val="20"/>
        </w:rPr>
      </w:pPr>
    </w:p>
    <w:p w:rsidR="00333512" w:rsidRPr="00497D3E" w:rsidRDefault="00333512">
      <w:pPr>
        <w:spacing w:line="220" w:lineRule="atLeast"/>
        <w:ind w:left="720" w:right="720"/>
        <w:jc w:val="center"/>
        <w:rPr>
          <w:rFonts w:ascii="Calibri" w:hAnsi="Calibri" w:cs="Calibri"/>
          <w:sz w:val="20"/>
          <w:szCs w:val="20"/>
        </w:rPr>
      </w:pPr>
    </w:p>
    <w:sectPr w:rsidR="00333512" w:rsidRPr="00497D3E" w:rsidSect="00303311">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152" w:right="1080" w:bottom="1440" w:left="108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0D" w:rsidRDefault="0095100D" w:rsidP="007B1E46">
      <w:r>
        <w:separator/>
      </w:r>
    </w:p>
  </w:endnote>
  <w:endnote w:type="continuationSeparator" w:id="0">
    <w:p w:rsidR="0095100D" w:rsidRDefault="0095100D" w:rsidP="007B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C4" w:rsidRDefault="00B84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FE" w:rsidRDefault="00305B87">
    <w:pPr>
      <w:pStyle w:val="Footer"/>
      <w:jc w:val="center"/>
    </w:pPr>
    <w:r>
      <w:rPr>
        <w:noProof/>
        <w:lang w:val="en-US" w:eastAsia="en-US"/>
      </w:rPr>
      <w:drawing>
        <wp:anchor distT="0" distB="0" distL="114300" distR="114300" simplePos="0" relativeHeight="251657216" behindDoc="0" locked="0" layoutInCell="1" allowOverlap="1">
          <wp:simplePos x="0" y="0"/>
          <wp:positionH relativeFrom="column">
            <wp:posOffset>-455930</wp:posOffset>
          </wp:positionH>
          <wp:positionV relativeFrom="paragraph">
            <wp:posOffset>28575</wp:posOffset>
          </wp:positionV>
          <wp:extent cx="554990" cy="398780"/>
          <wp:effectExtent l="0" t="0" r="0" b="1270"/>
          <wp:wrapNone/>
          <wp:docPr id="9" name="Picture 9" descr="http://t0.gstatic.com/images?q=tbn:ANd9GcRTuVU2SZNqatvYPOXabkmn_wtUSrbFklA_wDKrohLmrIRdcxnhqveIUi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0.gstatic.com/images?q=tbn:ANd9GcRTuVU2SZNqatvYPOXabkmn_wtUSrbFklA_wDKrohLmrIRdcxnhqveIUi25">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54990"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2FE" w:rsidRDefault="00305B87" w:rsidP="003C3DE0">
    <w:pPr>
      <w:spacing w:line="240" w:lineRule="exact"/>
      <w:ind w:left="-630" w:right="-900" w:firstLine="540"/>
      <w:jc w:val="center"/>
      <w:rPr>
        <w:color w:val="215868"/>
        <w:sz w:val="16"/>
        <w:szCs w:val="16"/>
      </w:rPr>
    </w:pPr>
    <w:r>
      <w:rPr>
        <w:noProof/>
      </w:rPr>
      <w:drawing>
        <wp:anchor distT="0" distB="0" distL="114300" distR="114300" simplePos="0" relativeHeight="251658240" behindDoc="0" locked="0" layoutInCell="1" allowOverlap="1">
          <wp:simplePos x="0" y="0"/>
          <wp:positionH relativeFrom="column">
            <wp:posOffset>145415</wp:posOffset>
          </wp:positionH>
          <wp:positionV relativeFrom="paragraph">
            <wp:posOffset>26035</wp:posOffset>
          </wp:positionV>
          <wp:extent cx="6695440" cy="666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95440" cy="66675"/>
                  </a:xfrm>
                  <a:prstGeom prst="rect">
                    <a:avLst/>
                  </a:prstGeom>
                  <a:noFill/>
                </pic:spPr>
              </pic:pic>
            </a:graphicData>
          </a:graphic>
          <wp14:sizeRelH relativeFrom="page">
            <wp14:pctWidth>0</wp14:pctWidth>
          </wp14:sizeRelH>
          <wp14:sizeRelV relativeFrom="page">
            <wp14:pctHeight>0</wp14:pctHeight>
          </wp14:sizeRelV>
        </wp:anchor>
      </w:drawing>
    </w:r>
    <w:r w:rsidR="006042FE">
      <w:rPr>
        <w:b/>
        <w:sz w:val="16"/>
        <w:szCs w:val="16"/>
      </w:rPr>
      <w:br/>
    </w:r>
    <w:r w:rsidR="006042FE" w:rsidRPr="001949BE">
      <w:rPr>
        <w:b/>
        <w:sz w:val="16"/>
        <w:szCs w:val="16"/>
      </w:rPr>
      <w:t>Federal Communications Commission</w:t>
    </w:r>
    <w:r w:rsidR="006042FE">
      <w:rPr>
        <w:b/>
        <w:sz w:val="16"/>
        <w:szCs w:val="16"/>
      </w:rPr>
      <w:t xml:space="preserve"> </w:t>
    </w:r>
    <w:r w:rsidR="006042FE">
      <w:rPr>
        <w:sz w:val="16"/>
        <w:szCs w:val="16"/>
      </w:rPr>
      <w:t xml:space="preserve">  </w:t>
    </w:r>
    <w:r w:rsidR="006042FE">
      <w:rPr>
        <w:b/>
        <w:color w:val="000000"/>
        <w:sz w:val="16"/>
        <w:szCs w:val="16"/>
      </w:rPr>
      <w:t xml:space="preserve">·  </w:t>
    </w:r>
    <w:r w:rsidR="006042FE" w:rsidRPr="001949BE">
      <w:rPr>
        <w:b/>
        <w:color w:val="000000"/>
        <w:sz w:val="16"/>
        <w:szCs w:val="16"/>
      </w:rPr>
      <w:t>Consumer and Governmental Affairs Bureau</w:t>
    </w:r>
    <w:r w:rsidR="006042FE">
      <w:rPr>
        <w:b/>
        <w:color w:val="000000"/>
        <w:sz w:val="16"/>
        <w:szCs w:val="16"/>
      </w:rPr>
      <w:t xml:space="preserve">   ·  </w:t>
    </w:r>
    <w:r w:rsidR="006042FE" w:rsidRPr="001949BE">
      <w:rPr>
        <w:b/>
        <w:color w:val="000000"/>
        <w:sz w:val="16"/>
        <w:szCs w:val="16"/>
      </w:rPr>
      <w:t>445 12</w:t>
    </w:r>
    <w:r w:rsidR="006042FE" w:rsidRPr="001949BE">
      <w:rPr>
        <w:b/>
        <w:color w:val="000000"/>
        <w:sz w:val="16"/>
        <w:szCs w:val="16"/>
        <w:vertAlign w:val="superscript"/>
      </w:rPr>
      <w:t>th</w:t>
    </w:r>
    <w:r w:rsidR="006042FE" w:rsidRPr="001949BE">
      <w:rPr>
        <w:b/>
        <w:color w:val="000000"/>
        <w:sz w:val="16"/>
        <w:szCs w:val="16"/>
      </w:rPr>
      <w:t xml:space="preserve"> St. SW. Washington, DC 20554</w:t>
    </w:r>
    <w:r w:rsidR="006042FE">
      <w:rPr>
        <w:color w:val="215868"/>
        <w:sz w:val="52"/>
        <w:szCs w:val="52"/>
      </w:rPr>
      <w:br/>
    </w:r>
    <w:r w:rsidR="006042FE" w:rsidRPr="00A170CE">
      <w:rPr>
        <w:b/>
        <w:color w:val="000000"/>
        <w:sz w:val="16"/>
        <w:szCs w:val="16"/>
      </w:rPr>
      <w:t xml:space="preserve">1-888-CALL-FCC (1-888-225-5322)  </w:t>
    </w:r>
    <w:r w:rsidR="006042FE">
      <w:rPr>
        <w:b/>
        <w:color w:val="000000"/>
        <w:sz w:val="16"/>
        <w:szCs w:val="16"/>
      </w:rPr>
      <w:t xml:space="preserve"> ·  </w:t>
    </w:r>
    <w:r w:rsidR="006042FE" w:rsidRPr="00434BC3">
      <w:rPr>
        <w:b/>
        <w:color w:val="000000"/>
        <w:sz w:val="16"/>
        <w:szCs w:val="16"/>
      </w:rPr>
      <w:t>TTY: 1-888-TELL-FCC (1-888-835-5322)</w:t>
    </w:r>
    <w:r w:rsidR="006042FE" w:rsidRPr="003B1E3E">
      <w:rPr>
        <w:color w:val="215868"/>
      </w:rPr>
      <w:t xml:space="preserve"> </w:t>
    </w:r>
    <w:r w:rsidR="006042FE">
      <w:rPr>
        <w:color w:val="215868"/>
      </w:rPr>
      <w:t xml:space="preserve"> </w:t>
    </w:r>
    <w:r w:rsidR="006042FE">
      <w:rPr>
        <w:b/>
        <w:color w:val="000000"/>
        <w:sz w:val="16"/>
        <w:szCs w:val="16"/>
      </w:rPr>
      <w:t xml:space="preserve">·  </w:t>
    </w:r>
    <w:r w:rsidR="006042FE" w:rsidRPr="001949BE">
      <w:rPr>
        <w:b/>
        <w:color w:val="000000"/>
        <w:sz w:val="16"/>
        <w:szCs w:val="16"/>
      </w:rPr>
      <w:t>Fax: 1-866-418-0232</w:t>
    </w:r>
    <w:r w:rsidR="006042FE">
      <w:rPr>
        <w:b/>
        <w:color w:val="000000"/>
        <w:sz w:val="16"/>
        <w:szCs w:val="16"/>
      </w:rPr>
      <w:t xml:space="preserve">  ·  </w:t>
    </w:r>
    <w:hyperlink r:id="rId5" w:history="1">
      <w:r w:rsidR="006042FE" w:rsidRPr="00001392">
        <w:rPr>
          <w:rStyle w:val="Hyperlink"/>
          <w:b/>
          <w:color w:val="0000FF"/>
          <w:sz w:val="16"/>
          <w:szCs w:val="16"/>
        </w:rPr>
        <w:t>www.fcc.gov/consumer-governmental-affairs-bureau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C4" w:rsidRDefault="00B84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0D" w:rsidRDefault="0095100D" w:rsidP="007B1E46">
      <w:r>
        <w:separator/>
      </w:r>
    </w:p>
  </w:footnote>
  <w:footnote w:type="continuationSeparator" w:id="0">
    <w:p w:rsidR="0095100D" w:rsidRDefault="0095100D" w:rsidP="007B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C4" w:rsidRDefault="00B845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C4" w:rsidRDefault="00B845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C4" w:rsidRDefault="00B84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F35C36"/>
    <w:multiLevelType w:val="hybridMultilevel"/>
    <w:tmpl w:val="A07B8C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4BDEAC"/>
    <w:multiLevelType w:val="hybridMultilevel"/>
    <w:tmpl w:val="9D8536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504E09"/>
    <w:multiLevelType w:val="hybridMultilevel"/>
    <w:tmpl w:val="0D0E4F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834AF6"/>
    <w:multiLevelType w:val="hybridMultilevel"/>
    <w:tmpl w:val="20DAA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431FA9"/>
    <w:multiLevelType w:val="hybridMultilevel"/>
    <w:tmpl w:val="896EB3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E9535CF"/>
    <w:multiLevelType w:val="hybridMultilevel"/>
    <w:tmpl w:val="221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858CE"/>
    <w:multiLevelType w:val="hybridMultilevel"/>
    <w:tmpl w:val="0E88D6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EDBB2A"/>
    <w:multiLevelType w:val="hybridMultilevel"/>
    <w:tmpl w:val="8ED2B1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08C7A2E"/>
    <w:multiLevelType w:val="hybridMultilevel"/>
    <w:tmpl w:val="3108579C"/>
    <w:lvl w:ilvl="0" w:tplc="5EBCE3DC">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4F95A4A"/>
    <w:multiLevelType w:val="hybridMultilevel"/>
    <w:tmpl w:val="010EC31C"/>
    <w:lvl w:ilvl="0" w:tplc="04090001">
      <w:start w:val="1"/>
      <w:numFmt w:val="bullet"/>
      <w:lvlText w:val=""/>
      <w:lvlJc w:val="left"/>
      <w:pPr>
        <w:tabs>
          <w:tab w:val="num" w:pos="360"/>
        </w:tabs>
        <w:ind w:left="720" w:hanging="720"/>
      </w:pPr>
      <w:rPr>
        <w:rFonts w:ascii="Symbol" w:hAnsi="Symbol" w:hint="default"/>
      </w:rPr>
    </w:lvl>
    <w:lvl w:ilvl="1" w:tplc="337C76F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0F7B3E"/>
    <w:multiLevelType w:val="hybridMultilevel"/>
    <w:tmpl w:val="728260B4"/>
    <w:lvl w:ilvl="0" w:tplc="BFC20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94719F"/>
    <w:multiLevelType w:val="hybridMultilevel"/>
    <w:tmpl w:val="06B8055E"/>
    <w:lvl w:ilvl="0" w:tplc="5EBCE3DC">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9D64C1C"/>
    <w:multiLevelType w:val="hybridMultilevel"/>
    <w:tmpl w:val="2B20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8228D954"/>
    <w:lvl w:ilvl="0">
      <w:start w:val="1"/>
      <w:numFmt w:val="decimal"/>
      <w:pStyle w:val="ParaNum"/>
      <w:lvlText w:val="%1."/>
      <w:lvlJc w:val="left"/>
      <w:pPr>
        <w:tabs>
          <w:tab w:val="num" w:pos="1080"/>
        </w:tabs>
        <w:ind w:firstLine="720"/>
      </w:pPr>
      <w:rPr>
        <w:rFonts w:ascii="Times New Roman" w:hAnsi="Times New Roman" w:cs="Times New Roman" w:hint="default"/>
        <w:i w:val="0"/>
        <w:sz w:val="22"/>
        <w:szCs w:val="22"/>
      </w:rPr>
    </w:lvl>
  </w:abstractNum>
  <w:abstractNum w:abstractNumId="14">
    <w:nsid w:val="674E6C6C"/>
    <w:multiLevelType w:val="hybridMultilevel"/>
    <w:tmpl w:val="A08CB4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EA12AC0"/>
    <w:multiLevelType w:val="hybridMultilevel"/>
    <w:tmpl w:val="97E0F9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4"/>
  </w:num>
  <w:num w:numId="3">
    <w:abstractNumId w:val="3"/>
  </w:num>
  <w:num w:numId="4">
    <w:abstractNumId w:val="6"/>
  </w:num>
  <w:num w:numId="5">
    <w:abstractNumId w:val="13"/>
  </w:num>
  <w:num w:numId="6">
    <w:abstractNumId w:val="10"/>
  </w:num>
  <w:num w:numId="7">
    <w:abstractNumId w:val="9"/>
  </w:num>
  <w:num w:numId="8">
    <w:abstractNumId w:val="7"/>
  </w:num>
  <w:num w:numId="9">
    <w:abstractNumId w:val="0"/>
  </w:num>
  <w:num w:numId="10">
    <w:abstractNumId w:val="1"/>
  </w:num>
  <w:num w:numId="11">
    <w:abstractNumId w:val="2"/>
  </w:num>
  <w:num w:numId="12">
    <w:abstractNumId w:val="4"/>
  </w:num>
  <w:num w:numId="13">
    <w:abstractNumId w:val="11"/>
  </w:num>
  <w:num w:numId="14">
    <w:abstractNumId w:val="8"/>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6dbcd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2F"/>
    <w:rsid w:val="00001392"/>
    <w:rsid w:val="00002115"/>
    <w:rsid w:val="000029EC"/>
    <w:rsid w:val="000040F0"/>
    <w:rsid w:val="00007FC6"/>
    <w:rsid w:val="0001701D"/>
    <w:rsid w:val="000614B7"/>
    <w:rsid w:val="00073A0B"/>
    <w:rsid w:val="00074E9D"/>
    <w:rsid w:val="00084E34"/>
    <w:rsid w:val="0008740A"/>
    <w:rsid w:val="000A0189"/>
    <w:rsid w:val="000A42C6"/>
    <w:rsid w:val="000B44AD"/>
    <w:rsid w:val="000C0889"/>
    <w:rsid w:val="000C1378"/>
    <w:rsid w:val="000F5791"/>
    <w:rsid w:val="00106C3D"/>
    <w:rsid w:val="001077D1"/>
    <w:rsid w:val="00136827"/>
    <w:rsid w:val="001531BA"/>
    <w:rsid w:val="001717E7"/>
    <w:rsid w:val="001812C0"/>
    <w:rsid w:val="00185000"/>
    <w:rsid w:val="00187827"/>
    <w:rsid w:val="001925DC"/>
    <w:rsid w:val="001A4FD2"/>
    <w:rsid w:val="001B3BA4"/>
    <w:rsid w:val="001D0D4A"/>
    <w:rsid w:val="001D2BFB"/>
    <w:rsid w:val="001F0798"/>
    <w:rsid w:val="001F62CE"/>
    <w:rsid w:val="0022320E"/>
    <w:rsid w:val="002325AE"/>
    <w:rsid w:val="00247BBE"/>
    <w:rsid w:val="00251134"/>
    <w:rsid w:val="0027045C"/>
    <w:rsid w:val="002D2E6F"/>
    <w:rsid w:val="002E3181"/>
    <w:rsid w:val="002F07BB"/>
    <w:rsid w:val="002F4946"/>
    <w:rsid w:val="00303311"/>
    <w:rsid w:val="00305B87"/>
    <w:rsid w:val="0030699D"/>
    <w:rsid w:val="00333512"/>
    <w:rsid w:val="0033730B"/>
    <w:rsid w:val="003443B6"/>
    <w:rsid w:val="00351169"/>
    <w:rsid w:val="00361009"/>
    <w:rsid w:val="003B27D3"/>
    <w:rsid w:val="003C3DE0"/>
    <w:rsid w:val="003D6F9B"/>
    <w:rsid w:val="003E6C15"/>
    <w:rsid w:val="003F4D78"/>
    <w:rsid w:val="00420C63"/>
    <w:rsid w:val="00434750"/>
    <w:rsid w:val="00442364"/>
    <w:rsid w:val="00466E45"/>
    <w:rsid w:val="00481F05"/>
    <w:rsid w:val="00482EFC"/>
    <w:rsid w:val="0049425D"/>
    <w:rsid w:val="0049466E"/>
    <w:rsid w:val="00497D3E"/>
    <w:rsid w:val="004A2F75"/>
    <w:rsid w:val="004B235A"/>
    <w:rsid w:val="004C04A1"/>
    <w:rsid w:val="004C1ED7"/>
    <w:rsid w:val="00504D03"/>
    <w:rsid w:val="005115E5"/>
    <w:rsid w:val="00527428"/>
    <w:rsid w:val="00536E3C"/>
    <w:rsid w:val="005419E2"/>
    <w:rsid w:val="0054348C"/>
    <w:rsid w:val="00546473"/>
    <w:rsid w:val="00550E2C"/>
    <w:rsid w:val="005556A4"/>
    <w:rsid w:val="00592C0F"/>
    <w:rsid w:val="005A6A21"/>
    <w:rsid w:val="005A6BD2"/>
    <w:rsid w:val="005B27C9"/>
    <w:rsid w:val="005B49A5"/>
    <w:rsid w:val="005B5095"/>
    <w:rsid w:val="005C1317"/>
    <w:rsid w:val="005C7FB3"/>
    <w:rsid w:val="005F6316"/>
    <w:rsid w:val="006042FE"/>
    <w:rsid w:val="00606CC6"/>
    <w:rsid w:val="00620D8A"/>
    <w:rsid w:val="006275E7"/>
    <w:rsid w:val="00630C06"/>
    <w:rsid w:val="00634DB5"/>
    <w:rsid w:val="00642F58"/>
    <w:rsid w:val="00690CA7"/>
    <w:rsid w:val="006A14D3"/>
    <w:rsid w:val="006A42DA"/>
    <w:rsid w:val="006B22CE"/>
    <w:rsid w:val="006D1D27"/>
    <w:rsid w:val="006D25C8"/>
    <w:rsid w:val="006D7273"/>
    <w:rsid w:val="006E6C39"/>
    <w:rsid w:val="006F1B3C"/>
    <w:rsid w:val="006F2B0E"/>
    <w:rsid w:val="007028C7"/>
    <w:rsid w:val="0071595E"/>
    <w:rsid w:val="0072164A"/>
    <w:rsid w:val="00726BA0"/>
    <w:rsid w:val="0073031A"/>
    <w:rsid w:val="0075628A"/>
    <w:rsid w:val="00757571"/>
    <w:rsid w:val="00763E1A"/>
    <w:rsid w:val="00770682"/>
    <w:rsid w:val="0077539E"/>
    <w:rsid w:val="007B1E46"/>
    <w:rsid w:val="007B4CE1"/>
    <w:rsid w:val="007E4A71"/>
    <w:rsid w:val="007E509D"/>
    <w:rsid w:val="007F76E0"/>
    <w:rsid w:val="00814B34"/>
    <w:rsid w:val="008333A5"/>
    <w:rsid w:val="00835CFF"/>
    <w:rsid w:val="00846334"/>
    <w:rsid w:val="00882F44"/>
    <w:rsid w:val="00884F2C"/>
    <w:rsid w:val="0088600B"/>
    <w:rsid w:val="00890528"/>
    <w:rsid w:val="0089077A"/>
    <w:rsid w:val="008B0461"/>
    <w:rsid w:val="008B087B"/>
    <w:rsid w:val="008C0DA4"/>
    <w:rsid w:val="008C5551"/>
    <w:rsid w:val="008D5452"/>
    <w:rsid w:val="008E6826"/>
    <w:rsid w:val="0092544C"/>
    <w:rsid w:val="009371E8"/>
    <w:rsid w:val="00947596"/>
    <w:rsid w:val="0095100D"/>
    <w:rsid w:val="0098109A"/>
    <w:rsid w:val="00995E9D"/>
    <w:rsid w:val="009A3946"/>
    <w:rsid w:val="009C61E0"/>
    <w:rsid w:val="009C7D05"/>
    <w:rsid w:val="009D0CE1"/>
    <w:rsid w:val="009F1299"/>
    <w:rsid w:val="009F3486"/>
    <w:rsid w:val="00A03002"/>
    <w:rsid w:val="00A1235F"/>
    <w:rsid w:val="00A14CBD"/>
    <w:rsid w:val="00A170CE"/>
    <w:rsid w:val="00A209C6"/>
    <w:rsid w:val="00A21CA1"/>
    <w:rsid w:val="00A2752D"/>
    <w:rsid w:val="00A802F8"/>
    <w:rsid w:val="00A85D9A"/>
    <w:rsid w:val="00A9195D"/>
    <w:rsid w:val="00A968D3"/>
    <w:rsid w:val="00AA18F2"/>
    <w:rsid w:val="00AA48BE"/>
    <w:rsid w:val="00AB0D22"/>
    <w:rsid w:val="00AB677A"/>
    <w:rsid w:val="00AD0CBF"/>
    <w:rsid w:val="00AD7C66"/>
    <w:rsid w:val="00AE56D2"/>
    <w:rsid w:val="00AF0126"/>
    <w:rsid w:val="00B00DF0"/>
    <w:rsid w:val="00B10987"/>
    <w:rsid w:val="00B14F20"/>
    <w:rsid w:val="00B26CF7"/>
    <w:rsid w:val="00B3727A"/>
    <w:rsid w:val="00B409D8"/>
    <w:rsid w:val="00B4192D"/>
    <w:rsid w:val="00B45E36"/>
    <w:rsid w:val="00B5002C"/>
    <w:rsid w:val="00B73421"/>
    <w:rsid w:val="00B7764A"/>
    <w:rsid w:val="00B83398"/>
    <w:rsid w:val="00B845C4"/>
    <w:rsid w:val="00B877A0"/>
    <w:rsid w:val="00BA69BC"/>
    <w:rsid w:val="00BB2E31"/>
    <w:rsid w:val="00BD44AC"/>
    <w:rsid w:val="00BE4242"/>
    <w:rsid w:val="00BF1D2F"/>
    <w:rsid w:val="00C167EC"/>
    <w:rsid w:val="00C16A70"/>
    <w:rsid w:val="00C243C7"/>
    <w:rsid w:val="00C26AFA"/>
    <w:rsid w:val="00C3254E"/>
    <w:rsid w:val="00C421A7"/>
    <w:rsid w:val="00C46ED5"/>
    <w:rsid w:val="00C5320E"/>
    <w:rsid w:val="00C571AA"/>
    <w:rsid w:val="00C63F6D"/>
    <w:rsid w:val="00C6674C"/>
    <w:rsid w:val="00C74672"/>
    <w:rsid w:val="00C77AB9"/>
    <w:rsid w:val="00C82667"/>
    <w:rsid w:val="00C863ED"/>
    <w:rsid w:val="00C940CD"/>
    <w:rsid w:val="00C9760C"/>
    <w:rsid w:val="00CA73A1"/>
    <w:rsid w:val="00CB065E"/>
    <w:rsid w:val="00CB08BD"/>
    <w:rsid w:val="00CB20E8"/>
    <w:rsid w:val="00CC5F5C"/>
    <w:rsid w:val="00CE0CC6"/>
    <w:rsid w:val="00D024A8"/>
    <w:rsid w:val="00D06388"/>
    <w:rsid w:val="00D077F6"/>
    <w:rsid w:val="00D17C00"/>
    <w:rsid w:val="00D24243"/>
    <w:rsid w:val="00D43E09"/>
    <w:rsid w:val="00D51396"/>
    <w:rsid w:val="00D5164B"/>
    <w:rsid w:val="00D92DE5"/>
    <w:rsid w:val="00D96678"/>
    <w:rsid w:val="00DA5F8C"/>
    <w:rsid w:val="00DC7E4F"/>
    <w:rsid w:val="00DD3B3B"/>
    <w:rsid w:val="00DD450F"/>
    <w:rsid w:val="00DD712B"/>
    <w:rsid w:val="00DD7494"/>
    <w:rsid w:val="00DE3C10"/>
    <w:rsid w:val="00DE6354"/>
    <w:rsid w:val="00E01B1D"/>
    <w:rsid w:val="00E021A1"/>
    <w:rsid w:val="00E1136A"/>
    <w:rsid w:val="00E31A89"/>
    <w:rsid w:val="00E37B97"/>
    <w:rsid w:val="00E42E6E"/>
    <w:rsid w:val="00E45E2D"/>
    <w:rsid w:val="00E5126A"/>
    <w:rsid w:val="00E523B5"/>
    <w:rsid w:val="00E55005"/>
    <w:rsid w:val="00E82A46"/>
    <w:rsid w:val="00E82F89"/>
    <w:rsid w:val="00E878AC"/>
    <w:rsid w:val="00E924DB"/>
    <w:rsid w:val="00E94E0A"/>
    <w:rsid w:val="00E95AA5"/>
    <w:rsid w:val="00EA510B"/>
    <w:rsid w:val="00EA5321"/>
    <w:rsid w:val="00EB0BDE"/>
    <w:rsid w:val="00EB7C15"/>
    <w:rsid w:val="00F148D4"/>
    <w:rsid w:val="00F17B40"/>
    <w:rsid w:val="00F273D2"/>
    <w:rsid w:val="00F31786"/>
    <w:rsid w:val="00F34110"/>
    <w:rsid w:val="00F369C8"/>
    <w:rsid w:val="00F53600"/>
    <w:rsid w:val="00F62295"/>
    <w:rsid w:val="00F63C21"/>
    <w:rsid w:val="00F655D3"/>
    <w:rsid w:val="00F7517F"/>
    <w:rsid w:val="00F753CC"/>
    <w:rsid w:val="00F7776A"/>
    <w:rsid w:val="00F8210A"/>
    <w:rsid w:val="00FA1EC7"/>
    <w:rsid w:val="00FA52E6"/>
    <w:rsid w:val="00FB0283"/>
    <w:rsid w:val="00FB4535"/>
    <w:rsid w:val="00FB6B52"/>
    <w:rsid w:val="00FC765A"/>
    <w:rsid w:val="00FD63A8"/>
    <w:rsid w:val="00FF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6dbcd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link w:val="Heading4Char"/>
    <w:qFormat/>
    <w:rsid w:val="002F4946"/>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F4946"/>
    <w:rPr>
      <w:b/>
      <w:bCs/>
      <w:sz w:val="28"/>
      <w:szCs w:val="28"/>
    </w:rPr>
  </w:style>
  <w:style w:type="character" w:styleId="Hyperlink">
    <w:name w:val="Hyperlink"/>
    <w:rsid w:val="002F4946"/>
    <w:rPr>
      <w:u w:val="single"/>
    </w:rPr>
  </w:style>
  <w:style w:type="paragraph" w:styleId="Header">
    <w:name w:val="header"/>
    <w:basedOn w:val="Normal"/>
    <w:link w:val="HeaderChar"/>
    <w:uiPriority w:val="99"/>
    <w:unhideWhenUsed/>
    <w:rsid w:val="007B1E46"/>
    <w:pPr>
      <w:tabs>
        <w:tab w:val="center" w:pos="4680"/>
        <w:tab w:val="right" w:pos="9360"/>
      </w:tabs>
    </w:pPr>
    <w:rPr>
      <w:lang w:val="x-none" w:eastAsia="x-none"/>
    </w:rPr>
  </w:style>
  <w:style w:type="character" w:customStyle="1" w:styleId="HeaderChar">
    <w:name w:val="Header Char"/>
    <w:link w:val="Header"/>
    <w:uiPriority w:val="99"/>
    <w:rsid w:val="007B1E46"/>
    <w:rPr>
      <w:sz w:val="24"/>
      <w:szCs w:val="24"/>
    </w:rPr>
  </w:style>
  <w:style w:type="paragraph" w:styleId="Footer">
    <w:name w:val="footer"/>
    <w:basedOn w:val="Normal"/>
    <w:link w:val="FooterChar"/>
    <w:uiPriority w:val="99"/>
    <w:unhideWhenUsed/>
    <w:rsid w:val="007B1E46"/>
    <w:pPr>
      <w:tabs>
        <w:tab w:val="center" w:pos="4680"/>
        <w:tab w:val="right" w:pos="9360"/>
      </w:tabs>
    </w:pPr>
    <w:rPr>
      <w:lang w:val="x-none" w:eastAsia="x-none"/>
    </w:rPr>
  </w:style>
  <w:style w:type="character" w:customStyle="1" w:styleId="FooterChar">
    <w:name w:val="Footer Char"/>
    <w:link w:val="Footer"/>
    <w:uiPriority w:val="99"/>
    <w:rsid w:val="007B1E46"/>
    <w:rPr>
      <w:sz w:val="24"/>
      <w:szCs w:val="24"/>
    </w:rPr>
  </w:style>
  <w:style w:type="table" w:styleId="TableGrid">
    <w:name w:val="Table Grid"/>
    <w:basedOn w:val="TableNormal"/>
    <w:rsid w:val="00F75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
    <w:name w:val="ParaNum"/>
    <w:basedOn w:val="Normal"/>
    <w:link w:val="ParaNumChar1"/>
    <w:rsid w:val="007028C7"/>
    <w:pPr>
      <w:widowControl w:val="0"/>
      <w:numPr>
        <w:numId w:val="5"/>
      </w:numPr>
      <w:spacing w:after="120"/>
    </w:pPr>
    <w:rPr>
      <w:kern w:val="28"/>
      <w:sz w:val="22"/>
      <w:szCs w:val="20"/>
    </w:rPr>
  </w:style>
  <w:style w:type="character" w:customStyle="1" w:styleId="ParaNumChar1">
    <w:name w:val="ParaNum Char1"/>
    <w:link w:val="ParaNum"/>
    <w:locked/>
    <w:rsid w:val="007028C7"/>
    <w:rPr>
      <w:kern w:val="28"/>
      <w:sz w:val="22"/>
      <w:lang w:val="en-US" w:eastAsia="en-US" w:bidi="ar-SA"/>
    </w:rPr>
  </w:style>
  <w:style w:type="paragraph" w:styleId="BalloonText">
    <w:name w:val="Balloon Text"/>
    <w:basedOn w:val="Normal"/>
    <w:semiHidden/>
    <w:rsid w:val="007E4A71"/>
    <w:rPr>
      <w:rFonts w:ascii="Tahoma" w:hAnsi="Tahoma" w:cs="Tahoma"/>
      <w:sz w:val="16"/>
      <w:szCs w:val="16"/>
    </w:rPr>
  </w:style>
  <w:style w:type="character" w:styleId="FollowedHyperlink">
    <w:name w:val="FollowedHyperlink"/>
    <w:rsid w:val="007B4CE1"/>
    <w:rPr>
      <w:color w:val="800080"/>
      <w:u w:val="single"/>
    </w:rPr>
  </w:style>
  <w:style w:type="paragraph" w:customStyle="1" w:styleId="Default">
    <w:name w:val="Default"/>
    <w:rsid w:val="00E01B1D"/>
    <w:pPr>
      <w:autoSpaceDE w:val="0"/>
      <w:autoSpaceDN w:val="0"/>
      <w:adjustRightInd w:val="0"/>
    </w:pPr>
    <w:rPr>
      <w:rFonts w:ascii="Arial" w:hAnsi="Arial" w:cs="Arial"/>
      <w:color w:val="000000"/>
      <w:sz w:val="24"/>
      <w:szCs w:val="24"/>
      <w:lang w:val="es-CL" w:eastAsia="es-CL"/>
    </w:rPr>
  </w:style>
  <w:style w:type="character" w:styleId="CommentReference">
    <w:name w:val="annotation reference"/>
    <w:uiPriority w:val="99"/>
    <w:semiHidden/>
    <w:unhideWhenUsed/>
    <w:rsid w:val="00B877A0"/>
    <w:rPr>
      <w:sz w:val="16"/>
      <w:szCs w:val="16"/>
    </w:rPr>
  </w:style>
  <w:style w:type="paragraph" w:styleId="CommentText">
    <w:name w:val="annotation text"/>
    <w:basedOn w:val="Normal"/>
    <w:link w:val="CommentTextChar"/>
    <w:uiPriority w:val="99"/>
    <w:semiHidden/>
    <w:unhideWhenUsed/>
    <w:rsid w:val="00B877A0"/>
    <w:rPr>
      <w:sz w:val="20"/>
      <w:szCs w:val="20"/>
    </w:rPr>
  </w:style>
  <w:style w:type="character" w:customStyle="1" w:styleId="CommentTextChar">
    <w:name w:val="Comment Text Char"/>
    <w:basedOn w:val="DefaultParagraphFont"/>
    <w:link w:val="CommentText"/>
    <w:uiPriority w:val="99"/>
    <w:semiHidden/>
    <w:rsid w:val="00B877A0"/>
  </w:style>
  <w:style w:type="paragraph" w:styleId="CommentSubject">
    <w:name w:val="annotation subject"/>
    <w:basedOn w:val="CommentText"/>
    <w:next w:val="CommentText"/>
    <w:link w:val="CommentSubjectChar"/>
    <w:uiPriority w:val="99"/>
    <w:semiHidden/>
    <w:unhideWhenUsed/>
    <w:rsid w:val="00B877A0"/>
    <w:rPr>
      <w:b/>
      <w:bCs/>
    </w:rPr>
  </w:style>
  <w:style w:type="character" w:customStyle="1" w:styleId="CommentSubjectChar">
    <w:name w:val="Comment Subject Char"/>
    <w:link w:val="CommentSubject"/>
    <w:uiPriority w:val="99"/>
    <w:semiHidden/>
    <w:rsid w:val="00B877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link w:val="Heading4Char"/>
    <w:qFormat/>
    <w:rsid w:val="002F4946"/>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F4946"/>
    <w:rPr>
      <w:b/>
      <w:bCs/>
      <w:sz w:val="28"/>
      <w:szCs w:val="28"/>
    </w:rPr>
  </w:style>
  <w:style w:type="character" w:styleId="Hyperlink">
    <w:name w:val="Hyperlink"/>
    <w:rsid w:val="002F4946"/>
    <w:rPr>
      <w:u w:val="single"/>
    </w:rPr>
  </w:style>
  <w:style w:type="paragraph" w:styleId="Header">
    <w:name w:val="header"/>
    <w:basedOn w:val="Normal"/>
    <w:link w:val="HeaderChar"/>
    <w:uiPriority w:val="99"/>
    <w:unhideWhenUsed/>
    <w:rsid w:val="007B1E46"/>
    <w:pPr>
      <w:tabs>
        <w:tab w:val="center" w:pos="4680"/>
        <w:tab w:val="right" w:pos="9360"/>
      </w:tabs>
    </w:pPr>
    <w:rPr>
      <w:lang w:val="x-none" w:eastAsia="x-none"/>
    </w:rPr>
  </w:style>
  <w:style w:type="character" w:customStyle="1" w:styleId="HeaderChar">
    <w:name w:val="Header Char"/>
    <w:link w:val="Header"/>
    <w:uiPriority w:val="99"/>
    <w:rsid w:val="007B1E46"/>
    <w:rPr>
      <w:sz w:val="24"/>
      <w:szCs w:val="24"/>
    </w:rPr>
  </w:style>
  <w:style w:type="paragraph" w:styleId="Footer">
    <w:name w:val="footer"/>
    <w:basedOn w:val="Normal"/>
    <w:link w:val="FooterChar"/>
    <w:uiPriority w:val="99"/>
    <w:unhideWhenUsed/>
    <w:rsid w:val="007B1E46"/>
    <w:pPr>
      <w:tabs>
        <w:tab w:val="center" w:pos="4680"/>
        <w:tab w:val="right" w:pos="9360"/>
      </w:tabs>
    </w:pPr>
    <w:rPr>
      <w:lang w:val="x-none" w:eastAsia="x-none"/>
    </w:rPr>
  </w:style>
  <w:style w:type="character" w:customStyle="1" w:styleId="FooterChar">
    <w:name w:val="Footer Char"/>
    <w:link w:val="Footer"/>
    <w:uiPriority w:val="99"/>
    <w:rsid w:val="007B1E46"/>
    <w:rPr>
      <w:sz w:val="24"/>
      <w:szCs w:val="24"/>
    </w:rPr>
  </w:style>
  <w:style w:type="table" w:styleId="TableGrid">
    <w:name w:val="Table Grid"/>
    <w:basedOn w:val="TableNormal"/>
    <w:rsid w:val="00F75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
    <w:name w:val="ParaNum"/>
    <w:basedOn w:val="Normal"/>
    <w:link w:val="ParaNumChar1"/>
    <w:rsid w:val="007028C7"/>
    <w:pPr>
      <w:widowControl w:val="0"/>
      <w:numPr>
        <w:numId w:val="5"/>
      </w:numPr>
      <w:spacing w:after="120"/>
    </w:pPr>
    <w:rPr>
      <w:kern w:val="28"/>
      <w:sz w:val="22"/>
      <w:szCs w:val="20"/>
    </w:rPr>
  </w:style>
  <w:style w:type="character" w:customStyle="1" w:styleId="ParaNumChar1">
    <w:name w:val="ParaNum Char1"/>
    <w:link w:val="ParaNum"/>
    <w:locked/>
    <w:rsid w:val="007028C7"/>
    <w:rPr>
      <w:kern w:val="28"/>
      <w:sz w:val="22"/>
      <w:lang w:val="en-US" w:eastAsia="en-US" w:bidi="ar-SA"/>
    </w:rPr>
  </w:style>
  <w:style w:type="paragraph" w:styleId="BalloonText">
    <w:name w:val="Balloon Text"/>
    <w:basedOn w:val="Normal"/>
    <w:semiHidden/>
    <w:rsid w:val="007E4A71"/>
    <w:rPr>
      <w:rFonts w:ascii="Tahoma" w:hAnsi="Tahoma" w:cs="Tahoma"/>
      <w:sz w:val="16"/>
      <w:szCs w:val="16"/>
    </w:rPr>
  </w:style>
  <w:style w:type="character" w:styleId="FollowedHyperlink">
    <w:name w:val="FollowedHyperlink"/>
    <w:rsid w:val="007B4CE1"/>
    <w:rPr>
      <w:color w:val="800080"/>
      <w:u w:val="single"/>
    </w:rPr>
  </w:style>
  <w:style w:type="paragraph" w:customStyle="1" w:styleId="Default">
    <w:name w:val="Default"/>
    <w:rsid w:val="00E01B1D"/>
    <w:pPr>
      <w:autoSpaceDE w:val="0"/>
      <w:autoSpaceDN w:val="0"/>
      <w:adjustRightInd w:val="0"/>
    </w:pPr>
    <w:rPr>
      <w:rFonts w:ascii="Arial" w:hAnsi="Arial" w:cs="Arial"/>
      <w:color w:val="000000"/>
      <w:sz w:val="24"/>
      <w:szCs w:val="24"/>
      <w:lang w:val="es-CL" w:eastAsia="es-CL"/>
    </w:rPr>
  </w:style>
  <w:style w:type="character" w:styleId="CommentReference">
    <w:name w:val="annotation reference"/>
    <w:uiPriority w:val="99"/>
    <w:semiHidden/>
    <w:unhideWhenUsed/>
    <w:rsid w:val="00B877A0"/>
    <w:rPr>
      <w:sz w:val="16"/>
      <w:szCs w:val="16"/>
    </w:rPr>
  </w:style>
  <w:style w:type="paragraph" w:styleId="CommentText">
    <w:name w:val="annotation text"/>
    <w:basedOn w:val="Normal"/>
    <w:link w:val="CommentTextChar"/>
    <w:uiPriority w:val="99"/>
    <w:semiHidden/>
    <w:unhideWhenUsed/>
    <w:rsid w:val="00B877A0"/>
    <w:rPr>
      <w:sz w:val="20"/>
      <w:szCs w:val="20"/>
    </w:rPr>
  </w:style>
  <w:style w:type="character" w:customStyle="1" w:styleId="CommentTextChar">
    <w:name w:val="Comment Text Char"/>
    <w:basedOn w:val="DefaultParagraphFont"/>
    <w:link w:val="CommentText"/>
    <w:uiPriority w:val="99"/>
    <w:semiHidden/>
    <w:rsid w:val="00B877A0"/>
  </w:style>
  <w:style w:type="paragraph" w:styleId="CommentSubject">
    <w:name w:val="annotation subject"/>
    <w:basedOn w:val="CommentText"/>
    <w:next w:val="CommentText"/>
    <w:link w:val="CommentSubjectChar"/>
    <w:uiPriority w:val="99"/>
    <w:semiHidden/>
    <w:unhideWhenUsed/>
    <w:rsid w:val="00B877A0"/>
    <w:rPr>
      <w:b/>
      <w:bCs/>
    </w:rPr>
  </w:style>
  <w:style w:type="character" w:customStyle="1" w:styleId="CommentSubjectChar">
    <w:name w:val="Comment Subject Char"/>
    <w:link w:val="CommentSubject"/>
    <w:uiPriority w:val="99"/>
    <w:semiHidden/>
    <w:rsid w:val="00B87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3362">
      <w:bodyDiv w:val="1"/>
      <w:marLeft w:val="0"/>
      <w:marRight w:val="0"/>
      <w:marTop w:val="0"/>
      <w:marBottom w:val="0"/>
      <w:divBdr>
        <w:top w:val="none" w:sz="0" w:space="0" w:color="auto"/>
        <w:left w:val="none" w:sz="0" w:space="0" w:color="auto"/>
        <w:bottom w:val="none" w:sz="0" w:space="0" w:color="auto"/>
        <w:right w:val="none" w:sz="0" w:space="0" w:color="auto"/>
      </w:divBdr>
    </w:div>
    <w:div w:id="407310860">
      <w:bodyDiv w:val="1"/>
      <w:marLeft w:val="0"/>
      <w:marRight w:val="0"/>
      <w:marTop w:val="0"/>
      <w:marBottom w:val="0"/>
      <w:divBdr>
        <w:top w:val="none" w:sz="0" w:space="0" w:color="auto"/>
        <w:left w:val="none" w:sz="0" w:space="0" w:color="auto"/>
        <w:bottom w:val="none" w:sz="0" w:space="0" w:color="auto"/>
        <w:right w:val="none" w:sz="0" w:space="0" w:color="auto"/>
      </w:divBdr>
    </w:div>
    <w:div w:id="876622932">
      <w:bodyDiv w:val="1"/>
      <w:marLeft w:val="0"/>
      <w:marRight w:val="0"/>
      <w:marTop w:val="0"/>
      <w:marBottom w:val="0"/>
      <w:divBdr>
        <w:top w:val="none" w:sz="0" w:space="0" w:color="auto"/>
        <w:left w:val="none" w:sz="0" w:space="0" w:color="auto"/>
        <w:bottom w:val="none" w:sz="0" w:space="0" w:color="auto"/>
        <w:right w:val="none" w:sz="0" w:space="0" w:color="auto"/>
      </w:divBdr>
    </w:div>
    <w:div w:id="10139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http://www.fcc.gov/measuring-broadband-america"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fcc.gov/encyclopedia/consumer-publications-library" TargetMode="External"/><Relationship Id="rId7" Type="http://schemas.openxmlformats.org/officeDocument/2006/relationships/endnotes" Target="endnotes.xml"/><Relationship Id="rId12" Type="http://schemas.openxmlformats.org/officeDocument/2006/relationships/image" Target="http://www.fcc.gov/sites/all/themes/fcc/images/logoFCC1.jpg" TargetMode="External"/><Relationship Id="rId17" Type="http://schemas.openxmlformats.org/officeDocument/2006/relationships/image" Target="http://www.fcc.gov/sites/all/themes/fcc/images/logoFCC1.jp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fcc.gov/complain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www.fcc.gov/measuring-broadband-america/mobile" TargetMode="Externa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image" Target="media/image4.png"/><Relationship Id="rId22" Type="http://schemas.openxmlformats.org/officeDocument/2006/relationships/hyperlink" Target="mailto:FCC504@fcc.gov"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http://t0.gstatic.com/images?q=tbn:ANd9GcRTuVU2SZNqatvYPOXabkmn_wtUSrbFklA_wDKrohLmrIRdcxnhqveIUi25" TargetMode="External"/><Relationship Id="rId2" Type="http://schemas.openxmlformats.org/officeDocument/2006/relationships/image" Target="media/image4.jpeg"/><Relationship Id="rId1" Type="http://schemas.openxmlformats.org/officeDocument/2006/relationships/hyperlink" Target="http://www.google.com/imgres?imgurl=http://www.mediaite.com/wp-content/uploads/2012/02/FCC-logo.jpeg&amp;imgrefurl=http://www.mediaite.com/tv/fcc-rules-chicago-tv-station-can-refuse-to-air-anti-abortion-super-bowl-ad/attachment/fcc-logo/&amp;usg=__oRSS8SrVTZ2izw3tW4j4iEft_rU=&amp;h=432&amp;w=600&amp;sz=30&amp;hl=en&amp;start=3&amp;zoom=1&amp;tbnid=jp08EHsNvwB3gM:&amp;tbnh=97&amp;tbnw=135&amp;ei=km6FT8HFGoTe0QHMrIW8Bw&amp;prev=/search?q=fcc+logo&amp;hl=en&amp;sa=X&amp;rls=com.microsoft:en-us&amp;tbm=isch&amp;prmd=ivns&amp;itbs=1" TargetMode="External"/><Relationship Id="rId5" Type="http://schemas.openxmlformats.org/officeDocument/2006/relationships/hyperlink" Target="http://www.fcc.gov/consumer-governmental-affairs-bureau"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2841</Characters>
  <Application>Microsoft Office Word</Application>
  <DocSecurity>0</DocSecurity>
  <Lines>62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3297</CharactersWithSpaces>
  <SharedDoc>false</SharedDoc>
  <HyperlinkBase> </HyperlinkBase>
  <HLinks>
    <vt:vector size="66" baseType="variant">
      <vt:variant>
        <vt:i4>3473482</vt:i4>
      </vt:variant>
      <vt:variant>
        <vt:i4>12</vt:i4>
      </vt:variant>
      <vt:variant>
        <vt:i4>0</vt:i4>
      </vt:variant>
      <vt:variant>
        <vt:i4>5</vt:i4>
      </vt:variant>
      <vt:variant>
        <vt:lpwstr>mailto:FCC504@fcc.gov</vt:lpwstr>
      </vt:variant>
      <vt:variant>
        <vt:lpwstr/>
      </vt:variant>
      <vt:variant>
        <vt:i4>4980766</vt:i4>
      </vt:variant>
      <vt:variant>
        <vt:i4>9</vt:i4>
      </vt:variant>
      <vt:variant>
        <vt:i4>0</vt:i4>
      </vt:variant>
      <vt:variant>
        <vt:i4>5</vt:i4>
      </vt:variant>
      <vt:variant>
        <vt:lpwstr>http://www.fcc.gov/encyclopedia/consumer-publications-library</vt:lpwstr>
      </vt:variant>
      <vt:variant>
        <vt:lpwstr/>
      </vt:variant>
      <vt:variant>
        <vt:i4>4194381</vt:i4>
      </vt:variant>
      <vt:variant>
        <vt:i4>6</vt:i4>
      </vt:variant>
      <vt:variant>
        <vt:i4>0</vt:i4>
      </vt:variant>
      <vt:variant>
        <vt:i4>5</vt:i4>
      </vt:variant>
      <vt:variant>
        <vt:lpwstr>http://www.fcc.gov/complaints</vt:lpwstr>
      </vt:variant>
      <vt:variant>
        <vt:lpwstr/>
      </vt:variant>
      <vt:variant>
        <vt:i4>4915229</vt:i4>
      </vt:variant>
      <vt:variant>
        <vt:i4>3</vt:i4>
      </vt:variant>
      <vt:variant>
        <vt:i4>0</vt:i4>
      </vt:variant>
      <vt:variant>
        <vt:i4>5</vt:i4>
      </vt:variant>
      <vt:variant>
        <vt:lpwstr>http://www.fcc.gov/measuring-broadband-america/mobile</vt:lpwstr>
      </vt:variant>
      <vt:variant>
        <vt:lpwstr/>
      </vt:variant>
      <vt:variant>
        <vt:i4>2621492</vt:i4>
      </vt:variant>
      <vt:variant>
        <vt:i4>0</vt:i4>
      </vt:variant>
      <vt:variant>
        <vt:i4>0</vt:i4>
      </vt:variant>
      <vt:variant>
        <vt:i4>5</vt:i4>
      </vt:variant>
      <vt:variant>
        <vt:lpwstr>http://www.fcc.gov/measuring-broadband-america</vt:lpwstr>
      </vt:variant>
      <vt:variant>
        <vt:lpwstr/>
      </vt:variant>
      <vt:variant>
        <vt:i4>7995450</vt:i4>
      </vt:variant>
      <vt:variant>
        <vt:i4>0</vt:i4>
      </vt:variant>
      <vt:variant>
        <vt:i4>0</vt:i4>
      </vt:variant>
      <vt:variant>
        <vt:i4>5</vt:i4>
      </vt:variant>
      <vt:variant>
        <vt:lpwstr>http://www.fcc.gov/consumer-governmental-affairs-bureau</vt:lpwstr>
      </vt:variant>
      <vt:variant>
        <vt:lpwstr/>
      </vt:variant>
      <vt:variant>
        <vt:i4>4653068</vt:i4>
      </vt:variant>
      <vt:variant>
        <vt:i4>-1</vt:i4>
      </vt:variant>
      <vt:variant>
        <vt:i4>2057</vt:i4>
      </vt:variant>
      <vt:variant>
        <vt:i4>4</vt:i4>
      </vt:variant>
      <vt:variant>
        <vt:lpwstr>http://www.google.com/imgres?imgurl=http://www.mediaite.com/wp-content/uploads/2012/02/FCC-logo.jpeg&amp;imgrefurl=http://www.mediaite.com/tv/fcc-rules-chicago-tv-station-can-refuse-to-air-anti-abortion-super-bowl-ad/attachment/fcc-logo/&amp;usg=__oRSS8SrVTZ2izw3tW4j4iEft_rU=&amp;h=432&amp;w=600&amp;sz=30&amp;hl=en&amp;start=3&amp;zoom=1&amp;tbnid=jp08EHsNvwB3gM:&amp;tbnh=97&amp;tbnw=135&amp;ei=km6FT8HFGoTe0QHMrIW8Bw&amp;prev=/search%3Fq%3Dfcc%2Blogo%26hl%3Den%26sa%3DX%26rls%3Dcom.microsoft:en-us%26tbm%3Disch%26prmd%3Divns&amp;itbs=1</vt:lpwstr>
      </vt:variant>
      <vt:variant>
        <vt:lpwstr/>
      </vt:variant>
      <vt:variant>
        <vt:i4>1704016</vt:i4>
      </vt:variant>
      <vt:variant>
        <vt:i4>-1</vt:i4>
      </vt:variant>
      <vt:variant>
        <vt:i4>2057</vt:i4>
      </vt:variant>
      <vt:variant>
        <vt:i4>1</vt:i4>
      </vt:variant>
      <vt:variant>
        <vt:lpwstr>http://t0.gstatic.com/images?q=tbn:ANd9GcRTuVU2SZNqatvYPOXabkmn_wtUSrbFklA_wDKrohLmrIRdcxnhqveIUi25</vt:lpwstr>
      </vt:variant>
      <vt:variant>
        <vt:lpwstr/>
      </vt:variant>
      <vt:variant>
        <vt:i4>4128882</vt:i4>
      </vt:variant>
      <vt:variant>
        <vt:i4>-1</vt:i4>
      </vt:variant>
      <vt:variant>
        <vt:i4>1122</vt:i4>
      </vt:variant>
      <vt:variant>
        <vt:i4>4</vt:i4>
      </vt:variant>
      <vt:variant>
        <vt:lpwstr>http://www.fcc.gov/</vt:lpwstr>
      </vt:variant>
      <vt:variant>
        <vt:lpwstr/>
      </vt:variant>
      <vt:variant>
        <vt:i4>4128882</vt:i4>
      </vt:variant>
      <vt:variant>
        <vt:i4>-1</vt:i4>
      </vt:variant>
      <vt:variant>
        <vt:i4>1123</vt:i4>
      </vt:variant>
      <vt:variant>
        <vt:i4>4</vt:i4>
      </vt:variant>
      <vt:variant>
        <vt:lpwstr>http://www.fcc.gov/</vt:lpwstr>
      </vt:variant>
      <vt:variant>
        <vt:lpwstr/>
      </vt:variant>
      <vt:variant>
        <vt:i4>7864372</vt:i4>
      </vt:variant>
      <vt:variant>
        <vt:i4>-1</vt:i4>
      </vt:variant>
      <vt:variant>
        <vt:i4>1123</vt:i4>
      </vt:variant>
      <vt:variant>
        <vt:i4>1</vt:i4>
      </vt:variant>
      <vt:variant>
        <vt:lpwstr>http://www.fcc.gov/sites/all/themes/fcc/images/logoFCC1.jpg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2012-06-15T17:32:00Z</cp:lastPrinted>
  <dcterms:created xsi:type="dcterms:W3CDTF">2014-07-23T15:41:00Z</dcterms:created>
  <dcterms:modified xsi:type="dcterms:W3CDTF">2014-07-23T15:41:00Z</dcterms:modified>
  <cp:category> </cp:category>
  <cp:contentStatus> </cp:contentStatus>
</cp:coreProperties>
</file>