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rsidR="00D46525" w:rsidRPr="00D34EE5" w:rsidRDefault="00AF328E" w:rsidP="00D46525">
      <w:pPr>
        <w:rPr>
          <w:rFonts w:ascii="Times New Roman" w:hAnsi="Times New Roman"/>
          <w:snapToGrid w:val="0"/>
          <w:sz w:val="22"/>
          <w:szCs w:val="22"/>
        </w:rPr>
      </w:pPr>
      <w:r>
        <w:rPr>
          <w:rFonts w:ascii="Times New Roman" w:hAnsi="Times New Roman"/>
          <w:snapToGrid w:val="0"/>
          <w:sz w:val="22"/>
          <w:szCs w:val="22"/>
        </w:rPr>
        <w:t xml:space="preserve">September </w:t>
      </w:r>
      <w:r w:rsidR="000644EF">
        <w:rPr>
          <w:rFonts w:ascii="Times New Roman" w:hAnsi="Times New Roman"/>
          <w:snapToGrid w:val="0"/>
          <w:sz w:val="22"/>
          <w:szCs w:val="22"/>
        </w:rPr>
        <w:t>11,</w:t>
      </w:r>
      <w:r w:rsidR="00E511D6" w:rsidRPr="00B84D97">
        <w:rPr>
          <w:rFonts w:ascii="Times New Roman" w:hAnsi="Times New Roman"/>
          <w:snapToGrid w:val="0"/>
          <w:sz w:val="22"/>
          <w:szCs w:val="22"/>
        </w:rPr>
        <w:t xml:space="preserve"> </w:t>
      </w:r>
      <w:r w:rsidR="00F828BF" w:rsidRPr="00B84D97">
        <w:rPr>
          <w:rFonts w:ascii="Times New Roman" w:hAnsi="Times New Roman"/>
          <w:snapToGrid w:val="0"/>
          <w:sz w:val="22"/>
          <w:szCs w:val="22"/>
        </w:rPr>
        <w:t>2014</w:t>
      </w:r>
      <w:r w:rsidR="00C33284"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00E511D6">
        <w:rPr>
          <w:rFonts w:ascii="Times New Roman" w:hAnsi="Times New Roman"/>
          <w:snapToGrid w:val="0"/>
          <w:sz w:val="22"/>
          <w:szCs w:val="22"/>
        </w:rPr>
        <w:t>Neil Grace</w:t>
      </w:r>
      <w:r w:rsidR="00D46525" w:rsidRPr="00B84D97">
        <w:rPr>
          <w:rFonts w:ascii="Times New Roman" w:hAnsi="Times New Roman"/>
          <w:snapToGrid w:val="0"/>
          <w:sz w:val="22"/>
          <w:szCs w:val="22"/>
        </w:rPr>
        <w:t>, 202-418-</w:t>
      </w:r>
      <w:r w:rsidR="00E511D6">
        <w:rPr>
          <w:rFonts w:ascii="Times New Roman" w:hAnsi="Times New Roman"/>
          <w:snapToGrid w:val="0"/>
          <w:sz w:val="22"/>
          <w:szCs w:val="22"/>
        </w:rPr>
        <w:t>0506</w:t>
      </w:r>
    </w:p>
    <w:p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E-mail:</w:t>
      </w:r>
      <w:r w:rsidR="00DB3419">
        <w:rPr>
          <w:rFonts w:ascii="Times New Roman" w:hAnsi="Times New Roman"/>
          <w:snapToGrid w:val="0"/>
          <w:sz w:val="22"/>
          <w:szCs w:val="22"/>
        </w:rPr>
        <w:t xml:space="preserve"> </w:t>
      </w:r>
      <w:hyperlink r:id="rId8" w:history="1">
        <w:r w:rsidR="00E511D6" w:rsidRPr="00421C33">
          <w:rPr>
            <w:rStyle w:val="Hyperlink"/>
            <w:rFonts w:ascii="Times New Roman" w:hAnsi="Times New Roman"/>
            <w:snapToGrid w:val="0"/>
            <w:sz w:val="22"/>
            <w:szCs w:val="22"/>
          </w:rPr>
          <w:t>neil.grace@fcc.gov</w:t>
        </w:r>
      </w:hyperlink>
      <w:r w:rsidR="00E511D6">
        <w:rPr>
          <w:rFonts w:ascii="Times New Roman" w:hAnsi="Times New Roman"/>
          <w:snapToGrid w:val="0"/>
          <w:sz w:val="22"/>
          <w:szCs w:val="22"/>
        </w:rPr>
        <w:t xml:space="preserve"> </w:t>
      </w:r>
      <w:r w:rsidRPr="00D34EE5">
        <w:rPr>
          <w:rFonts w:ascii="Times New Roman" w:hAnsi="Times New Roman"/>
          <w:snapToGrid w:val="0"/>
          <w:sz w:val="22"/>
          <w:szCs w:val="22"/>
        </w:rPr>
        <w:tab/>
      </w:r>
      <w:r w:rsidR="00E511D6">
        <w:rPr>
          <w:rFonts w:ascii="Times New Roman" w:hAnsi="Times New Roman"/>
          <w:snapToGrid w:val="0"/>
          <w:sz w:val="22"/>
          <w:szCs w:val="22"/>
        </w:rPr>
        <w:t xml:space="preserve"> </w:t>
      </w:r>
    </w:p>
    <w:p w:rsidR="009915A5" w:rsidRDefault="009915A5" w:rsidP="00BE7D19">
      <w:pPr>
        <w:rPr>
          <w:rFonts w:ascii="Times New Roman" w:hAnsi="Times New Roman"/>
          <w:snapToGrid w:val="0"/>
          <w:sz w:val="22"/>
          <w:szCs w:val="22"/>
        </w:rPr>
      </w:pPr>
    </w:p>
    <w:p w:rsidR="00E511D6" w:rsidRPr="00D34EE5" w:rsidRDefault="00E511D6" w:rsidP="00BE7D19">
      <w:pPr>
        <w:rPr>
          <w:rFonts w:ascii="Times New Roman" w:hAnsi="Times New Roman"/>
          <w:snapToGrid w:val="0"/>
          <w:sz w:val="22"/>
          <w:szCs w:val="22"/>
        </w:rPr>
      </w:pPr>
    </w:p>
    <w:p w:rsidR="00FC161C" w:rsidRDefault="00FC161C" w:rsidP="00FC161C">
      <w:pPr>
        <w:jc w:val="center"/>
        <w:rPr>
          <w:rFonts w:ascii="Times New Roman" w:hAnsi="Times New Roman"/>
          <w:b/>
          <w:sz w:val="22"/>
          <w:szCs w:val="22"/>
        </w:rPr>
      </w:pPr>
      <w:r>
        <w:rPr>
          <w:rFonts w:ascii="Times New Roman" w:hAnsi="Times New Roman"/>
          <w:b/>
          <w:sz w:val="22"/>
          <w:szCs w:val="22"/>
        </w:rPr>
        <w:t xml:space="preserve">CANADIAN NATIONAL RAILWAY TO PAY $5.25 MILLION </w:t>
      </w:r>
    </w:p>
    <w:p w:rsidR="00BE7D19" w:rsidRDefault="00B44C4C" w:rsidP="00FC161C">
      <w:pPr>
        <w:jc w:val="center"/>
        <w:rPr>
          <w:rFonts w:ascii="Times New Roman" w:hAnsi="Times New Roman"/>
          <w:b/>
          <w:sz w:val="22"/>
          <w:szCs w:val="22"/>
        </w:rPr>
      </w:pPr>
      <w:r>
        <w:rPr>
          <w:rFonts w:ascii="Times New Roman" w:hAnsi="Times New Roman"/>
          <w:b/>
          <w:sz w:val="22"/>
          <w:szCs w:val="22"/>
        </w:rPr>
        <w:t xml:space="preserve">TO </w:t>
      </w:r>
      <w:r w:rsidR="00E154CD">
        <w:rPr>
          <w:rFonts w:ascii="Times New Roman" w:hAnsi="Times New Roman"/>
          <w:b/>
          <w:sz w:val="22"/>
          <w:szCs w:val="22"/>
        </w:rPr>
        <w:t xml:space="preserve">SETTLE </w:t>
      </w:r>
      <w:r w:rsidR="00FC161C">
        <w:rPr>
          <w:rFonts w:ascii="Times New Roman" w:hAnsi="Times New Roman"/>
          <w:b/>
          <w:sz w:val="22"/>
          <w:szCs w:val="22"/>
        </w:rPr>
        <w:t>FCC LICENSING VIOLATIONS</w:t>
      </w:r>
    </w:p>
    <w:p w:rsidR="0030758D" w:rsidRPr="00464D37" w:rsidRDefault="0030758D" w:rsidP="001C323C">
      <w:pPr>
        <w:jc w:val="center"/>
        <w:rPr>
          <w:rFonts w:ascii="Times New Roman" w:hAnsi="Times New Roman"/>
          <w:b/>
          <w:sz w:val="22"/>
          <w:szCs w:val="22"/>
        </w:rPr>
      </w:pPr>
    </w:p>
    <w:p w:rsidR="002C1CF4" w:rsidRDefault="002056AB" w:rsidP="002C1CF4">
      <w:pPr>
        <w:jc w:val="center"/>
        <w:rPr>
          <w:rFonts w:ascii="Times New Roman" w:hAnsi="Times New Roman"/>
          <w:i/>
          <w:sz w:val="22"/>
          <w:szCs w:val="22"/>
        </w:rPr>
      </w:pPr>
      <w:r w:rsidRPr="00225AD4">
        <w:rPr>
          <w:rFonts w:ascii="Times New Roman" w:hAnsi="Times New Roman"/>
          <w:i/>
          <w:sz w:val="22"/>
          <w:szCs w:val="22"/>
        </w:rPr>
        <w:t xml:space="preserve">Company </w:t>
      </w:r>
      <w:r w:rsidR="002C1CF4">
        <w:rPr>
          <w:rFonts w:ascii="Times New Roman" w:hAnsi="Times New Roman"/>
          <w:i/>
          <w:sz w:val="22"/>
          <w:szCs w:val="22"/>
        </w:rPr>
        <w:t>Acquired and Operated</w:t>
      </w:r>
      <w:r w:rsidR="00FC161C">
        <w:rPr>
          <w:rFonts w:ascii="Times New Roman" w:hAnsi="Times New Roman"/>
          <w:i/>
          <w:sz w:val="22"/>
          <w:szCs w:val="22"/>
        </w:rPr>
        <w:t xml:space="preserve"> Hundreds of Wireless Radio Facilities</w:t>
      </w:r>
      <w:r w:rsidR="002C1CF4">
        <w:rPr>
          <w:rFonts w:ascii="Times New Roman" w:hAnsi="Times New Roman"/>
          <w:i/>
          <w:sz w:val="22"/>
          <w:szCs w:val="22"/>
        </w:rPr>
        <w:t xml:space="preserve"> </w:t>
      </w:r>
      <w:r w:rsidR="008C794B">
        <w:rPr>
          <w:rFonts w:ascii="Times New Roman" w:hAnsi="Times New Roman"/>
          <w:i/>
          <w:sz w:val="22"/>
          <w:szCs w:val="22"/>
        </w:rPr>
        <w:t xml:space="preserve">without </w:t>
      </w:r>
      <w:r w:rsidR="002C1CF4">
        <w:rPr>
          <w:rFonts w:ascii="Times New Roman" w:hAnsi="Times New Roman"/>
          <w:i/>
          <w:sz w:val="22"/>
          <w:szCs w:val="22"/>
        </w:rPr>
        <w:t>FCC Authorizations</w:t>
      </w:r>
      <w:r w:rsidR="00FC161C">
        <w:rPr>
          <w:rFonts w:ascii="Times New Roman" w:hAnsi="Times New Roman"/>
          <w:i/>
          <w:sz w:val="22"/>
          <w:szCs w:val="22"/>
        </w:rPr>
        <w:t xml:space="preserve">; </w:t>
      </w:r>
    </w:p>
    <w:p w:rsidR="00B4058B" w:rsidRPr="00082245" w:rsidRDefault="00FC161C" w:rsidP="002C1CF4">
      <w:pPr>
        <w:jc w:val="center"/>
        <w:rPr>
          <w:rFonts w:ascii="Times New Roman" w:hAnsi="Times New Roman"/>
          <w:i/>
          <w:sz w:val="22"/>
          <w:szCs w:val="22"/>
        </w:rPr>
      </w:pPr>
      <w:r>
        <w:rPr>
          <w:rFonts w:ascii="Times New Roman" w:hAnsi="Times New Roman"/>
          <w:i/>
          <w:sz w:val="22"/>
          <w:szCs w:val="22"/>
        </w:rPr>
        <w:t>Agrees to Three-Year Compliance Plan</w:t>
      </w:r>
    </w:p>
    <w:p w:rsidR="009C0489" w:rsidRPr="00464D37" w:rsidRDefault="009C0489" w:rsidP="00BE7D19">
      <w:pPr>
        <w:rPr>
          <w:rFonts w:ascii="Times New Roman" w:hAnsi="Times New Roman"/>
          <w:sz w:val="22"/>
          <w:szCs w:val="22"/>
        </w:rPr>
      </w:pPr>
    </w:p>
    <w:p w:rsidR="00B44C4C" w:rsidRDefault="00BE7D19" w:rsidP="00B44C4C">
      <w:pPr>
        <w:spacing w:after="220"/>
        <w:rPr>
          <w:rFonts w:ascii="Times New Roman" w:hAnsi="Times New Roman"/>
          <w:color w:val="000000"/>
          <w:sz w:val="22"/>
          <w:szCs w:val="22"/>
        </w:rPr>
      </w:pPr>
      <w:r w:rsidRPr="002C18C6">
        <w:rPr>
          <w:rFonts w:ascii="Times New Roman" w:hAnsi="Times New Roman"/>
          <w:sz w:val="22"/>
          <w:szCs w:val="22"/>
        </w:rPr>
        <w:t>Washington, D</w:t>
      </w:r>
      <w:r w:rsidR="008C794B">
        <w:rPr>
          <w:rFonts w:ascii="Times New Roman" w:hAnsi="Times New Roman"/>
          <w:sz w:val="22"/>
          <w:szCs w:val="22"/>
        </w:rPr>
        <w:t>.</w:t>
      </w:r>
      <w:r w:rsidRPr="002C18C6">
        <w:rPr>
          <w:rFonts w:ascii="Times New Roman" w:hAnsi="Times New Roman"/>
          <w:sz w:val="22"/>
          <w:szCs w:val="22"/>
        </w:rPr>
        <w:t>C</w:t>
      </w:r>
      <w:r w:rsidR="008C794B">
        <w:rPr>
          <w:rFonts w:ascii="Times New Roman" w:hAnsi="Times New Roman"/>
          <w:sz w:val="22"/>
          <w:szCs w:val="22"/>
        </w:rPr>
        <w:t>.</w:t>
      </w:r>
      <w:r w:rsidRPr="002C18C6">
        <w:rPr>
          <w:rFonts w:ascii="Times New Roman" w:hAnsi="Times New Roman"/>
          <w:sz w:val="22"/>
          <w:szCs w:val="22"/>
        </w:rPr>
        <w:t xml:space="preserve"> –</w:t>
      </w:r>
      <w:r w:rsidR="00DA3FF9" w:rsidRPr="002C18C6">
        <w:rPr>
          <w:rFonts w:ascii="Times New Roman" w:hAnsi="Times New Roman"/>
          <w:sz w:val="22"/>
          <w:szCs w:val="22"/>
        </w:rPr>
        <w:t xml:space="preserve"> </w:t>
      </w:r>
      <w:r w:rsidR="00B44C4C" w:rsidRPr="002C18C6">
        <w:rPr>
          <w:rFonts w:ascii="Times New Roman" w:hAnsi="Times New Roman"/>
          <w:sz w:val="22"/>
          <w:szCs w:val="22"/>
        </w:rPr>
        <w:t>Canadian National Railway Company</w:t>
      </w:r>
      <w:r w:rsidR="00B44C4C" w:rsidRPr="002C18C6">
        <w:rPr>
          <w:sz w:val="22"/>
          <w:szCs w:val="22"/>
        </w:rPr>
        <w:t xml:space="preserve"> </w:t>
      </w:r>
      <w:r w:rsidR="00C138D5">
        <w:rPr>
          <w:rFonts w:ascii="Times New Roman" w:hAnsi="Times New Roman"/>
          <w:sz w:val="22"/>
          <w:szCs w:val="22"/>
        </w:rPr>
        <w:t xml:space="preserve">has agreed to </w:t>
      </w:r>
      <w:r w:rsidR="00B44C4C" w:rsidRPr="002C18C6">
        <w:rPr>
          <w:rFonts w:ascii="Times New Roman" w:hAnsi="Times New Roman"/>
          <w:color w:val="000000"/>
          <w:sz w:val="22"/>
          <w:szCs w:val="22"/>
        </w:rPr>
        <w:t xml:space="preserve">pay </w:t>
      </w:r>
      <w:r w:rsidR="000D6DC8">
        <w:rPr>
          <w:rFonts w:ascii="Times New Roman" w:hAnsi="Times New Roman"/>
          <w:color w:val="000000"/>
          <w:sz w:val="22"/>
          <w:szCs w:val="22"/>
        </w:rPr>
        <w:t xml:space="preserve">a civil penalty of </w:t>
      </w:r>
      <w:r w:rsidR="00B44C4C" w:rsidRPr="002C18C6">
        <w:rPr>
          <w:rFonts w:ascii="Times New Roman" w:hAnsi="Times New Roman"/>
          <w:color w:val="000000"/>
          <w:sz w:val="22"/>
          <w:szCs w:val="22"/>
        </w:rPr>
        <w:t>$</w:t>
      </w:r>
      <w:r w:rsidR="008C794B">
        <w:rPr>
          <w:rFonts w:ascii="Times New Roman" w:hAnsi="Times New Roman"/>
          <w:color w:val="000000"/>
          <w:sz w:val="22"/>
          <w:szCs w:val="22"/>
        </w:rPr>
        <w:t>5.25 million</w:t>
      </w:r>
      <w:r w:rsidR="00B44C4C" w:rsidRPr="002C18C6">
        <w:rPr>
          <w:rFonts w:ascii="Times New Roman" w:hAnsi="Times New Roman"/>
          <w:color w:val="000000"/>
          <w:sz w:val="22"/>
          <w:szCs w:val="22"/>
        </w:rPr>
        <w:t xml:space="preserve"> to resolve an FCC Enforcement Bureau investigation </w:t>
      </w:r>
      <w:r w:rsidR="000D6DC8">
        <w:rPr>
          <w:rFonts w:ascii="Times New Roman" w:hAnsi="Times New Roman"/>
          <w:color w:val="000000"/>
          <w:sz w:val="22"/>
          <w:szCs w:val="22"/>
        </w:rPr>
        <w:t xml:space="preserve">into the </w:t>
      </w:r>
      <w:r w:rsidR="00B44C4C" w:rsidRPr="002C18C6">
        <w:rPr>
          <w:rFonts w:ascii="Times New Roman" w:hAnsi="Times New Roman"/>
          <w:color w:val="000000"/>
          <w:sz w:val="22"/>
          <w:szCs w:val="22"/>
        </w:rPr>
        <w:t xml:space="preserve">company’s </w:t>
      </w:r>
      <w:r w:rsidR="00C138D5">
        <w:rPr>
          <w:rFonts w:ascii="Times New Roman" w:hAnsi="Times New Roman"/>
          <w:color w:val="000000"/>
          <w:sz w:val="22"/>
          <w:szCs w:val="22"/>
        </w:rPr>
        <w:t xml:space="preserve">acquisition and </w:t>
      </w:r>
      <w:r w:rsidR="0003115A">
        <w:rPr>
          <w:rFonts w:ascii="Times New Roman" w:hAnsi="Times New Roman"/>
          <w:color w:val="000000"/>
          <w:sz w:val="22"/>
          <w:szCs w:val="22"/>
        </w:rPr>
        <w:t>operation of hundreds of wireless radio facilities</w:t>
      </w:r>
      <w:r w:rsidR="008C794B">
        <w:rPr>
          <w:rFonts w:ascii="Times New Roman" w:hAnsi="Times New Roman"/>
          <w:color w:val="000000"/>
          <w:sz w:val="22"/>
          <w:szCs w:val="22"/>
        </w:rPr>
        <w:t xml:space="preserve"> in the United States</w:t>
      </w:r>
      <w:r w:rsidR="0003115A">
        <w:rPr>
          <w:rFonts w:ascii="Times New Roman" w:hAnsi="Times New Roman"/>
          <w:color w:val="000000"/>
          <w:sz w:val="22"/>
          <w:szCs w:val="22"/>
        </w:rPr>
        <w:t xml:space="preserve"> without prior FCC approval</w:t>
      </w:r>
      <w:r w:rsidR="00C138D5">
        <w:rPr>
          <w:rFonts w:ascii="Times New Roman" w:hAnsi="Times New Roman"/>
          <w:color w:val="000000"/>
          <w:sz w:val="22"/>
          <w:szCs w:val="22"/>
        </w:rPr>
        <w:t xml:space="preserve">.  Some of the unauthorized operations continued for more than two decades before the company disclosed its violations to the Commission.  </w:t>
      </w:r>
    </w:p>
    <w:p w:rsidR="00196D16" w:rsidRDefault="00F74647" w:rsidP="00B44C4C">
      <w:pPr>
        <w:spacing w:after="220"/>
        <w:rPr>
          <w:rFonts w:ascii="Times New Roman" w:hAnsi="Times New Roman"/>
          <w:color w:val="000000"/>
          <w:sz w:val="22"/>
          <w:szCs w:val="22"/>
        </w:rPr>
      </w:pPr>
      <w:r>
        <w:rPr>
          <w:rFonts w:ascii="Times New Roman" w:hAnsi="Times New Roman"/>
          <w:color w:val="000000"/>
          <w:sz w:val="22"/>
          <w:szCs w:val="22"/>
        </w:rPr>
        <w:t xml:space="preserve">“Today’s action </w:t>
      </w:r>
      <w:r w:rsidR="00C138D5">
        <w:rPr>
          <w:rFonts w:ascii="Times New Roman" w:hAnsi="Times New Roman"/>
          <w:color w:val="000000"/>
          <w:sz w:val="22"/>
          <w:szCs w:val="22"/>
        </w:rPr>
        <w:t xml:space="preserve">sends a clear and strong message to the railroad </w:t>
      </w:r>
      <w:r w:rsidR="001A0964">
        <w:rPr>
          <w:rFonts w:ascii="Times New Roman" w:hAnsi="Times New Roman"/>
          <w:color w:val="000000"/>
          <w:sz w:val="22"/>
          <w:szCs w:val="22"/>
        </w:rPr>
        <w:t xml:space="preserve">industry, as well as </w:t>
      </w:r>
      <w:r w:rsidR="00BB70F2">
        <w:rPr>
          <w:rFonts w:ascii="Times New Roman" w:hAnsi="Times New Roman"/>
          <w:color w:val="000000"/>
          <w:sz w:val="22"/>
          <w:szCs w:val="22"/>
        </w:rPr>
        <w:t xml:space="preserve">other industries </w:t>
      </w:r>
      <w:r w:rsidR="001A0964">
        <w:rPr>
          <w:rFonts w:ascii="Times New Roman" w:hAnsi="Times New Roman"/>
          <w:color w:val="000000"/>
          <w:sz w:val="22"/>
          <w:szCs w:val="22"/>
        </w:rPr>
        <w:t xml:space="preserve">that </w:t>
      </w:r>
      <w:r w:rsidR="004E47A2">
        <w:rPr>
          <w:rFonts w:ascii="Times New Roman" w:hAnsi="Times New Roman"/>
          <w:color w:val="000000"/>
          <w:sz w:val="22"/>
          <w:szCs w:val="22"/>
        </w:rPr>
        <w:t xml:space="preserve">rely </w:t>
      </w:r>
      <w:r w:rsidR="00C138D5">
        <w:rPr>
          <w:rFonts w:ascii="Times New Roman" w:hAnsi="Times New Roman"/>
          <w:color w:val="000000"/>
          <w:sz w:val="22"/>
          <w:szCs w:val="22"/>
        </w:rPr>
        <w:t>on wireless technology</w:t>
      </w:r>
      <w:r w:rsidR="001A0964">
        <w:rPr>
          <w:rFonts w:ascii="Times New Roman" w:hAnsi="Times New Roman"/>
          <w:color w:val="000000"/>
          <w:sz w:val="22"/>
          <w:szCs w:val="22"/>
        </w:rPr>
        <w:t>,</w:t>
      </w:r>
      <w:r w:rsidR="00C138D5">
        <w:rPr>
          <w:rFonts w:ascii="Times New Roman" w:hAnsi="Times New Roman"/>
          <w:color w:val="000000"/>
          <w:sz w:val="22"/>
          <w:szCs w:val="22"/>
        </w:rPr>
        <w:t xml:space="preserve"> </w:t>
      </w:r>
      <w:r w:rsidR="00E154CD">
        <w:rPr>
          <w:rFonts w:ascii="Times New Roman" w:hAnsi="Times New Roman"/>
          <w:color w:val="000000"/>
          <w:sz w:val="22"/>
          <w:szCs w:val="22"/>
        </w:rPr>
        <w:t xml:space="preserve">that they will face very serious consequences when they fail to </w:t>
      </w:r>
      <w:r w:rsidR="00C138D5">
        <w:rPr>
          <w:rFonts w:ascii="Times New Roman" w:hAnsi="Times New Roman"/>
          <w:color w:val="000000"/>
          <w:sz w:val="22"/>
          <w:szCs w:val="22"/>
        </w:rPr>
        <w:t>comply with the Commission’s Rules</w:t>
      </w:r>
      <w:r w:rsidR="00BB70F2">
        <w:rPr>
          <w:rFonts w:ascii="Times New Roman" w:hAnsi="Times New Roman"/>
          <w:color w:val="000000"/>
          <w:sz w:val="22"/>
          <w:szCs w:val="22"/>
        </w:rPr>
        <w:t xml:space="preserve">,” </w:t>
      </w:r>
      <w:r w:rsidR="00BB70F2" w:rsidRPr="00BB70F2">
        <w:rPr>
          <w:rFonts w:ascii="Times New Roman" w:hAnsi="Times New Roman"/>
          <w:color w:val="000000"/>
          <w:sz w:val="22"/>
          <w:szCs w:val="22"/>
        </w:rPr>
        <w:t xml:space="preserve">said Travis LeBlanc, Chief of the Enforcement Bureau. </w:t>
      </w:r>
      <w:r w:rsidR="00BB70F2">
        <w:rPr>
          <w:rFonts w:ascii="Times New Roman" w:hAnsi="Times New Roman"/>
          <w:color w:val="000000"/>
          <w:sz w:val="22"/>
          <w:szCs w:val="22"/>
        </w:rPr>
        <w:t xml:space="preserve"> “The Commission has a fundamental obligation to </w:t>
      </w:r>
      <w:r w:rsidR="00BB70F2" w:rsidRPr="00BB70F2">
        <w:rPr>
          <w:rFonts w:ascii="Times New Roman" w:hAnsi="Times New Roman"/>
          <w:color w:val="000000"/>
          <w:sz w:val="22"/>
          <w:szCs w:val="22"/>
        </w:rPr>
        <w:t>prevent the unauthorized transfer of radio licenses to unqualified parties, and to prevent unlicensed radio operations that can interfere with lawful radio communications.</w:t>
      </w:r>
      <w:r w:rsidR="004E47A2">
        <w:rPr>
          <w:rFonts w:ascii="Times New Roman" w:hAnsi="Times New Roman"/>
          <w:color w:val="000000"/>
          <w:sz w:val="22"/>
          <w:szCs w:val="22"/>
        </w:rPr>
        <w:t xml:space="preserve">”  </w:t>
      </w:r>
    </w:p>
    <w:p w:rsidR="00E154CD" w:rsidRDefault="00AF040F" w:rsidP="00EB5754">
      <w:pPr>
        <w:tabs>
          <w:tab w:val="num" w:pos="1440"/>
        </w:tabs>
        <w:spacing w:after="120"/>
        <w:rPr>
          <w:rFonts w:ascii="Times New Roman" w:hAnsi="Times New Roman"/>
          <w:snapToGrid w:val="0"/>
          <w:kern w:val="28"/>
          <w:sz w:val="22"/>
          <w:szCs w:val="22"/>
        </w:rPr>
      </w:pPr>
      <w:r>
        <w:rPr>
          <w:rFonts w:ascii="Times New Roman" w:hAnsi="Times New Roman"/>
          <w:snapToGrid w:val="0"/>
          <w:kern w:val="28"/>
          <w:sz w:val="22"/>
          <w:szCs w:val="22"/>
        </w:rPr>
        <w:t>Canadian National</w:t>
      </w:r>
      <w:r w:rsidR="00E154CD">
        <w:rPr>
          <w:rFonts w:ascii="Times New Roman" w:hAnsi="Times New Roman"/>
          <w:snapToGrid w:val="0"/>
          <w:kern w:val="28"/>
          <w:sz w:val="22"/>
          <w:szCs w:val="22"/>
        </w:rPr>
        <w:t xml:space="preserve"> Railway</w:t>
      </w:r>
      <w:r>
        <w:rPr>
          <w:rFonts w:ascii="Times New Roman" w:hAnsi="Times New Roman"/>
          <w:snapToGrid w:val="0"/>
          <w:kern w:val="28"/>
          <w:sz w:val="22"/>
          <w:szCs w:val="22"/>
        </w:rPr>
        <w:t xml:space="preserve"> </w:t>
      </w:r>
      <w:r w:rsidR="00EB5754" w:rsidRPr="00F20A2C">
        <w:rPr>
          <w:rFonts w:ascii="Times New Roman" w:hAnsi="Times New Roman"/>
          <w:snapToGrid w:val="0"/>
          <w:kern w:val="28"/>
          <w:sz w:val="22"/>
          <w:szCs w:val="22"/>
        </w:rPr>
        <w:t xml:space="preserve">is a large, diversified, Montreal-based corporation that provides rail, trucking, warehousing, and distribution services throughout Canada and parts of the United States.  </w:t>
      </w:r>
      <w:r w:rsidR="002C0FDA">
        <w:rPr>
          <w:rFonts w:ascii="Times New Roman" w:hAnsi="Times New Roman"/>
          <w:snapToGrid w:val="0"/>
          <w:kern w:val="28"/>
          <w:sz w:val="22"/>
          <w:szCs w:val="22"/>
        </w:rPr>
        <w:t>In 1995</w:t>
      </w:r>
      <w:r w:rsidR="00ED6831">
        <w:rPr>
          <w:rFonts w:ascii="Times New Roman" w:hAnsi="Times New Roman"/>
          <w:snapToGrid w:val="0"/>
          <w:kern w:val="28"/>
          <w:sz w:val="22"/>
          <w:szCs w:val="22"/>
        </w:rPr>
        <w:t xml:space="preserve">, the </w:t>
      </w:r>
      <w:r w:rsidR="002C0FDA">
        <w:rPr>
          <w:rFonts w:ascii="Times New Roman" w:hAnsi="Times New Roman"/>
          <w:snapToGrid w:val="0"/>
          <w:kern w:val="28"/>
          <w:sz w:val="22"/>
          <w:szCs w:val="22"/>
        </w:rPr>
        <w:t>c</w:t>
      </w:r>
      <w:r w:rsidR="00ED6831">
        <w:rPr>
          <w:rFonts w:ascii="Times New Roman" w:hAnsi="Times New Roman"/>
          <w:snapToGrid w:val="0"/>
          <w:kern w:val="28"/>
          <w:sz w:val="22"/>
          <w:szCs w:val="22"/>
        </w:rPr>
        <w:t>ompany</w:t>
      </w:r>
      <w:r w:rsidR="00B66923" w:rsidRPr="00B66923">
        <w:rPr>
          <w:rFonts w:ascii="Times New Roman" w:hAnsi="Times New Roman"/>
          <w:snapToGrid w:val="0"/>
          <w:kern w:val="28"/>
          <w:sz w:val="22"/>
          <w:szCs w:val="22"/>
        </w:rPr>
        <w:t xml:space="preserve"> acquired a number of railroad</w:t>
      </w:r>
      <w:r w:rsidR="00ED6831">
        <w:rPr>
          <w:rFonts w:ascii="Times New Roman" w:hAnsi="Times New Roman"/>
          <w:snapToGrid w:val="0"/>
          <w:kern w:val="28"/>
          <w:sz w:val="22"/>
          <w:szCs w:val="22"/>
        </w:rPr>
        <w:t xml:space="preserve"> companies in the United States holding</w:t>
      </w:r>
      <w:r w:rsidR="00B66923" w:rsidRPr="00B66923">
        <w:rPr>
          <w:rFonts w:ascii="Times New Roman" w:hAnsi="Times New Roman"/>
          <w:snapToGrid w:val="0"/>
          <w:kern w:val="28"/>
          <w:sz w:val="22"/>
          <w:szCs w:val="22"/>
        </w:rPr>
        <w:t xml:space="preserve"> FCC authorizations in the wireless radio services.  Radio transmitting devices are widely used in the railroad industry for voice and data transmissions related to the safe operation of freight and passenger trains.  The </w:t>
      </w:r>
      <w:r w:rsidR="002C0FDA">
        <w:rPr>
          <w:rFonts w:ascii="Times New Roman" w:hAnsi="Times New Roman"/>
          <w:snapToGrid w:val="0"/>
          <w:kern w:val="28"/>
          <w:sz w:val="22"/>
          <w:szCs w:val="22"/>
        </w:rPr>
        <w:t>c</w:t>
      </w:r>
      <w:r w:rsidR="00B66923" w:rsidRPr="00B66923">
        <w:rPr>
          <w:rFonts w:ascii="Times New Roman" w:hAnsi="Times New Roman"/>
          <w:snapToGrid w:val="0"/>
          <w:kern w:val="28"/>
          <w:sz w:val="22"/>
          <w:szCs w:val="22"/>
        </w:rPr>
        <w:t>ompany</w:t>
      </w:r>
      <w:r w:rsidR="00B15A07">
        <w:rPr>
          <w:rFonts w:ascii="Times New Roman" w:hAnsi="Times New Roman"/>
          <w:snapToGrid w:val="0"/>
          <w:kern w:val="28"/>
          <w:sz w:val="22"/>
          <w:szCs w:val="22"/>
        </w:rPr>
        <w:t>’s</w:t>
      </w:r>
      <w:r w:rsidR="00B66923" w:rsidRPr="00B66923">
        <w:rPr>
          <w:rFonts w:ascii="Times New Roman" w:hAnsi="Times New Roman"/>
          <w:snapToGrid w:val="0"/>
          <w:kern w:val="28"/>
          <w:sz w:val="22"/>
          <w:szCs w:val="22"/>
        </w:rPr>
        <w:t xml:space="preserve"> </w:t>
      </w:r>
      <w:r w:rsidR="00AA344C">
        <w:rPr>
          <w:rFonts w:ascii="Times New Roman" w:hAnsi="Times New Roman"/>
          <w:snapToGrid w:val="0"/>
          <w:kern w:val="28"/>
          <w:sz w:val="22"/>
          <w:szCs w:val="22"/>
        </w:rPr>
        <w:t xml:space="preserve">2012 </w:t>
      </w:r>
      <w:r w:rsidR="00B66923" w:rsidRPr="00B66923">
        <w:rPr>
          <w:rFonts w:ascii="Times New Roman" w:hAnsi="Times New Roman"/>
          <w:snapToGrid w:val="0"/>
          <w:kern w:val="28"/>
          <w:sz w:val="22"/>
          <w:szCs w:val="22"/>
        </w:rPr>
        <w:t>internal audit of its FCC authorizations</w:t>
      </w:r>
      <w:r w:rsidR="00B66923">
        <w:rPr>
          <w:rFonts w:ascii="Times New Roman" w:hAnsi="Times New Roman"/>
          <w:snapToGrid w:val="0"/>
          <w:kern w:val="28"/>
          <w:sz w:val="22"/>
          <w:szCs w:val="22"/>
        </w:rPr>
        <w:t xml:space="preserve"> </w:t>
      </w:r>
      <w:r w:rsidR="00B15A07">
        <w:rPr>
          <w:rFonts w:ascii="Times New Roman" w:hAnsi="Times New Roman"/>
          <w:snapToGrid w:val="0"/>
          <w:kern w:val="28"/>
          <w:sz w:val="22"/>
          <w:szCs w:val="22"/>
        </w:rPr>
        <w:t xml:space="preserve">uncovered </w:t>
      </w:r>
      <w:r w:rsidR="00E01670" w:rsidRPr="00E01670">
        <w:rPr>
          <w:rFonts w:ascii="Times New Roman" w:hAnsi="Times New Roman"/>
          <w:snapToGrid w:val="0"/>
          <w:kern w:val="28"/>
          <w:sz w:val="22"/>
          <w:szCs w:val="22"/>
        </w:rPr>
        <w:t>unauthorized</w:t>
      </w:r>
      <w:r w:rsidR="00E01670">
        <w:rPr>
          <w:rFonts w:ascii="Times New Roman" w:hAnsi="Times New Roman"/>
          <w:snapToGrid w:val="0"/>
          <w:kern w:val="28"/>
          <w:sz w:val="22"/>
          <w:szCs w:val="22"/>
        </w:rPr>
        <w:t xml:space="preserve"> transactions dat</w:t>
      </w:r>
      <w:r w:rsidR="00B15A07">
        <w:rPr>
          <w:rFonts w:ascii="Times New Roman" w:hAnsi="Times New Roman"/>
          <w:snapToGrid w:val="0"/>
          <w:kern w:val="28"/>
          <w:sz w:val="22"/>
          <w:szCs w:val="22"/>
        </w:rPr>
        <w:t>ing</w:t>
      </w:r>
      <w:r w:rsidR="00E01670">
        <w:rPr>
          <w:rFonts w:ascii="Times New Roman" w:hAnsi="Times New Roman"/>
          <w:snapToGrid w:val="0"/>
          <w:kern w:val="28"/>
          <w:sz w:val="22"/>
          <w:szCs w:val="22"/>
        </w:rPr>
        <w:t xml:space="preserve"> back to 1995</w:t>
      </w:r>
      <w:r w:rsidR="00B15A07">
        <w:rPr>
          <w:rFonts w:ascii="Times New Roman" w:hAnsi="Times New Roman"/>
          <w:snapToGrid w:val="0"/>
          <w:kern w:val="28"/>
          <w:sz w:val="22"/>
          <w:szCs w:val="22"/>
        </w:rPr>
        <w:t>, and it</w:t>
      </w:r>
      <w:r w:rsidR="00BE5D45" w:rsidRPr="00BE5D45">
        <w:rPr>
          <w:rFonts w:ascii="Times New Roman" w:hAnsi="Times New Roman"/>
          <w:snapToGrid w:val="0"/>
          <w:kern w:val="28"/>
          <w:sz w:val="22"/>
          <w:szCs w:val="22"/>
        </w:rPr>
        <w:t xml:space="preserve"> also revealed that C</w:t>
      </w:r>
      <w:r w:rsidR="00091F1C">
        <w:rPr>
          <w:rFonts w:ascii="Times New Roman" w:hAnsi="Times New Roman"/>
          <w:snapToGrid w:val="0"/>
          <w:kern w:val="28"/>
          <w:sz w:val="22"/>
          <w:szCs w:val="22"/>
        </w:rPr>
        <w:t xml:space="preserve">anadian </w:t>
      </w:r>
      <w:r w:rsidR="00BE5D45" w:rsidRPr="00BE5D45">
        <w:rPr>
          <w:rFonts w:ascii="Times New Roman" w:hAnsi="Times New Roman"/>
          <w:snapToGrid w:val="0"/>
          <w:kern w:val="28"/>
          <w:sz w:val="22"/>
          <w:szCs w:val="22"/>
        </w:rPr>
        <w:t>N</w:t>
      </w:r>
      <w:r w:rsidR="00091F1C">
        <w:rPr>
          <w:rFonts w:ascii="Times New Roman" w:hAnsi="Times New Roman"/>
          <w:snapToGrid w:val="0"/>
          <w:kern w:val="28"/>
          <w:sz w:val="22"/>
          <w:szCs w:val="22"/>
        </w:rPr>
        <w:t>ational</w:t>
      </w:r>
      <w:r w:rsidR="00BE5D45" w:rsidRPr="00BE5D45">
        <w:rPr>
          <w:rFonts w:ascii="Times New Roman" w:hAnsi="Times New Roman"/>
          <w:snapToGrid w:val="0"/>
          <w:kern w:val="28"/>
          <w:sz w:val="22"/>
          <w:szCs w:val="22"/>
        </w:rPr>
        <w:t xml:space="preserve"> and its predecessors had constructed, relocated, modified, or operated several hundred wireless facilities wi</w:t>
      </w:r>
      <w:r w:rsidR="00BE5D45">
        <w:rPr>
          <w:rFonts w:ascii="Times New Roman" w:hAnsi="Times New Roman"/>
          <w:snapToGrid w:val="0"/>
          <w:kern w:val="28"/>
          <w:sz w:val="22"/>
          <w:szCs w:val="22"/>
        </w:rPr>
        <w:t xml:space="preserve">thout </w:t>
      </w:r>
      <w:r w:rsidR="00F218EE">
        <w:rPr>
          <w:rFonts w:ascii="Times New Roman" w:hAnsi="Times New Roman"/>
          <w:snapToGrid w:val="0"/>
          <w:kern w:val="28"/>
          <w:sz w:val="22"/>
          <w:szCs w:val="22"/>
        </w:rPr>
        <w:t xml:space="preserve">FCC </w:t>
      </w:r>
      <w:r w:rsidR="00BE5D45">
        <w:rPr>
          <w:rFonts w:ascii="Times New Roman" w:hAnsi="Times New Roman"/>
          <w:snapToGrid w:val="0"/>
          <w:kern w:val="28"/>
          <w:sz w:val="22"/>
          <w:szCs w:val="22"/>
        </w:rPr>
        <w:t>approval</w:t>
      </w:r>
      <w:r w:rsidR="00ED6831">
        <w:rPr>
          <w:rFonts w:ascii="Times New Roman" w:hAnsi="Times New Roman"/>
          <w:snapToGrid w:val="0"/>
          <w:kern w:val="28"/>
          <w:sz w:val="22"/>
          <w:szCs w:val="22"/>
        </w:rPr>
        <w:t>, begi</w:t>
      </w:r>
      <w:r w:rsidR="00BE5D45" w:rsidRPr="00BE5D45">
        <w:rPr>
          <w:rFonts w:ascii="Times New Roman" w:hAnsi="Times New Roman"/>
          <w:snapToGrid w:val="0"/>
          <w:kern w:val="28"/>
          <w:sz w:val="22"/>
          <w:szCs w:val="22"/>
        </w:rPr>
        <w:t>n</w:t>
      </w:r>
      <w:r w:rsidR="00ED6831">
        <w:rPr>
          <w:rFonts w:ascii="Times New Roman" w:hAnsi="Times New Roman"/>
          <w:snapToGrid w:val="0"/>
          <w:kern w:val="28"/>
          <w:sz w:val="22"/>
          <w:szCs w:val="22"/>
        </w:rPr>
        <w:t>ning</w:t>
      </w:r>
      <w:r w:rsidR="00BE5D45" w:rsidRPr="00BE5D45">
        <w:rPr>
          <w:rFonts w:ascii="Times New Roman" w:hAnsi="Times New Roman"/>
          <w:snapToGrid w:val="0"/>
          <w:kern w:val="28"/>
          <w:sz w:val="22"/>
          <w:szCs w:val="22"/>
        </w:rPr>
        <w:t xml:space="preserve"> as far back as 1990</w:t>
      </w:r>
      <w:r w:rsidR="00ED6831">
        <w:rPr>
          <w:rFonts w:ascii="Times New Roman" w:hAnsi="Times New Roman"/>
          <w:snapToGrid w:val="0"/>
          <w:kern w:val="28"/>
          <w:sz w:val="22"/>
          <w:szCs w:val="22"/>
        </w:rPr>
        <w:t>.</w:t>
      </w:r>
      <w:r w:rsidR="00E154CD" w:rsidRPr="00E154CD">
        <w:rPr>
          <w:rFonts w:ascii="Times New Roman" w:hAnsi="Times New Roman"/>
          <w:color w:val="000000"/>
          <w:sz w:val="22"/>
          <w:szCs w:val="22"/>
        </w:rPr>
        <w:t xml:space="preserve"> </w:t>
      </w:r>
    </w:p>
    <w:p w:rsidR="00BB70F2" w:rsidRPr="000644EF" w:rsidRDefault="00E154CD" w:rsidP="000644EF">
      <w:pPr>
        <w:spacing w:after="220"/>
        <w:rPr>
          <w:rFonts w:ascii="Times New Roman" w:hAnsi="Times New Roman"/>
          <w:color w:val="000000"/>
          <w:sz w:val="22"/>
          <w:szCs w:val="22"/>
        </w:rPr>
      </w:pPr>
      <w:r>
        <w:rPr>
          <w:rFonts w:ascii="Times New Roman" w:hAnsi="Times New Roman"/>
          <w:color w:val="000000"/>
          <w:sz w:val="22"/>
          <w:szCs w:val="22"/>
        </w:rPr>
        <w:t>The Enforcement Bureau’s investigation</w:t>
      </w:r>
      <w:r w:rsidR="00133143">
        <w:rPr>
          <w:rFonts w:ascii="Times New Roman" w:hAnsi="Times New Roman"/>
          <w:color w:val="000000"/>
          <w:sz w:val="22"/>
          <w:szCs w:val="22"/>
        </w:rPr>
        <w:t xml:space="preserve"> of Canadian National</w:t>
      </w:r>
      <w:r>
        <w:rPr>
          <w:rFonts w:ascii="Times New Roman" w:hAnsi="Times New Roman"/>
          <w:color w:val="000000"/>
          <w:sz w:val="22"/>
          <w:szCs w:val="22"/>
        </w:rPr>
        <w:t xml:space="preserve"> revealed numerous instances of non-compliance with FCC licensing regulations, including that Canadian National operated several hundred licenses without FCC authorization.  T</w:t>
      </w:r>
      <w:r w:rsidRPr="00E154CD">
        <w:rPr>
          <w:rFonts w:ascii="Times New Roman" w:hAnsi="Times New Roman"/>
          <w:color w:val="000000"/>
          <w:sz w:val="22"/>
          <w:szCs w:val="22"/>
        </w:rPr>
        <w:t>he scope and duration of the</w:t>
      </w:r>
      <w:r>
        <w:rPr>
          <w:rFonts w:ascii="Times New Roman" w:hAnsi="Times New Roman"/>
          <w:color w:val="000000"/>
          <w:sz w:val="22"/>
          <w:szCs w:val="22"/>
        </w:rPr>
        <w:t>se unauthorized operations is</w:t>
      </w:r>
      <w:r w:rsidRPr="00E154CD">
        <w:rPr>
          <w:rFonts w:ascii="Times New Roman" w:hAnsi="Times New Roman"/>
          <w:color w:val="000000"/>
          <w:sz w:val="22"/>
          <w:szCs w:val="22"/>
        </w:rPr>
        <w:t xml:space="preserve"> unprecedented in the history of the Commission.</w:t>
      </w:r>
      <w:r>
        <w:rPr>
          <w:rFonts w:ascii="Times New Roman" w:hAnsi="Times New Roman"/>
          <w:color w:val="000000"/>
          <w:sz w:val="22"/>
          <w:szCs w:val="22"/>
        </w:rPr>
        <w:t xml:space="preserve"> </w:t>
      </w:r>
      <w:r w:rsidR="0017654F">
        <w:rPr>
          <w:rFonts w:ascii="Times New Roman" w:hAnsi="Times New Roman"/>
          <w:color w:val="000000"/>
          <w:sz w:val="22"/>
          <w:szCs w:val="22"/>
        </w:rPr>
        <w:t xml:space="preserve"> </w:t>
      </w:r>
      <w:r>
        <w:rPr>
          <w:rFonts w:ascii="Times New Roman" w:hAnsi="Times New Roman"/>
          <w:color w:val="000000"/>
          <w:sz w:val="22"/>
          <w:szCs w:val="22"/>
        </w:rPr>
        <w:t xml:space="preserve">The civil penalty of $5.25 million represents the largest in FCC history for unauthorized radio operations and transfers of control.  Under the terms of a consent decree, the company also will implement </w:t>
      </w:r>
      <w:r w:rsidRPr="00D34EE5">
        <w:rPr>
          <w:rFonts w:ascii="Times New Roman" w:hAnsi="Times New Roman"/>
          <w:color w:val="000000"/>
          <w:sz w:val="22"/>
          <w:szCs w:val="22"/>
        </w:rPr>
        <w:t xml:space="preserve">a </w:t>
      </w:r>
      <w:r>
        <w:rPr>
          <w:rFonts w:ascii="Times New Roman" w:hAnsi="Times New Roman"/>
          <w:color w:val="000000"/>
          <w:sz w:val="22"/>
          <w:szCs w:val="22"/>
        </w:rPr>
        <w:t>three</w:t>
      </w:r>
      <w:r w:rsidRPr="00D34EE5">
        <w:rPr>
          <w:rFonts w:ascii="Times New Roman" w:hAnsi="Times New Roman"/>
          <w:color w:val="000000"/>
          <w:sz w:val="22"/>
          <w:szCs w:val="22"/>
        </w:rPr>
        <w:t xml:space="preserve">-year plan to ensure </w:t>
      </w:r>
      <w:r>
        <w:rPr>
          <w:rFonts w:ascii="Times New Roman" w:hAnsi="Times New Roman"/>
          <w:color w:val="000000"/>
          <w:sz w:val="22"/>
          <w:szCs w:val="22"/>
        </w:rPr>
        <w:t xml:space="preserve">its </w:t>
      </w:r>
      <w:r w:rsidRPr="00D34EE5">
        <w:rPr>
          <w:rFonts w:ascii="Times New Roman" w:hAnsi="Times New Roman"/>
          <w:color w:val="000000"/>
          <w:sz w:val="22"/>
          <w:szCs w:val="22"/>
        </w:rPr>
        <w:t xml:space="preserve">compliance with FCC </w:t>
      </w:r>
      <w:r>
        <w:rPr>
          <w:rFonts w:ascii="Times New Roman" w:hAnsi="Times New Roman"/>
          <w:color w:val="000000"/>
          <w:sz w:val="22"/>
          <w:szCs w:val="22"/>
        </w:rPr>
        <w:t>requirements,</w:t>
      </w:r>
      <w:r w:rsidRPr="00D34EE5">
        <w:rPr>
          <w:rFonts w:ascii="Times New Roman" w:hAnsi="Times New Roman"/>
          <w:color w:val="000000"/>
          <w:sz w:val="22"/>
          <w:szCs w:val="22"/>
        </w:rPr>
        <w:t xml:space="preserve"> </w:t>
      </w:r>
      <w:r>
        <w:rPr>
          <w:rFonts w:ascii="Times New Roman" w:hAnsi="Times New Roman"/>
          <w:color w:val="000000"/>
          <w:sz w:val="22"/>
          <w:szCs w:val="22"/>
        </w:rPr>
        <w:t xml:space="preserve">and it will continue to maintain an internal compliance plan that the company implemented upon its discovery of the violations.  </w:t>
      </w:r>
    </w:p>
    <w:p w:rsidR="00FC161C" w:rsidRDefault="00C85B5C" w:rsidP="00C85B5C">
      <w:pPr>
        <w:rPr>
          <w:rFonts w:ascii="Times New Roman" w:hAnsi="Times New Roman"/>
          <w:sz w:val="22"/>
          <w:szCs w:val="22"/>
        </w:rPr>
      </w:pPr>
      <w:r>
        <w:rPr>
          <w:rFonts w:ascii="Times New Roman" w:hAnsi="Times New Roman"/>
          <w:snapToGrid w:val="0"/>
          <w:kern w:val="28"/>
          <w:sz w:val="22"/>
        </w:rPr>
        <w:t xml:space="preserve">The </w:t>
      </w:r>
      <w:r w:rsidR="002E2FE9">
        <w:rPr>
          <w:rFonts w:ascii="Times New Roman" w:hAnsi="Times New Roman"/>
          <w:snapToGrid w:val="0"/>
          <w:kern w:val="28"/>
          <w:sz w:val="22"/>
        </w:rPr>
        <w:t xml:space="preserve">Order and Consent Decree </w:t>
      </w:r>
      <w:r w:rsidR="00C23443" w:rsidRPr="000A14CA">
        <w:rPr>
          <w:rFonts w:ascii="Times New Roman" w:hAnsi="Times New Roman"/>
          <w:snapToGrid w:val="0"/>
          <w:kern w:val="28"/>
          <w:sz w:val="22"/>
          <w:szCs w:val="22"/>
        </w:rPr>
        <w:t>are</w:t>
      </w:r>
      <w:r w:rsidRPr="000A14CA">
        <w:rPr>
          <w:rFonts w:ascii="Times New Roman" w:hAnsi="Times New Roman"/>
          <w:snapToGrid w:val="0"/>
          <w:kern w:val="28"/>
          <w:sz w:val="22"/>
          <w:szCs w:val="22"/>
        </w:rPr>
        <w:t xml:space="preserve"> available at</w:t>
      </w:r>
      <w:r w:rsidR="00D55209" w:rsidRPr="000A14CA">
        <w:rPr>
          <w:rFonts w:ascii="Times New Roman" w:hAnsi="Times New Roman"/>
          <w:snapToGrid w:val="0"/>
          <w:kern w:val="28"/>
          <w:sz w:val="22"/>
          <w:szCs w:val="22"/>
        </w:rPr>
        <w:t>:</w:t>
      </w:r>
      <w:r w:rsidR="009E5494" w:rsidRPr="000A14CA">
        <w:rPr>
          <w:rFonts w:ascii="Times New Roman" w:hAnsi="Times New Roman"/>
          <w:snapToGrid w:val="0"/>
          <w:kern w:val="28"/>
          <w:sz w:val="22"/>
          <w:szCs w:val="22"/>
        </w:rPr>
        <w:t xml:space="preserve"> </w:t>
      </w:r>
      <w:r w:rsidR="00D55209" w:rsidRPr="000A14CA">
        <w:rPr>
          <w:rFonts w:ascii="Times New Roman" w:hAnsi="Times New Roman"/>
          <w:snapToGrid w:val="0"/>
          <w:kern w:val="28"/>
          <w:sz w:val="22"/>
          <w:szCs w:val="22"/>
        </w:rPr>
        <w:t xml:space="preserve"> </w:t>
      </w:r>
      <w:hyperlink r:id="rId9" w:history="1">
        <w:r w:rsidR="00FC161C" w:rsidRPr="00AB3411">
          <w:rPr>
            <w:rStyle w:val="Hyperlink"/>
            <w:rFonts w:ascii="Times New Roman" w:hAnsi="Times New Roman"/>
            <w:sz w:val="22"/>
            <w:szCs w:val="22"/>
          </w:rPr>
          <w:t>http://hraunfoss.fcc.gov/edocs_public/attachmatch/DA-14-1279A1.pdf</w:t>
        </w:r>
      </w:hyperlink>
      <w:r w:rsidR="00FC161C">
        <w:rPr>
          <w:rFonts w:ascii="Times New Roman" w:hAnsi="Times New Roman"/>
          <w:sz w:val="22"/>
          <w:szCs w:val="22"/>
        </w:rPr>
        <w:t xml:space="preserve"> </w:t>
      </w:r>
    </w:p>
    <w:p w:rsidR="00AD7D09" w:rsidRDefault="00AD7D09" w:rsidP="00C85B5C">
      <w:pPr>
        <w:rPr>
          <w:rFonts w:ascii="Times New Roman" w:hAnsi="Times New Roman"/>
          <w:sz w:val="22"/>
          <w:szCs w:val="22"/>
        </w:rPr>
      </w:pPr>
    </w:p>
    <w:p w:rsidR="00AD7D09" w:rsidRPr="000644EF" w:rsidRDefault="00AD7D09" w:rsidP="000644EF">
      <w:pPr>
        <w:pStyle w:val="PlainText"/>
        <w:jc w:val="center"/>
        <w:rPr>
          <w:snapToGrid w:val="0"/>
        </w:rPr>
      </w:pPr>
      <w:r w:rsidRPr="0003505C">
        <w:t>-FCC-</w:t>
      </w:r>
    </w:p>
    <w:sectPr w:rsidR="00AD7D09" w:rsidRPr="000644EF" w:rsidSect="00A565A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F2" w:rsidRDefault="006926F2">
      <w:r>
        <w:separator/>
      </w:r>
    </w:p>
  </w:endnote>
  <w:endnote w:type="continuationSeparator" w:id="0">
    <w:p w:rsidR="006926F2" w:rsidRDefault="006926F2">
      <w:r>
        <w:continuationSeparator/>
      </w:r>
    </w:p>
  </w:endnote>
  <w:endnote w:type="continuationNotice" w:id="1">
    <w:p w:rsidR="006926F2" w:rsidRDefault="00692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88" w:rsidRDefault="00B46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88" w:rsidRDefault="00B46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37" w:rsidRDefault="00EE6437" w:rsidP="00FC16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F2" w:rsidRDefault="006926F2">
      <w:r>
        <w:separator/>
      </w:r>
    </w:p>
  </w:footnote>
  <w:footnote w:type="continuationSeparator" w:id="0">
    <w:p w:rsidR="006926F2" w:rsidRDefault="006926F2">
      <w:r>
        <w:continuationSeparator/>
      </w:r>
    </w:p>
  </w:footnote>
  <w:footnote w:type="continuationNotice" w:id="1">
    <w:p w:rsidR="006926F2" w:rsidRDefault="006926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88" w:rsidRDefault="00B46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88" w:rsidRDefault="00B46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514DAC5F" wp14:editId="2BDAA8E8">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E8E9170" wp14:editId="3E6E68A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86605D" w:rsidRDefault="00FC161C">
    <w:pPr>
      <w:tabs>
        <w:tab w:val="left" w:pos="-720"/>
      </w:tabs>
      <w:suppressAutoHyphens/>
      <w:ind w:right="-540"/>
      <w:rPr>
        <w:b/>
        <w:sz w:val="22"/>
      </w:rPr>
    </w:pPr>
    <w:r>
      <w:rPr>
        <w:b/>
        <w:sz w:val="22"/>
      </w:rPr>
      <w:t>Washington, D.C.</w:t>
    </w:r>
    <w:r w:rsidR="0086605D">
      <w:rPr>
        <w:b/>
        <w:sz w:val="22"/>
      </w:rPr>
      <w:t xml:space="preserve">  20554</w:t>
    </w:r>
  </w:p>
  <w:p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CB0B464" wp14:editId="12053A3F">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rsidR="0086605D" w:rsidRDefault="0086605D">
    <w:pPr>
      <w:tabs>
        <w:tab w:val="left" w:pos="-720"/>
      </w:tabs>
      <w:suppressAutoHyphens/>
      <w:rPr>
        <w:b/>
        <w:sz w:val="12"/>
      </w:rPr>
    </w:pPr>
    <w:r>
      <w:rPr>
        <w:b/>
        <w:sz w:val="12"/>
      </w:rPr>
      <w:t>See MCI v. FCC. 515 F 2d 385 (D.C. Cir. 1974).</w:t>
    </w:r>
  </w:p>
  <w:p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D983529" wp14:editId="033C6188">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42E5"/>
    <w:rsid w:val="0003115A"/>
    <w:rsid w:val="00035974"/>
    <w:rsid w:val="00040DAA"/>
    <w:rsid w:val="0004281B"/>
    <w:rsid w:val="00043D5C"/>
    <w:rsid w:val="0005264F"/>
    <w:rsid w:val="000528C9"/>
    <w:rsid w:val="000550D1"/>
    <w:rsid w:val="000644EF"/>
    <w:rsid w:val="0006534D"/>
    <w:rsid w:val="00072A7C"/>
    <w:rsid w:val="00082245"/>
    <w:rsid w:val="0008388E"/>
    <w:rsid w:val="00091F1C"/>
    <w:rsid w:val="00092A9B"/>
    <w:rsid w:val="00092CFB"/>
    <w:rsid w:val="0009325B"/>
    <w:rsid w:val="000962FE"/>
    <w:rsid w:val="00097894"/>
    <w:rsid w:val="000A14CA"/>
    <w:rsid w:val="000A2167"/>
    <w:rsid w:val="000A2870"/>
    <w:rsid w:val="000A6F2E"/>
    <w:rsid w:val="000A7BD9"/>
    <w:rsid w:val="000B29B2"/>
    <w:rsid w:val="000B740E"/>
    <w:rsid w:val="000C1C62"/>
    <w:rsid w:val="000D09FA"/>
    <w:rsid w:val="000D6DC8"/>
    <w:rsid w:val="000D712A"/>
    <w:rsid w:val="000D744F"/>
    <w:rsid w:val="000E0187"/>
    <w:rsid w:val="000E7630"/>
    <w:rsid w:val="00123C87"/>
    <w:rsid w:val="0012496A"/>
    <w:rsid w:val="0012531B"/>
    <w:rsid w:val="00132BC0"/>
    <w:rsid w:val="00133143"/>
    <w:rsid w:val="00135EE5"/>
    <w:rsid w:val="001407BF"/>
    <w:rsid w:val="00145927"/>
    <w:rsid w:val="00155F41"/>
    <w:rsid w:val="00156C87"/>
    <w:rsid w:val="001701D3"/>
    <w:rsid w:val="001705A2"/>
    <w:rsid w:val="00170A16"/>
    <w:rsid w:val="0017654F"/>
    <w:rsid w:val="00177A2D"/>
    <w:rsid w:val="00180E97"/>
    <w:rsid w:val="00182229"/>
    <w:rsid w:val="00183A28"/>
    <w:rsid w:val="00185A47"/>
    <w:rsid w:val="00186ABA"/>
    <w:rsid w:val="00196D16"/>
    <w:rsid w:val="001A0964"/>
    <w:rsid w:val="001A24C4"/>
    <w:rsid w:val="001C2709"/>
    <w:rsid w:val="001C28BD"/>
    <w:rsid w:val="001C323C"/>
    <w:rsid w:val="001C4708"/>
    <w:rsid w:val="001D3AA0"/>
    <w:rsid w:val="001E4355"/>
    <w:rsid w:val="001E48AE"/>
    <w:rsid w:val="001F47E8"/>
    <w:rsid w:val="001F6794"/>
    <w:rsid w:val="00201998"/>
    <w:rsid w:val="0020358A"/>
    <w:rsid w:val="00204D9E"/>
    <w:rsid w:val="002056AB"/>
    <w:rsid w:val="00206478"/>
    <w:rsid w:val="0020670B"/>
    <w:rsid w:val="0021147F"/>
    <w:rsid w:val="00212382"/>
    <w:rsid w:val="00213716"/>
    <w:rsid w:val="00220988"/>
    <w:rsid w:val="00225AD4"/>
    <w:rsid w:val="00234240"/>
    <w:rsid w:val="00240479"/>
    <w:rsid w:val="00241058"/>
    <w:rsid w:val="00251A57"/>
    <w:rsid w:val="00251BC9"/>
    <w:rsid w:val="00252535"/>
    <w:rsid w:val="00265B95"/>
    <w:rsid w:val="00274D12"/>
    <w:rsid w:val="00276E95"/>
    <w:rsid w:val="0029017D"/>
    <w:rsid w:val="00294103"/>
    <w:rsid w:val="00295DB0"/>
    <w:rsid w:val="002A1A37"/>
    <w:rsid w:val="002A22CC"/>
    <w:rsid w:val="002A5482"/>
    <w:rsid w:val="002C0FDA"/>
    <w:rsid w:val="002C18C6"/>
    <w:rsid w:val="002C1CF4"/>
    <w:rsid w:val="002C775D"/>
    <w:rsid w:val="002D6CB2"/>
    <w:rsid w:val="002E2FE9"/>
    <w:rsid w:val="002E3790"/>
    <w:rsid w:val="00302D5B"/>
    <w:rsid w:val="0030758D"/>
    <w:rsid w:val="00320CE8"/>
    <w:rsid w:val="003232FC"/>
    <w:rsid w:val="003235B8"/>
    <w:rsid w:val="00326022"/>
    <w:rsid w:val="00326614"/>
    <w:rsid w:val="00332F26"/>
    <w:rsid w:val="0033493E"/>
    <w:rsid w:val="0033618D"/>
    <w:rsid w:val="0033704E"/>
    <w:rsid w:val="0033771F"/>
    <w:rsid w:val="003565C2"/>
    <w:rsid w:val="00367E35"/>
    <w:rsid w:val="00373DDF"/>
    <w:rsid w:val="003804CD"/>
    <w:rsid w:val="00380D73"/>
    <w:rsid w:val="0038477F"/>
    <w:rsid w:val="003847C3"/>
    <w:rsid w:val="00391EA7"/>
    <w:rsid w:val="003A16AA"/>
    <w:rsid w:val="003A2E6E"/>
    <w:rsid w:val="003B5D8A"/>
    <w:rsid w:val="003B62C4"/>
    <w:rsid w:val="003C6363"/>
    <w:rsid w:val="003D2444"/>
    <w:rsid w:val="003E1D87"/>
    <w:rsid w:val="003E4B9D"/>
    <w:rsid w:val="003E54E4"/>
    <w:rsid w:val="003F61E3"/>
    <w:rsid w:val="003F6545"/>
    <w:rsid w:val="003F793C"/>
    <w:rsid w:val="0040005F"/>
    <w:rsid w:val="004072F1"/>
    <w:rsid w:val="00407816"/>
    <w:rsid w:val="00413DD6"/>
    <w:rsid w:val="00415810"/>
    <w:rsid w:val="00417722"/>
    <w:rsid w:val="0042772E"/>
    <w:rsid w:val="004307E1"/>
    <w:rsid w:val="00432D86"/>
    <w:rsid w:val="0043426A"/>
    <w:rsid w:val="0044071E"/>
    <w:rsid w:val="00444ABE"/>
    <w:rsid w:val="0044563B"/>
    <w:rsid w:val="00446987"/>
    <w:rsid w:val="004510A3"/>
    <w:rsid w:val="00455492"/>
    <w:rsid w:val="004563FF"/>
    <w:rsid w:val="00464D37"/>
    <w:rsid w:val="00474BF9"/>
    <w:rsid w:val="0048792E"/>
    <w:rsid w:val="004917C9"/>
    <w:rsid w:val="004A6318"/>
    <w:rsid w:val="004B194B"/>
    <w:rsid w:val="004B2018"/>
    <w:rsid w:val="004B77C1"/>
    <w:rsid w:val="004C3F71"/>
    <w:rsid w:val="004C5473"/>
    <w:rsid w:val="004C7FB5"/>
    <w:rsid w:val="004D5F33"/>
    <w:rsid w:val="004D7982"/>
    <w:rsid w:val="004D7C82"/>
    <w:rsid w:val="004E47A2"/>
    <w:rsid w:val="004F28E7"/>
    <w:rsid w:val="004F35AB"/>
    <w:rsid w:val="004F5C8D"/>
    <w:rsid w:val="004F6D9B"/>
    <w:rsid w:val="004F6EEF"/>
    <w:rsid w:val="004F73C0"/>
    <w:rsid w:val="005162A2"/>
    <w:rsid w:val="005224FB"/>
    <w:rsid w:val="00524D2B"/>
    <w:rsid w:val="00526492"/>
    <w:rsid w:val="00541C20"/>
    <w:rsid w:val="005424F2"/>
    <w:rsid w:val="00547F4D"/>
    <w:rsid w:val="0055054D"/>
    <w:rsid w:val="005523EE"/>
    <w:rsid w:val="00557921"/>
    <w:rsid w:val="005648EC"/>
    <w:rsid w:val="005661BF"/>
    <w:rsid w:val="005723A2"/>
    <w:rsid w:val="00574EBF"/>
    <w:rsid w:val="0058540E"/>
    <w:rsid w:val="0058577A"/>
    <w:rsid w:val="00585BCD"/>
    <w:rsid w:val="00591820"/>
    <w:rsid w:val="0059192C"/>
    <w:rsid w:val="00594448"/>
    <w:rsid w:val="005A02AE"/>
    <w:rsid w:val="005A6E78"/>
    <w:rsid w:val="005A6ECE"/>
    <w:rsid w:val="005A7652"/>
    <w:rsid w:val="005B1140"/>
    <w:rsid w:val="005B20E6"/>
    <w:rsid w:val="005B3E56"/>
    <w:rsid w:val="005B5300"/>
    <w:rsid w:val="005B5B54"/>
    <w:rsid w:val="005D4E13"/>
    <w:rsid w:val="005D6F31"/>
    <w:rsid w:val="005D744A"/>
    <w:rsid w:val="005E0BBB"/>
    <w:rsid w:val="005F127E"/>
    <w:rsid w:val="0060142B"/>
    <w:rsid w:val="00602180"/>
    <w:rsid w:val="00610E02"/>
    <w:rsid w:val="00615654"/>
    <w:rsid w:val="006174AC"/>
    <w:rsid w:val="00636190"/>
    <w:rsid w:val="00637CC6"/>
    <w:rsid w:val="006414BF"/>
    <w:rsid w:val="00645059"/>
    <w:rsid w:val="0065105A"/>
    <w:rsid w:val="006521FD"/>
    <w:rsid w:val="00654D05"/>
    <w:rsid w:val="006804CC"/>
    <w:rsid w:val="00681226"/>
    <w:rsid w:val="00682958"/>
    <w:rsid w:val="006926F2"/>
    <w:rsid w:val="00694351"/>
    <w:rsid w:val="006978D6"/>
    <w:rsid w:val="006A2ED4"/>
    <w:rsid w:val="006B164C"/>
    <w:rsid w:val="006B4760"/>
    <w:rsid w:val="006C7B73"/>
    <w:rsid w:val="006D00A3"/>
    <w:rsid w:val="006D06C3"/>
    <w:rsid w:val="006D4426"/>
    <w:rsid w:val="006E12D3"/>
    <w:rsid w:val="006F00D7"/>
    <w:rsid w:val="006F08E3"/>
    <w:rsid w:val="00712747"/>
    <w:rsid w:val="007202DB"/>
    <w:rsid w:val="007233C5"/>
    <w:rsid w:val="00726192"/>
    <w:rsid w:val="00731DF5"/>
    <w:rsid w:val="00732620"/>
    <w:rsid w:val="0074659B"/>
    <w:rsid w:val="00747DEC"/>
    <w:rsid w:val="00751C43"/>
    <w:rsid w:val="00752976"/>
    <w:rsid w:val="00766063"/>
    <w:rsid w:val="00770B72"/>
    <w:rsid w:val="00794121"/>
    <w:rsid w:val="007950CB"/>
    <w:rsid w:val="007A2864"/>
    <w:rsid w:val="007A42AA"/>
    <w:rsid w:val="007C370C"/>
    <w:rsid w:val="007D0292"/>
    <w:rsid w:val="007E00F9"/>
    <w:rsid w:val="007F09DE"/>
    <w:rsid w:val="007F217B"/>
    <w:rsid w:val="007F30B6"/>
    <w:rsid w:val="007F4A3A"/>
    <w:rsid w:val="007F576C"/>
    <w:rsid w:val="0080120C"/>
    <w:rsid w:val="00803589"/>
    <w:rsid w:val="00807A6E"/>
    <w:rsid w:val="0081381F"/>
    <w:rsid w:val="00813CA6"/>
    <w:rsid w:val="00822F68"/>
    <w:rsid w:val="00831BCF"/>
    <w:rsid w:val="00841264"/>
    <w:rsid w:val="008519E5"/>
    <w:rsid w:val="00852AD2"/>
    <w:rsid w:val="0086081F"/>
    <w:rsid w:val="00863A3C"/>
    <w:rsid w:val="0086605D"/>
    <w:rsid w:val="008736A2"/>
    <w:rsid w:val="00877704"/>
    <w:rsid w:val="00880AB2"/>
    <w:rsid w:val="0089049D"/>
    <w:rsid w:val="00890ECF"/>
    <w:rsid w:val="008A41CC"/>
    <w:rsid w:val="008A4DF5"/>
    <w:rsid w:val="008A5E6F"/>
    <w:rsid w:val="008B6198"/>
    <w:rsid w:val="008C0100"/>
    <w:rsid w:val="008C07D2"/>
    <w:rsid w:val="008C26D6"/>
    <w:rsid w:val="008C6C4F"/>
    <w:rsid w:val="008C794B"/>
    <w:rsid w:val="008D1DD5"/>
    <w:rsid w:val="008D50E5"/>
    <w:rsid w:val="008D63FA"/>
    <w:rsid w:val="008E65E7"/>
    <w:rsid w:val="008F2459"/>
    <w:rsid w:val="00901BF8"/>
    <w:rsid w:val="00903356"/>
    <w:rsid w:val="0091169F"/>
    <w:rsid w:val="0091477E"/>
    <w:rsid w:val="00915DCA"/>
    <w:rsid w:val="00915EFB"/>
    <w:rsid w:val="00925380"/>
    <w:rsid w:val="00935AA7"/>
    <w:rsid w:val="009372D1"/>
    <w:rsid w:val="009455AB"/>
    <w:rsid w:val="0095081B"/>
    <w:rsid w:val="00961AD5"/>
    <w:rsid w:val="00966A85"/>
    <w:rsid w:val="009724C3"/>
    <w:rsid w:val="0097278A"/>
    <w:rsid w:val="009736E8"/>
    <w:rsid w:val="009839A9"/>
    <w:rsid w:val="009903FC"/>
    <w:rsid w:val="009915A5"/>
    <w:rsid w:val="009917D8"/>
    <w:rsid w:val="009A1E74"/>
    <w:rsid w:val="009A3003"/>
    <w:rsid w:val="009A6304"/>
    <w:rsid w:val="009A79D5"/>
    <w:rsid w:val="009B3289"/>
    <w:rsid w:val="009B604D"/>
    <w:rsid w:val="009C0489"/>
    <w:rsid w:val="009C4D1B"/>
    <w:rsid w:val="009C7C86"/>
    <w:rsid w:val="009C7D3A"/>
    <w:rsid w:val="009D1400"/>
    <w:rsid w:val="009D5DCD"/>
    <w:rsid w:val="009E0389"/>
    <w:rsid w:val="009E5494"/>
    <w:rsid w:val="009F35B6"/>
    <w:rsid w:val="009F5DCA"/>
    <w:rsid w:val="00A03A0D"/>
    <w:rsid w:val="00A0531D"/>
    <w:rsid w:val="00A05D0B"/>
    <w:rsid w:val="00A10D91"/>
    <w:rsid w:val="00A111C5"/>
    <w:rsid w:val="00A13C3C"/>
    <w:rsid w:val="00A146C7"/>
    <w:rsid w:val="00A149FE"/>
    <w:rsid w:val="00A17BE1"/>
    <w:rsid w:val="00A2109C"/>
    <w:rsid w:val="00A31F24"/>
    <w:rsid w:val="00A32639"/>
    <w:rsid w:val="00A3580C"/>
    <w:rsid w:val="00A418E5"/>
    <w:rsid w:val="00A45CF0"/>
    <w:rsid w:val="00A5178F"/>
    <w:rsid w:val="00A53EC5"/>
    <w:rsid w:val="00A565AE"/>
    <w:rsid w:val="00A669C7"/>
    <w:rsid w:val="00A70B76"/>
    <w:rsid w:val="00A75B56"/>
    <w:rsid w:val="00A75C13"/>
    <w:rsid w:val="00A830E6"/>
    <w:rsid w:val="00A931F6"/>
    <w:rsid w:val="00A95A41"/>
    <w:rsid w:val="00AA0E30"/>
    <w:rsid w:val="00AA2E89"/>
    <w:rsid w:val="00AA344C"/>
    <w:rsid w:val="00AB0FB3"/>
    <w:rsid w:val="00AB320E"/>
    <w:rsid w:val="00AB6487"/>
    <w:rsid w:val="00AC048F"/>
    <w:rsid w:val="00AC4705"/>
    <w:rsid w:val="00AC5A1B"/>
    <w:rsid w:val="00AC689B"/>
    <w:rsid w:val="00AD7D09"/>
    <w:rsid w:val="00AE2856"/>
    <w:rsid w:val="00AE2C5F"/>
    <w:rsid w:val="00AE3F46"/>
    <w:rsid w:val="00AE5609"/>
    <w:rsid w:val="00AE56CB"/>
    <w:rsid w:val="00AF040F"/>
    <w:rsid w:val="00AF328E"/>
    <w:rsid w:val="00AF5350"/>
    <w:rsid w:val="00B0335C"/>
    <w:rsid w:val="00B06B4B"/>
    <w:rsid w:val="00B133C8"/>
    <w:rsid w:val="00B15A07"/>
    <w:rsid w:val="00B164EC"/>
    <w:rsid w:val="00B17A71"/>
    <w:rsid w:val="00B21236"/>
    <w:rsid w:val="00B25A71"/>
    <w:rsid w:val="00B3361D"/>
    <w:rsid w:val="00B34A94"/>
    <w:rsid w:val="00B363AD"/>
    <w:rsid w:val="00B3776F"/>
    <w:rsid w:val="00B4058B"/>
    <w:rsid w:val="00B42CA1"/>
    <w:rsid w:val="00B42CB2"/>
    <w:rsid w:val="00B42EEB"/>
    <w:rsid w:val="00B44614"/>
    <w:rsid w:val="00B44C4C"/>
    <w:rsid w:val="00B45125"/>
    <w:rsid w:val="00B46588"/>
    <w:rsid w:val="00B52967"/>
    <w:rsid w:val="00B54E03"/>
    <w:rsid w:val="00B6099A"/>
    <w:rsid w:val="00B66923"/>
    <w:rsid w:val="00B74328"/>
    <w:rsid w:val="00B74354"/>
    <w:rsid w:val="00B76B2A"/>
    <w:rsid w:val="00B80A7C"/>
    <w:rsid w:val="00B8139A"/>
    <w:rsid w:val="00B81763"/>
    <w:rsid w:val="00B8449C"/>
    <w:rsid w:val="00B84D97"/>
    <w:rsid w:val="00B8704C"/>
    <w:rsid w:val="00B94B60"/>
    <w:rsid w:val="00BA2C20"/>
    <w:rsid w:val="00BA5757"/>
    <w:rsid w:val="00BB0A35"/>
    <w:rsid w:val="00BB70F2"/>
    <w:rsid w:val="00BC08BC"/>
    <w:rsid w:val="00BC2813"/>
    <w:rsid w:val="00BC2FE7"/>
    <w:rsid w:val="00BD776C"/>
    <w:rsid w:val="00BE0045"/>
    <w:rsid w:val="00BE5D45"/>
    <w:rsid w:val="00BE7D19"/>
    <w:rsid w:val="00BE7D87"/>
    <w:rsid w:val="00BF1247"/>
    <w:rsid w:val="00BF485E"/>
    <w:rsid w:val="00BF7EB7"/>
    <w:rsid w:val="00C0697A"/>
    <w:rsid w:val="00C11AC4"/>
    <w:rsid w:val="00C138D5"/>
    <w:rsid w:val="00C1393D"/>
    <w:rsid w:val="00C16BA8"/>
    <w:rsid w:val="00C23443"/>
    <w:rsid w:val="00C23B29"/>
    <w:rsid w:val="00C26EBC"/>
    <w:rsid w:val="00C33284"/>
    <w:rsid w:val="00C33759"/>
    <w:rsid w:val="00C44639"/>
    <w:rsid w:val="00C46D55"/>
    <w:rsid w:val="00C50E00"/>
    <w:rsid w:val="00C52698"/>
    <w:rsid w:val="00C5564C"/>
    <w:rsid w:val="00C56564"/>
    <w:rsid w:val="00C62945"/>
    <w:rsid w:val="00C70C4C"/>
    <w:rsid w:val="00C70C66"/>
    <w:rsid w:val="00C74F65"/>
    <w:rsid w:val="00C80538"/>
    <w:rsid w:val="00C85B5C"/>
    <w:rsid w:val="00C86164"/>
    <w:rsid w:val="00C90C4A"/>
    <w:rsid w:val="00C91C4A"/>
    <w:rsid w:val="00C94D71"/>
    <w:rsid w:val="00C96924"/>
    <w:rsid w:val="00C96D49"/>
    <w:rsid w:val="00C96E7F"/>
    <w:rsid w:val="00CA4307"/>
    <w:rsid w:val="00CA6210"/>
    <w:rsid w:val="00CC0612"/>
    <w:rsid w:val="00CC16C5"/>
    <w:rsid w:val="00CC2121"/>
    <w:rsid w:val="00CC32E4"/>
    <w:rsid w:val="00CC7EA8"/>
    <w:rsid w:val="00CD009C"/>
    <w:rsid w:val="00CD4776"/>
    <w:rsid w:val="00CD57CB"/>
    <w:rsid w:val="00CD7972"/>
    <w:rsid w:val="00CE0A64"/>
    <w:rsid w:val="00CE3006"/>
    <w:rsid w:val="00CE41EA"/>
    <w:rsid w:val="00CE768E"/>
    <w:rsid w:val="00CF0E3C"/>
    <w:rsid w:val="00CF525A"/>
    <w:rsid w:val="00CF557B"/>
    <w:rsid w:val="00CF65CE"/>
    <w:rsid w:val="00D0141F"/>
    <w:rsid w:val="00D0785A"/>
    <w:rsid w:val="00D12829"/>
    <w:rsid w:val="00D13EC9"/>
    <w:rsid w:val="00D16E76"/>
    <w:rsid w:val="00D17324"/>
    <w:rsid w:val="00D260A8"/>
    <w:rsid w:val="00D26293"/>
    <w:rsid w:val="00D34EE5"/>
    <w:rsid w:val="00D40DBF"/>
    <w:rsid w:val="00D40E8B"/>
    <w:rsid w:val="00D46525"/>
    <w:rsid w:val="00D53891"/>
    <w:rsid w:val="00D55209"/>
    <w:rsid w:val="00D6341F"/>
    <w:rsid w:val="00D6483F"/>
    <w:rsid w:val="00D7024D"/>
    <w:rsid w:val="00D70D44"/>
    <w:rsid w:val="00D8501D"/>
    <w:rsid w:val="00D91C2A"/>
    <w:rsid w:val="00DA09AD"/>
    <w:rsid w:val="00DA1D10"/>
    <w:rsid w:val="00DA374E"/>
    <w:rsid w:val="00DA3FF9"/>
    <w:rsid w:val="00DB08BE"/>
    <w:rsid w:val="00DB14E2"/>
    <w:rsid w:val="00DB1B8C"/>
    <w:rsid w:val="00DB3419"/>
    <w:rsid w:val="00DC2D10"/>
    <w:rsid w:val="00DC4653"/>
    <w:rsid w:val="00DC5B06"/>
    <w:rsid w:val="00DD081E"/>
    <w:rsid w:val="00DD5677"/>
    <w:rsid w:val="00DE584F"/>
    <w:rsid w:val="00DE625E"/>
    <w:rsid w:val="00DE6B83"/>
    <w:rsid w:val="00DF000F"/>
    <w:rsid w:val="00E01670"/>
    <w:rsid w:val="00E10FEB"/>
    <w:rsid w:val="00E11CC2"/>
    <w:rsid w:val="00E135B0"/>
    <w:rsid w:val="00E154CD"/>
    <w:rsid w:val="00E15856"/>
    <w:rsid w:val="00E3449D"/>
    <w:rsid w:val="00E468E9"/>
    <w:rsid w:val="00E47D38"/>
    <w:rsid w:val="00E511D6"/>
    <w:rsid w:val="00E634B4"/>
    <w:rsid w:val="00E66543"/>
    <w:rsid w:val="00E836CB"/>
    <w:rsid w:val="00E95C65"/>
    <w:rsid w:val="00EA4C9E"/>
    <w:rsid w:val="00EB5754"/>
    <w:rsid w:val="00EB57AC"/>
    <w:rsid w:val="00EC4768"/>
    <w:rsid w:val="00EC4C5F"/>
    <w:rsid w:val="00EC7AC6"/>
    <w:rsid w:val="00ED60FF"/>
    <w:rsid w:val="00ED6831"/>
    <w:rsid w:val="00ED6E98"/>
    <w:rsid w:val="00EE1620"/>
    <w:rsid w:val="00EE3C2B"/>
    <w:rsid w:val="00EE5CD6"/>
    <w:rsid w:val="00EE6437"/>
    <w:rsid w:val="00EF2754"/>
    <w:rsid w:val="00EF2890"/>
    <w:rsid w:val="00EF6C80"/>
    <w:rsid w:val="00F123AB"/>
    <w:rsid w:val="00F134F7"/>
    <w:rsid w:val="00F13DA8"/>
    <w:rsid w:val="00F20A2C"/>
    <w:rsid w:val="00F218EE"/>
    <w:rsid w:val="00F249B7"/>
    <w:rsid w:val="00F27A84"/>
    <w:rsid w:val="00F31EA6"/>
    <w:rsid w:val="00F3314F"/>
    <w:rsid w:val="00F46639"/>
    <w:rsid w:val="00F50B48"/>
    <w:rsid w:val="00F51BFB"/>
    <w:rsid w:val="00F55F3C"/>
    <w:rsid w:val="00F564F6"/>
    <w:rsid w:val="00F566AE"/>
    <w:rsid w:val="00F5674C"/>
    <w:rsid w:val="00F57BDE"/>
    <w:rsid w:val="00F60B8F"/>
    <w:rsid w:val="00F60C74"/>
    <w:rsid w:val="00F64B54"/>
    <w:rsid w:val="00F74647"/>
    <w:rsid w:val="00F74E91"/>
    <w:rsid w:val="00F828BF"/>
    <w:rsid w:val="00F8436A"/>
    <w:rsid w:val="00F84C76"/>
    <w:rsid w:val="00F91776"/>
    <w:rsid w:val="00F9192E"/>
    <w:rsid w:val="00F9354E"/>
    <w:rsid w:val="00F9521A"/>
    <w:rsid w:val="00F96639"/>
    <w:rsid w:val="00FA0539"/>
    <w:rsid w:val="00FA265A"/>
    <w:rsid w:val="00FA2EB3"/>
    <w:rsid w:val="00FA47CB"/>
    <w:rsid w:val="00FB0C74"/>
    <w:rsid w:val="00FB1519"/>
    <w:rsid w:val="00FB739A"/>
    <w:rsid w:val="00FC161C"/>
    <w:rsid w:val="00FC5052"/>
    <w:rsid w:val="00FC5995"/>
    <w:rsid w:val="00FD160C"/>
    <w:rsid w:val="00FD369E"/>
    <w:rsid w:val="00FD78CE"/>
    <w:rsid w:val="00FE0BF0"/>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rsid w:val="00FA47CB"/>
    <w:rPr>
      <w:sz w:val="22"/>
      <w:szCs w:val="22"/>
    </w:rPr>
  </w:style>
  <w:style w:type="character" w:customStyle="1" w:styleId="rrfootnoteCharCharChar">
    <w:name w:val="rrfootnote Char Char Char"/>
    <w:aliases w:val="Style 5 Char Char Char,Footnote Text Char Char Char Char Char Char,Styl Char"/>
    <w:basedOn w:val="DefaultParagraphFont"/>
    <w:locked/>
    <w:rsid w:val="00F20A2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rsid w:val="00FA47CB"/>
    <w:rPr>
      <w:sz w:val="22"/>
      <w:szCs w:val="22"/>
    </w:rPr>
  </w:style>
  <w:style w:type="character" w:customStyle="1" w:styleId="rrfootnoteCharCharChar">
    <w:name w:val="rrfootnote Char Char Char"/>
    <w:aliases w:val="Style 5 Char Char Char,Footnote Text Char Char Char Char Char Char,Styl Char"/>
    <w:basedOn w:val="DefaultParagraphFont"/>
    <w:locked/>
    <w:rsid w:val="00F20A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unfoss.fcc.gov/edocs_public/attachmatch/DA-14-1279A1.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2530</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2971</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2014-09-11T13:11:00Z</dcterms:created>
  <dcterms:modified xsi:type="dcterms:W3CDTF">2014-09-11T13:11:00Z</dcterms:modified>
  <cp:category> </cp:category>
  <cp:contentStatus> </cp:contentStatus>
</cp:coreProperties>
</file>