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E8" w:rsidRPr="00350ADB" w:rsidRDefault="003F768A">
      <w:pPr>
        <w:pStyle w:val="Header"/>
        <w:tabs>
          <w:tab w:val="clear" w:pos="4320"/>
          <w:tab w:val="clear" w:pos="8640"/>
          <w:tab w:val="right" w:pos="9346"/>
        </w:tabs>
        <w:rPr>
          <w:rFonts w:ascii="Times New Roman" w:hAnsi="Times New Roman"/>
          <w:sz w:val="22"/>
          <w:szCs w:val="22"/>
        </w:rPr>
      </w:pPr>
      <w:bookmarkStart w:id="0" w:name="_GoBack"/>
      <w:bookmarkEnd w:id="0"/>
      <w:r w:rsidRPr="00350ADB">
        <w:rPr>
          <w:rFonts w:ascii="Times New Roman" w:hAnsi="Times New Roman"/>
          <w:sz w:val="22"/>
          <w:szCs w:val="22"/>
        </w:rPr>
        <w:t>FOR IMMEDIATE RELEASE:</w:t>
      </w:r>
      <w:r w:rsidR="001B5CE8" w:rsidRPr="00350ADB">
        <w:rPr>
          <w:rFonts w:ascii="Times New Roman" w:hAnsi="Times New Roman"/>
          <w:sz w:val="22"/>
          <w:szCs w:val="22"/>
        </w:rPr>
        <w:tab/>
        <w:t>NEWS MEDIA CONTACT:</w:t>
      </w:r>
    </w:p>
    <w:p w:rsidR="001B5CE8" w:rsidRPr="00545609" w:rsidRDefault="001B5CE8">
      <w:pPr>
        <w:pStyle w:val="Header"/>
        <w:tabs>
          <w:tab w:val="clear" w:pos="4320"/>
          <w:tab w:val="clear" w:pos="8640"/>
          <w:tab w:val="right" w:pos="9346"/>
        </w:tabs>
        <w:rPr>
          <w:rFonts w:ascii="Times New Roman" w:hAnsi="Times New Roman"/>
          <w:sz w:val="22"/>
          <w:szCs w:val="22"/>
        </w:rPr>
      </w:pPr>
      <w:r w:rsidRPr="00545609">
        <w:rPr>
          <w:rFonts w:ascii="Times New Roman" w:hAnsi="Times New Roman"/>
          <w:sz w:val="22"/>
          <w:szCs w:val="22"/>
        </w:rPr>
        <w:t>September 30, 2014</w:t>
      </w:r>
      <w:r w:rsidRPr="00350ADB">
        <w:rPr>
          <w:rFonts w:ascii="Times New Roman" w:hAnsi="Times New Roman"/>
          <w:sz w:val="22"/>
          <w:szCs w:val="22"/>
        </w:rPr>
        <w:tab/>
      </w:r>
      <w:r w:rsidR="00350ADB">
        <w:rPr>
          <w:rFonts w:ascii="Times New Roman" w:hAnsi="Times New Roman"/>
          <w:sz w:val="22"/>
          <w:szCs w:val="22"/>
        </w:rPr>
        <w:t>Tamara Smith</w:t>
      </w:r>
      <w:r w:rsidRPr="00350ADB">
        <w:rPr>
          <w:rFonts w:ascii="Times New Roman" w:hAnsi="Times New Roman"/>
          <w:sz w:val="22"/>
          <w:szCs w:val="22"/>
        </w:rPr>
        <w:t>, 202-418-</w:t>
      </w:r>
      <w:r w:rsidR="00350ADB">
        <w:rPr>
          <w:rFonts w:ascii="Times New Roman" w:hAnsi="Times New Roman"/>
          <w:sz w:val="22"/>
          <w:szCs w:val="22"/>
        </w:rPr>
        <w:t>2994</w:t>
      </w:r>
    </w:p>
    <w:p w:rsidR="001B5CE8" w:rsidRPr="00545609" w:rsidRDefault="001B5CE8">
      <w:pPr>
        <w:pStyle w:val="Header"/>
        <w:tabs>
          <w:tab w:val="clear" w:pos="4320"/>
          <w:tab w:val="clear" w:pos="8640"/>
          <w:tab w:val="right" w:pos="9346"/>
        </w:tabs>
        <w:rPr>
          <w:rFonts w:ascii="Times New Roman" w:hAnsi="Times New Roman"/>
          <w:sz w:val="22"/>
          <w:szCs w:val="22"/>
        </w:rPr>
      </w:pPr>
      <w:r w:rsidRPr="00545609">
        <w:rPr>
          <w:rFonts w:ascii="Times New Roman" w:hAnsi="Times New Roman"/>
          <w:sz w:val="22"/>
          <w:szCs w:val="22"/>
        </w:rPr>
        <w:tab/>
      </w:r>
      <w:hyperlink r:id="rId8" w:history="1">
        <w:r w:rsidR="00350ADB">
          <w:rPr>
            <w:rStyle w:val="Hyperlink"/>
            <w:rFonts w:ascii="Times New Roman" w:hAnsi="Times New Roman"/>
            <w:sz w:val="22"/>
            <w:szCs w:val="22"/>
          </w:rPr>
          <w:t>tamara.smith</w:t>
        </w:r>
        <w:r w:rsidR="00350ADB" w:rsidRPr="00545609">
          <w:rPr>
            <w:rStyle w:val="Hyperlink"/>
            <w:rFonts w:ascii="Times New Roman" w:hAnsi="Times New Roman"/>
            <w:sz w:val="22"/>
            <w:szCs w:val="22"/>
          </w:rPr>
          <w:t>@fcc.gov</w:t>
        </w:r>
      </w:hyperlink>
    </w:p>
    <w:p w:rsidR="001B5CE8" w:rsidRDefault="001B5CE8">
      <w:pPr>
        <w:pStyle w:val="Header"/>
        <w:tabs>
          <w:tab w:val="clear" w:pos="4320"/>
          <w:tab w:val="clear" w:pos="8640"/>
          <w:tab w:val="right" w:pos="9346"/>
        </w:tabs>
        <w:rPr>
          <w:rFonts w:ascii="Times New Roman" w:hAnsi="Times New Roman"/>
          <w:sz w:val="22"/>
          <w:szCs w:val="22"/>
        </w:rPr>
      </w:pPr>
    </w:p>
    <w:p w:rsidR="00545609" w:rsidRPr="00350ADB" w:rsidRDefault="00545609">
      <w:pPr>
        <w:pStyle w:val="Header"/>
        <w:tabs>
          <w:tab w:val="clear" w:pos="4320"/>
          <w:tab w:val="clear" w:pos="8640"/>
          <w:tab w:val="right" w:pos="9346"/>
        </w:tabs>
        <w:rPr>
          <w:rFonts w:ascii="Times New Roman" w:hAnsi="Times New Roman"/>
          <w:sz w:val="22"/>
          <w:szCs w:val="22"/>
        </w:rPr>
      </w:pPr>
    </w:p>
    <w:p w:rsidR="00545609" w:rsidRDefault="001B5CE8" w:rsidP="00DF2A7B">
      <w:pPr>
        <w:pStyle w:val="Header"/>
        <w:tabs>
          <w:tab w:val="clear" w:pos="4320"/>
          <w:tab w:val="clear" w:pos="8640"/>
          <w:tab w:val="right" w:pos="9346"/>
        </w:tabs>
        <w:jc w:val="center"/>
        <w:rPr>
          <w:rFonts w:ascii="Times New Roman" w:hAnsi="Times New Roman"/>
          <w:b/>
          <w:sz w:val="22"/>
          <w:szCs w:val="22"/>
        </w:rPr>
      </w:pPr>
      <w:r w:rsidRPr="00350ADB">
        <w:rPr>
          <w:rFonts w:ascii="Times New Roman" w:hAnsi="Times New Roman"/>
          <w:b/>
          <w:sz w:val="22"/>
          <w:szCs w:val="22"/>
        </w:rPr>
        <w:t xml:space="preserve">FCC </w:t>
      </w:r>
      <w:r w:rsidR="00DF2A7B" w:rsidRPr="00350ADB">
        <w:rPr>
          <w:rFonts w:ascii="Times New Roman" w:hAnsi="Times New Roman"/>
          <w:b/>
          <w:sz w:val="22"/>
          <w:szCs w:val="22"/>
        </w:rPr>
        <w:t xml:space="preserve">LAYS GROUNDWORK FOR </w:t>
      </w:r>
      <w:r w:rsidR="00AD4677" w:rsidRPr="00350ADB">
        <w:rPr>
          <w:rFonts w:ascii="Times New Roman" w:hAnsi="Times New Roman"/>
          <w:b/>
          <w:sz w:val="22"/>
          <w:szCs w:val="22"/>
        </w:rPr>
        <w:t xml:space="preserve">ADDITIONAL </w:t>
      </w:r>
      <w:r w:rsidR="00DF2A7B" w:rsidRPr="00350ADB">
        <w:rPr>
          <w:rFonts w:ascii="Times New Roman" w:hAnsi="Times New Roman"/>
          <w:b/>
          <w:sz w:val="22"/>
          <w:szCs w:val="22"/>
        </w:rPr>
        <w:t xml:space="preserve">UNLICENSED </w:t>
      </w:r>
    </w:p>
    <w:p w:rsidR="00DF2A7B" w:rsidRPr="00350ADB" w:rsidRDefault="00DF2A7B" w:rsidP="00DF2A7B">
      <w:pPr>
        <w:pStyle w:val="Header"/>
        <w:tabs>
          <w:tab w:val="clear" w:pos="4320"/>
          <w:tab w:val="clear" w:pos="8640"/>
          <w:tab w:val="right" w:pos="9346"/>
        </w:tabs>
        <w:jc w:val="center"/>
        <w:rPr>
          <w:rFonts w:ascii="Times New Roman" w:hAnsi="Times New Roman"/>
          <w:b/>
          <w:sz w:val="22"/>
          <w:szCs w:val="22"/>
        </w:rPr>
      </w:pPr>
      <w:r w:rsidRPr="00350ADB">
        <w:rPr>
          <w:rFonts w:ascii="Times New Roman" w:hAnsi="Times New Roman"/>
          <w:b/>
          <w:sz w:val="22"/>
          <w:szCs w:val="22"/>
        </w:rPr>
        <w:t xml:space="preserve">USE OF </w:t>
      </w:r>
      <w:r w:rsidR="00AD4677" w:rsidRPr="00350ADB">
        <w:rPr>
          <w:rFonts w:ascii="Times New Roman" w:hAnsi="Times New Roman"/>
          <w:b/>
          <w:sz w:val="22"/>
          <w:szCs w:val="22"/>
        </w:rPr>
        <w:t xml:space="preserve">TV BAND AND 600 MHZ BAND </w:t>
      </w:r>
      <w:r w:rsidRPr="00350ADB">
        <w:rPr>
          <w:rFonts w:ascii="Times New Roman" w:hAnsi="Times New Roman"/>
          <w:b/>
          <w:sz w:val="22"/>
          <w:szCs w:val="22"/>
        </w:rPr>
        <w:t>SPECTRUM</w:t>
      </w:r>
    </w:p>
    <w:p w:rsidR="001B5CE8" w:rsidRPr="00350ADB" w:rsidRDefault="001B5CE8" w:rsidP="001B5CE8">
      <w:pPr>
        <w:pStyle w:val="Header"/>
        <w:tabs>
          <w:tab w:val="clear" w:pos="4320"/>
          <w:tab w:val="clear" w:pos="8640"/>
          <w:tab w:val="right" w:pos="9346"/>
        </w:tabs>
        <w:rPr>
          <w:rFonts w:ascii="Times New Roman" w:hAnsi="Times New Roman"/>
          <w:sz w:val="22"/>
          <w:szCs w:val="22"/>
        </w:rPr>
      </w:pPr>
    </w:p>
    <w:p w:rsidR="007C21DB" w:rsidRPr="00545609" w:rsidRDefault="00E22C1E" w:rsidP="001B5CE8">
      <w:pPr>
        <w:pStyle w:val="Header"/>
        <w:tabs>
          <w:tab w:val="clear" w:pos="4320"/>
          <w:tab w:val="clear" w:pos="8640"/>
          <w:tab w:val="right" w:pos="9346"/>
        </w:tabs>
        <w:rPr>
          <w:rFonts w:ascii="Times New Roman" w:hAnsi="Times New Roman"/>
          <w:sz w:val="22"/>
          <w:szCs w:val="22"/>
        </w:rPr>
      </w:pPr>
      <w:r w:rsidRPr="00545609">
        <w:rPr>
          <w:rFonts w:ascii="Times New Roman" w:hAnsi="Times New Roman"/>
          <w:sz w:val="22"/>
          <w:szCs w:val="22"/>
        </w:rPr>
        <w:t xml:space="preserve">Washington, D.C. – The Federal Communications Commission today </w:t>
      </w:r>
      <w:r w:rsidR="006C4500" w:rsidRPr="00545609">
        <w:rPr>
          <w:rFonts w:ascii="Times New Roman" w:hAnsi="Times New Roman"/>
          <w:sz w:val="22"/>
          <w:szCs w:val="22"/>
        </w:rPr>
        <w:t xml:space="preserve">proposed </w:t>
      </w:r>
      <w:r w:rsidR="00AD4677" w:rsidRPr="00545609">
        <w:rPr>
          <w:rFonts w:ascii="Times New Roman" w:hAnsi="Times New Roman"/>
          <w:sz w:val="22"/>
          <w:szCs w:val="22"/>
        </w:rPr>
        <w:t xml:space="preserve">to modify its </w:t>
      </w:r>
      <w:r w:rsidR="00F31A42" w:rsidRPr="00545609">
        <w:rPr>
          <w:rFonts w:ascii="Times New Roman" w:hAnsi="Times New Roman"/>
          <w:sz w:val="22"/>
          <w:szCs w:val="22"/>
        </w:rPr>
        <w:t>Part 15 rules</w:t>
      </w:r>
      <w:r w:rsidR="00865BA8" w:rsidRPr="00545609">
        <w:rPr>
          <w:rFonts w:ascii="Times New Roman" w:hAnsi="Times New Roman"/>
          <w:sz w:val="22"/>
          <w:szCs w:val="22"/>
        </w:rPr>
        <w:t xml:space="preserve"> to accommodate growing demand and encourage innovation </w:t>
      </w:r>
      <w:r w:rsidR="0083281C" w:rsidRPr="00545609">
        <w:rPr>
          <w:rFonts w:ascii="Times New Roman" w:hAnsi="Times New Roman"/>
          <w:sz w:val="22"/>
          <w:szCs w:val="22"/>
        </w:rPr>
        <w:t>in</w:t>
      </w:r>
      <w:r w:rsidR="00865BA8" w:rsidRPr="00545609">
        <w:rPr>
          <w:rFonts w:ascii="Times New Roman" w:hAnsi="Times New Roman"/>
          <w:sz w:val="22"/>
          <w:szCs w:val="22"/>
        </w:rPr>
        <w:t xml:space="preserve"> the provision of </w:t>
      </w:r>
      <w:r w:rsidR="00E80AED" w:rsidRPr="00545609">
        <w:rPr>
          <w:rFonts w:ascii="Times New Roman" w:hAnsi="Times New Roman"/>
          <w:sz w:val="22"/>
          <w:szCs w:val="22"/>
        </w:rPr>
        <w:t xml:space="preserve">wireless </w:t>
      </w:r>
      <w:r w:rsidR="00865BA8" w:rsidRPr="00545609">
        <w:rPr>
          <w:rFonts w:ascii="Times New Roman" w:hAnsi="Times New Roman"/>
          <w:sz w:val="22"/>
          <w:szCs w:val="22"/>
        </w:rPr>
        <w:t xml:space="preserve">broadband data services. </w:t>
      </w:r>
      <w:r w:rsidR="00FC5DE3">
        <w:rPr>
          <w:rFonts w:ascii="Times New Roman" w:hAnsi="Times New Roman"/>
          <w:sz w:val="22"/>
          <w:szCs w:val="22"/>
        </w:rPr>
        <w:t xml:space="preserve"> </w:t>
      </w:r>
      <w:r w:rsidR="00350ADB" w:rsidRPr="00350ADB">
        <w:rPr>
          <w:rFonts w:ascii="Times New Roman" w:hAnsi="Times New Roman"/>
          <w:sz w:val="22"/>
          <w:szCs w:val="22"/>
        </w:rPr>
        <w:t>The Commission’s Part 15 rules permit devices to operate on unused “white space” spectrum between TV stations.</w:t>
      </w:r>
      <w:r w:rsidR="00FC5DE3">
        <w:rPr>
          <w:rFonts w:ascii="Times New Roman" w:hAnsi="Times New Roman"/>
          <w:sz w:val="22"/>
          <w:szCs w:val="22"/>
        </w:rPr>
        <w:t xml:space="preserve"> </w:t>
      </w:r>
      <w:r w:rsidR="00865BA8" w:rsidRPr="00545609">
        <w:rPr>
          <w:rFonts w:ascii="Times New Roman" w:hAnsi="Times New Roman"/>
          <w:sz w:val="22"/>
          <w:szCs w:val="22"/>
        </w:rPr>
        <w:t xml:space="preserve"> The </w:t>
      </w:r>
      <w:r w:rsidR="00047FC0" w:rsidRPr="00545609">
        <w:rPr>
          <w:rFonts w:ascii="Times New Roman" w:hAnsi="Times New Roman"/>
          <w:sz w:val="22"/>
          <w:szCs w:val="22"/>
        </w:rPr>
        <w:t xml:space="preserve">Notice of Proposed Rulemaking </w:t>
      </w:r>
      <w:r w:rsidR="00E80AED" w:rsidRPr="00545609">
        <w:rPr>
          <w:rFonts w:ascii="Times New Roman" w:hAnsi="Times New Roman"/>
          <w:sz w:val="22"/>
          <w:szCs w:val="22"/>
        </w:rPr>
        <w:t>fulfills</w:t>
      </w:r>
      <w:r w:rsidR="00865BA8" w:rsidRPr="00545609">
        <w:rPr>
          <w:rFonts w:ascii="Times New Roman" w:hAnsi="Times New Roman"/>
          <w:sz w:val="22"/>
          <w:szCs w:val="22"/>
        </w:rPr>
        <w:t xml:space="preserve"> the </w:t>
      </w:r>
      <w:r w:rsidR="00AD4677" w:rsidRPr="00545609">
        <w:rPr>
          <w:rFonts w:ascii="Times New Roman" w:hAnsi="Times New Roman"/>
          <w:sz w:val="22"/>
          <w:szCs w:val="22"/>
        </w:rPr>
        <w:t xml:space="preserve">Commission’s commitment </w:t>
      </w:r>
      <w:r w:rsidR="00865BA8" w:rsidRPr="00545609">
        <w:rPr>
          <w:rFonts w:ascii="Times New Roman" w:hAnsi="Times New Roman"/>
          <w:sz w:val="22"/>
          <w:szCs w:val="22"/>
        </w:rPr>
        <w:t xml:space="preserve">in the </w:t>
      </w:r>
      <w:r w:rsidR="00865BA8" w:rsidRPr="00545609">
        <w:rPr>
          <w:rFonts w:ascii="Times New Roman" w:hAnsi="Times New Roman"/>
          <w:i/>
          <w:sz w:val="22"/>
          <w:szCs w:val="22"/>
        </w:rPr>
        <w:t>Incentive Auction Report and Order</w:t>
      </w:r>
      <w:r w:rsidR="00865BA8" w:rsidRPr="00545609">
        <w:rPr>
          <w:rFonts w:ascii="Times New Roman" w:hAnsi="Times New Roman"/>
          <w:sz w:val="22"/>
          <w:szCs w:val="22"/>
        </w:rPr>
        <w:t xml:space="preserve"> </w:t>
      </w:r>
      <w:r w:rsidR="00AD4677" w:rsidRPr="00545609">
        <w:rPr>
          <w:rFonts w:ascii="Times New Roman" w:hAnsi="Times New Roman"/>
          <w:sz w:val="22"/>
          <w:szCs w:val="22"/>
        </w:rPr>
        <w:t xml:space="preserve">to </w:t>
      </w:r>
      <w:r w:rsidR="00AD4677" w:rsidRPr="00350ADB">
        <w:rPr>
          <w:rFonts w:ascii="Times New Roman" w:hAnsi="Times New Roman"/>
          <w:sz w:val="22"/>
          <w:szCs w:val="22"/>
        </w:rPr>
        <w:t xml:space="preserve">consider changes to </w:t>
      </w:r>
      <w:r w:rsidR="00AD4677" w:rsidRPr="00545609">
        <w:rPr>
          <w:rFonts w:ascii="Times New Roman" w:hAnsi="Times New Roman"/>
          <w:sz w:val="22"/>
          <w:szCs w:val="22"/>
        </w:rPr>
        <w:t>its</w:t>
      </w:r>
      <w:r w:rsidR="00AD4677" w:rsidRPr="00350ADB">
        <w:rPr>
          <w:rFonts w:ascii="Times New Roman" w:hAnsi="Times New Roman"/>
          <w:sz w:val="22"/>
          <w:szCs w:val="22"/>
        </w:rPr>
        <w:t xml:space="preserve"> existing Part 15 rules to facilitate unlicensed use of the television bands, 600 MHz Band guard bands and channel 37</w:t>
      </w:r>
      <w:r w:rsidR="00865BA8" w:rsidRPr="00545609">
        <w:rPr>
          <w:rFonts w:ascii="Times New Roman" w:hAnsi="Times New Roman"/>
          <w:sz w:val="22"/>
          <w:szCs w:val="22"/>
        </w:rPr>
        <w:t xml:space="preserve">.  </w:t>
      </w:r>
    </w:p>
    <w:p w:rsidR="007C21DB" w:rsidRPr="00545609" w:rsidRDefault="007C21DB" w:rsidP="001B5CE8">
      <w:pPr>
        <w:pStyle w:val="Header"/>
        <w:tabs>
          <w:tab w:val="clear" w:pos="4320"/>
          <w:tab w:val="clear" w:pos="8640"/>
          <w:tab w:val="right" w:pos="9346"/>
        </w:tabs>
        <w:rPr>
          <w:rFonts w:ascii="Times New Roman" w:hAnsi="Times New Roman"/>
          <w:sz w:val="22"/>
          <w:szCs w:val="22"/>
        </w:rPr>
      </w:pPr>
    </w:p>
    <w:p w:rsidR="000826DD" w:rsidRPr="00545609" w:rsidRDefault="00AD4677" w:rsidP="00350ADB">
      <w:pPr>
        <w:pStyle w:val="Header"/>
        <w:tabs>
          <w:tab w:val="right" w:pos="9346"/>
        </w:tabs>
        <w:rPr>
          <w:rFonts w:ascii="Times New Roman" w:hAnsi="Times New Roman"/>
          <w:sz w:val="22"/>
          <w:szCs w:val="22"/>
        </w:rPr>
      </w:pPr>
      <w:r w:rsidRPr="00545609">
        <w:rPr>
          <w:rFonts w:ascii="Times New Roman" w:hAnsi="Times New Roman"/>
          <w:sz w:val="22"/>
          <w:szCs w:val="22"/>
        </w:rPr>
        <w:t xml:space="preserve">Since the Commission </w:t>
      </w:r>
      <w:r w:rsidR="001664EA" w:rsidRPr="00545609">
        <w:rPr>
          <w:rFonts w:ascii="Times New Roman" w:hAnsi="Times New Roman"/>
          <w:sz w:val="22"/>
          <w:szCs w:val="22"/>
        </w:rPr>
        <w:t>finalized initial rules in 2010</w:t>
      </w:r>
      <w:r w:rsidRPr="00545609">
        <w:rPr>
          <w:rFonts w:ascii="Times New Roman" w:hAnsi="Times New Roman"/>
          <w:sz w:val="22"/>
          <w:szCs w:val="22"/>
        </w:rPr>
        <w:t>, u</w:t>
      </w:r>
      <w:r w:rsidR="007C21DB" w:rsidRPr="00545609">
        <w:rPr>
          <w:rFonts w:ascii="Times New Roman" w:hAnsi="Times New Roman"/>
          <w:sz w:val="22"/>
          <w:szCs w:val="22"/>
        </w:rPr>
        <w:t xml:space="preserve">nlicensed white space devices </w:t>
      </w:r>
      <w:r w:rsidRPr="00545609">
        <w:rPr>
          <w:rFonts w:ascii="Times New Roman" w:hAnsi="Times New Roman"/>
          <w:sz w:val="22"/>
          <w:szCs w:val="22"/>
        </w:rPr>
        <w:t xml:space="preserve">in the TV bands </w:t>
      </w:r>
      <w:r w:rsidR="00993284" w:rsidRPr="00545609">
        <w:rPr>
          <w:rFonts w:ascii="Times New Roman" w:hAnsi="Times New Roman"/>
          <w:sz w:val="22"/>
          <w:szCs w:val="22"/>
        </w:rPr>
        <w:t xml:space="preserve">have been </w:t>
      </w:r>
      <w:r w:rsidR="007C21DB" w:rsidRPr="00545609">
        <w:rPr>
          <w:rFonts w:ascii="Times New Roman" w:hAnsi="Times New Roman"/>
          <w:sz w:val="22"/>
          <w:szCs w:val="22"/>
        </w:rPr>
        <w:t xml:space="preserve">used </w:t>
      </w:r>
      <w:r w:rsidR="00993284" w:rsidRPr="00545609">
        <w:rPr>
          <w:rFonts w:ascii="Times New Roman" w:hAnsi="Times New Roman"/>
          <w:sz w:val="22"/>
          <w:szCs w:val="22"/>
        </w:rPr>
        <w:t>primarily</w:t>
      </w:r>
      <w:r w:rsidR="007C21DB" w:rsidRPr="00545609">
        <w:rPr>
          <w:rFonts w:ascii="Times New Roman" w:hAnsi="Times New Roman"/>
          <w:sz w:val="22"/>
          <w:szCs w:val="22"/>
        </w:rPr>
        <w:t xml:space="preserve"> to provide broadband data and other services </w:t>
      </w:r>
      <w:r w:rsidR="006B4BDA" w:rsidRPr="00545609">
        <w:rPr>
          <w:rFonts w:ascii="Times New Roman" w:hAnsi="Times New Roman"/>
          <w:sz w:val="22"/>
          <w:szCs w:val="22"/>
        </w:rPr>
        <w:t>to schools and libraries</w:t>
      </w:r>
      <w:r w:rsidR="008833E2">
        <w:rPr>
          <w:rFonts w:ascii="Times New Roman" w:hAnsi="Times New Roman"/>
          <w:sz w:val="22"/>
          <w:szCs w:val="22"/>
        </w:rPr>
        <w:t xml:space="preserve">. </w:t>
      </w:r>
      <w:r w:rsidR="008833E2" w:rsidRPr="008833E2">
        <w:rPr>
          <w:rFonts w:ascii="Times New Roman" w:hAnsi="Times New Roman"/>
          <w:sz w:val="22"/>
          <w:szCs w:val="22"/>
        </w:rPr>
        <w:t>Unlicensed spectrum technologies have the potenti</w:t>
      </w:r>
      <w:r w:rsidR="008833E2">
        <w:rPr>
          <w:rFonts w:ascii="Times New Roman" w:hAnsi="Times New Roman"/>
          <w:sz w:val="22"/>
          <w:szCs w:val="22"/>
        </w:rPr>
        <w:t xml:space="preserve">al to encourage competition in </w:t>
      </w:r>
      <w:r w:rsidR="008833E2" w:rsidRPr="008833E2">
        <w:rPr>
          <w:rFonts w:ascii="Times New Roman" w:hAnsi="Times New Roman"/>
          <w:sz w:val="22"/>
          <w:szCs w:val="22"/>
        </w:rPr>
        <w:t xml:space="preserve">the broadband market, promote efficient delivery of broadband services in </w:t>
      </w:r>
      <w:r w:rsidR="008833E2">
        <w:rPr>
          <w:rFonts w:ascii="Times New Roman" w:hAnsi="Times New Roman"/>
          <w:sz w:val="22"/>
          <w:szCs w:val="22"/>
        </w:rPr>
        <w:t xml:space="preserve">residences and businesses, and </w:t>
      </w:r>
      <w:r w:rsidR="008833E2" w:rsidRPr="008833E2">
        <w:rPr>
          <w:rFonts w:ascii="Times New Roman" w:hAnsi="Times New Roman"/>
          <w:sz w:val="22"/>
          <w:szCs w:val="22"/>
        </w:rPr>
        <w:t>improve user experience with consumer devices needing short-range but high data rate communications.</w:t>
      </w:r>
      <w:r w:rsidR="008833E2" w:rsidRPr="008833E2">
        <w:rPr>
          <w:rFonts w:ascii="Times New Roman" w:hAnsi="Times New Roman"/>
          <w:sz w:val="22"/>
          <w:szCs w:val="22"/>
        </w:rPr>
        <w:cr/>
      </w:r>
    </w:p>
    <w:p w:rsidR="001B5CE8" w:rsidRPr="00545609" w:rsidRDefault="007C21DB" w:rsidP="001B5CE8">
      <w:pPr>
        <w:pStyle w:val="Header"/>
        <w:tabs>
          <w:tab w:val="clear" w:pos="4320"/>
          <w:tab w:val="clear" w:pos="8640"/>
          <w:tab w:val="right" w:pos="9346"/>
        </w:tabs>
        <w:rPr>
          <w:rFonts w:ascii="Times New Roman" w:hAnsi="Times New Roman"/>
          <w:sz w:val="22"/>
          <w:szCs w:val="22"/>
        </w:rPr>
      </w:pPr>
      <w:r w:rsidRPr="00545609">
        <w:rPr>
          <w:rFonts w:ascii="Times New Roman" w:hAnsi="Times New Roman"/>
          <w:sz w:val="22"/>
          <w:szCs w:val="22"/>
        </w:rPr>
        <w:t xml:space="preserve">Following the incentive auction, with the repacking of the television band and the repurposing of current television spectrum for wireless services, there will be fewer frequencies in the UHF band available for use by unlicensed </w:t>
      </w:r>
      <w:r w:rsidR="00944A33" w:rsidRPr="00350ADB">
        <w:rPr>
          <w:rFonts w:ascii="Times New Roman" w:hAnsi="Times New Roman"/>
          <w:sz w:val="22"/>
          <w:szCs w:val="22"/>
        </w:rPr>
        <w:t xml:space="preserve">fixed and personal/portable white space devices </w:t>
      </w:r>
      <w:r w:rsidRPr="00545609">
        <w:rPr>
          <w:rFonts w:ascii="Times New Roman" w:hAnsi="Times New Roman"/>
          <w:sz w:val="22"/>
          <w:szCs w:val="22"/>
        </w:rPr>
        <w:t>and wireless microphones.</w:t>
      </w:r>
      <w:r w:rsidR="00047FC0" w:rsidRPr="00545609">
        <w:rPr>
          <w:rFonts w:ascii="Times New Roman" w:hAnsi="Times New Roman"/>
          <w:sz w:val="22"/>
          <w:szCs w:val="22"/>
        </w:rPr>
        <w:t xml:space="preserve"> </w:t>
      </w:r>
      <w:r w:rsidR="00F31A42" w:rsidRPr="00545609">
        <w:rPr>
          <w:rFonts w:ascii="Times New Roman" w:hAnsi="Times New Roman"/>
          <w:sz w:val="22"/>
          <w:szCs w:val="22"/>
        </w:rPr>
        <w:t xml:space="preserve"> The proposed changes to Part 15 rules </w:t>
      </w:r>
      <w:r w:rsidR="00A31784" w:rsidRPr="00545609">
        <w:rPr>
          <w:rFonts w:ascii="Times New Roman" w:hAnsi="Times New Roman"/>
          <w:sz w:val="22"/>
          <w:szCs w:val="22"/>
        </w:rPr>
        <w:t xml:space="preserve">are designed to </w:t>
      </w:r>
      <w:r w:rsidR="00F31A42" w:rsidRPr="00545609">
        <w:rPr>
          <w:rFonts w:ascii="Times New Roman" w:hAnsi="Times New Roman"/>
          <w:sz w:val="22"/>
          <w:szCs w:val="22"/>
        </w:rPr>
        <w:t>allow for more robust service and efficient spectral use</w:t>
      </w:r>
      <w:r w:rsidR="00A31784" w:rsidRPr="00545609">
        <w:rPr>
          <w:rFonts w:ascii="Times New Roman" w:hAnsi="Times New Roman"/>
          <w:sz w:val="22"/>
          <w:szCs w:val="22"/>
        </w:rPr>
        <w:t xml:space="preserve"> in the </w:t>
      </w:r>
      <w:r w:rsidR="00A31784" w:rsidRPr="00350ADB" w:rsidDel="00C63758">
        <w:rPr>
          <w:rFonts w:ascii="Times New Roman" w:hAnsi="Times New Roman"/>
          <w:sz w:val="22"/>
          <w:szCs w:val="22"/>
        </w:rPr>
        <w:t xml:space="preserve">frequency bands that are now and will continue to be allocated and assigned to </w:t>
      </w:r>
      <w:r w:rsidR="00A31784" w:rsidRPr="00350ADB">
        <w:rPr>
          <w:rFonts w:ascii="Times New Roman" w:hAnsi="Times New Roman"/>
          <w:sz w:val="22"/>
          <w:szCs w:val="22"/>
        </w:rPr>
        <w:t xml:space="preserve">broadcast </w:t>
      </w:r>
      <w:r w:rsidR="00A31784" w:rsidRPr="00350ADB" w:rsidDel="00C63758">
        <w:rPr>
          <w:rFonts w:ascii="Times New Roman" w:hAnsi="Times New Roman"/>
          <w:sz w:val="22"/>
          <w:szCs w:val="22"/>
        </w:rPr>
        <w:t>television services</w:t>
      </w:r>
      <w:r w:rsidR="00944A33">
        <w:rPr>
          <w:rFonts w:ascii="Times New Roman" w:hAnsi="Times New Roman"/>
          <w:sz w:val="22"/>
          <w:szCs w:val="22"/>
        </w:rPr>
        <w:t>,</w:t>
      </w:r>
      <w:r w:rsidR="00A31784" w:rsidRPr="00545609">
        <w:rPr>
          <w:rFonts w:ascii="Times New Roman" w:hAnsi="Times New Roman"/>
          <w:sz w:val="22"/>
          <w:szCs w:val="22"/>
        </w:rPr>
        <w:t xml:space="preserve"> </w:t>
      </w:r>
      <w:r w:rsidR="00944A33">
        <w:rPr>
          <w:rFonts w:ascii="Times New Roman" w:hAnsi="Times New Roman"/>
          <w:sz w:val="22"/>
          <w:szCs w:val="22"/>
        </w:rPr>
        <w:t xml:space="preserve">while continuing to protect </w:t>
      </w:r>
      <w:r w:rsidR="00944A33" w:rsidRPr="00545609">
        <w:rPr>
          <w:rFonts w:ascii="Times New Roman" w:hAnsi="Times New Roman"/>
          <w:sz w:val="22"/>
          <w:szCs w:val="22"/>
        </w:rPr>
        <w:t xml:space="preserve">authorized users </w:t>
      </w:r>
      <w:r w:rsidR="00944A33">
        <w:rPr>
          <w:rFonts w:ascii="Times New Roman" w:hAnsi="Times New Roman"/>
          <w:sz w:val="22"/>
          <w:szCs w:val="22"/>
        </w:rPr>
        <w:t xml:space="preserve">from </w:t>
      </w:r>
      <w:r w:rsidR="00F31A42" w:rsidRPr="00545609">
        <w:rPr>
          <w:rFonts w:ascii="Times New Roman" w:hAnsi="Times New Roman"/>
          <w:sz w:val="22"/>
          <w:szCs w:val="22"/>
        </w:rPr>
        <w:t xml:space="preserve">harmful interference. </w:t>
      </w:r>
    </w:p>
    <w:p w:rsidR="00FA5D93" w:rsidRPr="00545609" w:rsidRDefault="00FA5D93" w:rsidP="001B5CE8">
      <w:pPr>
        <w:pStyle w:val="Header"/>
        <w:tabs>
          <w:tab w:val="clear" w:pos="4320"/>
          <w:tab w:val="clear" w:pos="8640"/>
          <w:tab w:val="right" w:pos="9346"/>
        </w:tabs>
        <w:rPr>
          <w:rFonts w:ascii="Times New Roman" w:hAnsi="Times New Roman"/>
          <w:sz w:val="22"/>
          <w:szCs w:val="22"/>
        </w:rPr>
      </w:pPr>
    </w:p>
    <w:p w:rsidR="00634246" w:rsidRPr="00350ADB" w:rsidRDefault="00634246" w:rsidP="005D3B9D">
      <w:pPr>
        <w:pStyle w:val="ParaNum"/>
        <w:numPr>
          <w:ilvl w:val="0"/>
          <w:numId w:val="0"/>
        </w:numPr>
        <w:spacing w:after="0"/>
        <w:rPr>
          <w:szCs w:val="22"/>
        </w:rPr>
      </w:pPr>
      <w:r w:rsidRPr="00350ADB">
        <w:rPr>
          <w:szCs w:val="22"/>
        </w:rPr>
        <w:t xml:space="preserve">The 600 MHz Band Plan adopted in the </w:t>
      </w:r>
      <w:r w:rsidRPr="00350ADB">
        <w:rPr>
          <w:i/>
          <w:szCs w:val="22"/>
        </w:rPr>
        <w:t>Incentive Auction Report and Order</w:t>
      </w:r>
      <w:r w:rsidRPr="00350ADB">
        <w:rPr>
          <w:szCs w:val="22"/>
        </w:rPr>
        <w:t xml:space="preserve"> </w:t>
      </w:r>
      <w:r w:rsidR="00A31784" w:rsidRPr="00350ADB">
        <w:rPr>
          <w:szCs w:val="22"/>
        </w:rPr>
        <w:t xml:space="preserve">also </w:t>
      </w:r>
      <w:r w:rsidRPr="00350ADB">
        <w:rPr>
          <w:szCs w:val="22"/>
        </w:rPr>
        <w:t>provide</w:t>
      </w:r>
      <w:r w:rsidR="00A31784" w:rsidRPr="00350ADB">
        <w:rPr>
          <w:szCs w:val="22"/>
        </w:rPr>
        <w:t>d</w:t>
      </w:r>
      <w:r w:rsidRPr="00350ADB">
        <w:rPr>
          <w:szCs w:val="22"/>
        </w:rPr>
        <w:t xml:space="preserve"> new opportunities for unlicensed white space devices</w:t>
      </w:r>
      <w:r w:rsidR="00A31784" w:rsidRPr="00350ADB">
        <w:rPr>
          <w:szCs w:val="22"/>
        </w:rPr>
        <w:t xml:space="preserve"> in the repurposed 600 MHz Band guard bands and channel 37. </w:t>
      </w:r>
      <w:r w:rsidRPr="00350ADB">
        <w:rPr>
          <w:szCs w:val="22"/>
        </w:rPr>
        <w:t xml:space="preserve"> The Notice</w:t>
      </w:r>
      <w:r w:rsidR="00A31784" w:rsidRPr="00350ADB">
        <w:rPr>
          <w:szCs w:val="22"/>
        </w:rPr>
        <w:t xml:space="preserve"> also</w:t>
      </w:r>
      <w:r w:rsidRPr="00350ADB">
        <w:rPr>
          <w:szCs w:val="22"/>
        </w:rPr>
        <w:t xml:space="preserve"> proposes and seeks comment on rules to permit those operations</w:t>
      </w:r>
      <w:r w:rsidR="00A31784" w:rsidRPr="00350ADB">
        <w:rPr>
          <w:szCs w:val="22"/>
        </w:rPr>
        <w:t>,</w:t>
      </w:r>
      <w:r w:rsidRPr="00350ADB">
        <w:rPr>
          <w:szCs w:val="22"/>
        </w:rPr>
        <w:t xml:space="preserve"> while protecting authorized licensed services from harmful interference.</w:t>
      </w:r>
    </w:p>
    <w:p w:rsidR="005D3B9D" w:rsidRPr="00350ADB" w:rsidRDefault="005D3B9D" w:rsidP="005D3B9D">
      <w:pPr>
        <w:pStyle w:val="ParaNum"/>
        <w:numPr>
          <w:ilvl w:val="0"/>
          <w:numId w:val="0"/>
        </w:numPr>
        <w:spacing w:after="0"/>
        <w:rPr>
          <w:szCs w:val="22"/>
        </w:rPr>
      </w:pPr>
    </w:p>
    <w:p w:rsidR="00B3101B" w:rsidRDefault="003E7562" w:rsidP="003E7562">
      <w:pPr>
        <w:pStyle w:val="ParaNum"/>
        <w:numPr>
          <w:ilvl w:val="0"/>
          <w:numId w:val="0"/>
        </w:numPr>
        <w:spacing w:after="0"/>
        <w:rPr>
          <w:szCs w:val="22"/>
        </w:rPr>
      </w:pPr>
      <w:r w:rsidRPr="003E7562">
        <w:rPr>
          <w:szCs w:val="22"/>
        </w:rPr>
        <w:t>Action by the Commission September 30, 2014, by Notice of Proposed Rulemaking (FCC 14-144).  Chairman Wheeler, Commissioners Clyburn, Rosenwor</w:t>
      </w:r>
      <w:r w:rsidR="00B3101B">
        <w:rPr>
          <w:szCs w:val="22"/>
        </w:rPr>
        <w:t xml:space="preserve">cel </w:t>
      </w:r>
      <w:r w:rsidRPr="003E7562">
        <w:rPr>
          <w:szCs w:val="22"/>
        </w:rPr>
        <w:t xml:space="preserve">and O’Rielly.  </w:t>
      </w:r>
      <w:r w:rsidR="00B3101B">
        <w:rPr>
          <w:szCs w:val="22"/>
        </w:rPr>
        <w:t xml:space="preserve">Commissioner Pai approving and concurring in part. </w:t>
      </w:r>
      <w:r w:rsidRPr="003E7562">
        <w:rPr>
          <w:szCs w:val="22"/>
        </w:rPr>
        <w:t>Chairman Wheeler, Commissioners Clyburn, Rosenworcel, Pai and O’Rielly issuing statements.</w:t>
      </w:r>
      <w:r w:rsidR="00B3101B">
        <w:rPr>
          <w:szCs w:val="22"/>
        </w:rPr>
        <w:t xml:space="preserve"> </w:t>
      </w:r>
      <w:r w:rsidR="00554249">
        <w:rPr>
          <w:szCs w:val="22"/>
        </w:rPr>
        <w:t xml:space="preserve"> </w:t>
      </w:r>
      <w:r w:rsidRPr="003E7562">
        <w:rPr>
          <w:szCs w:val="22"/>
        </w:rPr>
        <w:t>Docket No. 14-165</w:t>
      </w:r>
    </w:p>
    <w:p w:rsidR="00B3101B" w:rsidRDefault="00B3101B" w:rsidP="00B3101B">
      <w:pPr>
        <w:pStyle w:val="ParaNum"/>
        <w:numPr>
          <w:ilvl w:val="0"/>
          <w:numId w:val="0"/>
        </w:numPr>
        <w:rPr>
          <w:szCs w:val="22"/>
        </w:rPr>
      </w:pPr>
    </w:p>
    <w:p w:rsidR="00554249" w:rsidRDefault="009F5B45" w:rsidP="00B3101B">
      <w:pPr>
        <w:pStyle w:val="ParaNum"/>
        <w:numPr>
          <w:ilvl w:val="0"/>
          <w:numId w:val="0"/>
        </w:numPr>
        <w:rPr>
          <w:szCs w:val="22"/>
        </w:rPr>
      </w:pPr>
      <w:r w:rsidRPr="00350ADB">
        <w:rPr>
          <w:szCs w:val="22"/>
        </w:rPr>
        <w:t xml:space="preserve">For further information, contact Geraldine Matise (202-418-2322; </w:t>
      </w:r>
      <w:hyperlink r:id="rId9" w:history="1">
        <w:r w:rsidRPr="00350ADB">
          <w:rPr>
            <w:rStyle w:val="Hyperlink"/>
            <w:szCs w:val="22"/>
          </w:rPr>
          <w:t>Geraldine.Matise@fcc.gov</w:t>
        </w:r>
      </w:hyperlink>
      <w:r w:rsidRPr="00350ADB">
        <w:rPr>
          <w:szCs w:val="22"/>
        </w:rPr>
        <w:t xml:space="preserve">) or Hugh </w:t>
      </w:r>
      <w:r w:rsidR="00794E22" w:rsidRPr="00350ADB">
        <w:rPr>
          <w:szCs w:val="22"/>
        </w:rPr>
        <w:t>V</w:t>
      </w:r>
      <w:r w:rsidRPr="00350ADB">
        <w:rPr>
          <w:szCs w:val="22"/>
        </w:rPr>
        <w:t>an</w:t>
      </w:r>
      <w:r w:rsidR="00BF2A97" w:rsidRPr="00350ADB">
        <w:rPr>
          <w:szCs w:val="22"/>
        </w:rPr>
        <w:t xml:space="preserve"> </w:t>
      </w:r>
      <w:r w:rsidRPr="00350ADB">
        <w:rPr>
          <w:szCs w:val="22"/>
        </w:rPr>
        <w:t xml:space="preserve">Tuyl (202-418-7506; </w:t>
      </w:r>
      <w:hyperlink r:id="rId10" w:history="1">
        <w:r w:rsidR="00794E22" w:rsidRPr="00350ADB">
          <w:rPr>
            <w:rStyle w:val="Hyperlink"/>
            <w:szCs w:val="22"/>
          </w:rPr>
          <w:t>Hugh.VanTuyl@fcc.gov</w:t>
        </w:r>
      </w:hyperlink>
      <w:r w:rsidRPr="00350ADB">
        <w:rPr>
          <w:szCs w:val="22"/>
        </w:rPr>
        <w:t>).</w:t>
      </w:r>
    </w:p>
    <w:p w:rsidR="00554249" w:rsidRDefault="00554249" w:rsidP="00B3101B">
      <w:pPr>
        <w:pStyle w:val="ParaNum"/>
        <w:numPr>
          <w:ilvl w:val="0"/>
          <w:numId w:val="0"/>
        </w:numPr>
        <w:rPr>
          <w:szCs w:val="22"/>
        </w:rPr>
      </w:pPr>
    </w:p>
    <w:p w:rsidR="00FA5D93" w:rsidRPr="00545609" w:rsidRDefault="00DF0D6C" w:rsidP="00554249">
      <w:pPr>
        <w:pStyle w:val="ParaNum"/>
        <w:numPr>
          <w:ilvl w:val="0"/>
          <w:numId w:val="0"/>
        </w:numPr>
        <w:jc w:val="center"/>
        <w:rPr>
          <w:szCs w:val="22"/>
        </w:rPr>
      </w:pPr>
      <w:r w:rsidRPr="00350ADB">
        <w:rPr>
          <w:szCs w:val="22"/>
        </w:rPr>
        <w:t>-- FCC--</w:t>
      </w:r>
    </w:p>
    <w:sectPr w:rsidR="00FA5D93" w:rsidRPr="005456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80" w:rsidRDefault="005D5A80">
      <w:r>
        <w:separator/>
      </w:r>
    </w:p>
  </w:endnote>
  <w:endnote w:type="continuationSeparator" w:id="0">
    <w:p w:rsidR="005D5A80" w:rsidRDefault="005D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7" w:rsidRDefault="000D3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7" w:rsidRDefault="000D3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7" w:rsidRDefault="000D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80" w:rsidRDefault="005D5A80">
      <w:r>
        <w:separator/>
      </w:r>
    </w:p>
  </w:footnote>
  <w:footnote w:type="continuationSeparator" w:id="0">
    <w:p w:rsidR="005D5A80" w:rsidRDefault="005D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7" w:rsidRDefault="000D3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7" w:rsidRDefault="000D3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5D" w:rsidRDefault="00682E3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37B">
      <w:t>NEWS</w:t>
    </w:r>
  </w:p>
  <w:p w:rsidR="00A0525D" w:rsidRDefault="00682E3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25D" w:rsidRDefault="00EA037B">
                          <w:pPr>
                            <w:spacing w:before="40"/>
                            <w:jc w:val="right"/>
                            <w:rPr>
                              <w:b/>
                              <w:sz w:val="16"/>
                            </w:rPr>
                          </w:pPr>
                          <w:r>
                            <w:rPr>
                              <w:b/>
                              <w:sz w:val="16"/>
                            </w:rPr>
                            <w:t>News Media Information 202 / 418-0500</w:t>
                          </w:r>
                        </w:p>
                        <w:p w:rsidR="00A0525D" w:rsidRDefault="00EA037B">
                          <w:pPr>
                            <w:pStyle w:val="Heading3"/>
                            <w:jc w:val="right"/>
                          </w:pPr>
                          <w:r>
                            <w:tab/>
                            <w:t>Internet: http://www.fcc.gov</w:t>
                          </w:r>
                        </w:p>
                        <w:p w:rsidR="00A0525D" w:rsidRDefault="00EA037B">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0525D" w:rsidRDefault="00EA037B">
                    <w:pPr>
                      <w:spacing w:before="40"/>
                      <w:jc w:val="right"/>
                      <w:rPr>
                        <w:b/>
                        <w:sz w:val="16"/>
                      </w:rPr>
                    </w:pPr>
                    <w:r>
                      <w:rPr>
                        <w:b/>
                        <w:sz w:val="16"/>
                      </w:rPr>
                      <w:t>News Media Information 202 / 418-0500</w:t>
                    </w:r>
                  </w:p>
                  <w:p w:rsidR="00A0525D" w:rsidRDefault="00EA037B">
                    <w:pPr>
                      <w:pStyle w:val="Heading3"/>
                      <w:jc w:val="right"/>
                    </w:pPr>
                    <w:r>
                      <w:tab/>
                      <w:t>Internet: http://www.fcc.gov</w:t>
                    </w:r>
                  </w:p>
                  <w:p w:rsidR="00A0525D" w:rsidRDefault="00EA037B">
                    <w:pPr>
                      <w:pStyle w:val="Heading4"/>
                      <w:rPr>
                        <w:b w:val="0"/>
                      </w:rPr>
                    </w:pPr>
                    <w:r>
                      <w:t>TTY: 1-888-835-5322</w:t>
                    </w:r>
                  </w:p>
                </w:txbxContent>
              </v:textbox>
            </v:shape>
          </w:pict>
        </mc:Fallback>
      </mc:AlternateContent>
    </w:r>
    <w:r w:rsidR="00EA037B">
      <w:rPr>
        <w:b/>
        <w:sz w:val="22"/>
      </w:rPr>
      <w:t>Federal Communications Commission</w:t>
    </w:r>
  </w:p>
  <w:p w:rsidR="00A0525D" w:rsidRDefault="00EA037B">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0525D" w:rsidRDefault="00EA037B">
    <w:pPr>
      <w:tabs>
        <w:tab w:val="left" w:pos="-720"/>
      </w:tabs>
      <w:suppressAutoHyphens/>
      <w:ind w:right="-540"/>
      <w:rPr>
        <w:b/>
        <w:sz w:val="22"/>
      </w:rPr>
    </w:pPr>
    <w:r>
      <w:rPr>
        <w:b/>
        <w:sz w:val="22"/>
      </w:rPr>
      <w:t>Washington, D. C.  20554</w:t>
    </w:r>
  </w:p>
  <w:p w:rsidR="00A0525D" w:rsidRDefault="00682E3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0525D" w:rsidRDefault="00EA037B">
    <w:pPr>
      <w:tabs>
        <w:tab w:val="left" w:pos="-720"/>
      </w:tabs>
      <w:suppressAutoHyphens/>
      <w:rPr>
        <w:b/>
        <w:sz w:val="12"/>
      </w:rPr>
    </w:pPr>
    <w:r>
      <w:rPr>
        <w:b/>
        <w:sz w:val="12"/>
      </w:rPr>
      <w:t>This is an unofficial announcement of Commission action.  Release of the full text of a Commission order constitutes official action.</w:t>
    </w:r>
  </w:p>
  <w:p w:rsidR="00A0525D" w:rsidRDefault="00EA037B">
    <w:pPr>
      <w:tabs>
        <w:tab w:val="left" w:pos="-720"/>
      </w:tabs>
      <w:suppressAutoHyphens/>
      <w:rPr>
        <w:b/>
        <w:sz w:val="12"/>
      </w:rPr>
    </w:pPr>
    <w:r>
      <w:rPr>
        <w:b/>
        <w:sz w:val="12"/>
      </w:rPr>
      <w:t>See MCI v. FCC. 515 F 2d 385 (D.C. Circ 1974).</w:t>
    </w:r>
  </w:p>
  <w:p w:rsidR="00A0525D" w:rsidRDefault="00682E3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
    <w:nsid w:val="7D992A4B"/>
    <w:multiLevelType w:val="hybridMultilevel"/>
    <w:tmpl w:val="A3580E92"/>
    <w:lvl w:ilvl="0" w:tplc="0BB690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8"/>
    <w:rsid w:val="00023D57"/>
    <w:rsid w:val="00047FC0"/>
    <w:rsid w:val="0006588A"/>
    <w:rsid w:val="000826DD"/>
    <w:rsid w:val="000A3A5B"/>
    <w:rsid w:val="000B1F45"/>
    <w:rsid w:val="000D38D7"/>
    <w:rsid w:val="00117241"/>
    <w:rsid w:val="001664EA"/>
    <w:rsid w:val="00194C0A"/>
    <w:rsid w:val="001B5CE8"/>
    <w:rsid w:val="001F4F40"/>
    <w:rsid w:val="00254905"/>
    <w:rsid w:val="00267936"/>
    <w:rsid w:val="00347D32"/>
    <w:rsid w:val="00350ADB"/>
    <w:rsid w:val="003E7562"/>
    <w:rsid w:val="003F768A"/>
    <w:rsid w:val="004017E8"/>
    <w:rsid w:val="004D6E45"/>
    <w:rsid w:val="00545609"/>
    <w:rsid w:val="00554249"/>
    <w:rsid w:val="005D3B9D"/>
    <w:rsid w:val="005D5A80"/>
    <w:rsid w:val="00634246"/>
    <w:rsid w:val="00682E38"/>
    <w:rsid w:val="006B4BDA"/>
    <w:rsid w:val="006C4500"/>
    <w:rsid w:val="006C523C"/>
    <w:rsid w:val="006F1D33"/>
    <w:rsid w:val="006F3D27"/>
    <w:rsid w:val="00745076"/>
    <w:rsid w:val="007860C2"/>
    <w:rsid w:val="00794E22"/>
    <w:rsid w:val="007C21DB"/>
    <w:rsid w:val="007C3E3E"/>
    <w:rsid w:val="0083281C"/>
    <w:rsid w:val="00865BA8"/>
    <w:rsid w:val="008833E2"/>
    <w:rsid w:val="00885BAD"/>
    <w:rsid w:val="008B2AE5"/>
    <w:rsid w:val="008C7975"/>
    <w:rsid w:val="008D484A"/>
    <w:rsid w:val="008E6CCD"/>
    <w:rsid w:val="00944A33"/>
    <w:rsid w:val="00993284"/>
    <w:rsid w:val="00994438"/>
    <w:rsid w:val="009F3FED"/>
    <w:rsid w:val="009F5B45"/>
    <w:rsid w:val="00A0525D"/>
    <w:rsid w:val="00A31784"/>
    <w:rsid w:val="00A62965"/>
    <w:rsid w:val="00AD4677"/>
    <w:rsid w:val="00B3101B"/>
    <w:rsid w:val="00BA7874"/>
    <w:rsid w:val="00BB300F"/>
    <w:rsid w:val="00BE30AB"/>
    <w:rsid w:val="00BF2A97"/>
    <w:rsid w:val="00C0144C"/>
    <w:rsid w:val="00CE14C5"/>
    <w:rsid w:val="00D46DA7"/>
    <w:rsid w:val="00DE0CB0"/>
    <w:rsid w:val="00DF0D6C"/>
    <w:rsid w:val="00DF2A7B"/>
    <w:rsid w:val="00E16489"/>
    <w:rsid w:val="00E22C1E"/>
    <w:rsid w:val="00E449A1"/>
    <w:rsid w:val="00E80AED"/>
    <w:rsid w:val="00EA037B"/>
    <w:rsid w:val="00F31A42"/>
    <w:rsid w:val="00FA5D93"/>
    <w:rsid w:val="00FC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ParaNum">
    <w:name w:val="ParaNum"/>
    <w:basedOn w:val="Normal"/>
    <w:link w:val="ParaNumChar"/>
    <w:rsid w:val="00FA5D93"/>
    <w:pPr>
      <w:widowControl w:val="0"/>
      <w:numPr>
        <w:numId w:val="1"/>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rsid w:val="00FA5D93"/>
    <w:rPr>
      <w:snapToGrid w:val="0"/>
      <w:kern w:val="28"/>
      <w:sz w:val="22"/>
    </w:rPr>
  </w:style>
  <w:style w:type="paragraph" w:styleId="BalloonText">
    <w:name w:val="Balloon Text"/>
    <w:basedOn w:val="Normal"/>
    <w:link w:val="BalloonTextChar"/>
    <w:uiPriority w:val="99"/>
    <w:semiHidden/>
    <w:unhideWhenUsed/>
    <w:rsid w:val="00AD4677"/>
    <w:rPr>
      <w:rFonts w:ascii="Tahoma" w:hAnsi="Tahoma" w:cs="Tahoma"/>
      <w:sz w:val="16"/>
      <w:szCs w:val="16"/>
    </w:rPr>
  </w:style>
  <w:style w:type="character" w:customStyle="1" w:styleId="BalloonTextChar">
    <w:name w:val="Balloon Text Char"/>
    <w:basedOn w:val="DefaultParagraphFont"/>
    <w:link w:val="BalloonText"/>
    <w:uiPriority w:val="99"/>
    <w:semiHidden/>
    <w:rsid w:val="00AD4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ParaNum">
    <w:name w:val="ParaNum"/>
    <w:basedOn w:val="Normal"/>
    <w:link w:val="ParaNumChar"/>
    <w:rsid w:val="00FA5D93"/>
    <w:pPr>
      <w:widowControl w:val="0"/>
      <w:numPr>
        <w:numId w:val="1"/>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rsid w:val="00FA5D93"/>
    <w:rPr>
      <w:snapToGrid w:val="0"/>
      <w:kern w:val="28"/>
      <w:sz w:val="22"/>
    </w:rPr>
  </w:style>
  <w:style w:type="paragraph" w:styleId="BalloonText">
    <w:name w:val="Balloon Text"/>
    <w:basedOn w:val="Normal"/>
    <w:link w:val="BalloonTextChar"/>
    <w:uiPriority w:val="99"/>
    <w:semiHidden/>
    <w:unhideWhenUsed/>
    <w:rsid w:val="00AD4677"/>
    <w:rPr>
      <w:rFonts w:ascii="Tahoma" w:hAnsi="Tahoma" w:cs="Tahoma"/>
      <w:sz w:val="16"/>
      <w:szCs w:val="16"/>
    </w:rPr>
  </w:style>
  <w:style w:type="character" w:customStyle="1" w:styleId="BalloonTextChar">
    <w:name w:val="Balloon Text Char"/>
    <w:basedOn w:val="DefaultParagraphFont"/>
    <w:link w:val="BalloonText"/>
    <w:uiPriority w:val="99"/>
    <w:semiHidden/>
    <w:rsid w:val="00AD4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Romano@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ugh.vanTuyl@fcc.gov" TargetMode="External"/><Relationship Id="rId4" Type="http://schemas.openxmlformats.org/officeDocument/2006/relationships/settings" Target="settings.xml"/><Relationship Id="rId9" Type="http://schemas.openxmlformats.org/officeDocument/2006/relationships/hyperlink" Target="mailto:Geraldine.Matis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385</Words>
  <Characters>2300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2687</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2014-09-26T19:54:00Z</cp:lastPrinted>
  <dcterms:created xsi:type="dcterms:W3CDTF">2014-09-30T16:52:00Z</dcterms:created>
  <dcterms:modified xsi:type="dcterms:W3CDTF">2014-09-30T16:52:00Z</dcterms:modified>
  <cp:category> </cp:category>
  <cp:contentStatus> </cp:contentStatus>
</cp:coreProperties>
</file>