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30" w:rsidRDefault="00525BAA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FOR IMMEDIATE RELEASE:                                                 </w:t>
      </w:r>
      <w:r w:rsidR="004C05C0">
        <w:rPr>
          <w:rFonts w:ascii="Times New Roman" w:hAnsi="Times New Roman"/>
        </w:rPr>
        <w:t xml:space="preserve"> </w:t>
      </w:r>
      <w:r w:rsidR="003D6030">
        <w:rPr>
          <w:rFonts w:ascii="Times New Roman" w:hAnsi="Times New Roman"/>
        </w:rPr>
        <w:t>NEWS MEDIA CONTACT:</w:t>
      </w:r>
    </w:p>
    <w:p w:rsidR="003D6030" w:rsidRDefault="00DF63B9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>October 1</w:t>
      </w:r>
      <w:r w:rsidR="00525BAA">
        <w:rPr>
          <w:rFonts w:ascii="Times New Roman" w:hAnsi="Times New Roman"/>
        </w:rPr>
        <w:t xml:space="preserve">, </w:t>
      </w:r>
      <w:r w:rsidR="00627044">
        <w:rPr>
          <w:rFonts w:ascii="Times New Roman" w:hAnsi="Times New Roman"/>
        </w:rPr>
        <w:t xml:space="preserve">2014                                                                    </w:t>
      </w:r>
      <w:r w:rsidR="004C0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="003D6030">
        <w:rPr>
          <w:rFonts w:ascii="Times New Roman" w:hAnsi="Times New Roman"/>
        </w:rPr>
        <w:t>Michael Snyder: 202</w:t>
      </w:r>
      <w:r w:rsidR="00612D29">
        <w:rPr>
          <w:rFonts w:ascii="Times New Roman" w:hAnsi="Times New Roman"/>
        </w:rPr>
        <w:t xml:space="preserve"> / </w:t>
      </w:r>
      <w:r w:rsidR="003D6030">
        <w:rPr>
          <w:rFonts w:ascii="Times New Roman" w:hAnsi="Times New Roman"/>
        </w:rPr>
        <w:t>418-0997</w:t>
      </w:r>
    </w:p>
    <w:p w:rsidR="003D6030" w:rsidRDefault="004C05C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F63B9">
        <w:rPr>
          <w:rFonts w:ascii="Times New Roman" w:hAnsi="Times New Roman"/>
        </w:rPr>
        <w:t xml:space="preserve"> </w:t>
      </w:r>
      <w:r w:rsidR="003D6030">
        <w:rPr>
          <w:rFonts w:ascii="Times New Roman" w:hAnsi="Times New Roman"/>
        </w:rPr>
        <w:t xml:space="preserve">E-mail: </w:t>
      </w:r>
      <w:hyperlink r:id="rId7" w:history="1">
        <w:r w:rsidR="003D6030" w:rsidRPr="005D0508">
          <w:rPr>
            <w:rStyle w:val="Hyperlink"/>
            <w:rFonts w:ascii="Times New Roman" w:hAnsi="Times New Roman"/>
          </w:rPr>
          <w:t>Michael.Snyder@fcc.gov</w:t>
        </w:r>
      </w:hyperlink>
    </w:p>
    <w:p w:rsidR="003D6030" w:rsidRDefault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3D6030" w:rsidRDefault="003D6030" w:rsidP="003D6030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b/>
        </w:rPr>
      </w:pPr>
      <w:r w:rsidRPr="003D6030">
        <w:rPr>
          <w:rFonts w:ascii="Times New Roman" w:hAnsi="Times New Roman"/>
          <w:b/>
        </w:rPr>
        <w:t>FCC ANNOUNCES NATIONAL CYBERSECURITY MONTH AWARENESS EXPO</w:t>
      </w:r>
      <w:r w:rsidR="002749E1">
        <w:rPr>
          <w:rFonts w:ascii="Times New Roman" w:hAnsi="Times New Roman"/>
          <w:b/>
        </w:rPr>
        <w:t xml:space="preserve"> </w:t>
      </w:r>
    </w:p>
    <w:p w:rsidR="003D6030" w:rsidRDefault="003D6030" w:rsidP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627044" w:rsidRPr="006423CC" w:rsidRDefault="003D6030" w:rsidP="0062704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 xml:space="preserve">Washington D.C.  </w:t>
      </w:r>
      <w:r w:rsidR="00525BAA" w:rsidRPr="006423CC">
        <w:rPr>
          <w:rFonts w:ascii="Times New Roman" w:hAnsi="Times New Roman"/>
          <w:sz w:val="22"/>
          <w:szCs w:val="22"/>
        </w:rPr>
        <w:t xml:space="preserve">– </w:t>
      </w:r>
      <w:r w:rsidR="00627044">
        <w:rPr>
          <w:rFonts w:ascii="Times New Roman" w:hAnsi="Times New Roman"/>
          <w:sz w:val="22"/>
          <w:szCs w:val="22"/>
        </w:rPr>
        <w:t xml:space="preserve">As part of its commitment to promote cyber security awareness, </w:t>
      </w:r>
      <w:r w:rsidR="00627044" w:rsidRPr="006423CC">
        <w:rPr>
          <w:rFonts w:ascii="Times New Roman" w:hAnsi="Times New Roman"/>
          <w:sz w:val="22"/>
          <w:szCs w:val="22"/>
        </w:rPr>
        <w:t>the FCC</w:t>
      </w:r>
      <w:r w:rsidR="00627044">
        <w:rPr>
          <w:rFonts w:ascii="Times New Roman" w:hAnsi="Times New Roman"/>
          <w:sz w:val="22"/>
          <w:szCs w:val="22"/>
        </w:rPr>
        <w:t xml:space="preserve"> </w:t>
      </w:r>
      <w:r w:rsidR="00627044" w:rsidRPr="006423CC">
        <w:rPr>
          <w:rFonts w:ascii="Times New Roman" w:hAnsi="Times New Roman"/>
          <w:sz w:val="22"/>
          <w:szCs w:val="22"/>
        </w:rPr>
        <w:t xml:space="preserve">will host a </w:t>
      </w:r>
      <w:r w:rsidR="00627044">
        <w:rPr>
          <w:rFonts w:ascii="Times New Roman" w:hAnsi="Times New Roman"/>
          <w:sz w:val="22"/>
          <w:szCs w:val="22"/>
        </w:rPr>
        <w:t>T</w:t>
      </w:r>
      <w:r w:rsidR="00627044" w:rsidRPr="006423CC">
        <w:rPr>
          <w:rFonts w:ascii="Times New Roman" w:hAnsi="Times New Roman"/>
          <w:sz w:val="22"/>
          <w:szCs w:val="22"/>
        </w:rPr>
        <w:t>echnology</w:t>
      </w:r>
      <w:r w:rsidR="00627044">
        <w:rPr>
          <w:rFonts w:ascii="Times New Roman" w:hAnsi="Times New Roman"/>
          <w:sz w:val="22"/>
          <w:szCs w:val="22"/>
        </w:rPr>
        <w:t xml:space="preserve"> D</w:t>
      </w:r>
      <w:r w:rsidR="00627044" w:rsidRPr="006423CC">
        <w:rPr>
          <w:rFonts w:ascii="Times New Roman" w:hAnsi="Times New Roman"/>
          <w:sz w:val="22"/>
          <w:szCs w:val="22"/>
        </w:rPr>
        <w:t>emonstration and Expo</w:t>
      </w:r>
      <w:r w:rsidR="00627044">
        <w:rPr>
          <w:rFonts w:ascii="Times New Roman" w:hAnsi="Times New Roman"/>
          <w:sz w:val="22"/>
          <w:szCs w:val="22"/>
        </w:rPr>
        <w:t xml:space="preserve"> o</w:t>
      </w:r>
      <w:r w:rsidR="00627044" w:rsidRPr="006423CC">
        <w:rPr>
          <w:rFonts w:ascii="Times New Roman" w:hAnsi="Times New Roman"/>
          <w:sz w:val="22"/>
          <w:szCs w:val="22"/>
        </w:rPr>
        <w:t>n Tuesday, October 28, 2014</w:t>
      </w:r>
      <w:r w:rsidR="00627044">
        <w:rPr>
          <w:rFonts w:ascii="Times New Roman" w:hAnsi="Times New Roman"/>
          <w:sz w:val="22"/>
          <w:szCs w:val="22"/>
        </w:rPr>
        <w:t>.</w:t>
      </w:r>
      <w:r w:rsidR="00627044" w:rsidRPr="006423CC">
        <w:rPr>
          <w:rFonts w:ascii="Times New Roman" w:hAnsi="Times New Roman"/>
          <w:sz w:val="22"/>
          <w:szCs w:val="22"/>
        </w:rPr>
        <w:t xml:space="preserve"> </w:t>
      </w:r>
      <w:r w:rsidR="00627044">
        <w:rPr>
          <w:rFonts w:ascii="Times New Roman" w:hAnsi="Times New Roman"/>
          <w:sz w:val="22"/>
          <w:szCs w:val="22"/>
        </w:rPr>
        <w:t xml:space="preserve">Through hands-on, interactive </w:t>
      </w:r>
      <w:r w:rsidR="00627044" w:rsidRPr="006423CC">
        <w:rPr>
          <w:rFonts w:ascii="Times New Roman" w:hAnsi="Times New Roman"/>
          <w:sz w:val="22"/>
          <w:szCs w:val="22"/>
        </w:rPr>
        <w:t>exhibits and demonstrations featuring a wide-range of products and services</w:t>
      </w:r>
      <w:r w:rsidR="00627044">
        <w:rPr>
          <w:rFonts w:ascii="Times New Roman" w:hAnsi="Times New Roman"/>
          <w:sz w:val="22"/>
          <w:szCs w:val="22"/>
        </w:rPr>
        <w:t xml:space="preserve">, the Technology Demonstration and Expo will </w:t>
      </w:r>
      <w:r w:rsidR="00627044" w:rsidRPr="006423CC">
        <w:rPr>
          <w:rFonts w:ascii="Times New Roman" w:hAnsi="Times New Roman"/>
          <w:sz w:val="22"/>
          <w:szCs w:val="22"/>
        </w:rPr>
        <w:t xml:space="preserve">help consumers </w:t>
      </w:r>
      <w:r w:rsidR="00627044">
        <w:rPr>
          <w:rFonts w:ascii="Times New Roman" w:hAnsi="Times New Roman"/>
          <w:sz w:val="22"/>
          <w:szCs w:val="22"/>
        </w:rPr>
        <w:t xml:space="preserve">learn how to protect themselves through effective </w:t>
      </w:r>
      <w:r w:rsidR="00627044" w:rsidRPr="006423CC">
        <w:rPr>
          <w:rFonts w:ascii="Times New Roman" w:hAnsi="Times New Roman"/>
          <w:sz w:val="22"/>
          <w:szCs w:val="22"/>
        </w:rPr>
        <w:t xml:space="preserve">personal </w:t>
      </w:r>
      <w:r w:rsidR="00627044">
        <w:rPr>
          <w:rFonts w:ascii="Times New Roman" w:hAnsi="Times New Roman"/>
          <w:sz w:val="22"/>
          <w:szCs w:val="22"/>
        </w:rPr>
        <w:t xml:space="preserve">cyber </w:t>
      </w:r>
      <w:r w:rsidR="00627044" w:rsidRPr="006423CC">
        <w:rPr>
          <w:rFonts w:ascii="Times New Roman" w:hAnsi="Times New Roman"/>
          <w:sz w:val="22"/>
          <w:szCs w:val="22"/>
        </w:rPr>
        <w:t xml:space="preserve">security </w:t>
      </w:r>
      <w:r w:rsidR="00627044">
        <w:rPr>
          <w:rFonts w:ascii="Times New Roman" w:hAnsi="Times New Roman"/>
          <w:sz w:val="22"/>
          <w:szCs w:val="22"/>
        </w:rPr>
        <w:t xml:space="preserve">practices </w:t>
      </w:r>
      <w:r w:rsidR="00627044" w:rsidRPr="006423CC">
        <w:rPr>
          <w:rFonts w:ascii="Times New Roman" w:hAnsi="Times New Roman"/>
          <w:sz w:val="22"/>
          <w:szCs w:val="22"/>
        </w:rPr>
        <w:t>while using their personal devices to connect to the Internet.</w:t>
      </w:r>
      <w:r w:rsidR="00627044">
        <w:rPr>
          <w:rFonts w:ascii="Times New Roman" w:hAnsi="Times New Roman"/>
          <w:sz w:val="22"/>
          <w:szCs w:val="22"/>
        </w:rPr>
        <w:t xml:space="preserve"> </w:t>
      </w:r>
    </w:p>
    <w:p w:rsidR="00612D29" w:rsidRPr="006423CC" w:rsidRDefault="00612D29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12D29" w:rsidRPr="006423CC" w:rsidRDefault="00612D29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>The event will be held in the</w:t>
      </w:r>
      <w:r w:rsidR="00627044">
        <w:rPr>
          <w:rFonts w:ascii="Times New Roman" w:hAnsi="Times New Roman"/>
          <w:sz w:val="22"/>
          <w:szCs w:val="22"/>
        </w:rPr>
        <w:t xml:space="preserve"> FCC </w:t>
      </w:r>
      <w:r w:rsidRPr="006423CC">
        <w:rPr>
          <w:rFonts w:ascii="Times New Roman" w:hAnsi="Times New Roman"/>
          <w:sz w:val="22"/>
          <w:szCs w:val="22"/>
        </w:rPr>
        <w:t xml:space="preserve"> Commission Meeting Room (445 12</w:t>
      </w:r>
      <w:r w:rsidRPr="006423CC">
        <w:rPr>
          <w:rFonts w:ascii="Times New Roman" w:hAnsi="Times New Roman"/>
          <w:sz w:val="22"/>
          <w:szCs w:val="22"/>
          <w:vertAlign w:val="superscript"/>
        </w:rPr>
        <w:t>th</w:t>
      </w:r>
      <w:r w:rsidRPr="006423CC">
        <w:rPr>
          <w:rFonts w:ascii="Times New Roman" w:hAnsi="Times New Roman"/>
          <w:sz w:val="22"/>
          <w:szCs w:val="22"/>
        </w:rPr>
        <w:t xml:space="preserve"> Street SW, Room TWC-305, Washington, DC 20554).</w:t>
      </w:r>
    </w:p>
    <w:p w:rsidR="003D6030" w:rsidRPr="006423CC" w:rsidRDefault="003D6030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A9609B" w:rsidRDefault="006423CC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>E</w:t>
      </w:r>
      <w:r w:rsidR="00B8591A" w:rsidRPr="006423CC">
        <w:rPr>
          <w:rFonts w:ascii="Times New Roman" w:hAnsi="Times New Roman"/>
          <w:sz w:val="22"/>
          <w:szCs w:val="22"/>
        </w:rPr>
        <w:t>xhibit space</w:t>
      </w:r>
      <w:r w:rsidR="007F02D5" w:rsidRPr="006423CC">
        <w:rPr>
          <w:rFonts w:ascii="Times New Roman" w:hAnsi="Times New Roman"/>
          <w:sz w:val="22"/>
          <w:szCs w:val="22"/>
        </w:rPr>
        <w:t xml:space="preserve"> is </w:t>
      </w:r>
      <w:r w:rsidR="00B8591A" w:rsidRPr="006423CC">
        <w:rPr>
          <w:rFonts w:ascii="Times New Roman" w:hAnsi="Times New Roman"/>
          <w:sz w:val="22"/>
          <w:szCs w:val="22"/>
        </w:rPr>
        <w:t xml:space="preserve">available at no cost for </w:t>
      </w:r>
      <w:r w:rsidR="007F02D5" w:rsidRPr="006423CC">
        <w:rPr>
          <w:rFonts w:ascii="Times New Roman" w:hAnsi="Times New Roman"/>
          <w:sz w:val="22"/>
          <w:szCs w:val="22"/>
        </w:rPr>
        <w:t xml:space="preserve">qualified </w:t>
      </w:r>
      <w:r w:rsidR="0003402A" w:rsidRPr="006423CC">
        <w:rPr>
          <w:rFonts w:ascii="Times New Roman" w:hAnsi="Times New Roman"/>
          <w:sz w:val="22"/>
          <w:szCs w:val="22"/>
        </w:rPr>
        <w:t>entities</w:t>
      </w:r>
      <w:r w:rsidR="00627044">
        <w:rPr>
          <w:rFonts w:ascii="Times New Roman" w:hAnsi="Times New Roman"/>
          <w:sz w:val="22"/>
          <w:szCs w:val="22"/>
        </w:rPr>
        <w:t xml:space="preserve"> in the cyber security space.  Such entities include </w:t>
      </w:r>
      <w:r w:rsidR="00CE744A" w:rsidRPr="006423CC">
        <w:rPr>
          <w:rFonts w:ascii="Times New Roman" w:hAnsi="Times New Roman"/>
          <w:sz w:val="22"/>
          <w:szCs w:val="22"/>
        </w:rPr>
        <w:t xml:space="preserve">government agencies, IT corporations, law enforcement, </w:t>
      </w:r>
      <w:r w:rsidR="00627044">
        <w:rPr>
          <w:rFonts w:ascii="Times New Roman" w:hAnsi="Times New Roman"/>
          <w:sz w:val="22"/>
          <w:szCs w:val="22"/>
        </w:rPr>
        <w:t>developers of apps and products,</w:t>
      </w:r>
      <w:r w:rsidR="00CE744A" w:rsidRPr="006423CC">
        <w:rPr>
          <w:rFonts w:ascii="Times New Roman" w:hAnsi="Times New Roman"/>
          <w:sz w:val="22"/>
          <w:szCs w:val="22"/>
        </w:rPr>
        <w:t xml:space="preserve"> start-ups, educators</w:t>
      </w:r>
      <w:r w:rsidR="00627044">
        <w:rPr>
          <w:rFonts w:ascii="Times New Roman" w:hAnsi="Times New Roman"/>
          <w:sz w:val="22"/>
          <w:szCs w:val="22"/>
        </w:rPr>
        <w:t>,</w:t>
      </w:r>
      <w:r w:rsidR="007633D0">
        <w:rPr>
          <w:rFonts w:ascii="Times New Roman" w:hAnsi="Times New Roman"/>
          <w:sz w:val="22"/>
          <w:szCs w:val="22"/>
        </w:rPr>
        <w:t xml:space="preserve"> </w:t>
      </w:r>
      <w:r w:rsidR="00CE744A" w:rsidRPr="006423CC">
        <w:rPr>
          <w:rFonts w:ascii="Times New Roman" w:hAnsi="Times New Roman"/>
          <w:sz w:val="22"/>
          <w:szCs w:val="22"/>
        </w:rPr>
        <w:t>consumer protection advocates</w:t>
      </w:r>
      <w:r w:rsidR="00627044">
        <w:rPr>
          <w:rFonts w:ascii="Times New Roman" w:hAnsi="Times New Roman"/>
          <w:sz w:val="22"/>
          <w:szCs w:val="22"/>
        </w:rPr>
        <w:t xml:space="preserve"> and others</w:t>
      </w:r>
      <w:r w:rsidR="00CE744A" w:rsidRPr="006423CC">
        <w:rPr>
          <w:rFonts w:ascii="Times New Roman" w:hAnsi="Times New Roman"/>
          <w:sz w:val="22"/>
          <w:szCs w:val="22"/>
        </w:rPr>
        <w:t xml:space="preserve">. </w:t>
      </w:r>
      <w:r w:rsidR="00FF0D06">
        <w:rPr>
          <w:rFonts w:ascii="Times New Roman" w:hAnsi="Times New Roman"/>
          <w:sz w:val="22"/>
          <w:szCs w:val="22"/>
        </w:rPr>
        <w:t xml:space="preserve"> </w:t>
      </w:r>
      <w:r w:rsidR="004C05C0">
        <w:rPr>
          <w:rFonts w:ascii="Times New Roman" w:hAnsi="Times New Roman"/>
          <w:sz w:val="22"/>
          <w:szCs w:val="22"/>
        </w:rPr>
        <w:t>T</w:t>
      </w:r>
      <w:r w:rsidRPr="006423CC">
        <w:rPr>
          <w:rFonts w:ascii="Times New Roman" w:hAnsi="Times New Roman"/>
          <w:sz w:val="22"/>
          <w:szCs w:val="22"/>
        </w:rPr>
        <w:t xml:space="preserve">o confirm participation, </w:t>
      </w:r>
      <w:r w:rsidR="00C02022" w:rsidRPr="006423CC">
        <w:rPr>
          <w:rFonts w:ascii="Times New Roman" w:hAnsi="Times New Roman"/>
          <w:sz w:val="22"/>
          <w:szCs w:val="22"/>
        </w:rPr>
        <w:t>contact Keyla Hernandez-</w:t>
      </w:r>
      <w:r w:rsidR="00525BAA" w:rsidRPr="006423CC">
        <w:rPr>
          <w:rFonts w:ascii="Times New Roman" w:hAnsi="Times New Roman"/>
          <w:sz w:val="22"/>
          <w:szCs w:val="22"/>
        </w:rPr>
        <w:t>Ulloa</w:t>
      </w:r>
      <w:r w:rsidR="00C02022" w:rsidRPr="006423CC">
        <w:rPr>
          <w:rFonts w:ascii="Times New Roman" w:hAnsi="Times New Roman"/>
          <w:sz w:val="22"/>
          <w:szCs w:val="22"/>
        </w:rPr>
        <w:t xml:space="preserve"> at 202-418-0965 or via email (</w:t>
      </w:r>
      <w:hyperlink r:id="rId8" w:history="1">
        <w:r w:rsidR="00C02022" w:rsidRPr="006423CC">
          <w:rPr>
            <w:rStyle w:val="Hyperlink"/>
            <w:rFonts w:ascii="Times New Roman" w:hAnsi="Times New Roman"/>
            <w:sz w:val="22"/>
            <w:szCs w:val="22"/>
          </w:rPr>
          <w:t>Keyla.Hernandez-Ulloa@fcc.gov</w:t>
        </w:r>
      </w:hyperlink>
      <w:r w:rsidR="00904F12" w:rsidRPr="006423CC">
        <w:rPr>
          <w:rFonts w:ascii="Times New Roman" w:hAnsi="Times New Roman"/>
          <w:sz w:val="22"/>
          <w:szCs w:val="22"/>
        </w:rPr>
        <w:t>) by 5</w:t>
      </w:r>
      <w:r w:rsidR="007F02D5" w:rsidRPr="006423CC">
        <w:rPr>
          <w:rFonts w:ascii="Times New Roman" w:hAnsi="Times New Roman"/>
          <w:sz w:val="22"/>
          <w:szCs w:val="22"/>
        </w:rPr>
        <w:t xml:space="preserve"> </w:t>
      </w:r>
      <w:r w:rsidR="00904F12" w:rsidRPr="006423CC">
        <w:rPr>
          <w:rFonts w:ascii="Times New Roman" w:hAnsi="Times New Roman"/>
          <w:sz w:val="22"/>
          <w:szCs w:val="22"/>
        </w:rPr>
        <w:t xml:space="preserve">p.m. on Friday, October 10, 2013. </w:t>
      </w:r>
      <w:r w:rsidR="00C02022" w:rsidRPr="006423CC">
        <w:rPr>
          <w:rFonts w:ascii="Times New Roman" w:hAnsi="Times New Roman"/>
          <w:sz w:val="22"/>
          <w:szCs w:val="22"/>
        </w:rPr>
        <w:t xml:space="preserve"> </w:t>
      </w:r>
    </w:p>
    <w:p w:rsidR="00627044" w:rsidRDefault="00627044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627044" w:rsidRPr="006423CC" w:rsidRDefault="00627044" w:rsidP="00627044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October is </w:t>
      </w:r>
      <w:r w:rsidRPr="006423CC">
        <w:rPr>
          <w:rFonts w:ascii="Times New Roman" w:hAnsi="Times New Roman"/>
          <w:sz w:val="22"/>
          <w:szCs w:val="22"/>
        </w:rPr>
        <w:t>National</w:t>
      </w:r>
      <w:r>
        <w:rPr>
          <w:rFonts w:ascii="Times New Roman" w:hAnsi="Times New Roman"/>
          <w:sz w:val="22"/>
          <w:szCs w:val="22"/>
        </w:rPr>
        <w:t xml:space="preserve"> Cyber Security Awareness Month, and the theme this year is “</w:t>
      </w:r>
      <w:r w:rsidRPr="006423CC">
        <w:rPr>
          <w:rFonts w:ascii="Times New Roman" w:hAnsi="Times New Roman"/>
          <w:sz w:val="22"/>
          <w:szCs w:val="22"/>
        </w:rPr>
        <w:t>Our Shared Responsibility</w:t>
      </w:r>
      <w:r>
        <w:rPr>
          <w:rFonts w:ascii="Times New Roman" w:hAnsi="Times New Roman"/>
          <w:sz w:val="22"/>
          <w:szCs w:val="22"/>
        </w:rPr>
        <w:t>.”</w:t>
      </w:r>
      <w:r w:rsidRPr="006423C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Working with</w:t>
      </w:r>
      <w:r w:rsidRPr="006423CC">
        <w:rPr>
          <w:rFonts w:ascii="Times New Roman" w:hAnsi="Times New Roman"/>
          <w:sz w:val="22"/>
          <w:szCs w:val="22"/>
        </w:rPr>
        <w:t xml:space="preserve"> the U.S. Department of Homeland Security and the National Cyber Security Alliance (NCSAM), </w:t>
      </w:r>
      <w:r>
        <w:rPr>
          <w:rFonts w:ascii="Times New Roman" w:hAnsi="Times New Roman"/>
          <w:sz w:val="22"/>
          <w:szCs w:val="22"/>
        </w:rPr>
        <w:t xml:space="preserve">the FCC is continuing its efforts to raise awareness about cyber security among </w:t>
      </w:r>
      <w:r w:rsidRPr="006423CC">
        <w:rPr>
          <w:rFonts w:ascii="Times New Roman" w:hAnsi="Times New Roman"/>
          <w:sz w:val="22"/>
          <w:szCs w:val="22"/>
        </w:rPr>
        <w:t xml:space="preserve">consumers, small and medium-size businesses, corporations, educational institutions and </w:t>
      </w:r>
      <w:r>
        <w:rPr>
          <w:rFonts w:ascii="Times New Roman" w:hAnsi="Times New Roman"/>
          <w:sz w:val="22"/>
          <w:szCs w:val="22"/>
        </w:rPr>
        <w:t xml:space="preserve">young people across the nation, recognizing that </w:t>
      </w:r>
      <w:r w:rsidRPr="006423CC">
        <w:rPr>
          <w:rFonts w:ascii="Times New Roman" w:hAnsi="Times New Roman"/>
          <w:sz w:val="22"/>
          <w:szCs w:val="22"/>
        </w:rPr>
        <w:t xml:space="preserve">the Internet is a shared resource </w:t>
      </w:r>
      <w:r>
        <w:rPr>
          <w:rFonts w:ascii="Times New Roman" w:hAnsi="Times New Roman"/>
          <w:sz w:val="22"/>
          <w:szCs w:val="22"/>
        </w:rPr>
        <w:t>that requires all consumers to assume personal</w:t>
      </w:r>
      <w:r w:rsidRPr="006423CC">
        <w:rPr>
          <w:rFonts w:ascii="Times New Roman" w:hAnsi="Times New Roman"/>
          <w:sz w:val="22"/>
          <w:szCs w:val="22"/>
        </w:rPr>
        <w:t xml:space="preserve"> responsibility</w:t>
      </w:r>
      <w:r>
        <w:rPr>
          <w:rFonts w:ascii="Times New Roman" w:hAnsi="Times New Roman"/>
          <w:sz w:val="22"/>
          <w:szCs w:val="22"/>
        </w:rPr>
        <w:t xml:space="preserve"> for securing their personal devices.</w:t>
      </w:r>
      <w:r w:rsidRPr="006423CC">
        <w:rPr>
          <w:rFonts w:ascii="Times New Roman" w:hAnsi="Times New Roman"/>
          <w:sz w:val="22"/>
          <w:szCs w:val="22"/>
        </w:rPr>
        <w:t xml:space="preserve"> </w:t>
      </w:r>
    </w:p>
    <w:p w:rsidR="00627044" w:rsidRDefault="00627044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C02022" w:rsidRPr="006423CC" w:rsidRDefault="00904EFA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Technology Demonstration and Expo agenda will be released prior to the event.</w:t>
      </w:r>
    </w:p>
    <w:p w:rsidR="00904F12" w:rsidRPr="006423CC" w:rsidRDefault="00904F12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904F12" w:rsidRPr="006423CC" w:rsidRDefault="00904F12" w:rsidP="007F02D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 xml:space="preserve">Reasonable </w:t>
      </w:r>
      <w:r w:rsidR="00525BAA" w:rsidRPr="006423CC">
        <w:rPr>
          <w:rFonts w:ascii="Times New Roman" w:hAnsi="Times New Roman"/>
          <w:sz w:val="22"/>
          <w:szCs w:val="22"/>
        </w:rPr>
        <w:t>accommodations</w:t>
      </w:r>
      <w:r w:rsidRPr="006423CC">
        <w:rPr>
          <w:rFonts w:ascii="Times New Roman" w:hAnsi="Times New Roman"/>
          <w:sz w:val="22"/>
          <w:szCs w:val="22"/>
        </w:rPr>
        <w:t xml:space="preserve"> for persons with disabilities are </w:t>
      </w:r>
      <w:r w:rsidR="00525BAA" w:rsidRPr="006423CC">
        <w:rPr>
          <w:rFonts w:ascii="Times New Roman" w:hAnsi="Times New Roman"/>
          <w:sz w:val="22"/>
          <w:szCs w:val="22"/>
        </w:rPr>
        <w:t>available</w:t>
      </w:r>
      <w:r w:rsidRPr="006423CC">
        <w:rPr>
          <w:rFonts w:ascii="Times New Roman" w:hAnsi="Times New Roman"/>
          <w:sz w:val="22"/>
          <w:szCs w:val="22"/>
        </w:rPr>
        <w:t xml:space="preserve"> upon request. Please include a description of the accommodation needed. </w:t>
      </w:r>
      <w:r w:rsidR="007F02D5" w:rsidRPr="006423CC">
        <w:rPr>
          <w:rFonts w:ascii="Times New Roman" w:hAnsi="Times New Roman"/>
          <w:sz w:val="22"/>
          <w:szCs w:val="22"/>
        </w:rPr>
        <w:t>R</w:t>
      </w:r>
      <w:r w:rsidRPr="006423CC">
        <w:rPr>
          <w:rFonts w:ascii="Times New Roman" w:hAnsi="Times New Roman"/>
          <w:sz w:val="22"/>
          <w:szCs w:val="22"/>
        </w:rPr>
        <w:t xml:space="preserve">equests must include contact information </w:t>
      </w:r>
      <w:r w:rsidR="007F02D5" w:rsidRPr="006423CC">
        <w:rPr>
          <w:rFonts w:ascii="Times New Roman" w:hAnsi="Times New Roman"/>
          <w:sz w:val="22"/>
          <w:szCs w:val="22"/>
        </w:rPr>
        <w:t>and</w:t>
      </w:r>
      <w:r w:rsidRPr="006423CC">
        <w:rPr>
          <w:rFonts w:ascii="Times New Roman" w:hAnsi="Times New Roman"/>
          <w:sz w:val="22"/>
          <w:szCs w:val="22"/>
        </w:rPr>
        <w:t xml:space="preserve"> should be made as early as possible. Please send an email to </w:t>
      </w:r>
      <w:hyperlink r:id="rId9" w:history="1">
        <w:r w:rsidRPr="006423CC">
          <w:rPr>
            <w:rStyle w:val="Hyperlink"/>
            <w:rFonts w:ascii="Times New Roman" w:hAnsi="Times New Roman"/>
            <w:sz w:val="22"/>
            <w:szCs w:val="22"/>
          </w:rPr>
          <w:t>fcc504@fcc.gov</w:t>
        </w:r>
      </w:hyperlink>
      <w:r w:rsidRPr="006423CC">
        <w:rPr>
          <w:rFonts w:ascii="Times New Roman" w:hAnsi="Times New Roman"/>
          <w:sz w:val="22"/>
          <w:szCs w:val="22"/>
        </w:rPr>
        <w:t xml:space="preserve"> or call the Consumer and Governmental Affairs Bureau at 202-418-0530 (voice), 202-418-0432 (TTY). </w:t>
      </w:r>
    </w:p>
    <w:p w:rsidR="00904F12" w:rsidRPr="006423CC" w:rsidRDefault="00904F12" w:rsidP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904F12" w:rsidRPr="006423CC" w:rsidRDefault="00904F12" w:rsidP="00525BAA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 xml:space="preserve">For more news and information about the FCC please visit: </w:t>
      </w:r>
      <w:hyperlink r:id="rId10" w:history="1">
        <w:r w:rsidRPr="006423CC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="00525BAA" w:rsidRPr="006423CC">
        <w:rPr>
          <w:rFonts w:ascii="Times New Roman" w:hAnsi="Times New Roman"/>
          <w:sz w:val="22"/>
          <w:szCs w:val="22"/>
        </w:rPr>
        <w:t>.</w:t>
      </w:r>
    </w:p>
    <w:p w:rsidR="00525BAA" w:rsidRPr="006423CC" w:rsidRDefault="00525BAA" w:rsidP="003D603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3D6030" w:rsidRPr="006423CC" w:rsidRDefault="00904F12" w:rsidP="00612D29">
      <w:pPr>
        <w:pStyle w:val="Header"/>
        <w:tabs>
          <w:tab w:val="clear" w:pos="4320"/>
          <w:tab w:val="clear" w:pos="8640"/>
          <w:tab w:val="right" w:pos="9346"/>
        </w:tabs>
        <w:jc w:val="center"/>
        <w:rPr>
          <w:rFonts w:ascii="Times New Roman" w:hAnsi="Times New Roman"/>
          <w:sz w:val="22"/>
          <w:szCs w:val="22"/>
        </w:rPr>
      </w:pPr>
      <w:r w:rsidRPr="006423CC">
        <w:rPr>
          <w:rFonts w:ascii="Times New Roman" w:hAnsi="Times New Roman"/>
          <w:sz w:val="22"/>
          <w:szCs w:val="22"/>
        </w:rPr>
        <w:t>-FCC-</w:t>
      </w:r>
    </w:p>
    <w:sectPr w:rsidR="003D6030" w:rsidRPr="00642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77" w:rsidRDefault="008B0077">
      <w:r>
        <w:separator/>
      </w:r>
    </w:p>
  </w:endnote>
  <w:endnote w:type="continuationSeparator" w:id="0">
    <w:p w:rsidR="008B0077" w:rsidRDefault="008B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EF" w:rsidRDefault="001B0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EF" w:rsidRDefault="001B0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EF" w:rsidRDefault="001B0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77" w:rsidRDefault="008B0077">
      <w:r>
        <w:separator/>
      </w:r>
    </w:p>
  </w:footnote>
  <w:footnote w:type="continuationSeparator" w:id="0">
    <w:p w:rsidR="008B0077" w:rsidRDefault="008B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EF" w:rsidRDefault="001B0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EF" w:rsidRDefault="001B03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F12" w:rsidRDefault="00627044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12">
      <w:t>NEWS</w:t>
    </w:r>
  </w:p>
  <w:p w:rsidR="00904F12" w:rsidRDefault="00627044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F12" w:rsidRDefault="00904F1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04F12" w:rsidRDefault="00904F1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904F12" w:rsidRDefault="00904F1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904F12" w:rsidRDefault="00904F1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904F12" w:rsidRDefault="00904F1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904F12" w:rsidRDefault="00904F1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904F12">
      <w:rPr>
        <w:b/>
        <w:sz w:val="22"/>
      </w:rPr>
      <w:t>Federal Communications Commission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904F12" w:rsidRDefault="00904F1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904F12" w:rsidRDefault="00627044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904F12" w:rsidRDefault="00904F1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904F12" w:rsidRDefault="00627044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30"/>
    <w:rsid w:val="0003402A"/>
    <w:rsid w:val="000426B3"/>
    <w:rsid w:val="000E3764"/>
    <w:rsid w:val="001B03EF"/>
    <w:rsid w:val="00214851"/>
    <w:rsid w:val="002749E1"/>
    <w:rsid w:val="00275ACC"/>
    <w:rsid w:val="002910CA"/>
    <w:rsid w:val="002C50F3"/>
    <w:rsid w:val="002C782E"/>
    <w:rsid w:val="002E163E"/>
    <w:rsid w:val="00310E2D"/>
    <w:rsid w:val="0031471B"/>
    <w:rsid w:val="0034040E"/>
    <w:rsid w:val="003A420D"/>
    <w:rsid w:val="003B3F31"/>
    <w:rsid w:val="003D6030"/>
    <w:rsid w:val="00464FBF"/>
    <w:rsid w:val="004B2316"/>
    <w:rsid w:val="004B3E1A"/>
    <w:rsid w:val="004C05C0"/>
    <w:rsid w:val="00525BAA"/>
    <w:rsid w:val="00612D29"/>
    <w:rsid w:val="00627044"/>
    <w:rsid w:val="006423CC"/>
    <w:rsid w:val="006D1232"/>
    <w:rsid w:val="00702079"/>
    <w:rsid w:val="007633D0"/>
    <w:rsid w:val="007A6FB6"/>
    <w:rsid w:val="007F02D5"/>
    <w:rsid w:val="008432D5"/>
    <w:rsid w:val="0089407E"/>
    <w:rsid w:val="008B0077"/>
    <w:rsid w:val="008E0EBC"/>
    <w:rsid w:val="00902BC1"/>
    <w:rsid w:val="00904EFA"/>
    <w:rsid w:val="00904F12"/>
    <w:rsid w:val="00933500"/>
    <w:rsid w:val="009624B6"/>
    <w:rsid w:val="00975B4A"/>
    <w:rsid w:val="009D2D7F"/>
    <w:rsid w:val="00A21ABD"/>
    <w:rsid w:val="00A31F1D"/>
    <w:rsid w:val="00A9609B"/>
    <w:rsid w:val="00B362F9"/>
    <w:rsid w:val="00B8591A"/>
    <w:rsid w:val="00BC6D94"/>
    <w:rsid w:val="00C02022"/>
    <w:rsid w:val="00C04BC3"/>
    <w:rsid w:val="00C20602"/>
    <w:rsid w:val="00C6775A"/>
    <w:rsid w:val="00CE744A"/>
    <w:rsid w:val="00D031A9"/>
    <w:rsid w:val="00D12C7A"/>
    <w:rsid w:val="00D15402"/>
    <w:rsid w:val="00D20889"/>
    <w:rsid w:val="00D2374C"/>
    <w:rsid w:val="00D32167"/>
    <w:rsid w:val="00DF63B9"/>
    <w:rsid w:val="00FC61E3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2D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1A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031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31A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2D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03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1A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031A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1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31A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la.Hernandez-Ulloa@fcc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ael.Snyder@fcc.gov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cc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cc504@fcc.go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1953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2399</CharactersWithSpaces>
  <SharedDoc>false</SharedDoc>
  <HyperlinkBase> </HyperlinkBase>
  <HLinks>
    <vt:vector size="24" baseType="variant">
      <vt:variant>
        <vt:i4>4128882</vt:i4>
      </vt:variant>
      <vt:variant>
        <vt:i4>9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3473482</vt:i4>
      </vt:variant>
      <vt:variant>
        <vt:i4>6</vt:i4>
      </vt:variant>
      <vt:variant>
        <vt:i4>0</vt:i4>
      </vt:variant>
      <vt:variant>
        <vt:i4>5</vt:i4>
      </vt:variant>
      <vt:variant>
        <vt:lpwstr>mailto:fcc504@fcc.gov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mailto:Keyla.Hernandez-Ulloa@fcc.gov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mailto:Michael.Snyder@fcc.gov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2014-10-01T14:06:00Z</dcterms:created>
  <dcterms:modified xsi:type="dcterms:W3CDTF">2014-10-01T14:06:00Z</dcterms:modified>
  <cp:category> </cp:category>
  <cp:contentStatus> </cp:contentStatus>
</cp:coreProperties>
</file>