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76" w:rsidRDefault="00FC5376" w:rsidP="00ED2F7C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54701">
        <w:rPr>
          <w:rFonts w:ascii="Times New Roman" w:hAnsi="Times New Roman" w:cs="Times New Roman"/>
          <w:b/>
        </w:rPr>
        <w:t>BIOGRAPHIES</w:t>
      </w:r>
      <w:r w:rsidR="00154701">
        <w:rPr>
          <w:rFonts w:ascii="Times New Roman" w:hAnsi="Times New Roman" w:cs="Times New Roman"/>
          <w:b/>
        </w:rPr>
        <w:t xml:space="preserve"> </w:t>
      </w:r>
      <w:r w:rsidRPr="00154701">
        <w:rPr>
          <w:rFonts w:ascii="Times New Roman" w:hAnsi="Times New Roman" w:cs="Times New Roman"/>
          <w:b/>
        </w:rPr>
        <w:t>OF</w:t>
      </w:r>
      <w:r w:rsidR="00154701">
        <w:rPr>
          <w:rFonts w:ascii="Times New Roman" w:hAnsi="Times New Roman" w:cs="Times New Roman"/>
          <w:b/>
        </w:rPr>
        <w:t xml:space="preserve"> </w:t>
      </w:r>
      <w:r w:rsidRPr="00154701">
        <w:rPr>
          <w:rFonts w:ascii="Times New Roman" w:hAnsi="Times New Roman" w:cs="Times New Roman"/>
          <w:b/>
        </w:rPr>
        <w:t>PANEL</w:t>
      </w:r>
      <w:r w:rsidR="00154701">
        <w:rPr>
          <w:rFonts w:ascii="Times New Roman" w:hAnsi="Times New Roman" w:cs="Times New Roman"/>
          <w:b/>
        </w:rPr>
        <w:t xml:space="preserve"> </w:t>
      </w:r>
      <w:r w:rsidRPr="00154701">
        <w:rPr>
          <w:rFonts w:ascii="Times New Roman" w:hAnsi="Times New Roman" w:cs="Times New Roman"/>
          <w:b/>
        </w:rPr>
        <w:t>WITNESSES</w:t>
      </w:r>
      <w:r w:rsidRPr="00154701">
        <w:rPr>
          <w:rFonts w:ascii="Times New Roman" w:hAnsi="Times New Roman" w:cs="Times New Roman"/>
          <w:b/>
        </w:rPr>
        <w:br/>
        <w:t>AT</w:t>
      </w:r>
      <w:r w:rsidR="00154701">
        <w:rPr>
          <w:rFonts w:ascii="Times New Roman" w:hAnsi="Times New Roman" w:cs="Times New Roman"/>
          <w:b/>
        </w:rPr>
        <w:t xml:space="preserve"> </w:t>
      </w:r>
      <w:r w:rsidRPr="00154701">
        <w:rPr>
          <w:rFonts w:ascii="Times New Roman" w:hAnsi="Times New Roman" w:cs="Times New Roman"/>
          <w:b/>
        </w:rPr>
        <w:t>THE</w:t>
      </w:r>
      <w:r w:rsidR="00154701">
        <w:rPr>
          <w:rFonts w:ascii="Times New Roman" w:hAnsi="Times New Roman" w:cs="Times New Roman"/>
          <w:b/>
        </w:rPr>
        <w:t xml:space="preserve"> </w:t>
      </w:r>
      <w:r w:rsidRPr="00154701">
        <w:rPr>
          <w:rFonts w:ascii="Times New Roman" w:hAnsi="Times New Roman" w:cs="Times New Roman"/>
          <w:b/>
        </w:rPr>
        <w:t>TEXAS</w:t>
      </w:r>
      <w:r w:rsidR="00154701">
        <w:rPr>
          <w:rFonts w:ascii="Times New Roman" w:hAnsi="Times New Roman" w:cs="Times New Roman"/>
          <w:b/>
        </w:rPr>
        <w:t xml:space="preserve"> </w:t>
      </w:r>
      <w:r w:rsidRPr="00154701">
        <w:rPr>
          <w:rFonts w:ascii="Times New Roman" w:hAnsi="Times New Roman" w:cs="Times New Roman"/>
          <w:b/>
        </w:rPr>
        <w:t>FORUM</w:t>
      </w:r>
      <w:r w:rsidR="00154701">
        <w:rPr>
          <w:rFonts w:ascii="Times New Roman" w:hAnsi="Times New Roman" w:cs="Times New Roman"/>
          <w:b/>
        </w:rPr>
        <w:t xml:space="preserve"> </w:t>
      </w:r>
      <w:r w:rsidRPr="00154701">
        <w:rPr>
          <w:rFonts w:ascii="Times New Roman" w:hAnsi="Times New Roman" w:cs="Times New Roman"/>
          <w:b/>
        </w:rPr>
        <w:t>ON</w:t>
      </w:r>
      <w:r w:rsidR="00154701">
        <w:rPr>
          <w:rFonts w:ascii="Times New Roman" w:hAnsi="Times New Roman" w:cs="Times New Roman"/>
          <w:b/>
        </w:rPr>
        <w:t xml:space="preserve"> </w:t>
      </w:r>
      <w:r w:rsidRPr="00154701">
        <w:rPr>
          <w:rFonts w:ascii="Times New Roman" w:hAnsi="Times New Roman" w:cs="Times New Roman"/>
          <w:b/>
        </w:rPr>
        <w:t>INTERNET</w:t>
      </w:r>
      <w:r w:rsidR="00154701">
        <w:rPr>
          <w:rFonts w:ascii="Times New Roman" w:hAnsi="Times New Roman" w:cs="Times New Roman"/>
          <w:b/>
        </w:rPr>
        <w:t xml:space="preserve"> </w:t>
      </w:r>
      <w:r w:rsidRPr="00154701">
        <w:rPr>
          <w:rFonts w:ascii="Times New Roman" w:hAnsi="Times New Roman" w:cs="Times New Roman"/>
          <w:b/>
        </w:rPr>
        <w:t>REGULATION</w:t>
      </w:r>
    </w:p>
    <w:p w:rsidR="00ED2F7C" w:rsidRDefault="00ED2F7C" w:rsidP="00ED2F7C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TEXAS A&amp;M UNIVERSITY, BUSH SCHOOL OF GOVERNMENT &amp; PUBLIC SERVICE</w:t>
      </w:r>
    </w:p>
    <w:p w:rsidR="00ED2F7C" w:rsidRDefault="00ED2F7C" w:rsidP="00ED2F7C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COLLEGE STATION, TEXAS</w:t>
      </w:r>
    </w:p>
    <w:p w:rsidR="00ED2F7C" w:rsidRPr="00154701" w:rsidRDefault="00ED2F7C" w:rsidP="00ED2F7C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21, 2014</w:t>
      </w:r>
    </w:p>
    <w:p w:rsidR="003B4B93" w:rsidRPr="00154701" w:rsidRDefault="003B4B93" w:rsidP="0091470C">
      <w:pPr>
        <w:keepNext/>
        <w:spacing w:before="240" w:after="120" w:line="240" w:lineRule="auto"/>
        <w:rPr>
          <w:rFonts w:ascii="Times New Roman" w:hAnsi="Times New Roman" w:cs="Times New Roman"/>
        </w:rPr>
      </w:pPr>
      <w:r w:rsidRPr="00154701">
        <w:rPr>
          <w:rFonts w:ascii="Times New Roman" w:hAnsi="Times New Roman" w:cs="Times New Roman"/>
          <w:b/>
          <w:bCs/>
        </w:rPr>
        <w:t>The</w:t>
      </w:r>
      <w:r w:rsidR="00154701">
        <w:rPr>
          <w:rFonts w:ascii="Times New Roman" w:hAnsi="Times New Roman" w:cs="Times New Roman"/>
          <w:b/>
          <w:bCs/>
        </w:rPr>
        <w:t xml:space="preserve"> </w:t>
      </w:r>
      <w:r w:rsidRPr="00154701">
        <w:rPr>
          <w:rFonts w:ascii="Times New Roman" w:hAnsi="Times New Roman" w:cs="Times New Roman"/>
          <w:b/>
          <w:bCs/>
        </w:rPr>
        <w:t>Honorable</w:t>
      </w:r>
      <w:r w:rsidR="00154701">
        <w:rPr>
          <w:rFonts w:ascii="Times New Roman" w:hAnsi="Times New Roman" w:cs="Times New Roman"/>
          <w:b/>
          <w:bCs/>
        </w:rPr>
        <w:t xml:space="preserve"> </w:t>
      </w:r>
      <w:r w:rsidRPr="00154701">
        <w:rPr>
          <w:rFonts w:ascii="Times New Roman" w:hAnsi="Times New Roman" w:cs="Times New Roman"/>
          <w:b/>
          <w:bCs/>
        </w:rPr>
        <w:t>Donna</w:t>
      </w:r>
      <w:r w:rsidR="00154701">
        <w:rPr>
          <w:rFonts w:ascii="Times New Roman" w:hAnsi="Times New Roman" w:cs="Times New Roman"/>
          <w:b/>
          <w:bCs/>
        </w:rPr>
        <w:t xml:space="preserve"> </w:t>
      </w:r>
      <w:r w:rsidRPr="00154701">
        <w:rPr>
          <w:rFonts w:ascii="Times New Roman" w:hAnsi="Times New Roman" w:cs="Times New Roman"/>
          <w:b/>
          <w:bCs/>
        </w:rPr>
        <w:t>L.</w:t>
      </w:r>
      <w:r w:rsidR="00154701">
        <w:rPr>
          <w:rFonts w:ascii="Times New Roman" w:hAnsi="Times New Roman" w:cs="Times New Roman"/>
          <w:b/>
          <w:bCs/>
        </w:rPr>
        <w:t xml:space="preserve"> </w:t>
      </w:r>
      <w:r w:rsidRPr="00154701">
        <w:rPr>
          <w:rFonts w:ascii="Times New Roman" w:hAnsi="Times New Roman" w:cs="Times New Roman"/>
          <w:b/>
          <w:bCs/>
        </w:rPr>
        <w:t>Nelson</w:t>
      </w:r>
      <w:r w:rsidRPr="00154701">
        <w:rPr>
          <w:rFonts w:ascii="Times New Roman" w:hAnsi="Times New Roman" w:cs="Times New Roman"/>
        </w:rPr>
        <w:t>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Chairman,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Texas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Public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Utilit</w:t>
      </w:r>
      <w:r w:rsidR="001E562B">
        <w:rPr>
          <w:rFonts w:ascii="Times New Roman" w:hAnsi="Times New Roman" w:cs="Times New Roman"/>
        </w:rPr>
        <w:t>y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Commission,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Austin,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TX</w:t>
      </w:r>
    </w:p>
    <w:p w:rsidR="00B90624" w:rsidRPr="00154701" w:rsidRDefault="00B90624" w:rsidP="00154701">
      <w:pPr>
        <w:pStyle w:val="com"/>
        <w:spacing w:before="0" w:beforeAutospacing="0" w:after="120" w:afterAutospacing="0"/>
        <w:ind w:left="0" w:right="0" w:firstLine="720"/>
        <w:rPr>
          <w:rFonts w:ascii="Times New Roman" w:hAnsi="Times New Roman"/>
          <w:sz w:val="22"/>
          <w:szCs w:val="22"/>
        </w:rPr>
      </w:pPr>
      <w:r w:rsidRPr="00154701">
        <w:rPr>
          <w:rFonts w:ascii="Times New Roman" w:hAnsi="Times New Roman"/>
          <w:sz w:val="22"/>
          <w:szCs w:val="22"/>
        </w:rPr>
        <w:t>Donna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L.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Nelson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was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appointed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by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Governor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Rick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Perry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to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Public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Utility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Commission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August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15,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2008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and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named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chairman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July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26,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2011.</w:t>
      </w:r>
      <w:r w:rsidR="00154701">
        <w:rPr>
          <w:rFonts w:ascii="Times New Roman" w:hAnsi="Times New Roman"/>
          <w:sz w:val="22"/>
          <w:szCs w:val="22"/>
        </w:rPr>
        <w:t xml:space="preserve">  </w:t>
      </w:r>
      <w:r w:rsidRPr="00154701">
        <w:rPr>
          <w:rFonts w:ascii="Times New Roman" w:hAnsi="Times New Roman"/>
          <w:sz w:val="22"/>
          <w:szCs w:val="22"/>
        </w:rPr>
        <w:t>Prior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to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her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appointment,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Nelson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served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special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assistant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and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advisor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to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Governor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Perry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energy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and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telecommunication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issues.</w:t>
      </w:r>
      <w:r w:rsidR="00154701">
        <w:rPr>
          <w:rFonts w:ascii="Times New Roman" w:hAnsi="Times New Roman"/>
          <w:sz w:val="22"/>
          <w:szCs w:val="22"/>
        </w:rPr>
        <w:t xml:space="preserve">  </w:t>
      </w:r>
      <w:r w:rsidRPr="00154701">
        <w:rPr>
          <w:rFonts w:ascii="Times New Roman" w:hAnsi="Times New Roman"/>
          <w:sz w:val="22"/>
          <w:szCs w:val="22"/>
        </w:rPr>
        <w:t>She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also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assisted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Governor’s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Competitiveness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Council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with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preparation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of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Texas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2008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State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Energy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Plan.</w:t>
      </w:r>
      <w:r w:rsidR="00154701">
        <w:rPr>
          <w:rFonts w:ascii="Times New Roman" w:hAnsi="Times New Roman"/>
          <w:sz w:val="22"/>
          <w:szCs w:val="22"/>
        </w:rPr>
        <w:t xml:space="preserve">  </w:t>
      </w:r>
      <w:r w:rsidRPr="00154701">
        <w:rPr>
          <w:rFonts w:ascii="Times New Roman" w:hAnsi="Times New Roman"/>
          <w:sz w:val="22"/>
          <w:szCs w:val="22"/>
        </w:rPr>
        <w:t>She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previously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served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director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of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PUC’s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telecommunications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section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and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legal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advisor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to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PUC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chairman.</w:t>
      </w:r>
      <w:r w:rsidR="00154701">
        <w:rPr>
          <w:rFonts w:ascii="Times New Roman" w:hAnsi="Times New Roman"/>
          <w:sz w:val="22"/>
          <w:szCs w:val="22"/>
        </w:rPr>
        <w:t xml:space="preserve">  </w:t>
      </w:r>
      <w:r w:rsidRPr="00154701">
        <w:rPr>
          <w:rFonts w:ascii="Times New Roman" w:hAnsi="Times New Roman"/>
          <w:sz w:val="22"/>
          <w:szCs w:val="22"/>
        </w:rPr>
        <w:t>Chairman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Nelson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sits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Board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of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Electric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Reliability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Council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of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Texas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and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is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President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of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Southwest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Power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Pool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Regional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State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Committee.</w:t>
      </w:r>
      <w:r w:rsidR="00154701">
        <w:rPr>
          <w:rFonts w:ascii="Times New Roman" w:hAnsi="Times New Roman"/>
          <w:sz w:val="22"/>
          <w:szCs w:val="22"/>
        </w:rPr>
        <w:t xml:space="preserve">  </w:t>
      </w:r>
      <w:r w:rsidRPr="00154701">
        <w:rPr>
          <w:rFonts w:ascii="Times New Roman" w:hAnsi="Times New Roman"/>
          <w:sz w:val="22"/>
          <w:szCs w:val="22"/>
        </w:rPr>
        <w:t>She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is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active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with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National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Association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of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Regulatory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Utility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Commissioners,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where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is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member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of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Committee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Energy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Resources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and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Environment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and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Task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Force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Environmental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Regulation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and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Generation.</w:t>
      </w:r>
      <w:r w:rsidR="00154701">
        <w:rPr>
          <w:rFonts w:ascii="Times New Roman" w:hAnsi="Times New Roman"/>
          <w:sz w:val="22"/>
          <w:szCs w:val="22"/>
        </w:rPr>
        <w:t xml:space="preserve">  </w:t>
      </w:r>
      <w:r w:rsidRPr="00154701">
        <w:rPr>
          <w:rFonts w:ascii="Times New Roman" w:hAnsi="Times New Roman"/>
          <w:sz w:val="22"/>
          <w:szCs w:val="22"/>
        </w:rPr>
        <w:t>Nelson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is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member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of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Texas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Bioenergy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Policy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Council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and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Texas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Broadband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Task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Force.</w:t>
      </w:r>
      <w:r w:rsidR="00154701">
        <w:rPr>
          <w:rFonts w:ascii="Times New Roman" w:hAnsi="Times New Roman"/>
          <w:sz w:val="22"/>
          <w:szCs w:val="22"/>
        </w:rPr>
        <w:t xml:space="preserve">  </w:t>
      </w:r>
      <w:r w:rsidRPr="00154701">
        <w:rPr>
          <w:rFonts w:ascii="Times New Roman" w:hAnsi="Times New Roman"/>
          <w:sz w:val="22"/>
          <w:szCs w:val="22"/>
        </w:rPr>
        <w:t>She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is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also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Advisory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Board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of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Annual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Baseline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Assessment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of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Choice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in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Canada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and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United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States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(ABACCUS).</w:t>
      </w:r>
    </w:p>
    <w:p w:rsidR="00B90624" w:rsidRPr="00154701" w:rsidRDefault="00B90624" w:rsidP="00154701">
      <w:pPr>
        <w:pStyle w:val="com"/>
        <w:spacing w:before="0" w:beforeAutospacing="0" w:after="120" w:afterAutospacing="0"/>
        <w:ind w:left="0" w:right="0" w:firstLine="720"/>
        <w:rPr>
          <w:rFonts w:ascii="Times New Roman" w:hAnsi="Times New Roman"/>
          <w:sz w:val="22"/>
          <w:szCs w:val="22"/>
        </w:rPr>
      </w:pPr>
      <w:r w:rsidRPr="00154701">
        <w:rPr>
          <w:rFonts w:ascii="Times New Roman" w:hAnsi="Times New Roman"/>
          <w:sz w:val="22"/>
          <w:szCs w:val="22"/>
        </w:rPr>
        <w:t>Additionally,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Nelson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is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former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assistant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attorney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general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of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Texas,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where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specialized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in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antitrust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law.</w:t>
      </w:r>
      <w:r w:rsidR="00154701">
        <w:rPr>
          <w:rFonts w:ascii="Times New Roman" w:hAnsi="Times New Roman"/>
          <w:sz w:val="22"/>
          <w:szCs w:val="22"/>
        </w:rPr>
        <w:t xml:space="preserve">  </w:t>
      </w:r>
      <w:r w:rsidRPr="00154701">
        <w:rPr>
          <w:rFonts w:ascii="Times New Roman" w:hAnsi="Times New Roman"/>
          <w:sz w:val="22"/>
          <w:szCs w:val="22"/>
        </w:rPr>
        <w:t>She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also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worked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Legislative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Assistant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to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United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States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Senator.</w:t>
      </w:r>
      <w:r w:rsidR="00154701">
        <w:rPr>
          <w:rFonts w:ascii="Times New Roman" w:hAnsi="Times New Roman"/>
          <w:sz w:val="22"/>
          <w:szCs w:val="22"/>
        </w:rPr>
        <w:t xml:space="preserve">  </w:t>
      </w:r>
      <w:r w:rsidRPr="00154701">
        <w:rPr>
          <w:rFonts w:ascii="Times New Roman" w:hAnsi="Times New Roman"/>
          <w:sz w:val="22"/>
          <w:szCs w:val="22"/>
        </w:rPr>
        <w:t>Nelson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is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licensed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attorney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and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past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member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of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Texas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Council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Autism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and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Pervasive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Developmental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Delays.</w:t>
      </w:r>
    </w:p>
    <w:p w:rsidR="00B90624" w:rsidRPr="00154701" w:rsidRDefault="00B90624" w:rsidP="00154701">
      <w:pPr>
        <w:pStyle w:val="com"/>
        <w:spacing w:before="0" w:beforeAutospacing="0" w:after="120" w:afterAutospacing="0"/>
        <w:ind w:left="0" w:right="0" w:firstLine="720"/>
        <w:rPr>
          <w:rFonts w:ascii="Times New Roman" w:hAnsi="Times New Roman"/>
          <w:sz w:val="22"/>
          <w:szCs w:val="22"/>
        </w:rPr>
      </w:pPr>
      <w:r w:rsidRPr="00154701">
        <w:rPr>
          <w:rFonts w:ascii="Times New Roman" w:hAnsi="Times New Roman"/>
          <w:sz w:val="22"/>
          <w:szCs w:val="22"/>
        </w:rPr>
        <w:t>Nelson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received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="0091470C">
        <w:rPr>
          <w:rFonts w:ascii="Times New Roman" w:hAnsi="Times New Roman"/>
          <w:sz w:val="22"/>
          <w:szCs w:val="22"/>
        </w:rPr>
        <w:t>bachelor’</w:t>
      </w:r>
      <w:r w:rsidRPr="00154701">
        <w:rPr>
          <w:rFonts w:ascii="Times New Roman" w:hAnsi="Times New Roman"/>
          <w:sz w:val="22"/>
          <w:szCs w:val="22"/>
        </w:rPr>
        <w:t>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degree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from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Black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Hills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State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College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and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law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degree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from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Texas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Tech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University.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="0091470C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She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resides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in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Austin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with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her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son,</w:t>
      </w:r>
      <w:r w:rsidR="00154701">
        <w:rPr>
          <w:rFonts w:ascii="Times New Roman" w:hAnsi="Times New Roman"/>
          <w:sz w:val="22"/>
          <w:szCs w:val="22"/>
        </w:rPr>
        <w:t xml:space="preserve"> </w:t>
      </w:r>
      <w:r w:rsidRPr="00154701">
        <w:rPr>
          <w:rFonts w:ascii="Times New Roman" w:hAnsi="Times New Roman"/>
          <w:sz w:val="22"/>
          <w:szCs w:val="22"/>
        </w:rPr>
        <w:t>John.</w:t>
      </w:r>
    </w:p>
    <w:p w:rsidR="00B524F4" w:rsidRPr="00154701" w:rsidRDefault="00B524F4" w:rsidP="0091470C">
      <w:pPr>
        <w:keepNext/>
        <w:spacing w:before="240" w:after="120" w:line="240" w:lineRule="auto"/>
        <w:rPr>
          <w:rFonts w:ascii="Times New Roman" w:hAnsi="Times New Roman" w:cs="Times New Roman"/>
        </w:rPr>
      </w:pPr>
      <w:r w:rsidRPr="00154701">
        <w:rPr>
          <w:rFonts w:ascii="Times New Roman" w:hAnsi="Times New Roman" w:cs="Times New Roman"/>
          <w:b/>
          <w:bCs/>
        </w:rPr>
        <w:t>Edward</w:t>
      </w:r>
      <w:r w:rsidR="00154701">
        <w:rPr>
          <w:rFonts w:ascii="Times New Roman" w:hAnsi="Times New Roman" w:cs="Times New Roman"/>
          <w:b/>
          <w:bCs/>
        </w:rPr>
        <w:t xml:space="preserve"> </w:t>
      </w:r>
      <w:r w:rsidRPr="00154701">
        <w:rPr>
          <w:rFonts w:ascii="Times New Roman" w:hAnsi="Times New Roman" w:cs="Times New Roman"/>
          <w:b/>
          <w:bCs/>
        </w:rPr>
        <w:t>Henigin</w:t>
      </w:r>
      <w:r w:rsidRPr="00154701">
        <w:rPr>
          <w:rFonts w:ascii="Times New Roman" w:hAnsi="Times New Roman" w:cs="Times New Roman"/>
        </w:rPr>
        <w:t>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Chief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Technology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Officer,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Data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Foundry,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Austin,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TX</w:t>
      </w:r>
    </w:p>
    <w:p w:rsidR="00B524F4" w:rsidRPr="00154701" w:rsidRDefault="00B524F4" w:rsidP="00154701">
      <w:pPr>
        <w:autoSpaceDE w:val="0"/>
        <w:autoSpaceDN w:val="0"/>
        <w:spacing w:after="120" w:line="240" w:lineRule="auto"/>
        <w:ind w:firstLine="720"/>
        <w:rPr>
          <w:rFonts w:ascii="Times New Roman" w:hAnsi="Times New Roman" w:cs="Times New Roman"/>
        </w:rPr>
      </w:pPr>
      <w:r w:rsidRPr="00154701">
        <w:rPr>
          <w:rFonts w:ascii="Times New Roman" w:hAnsi="Times New Roman" w:cs="Times New Roman"/>
        </w:rPr>
        <w:t>Edward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Henigin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Chief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Technology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Officer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of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Data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Foundry,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which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provides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retail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wholesale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data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center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outsourcing,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Internet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bandwidth,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managed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services.</w:t>
      </w:r>
      <w:r w:rsidR="00154701">
        <w:rPr>
          <w:rFonts w:ascii="Times New Roman" w:hAnsi="Times New Roman" w:cs="Times New Roman"/>
        </w:rPr>
        <w:t xml:space="preserve">  </w:t>
      </w:r>
      <w:r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company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serves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thousands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of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enterprise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customers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across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variety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of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industries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including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energy,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technology,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healthcare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financial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services.</w:t>
      </w:r>
      <w:r w:rsidR="00154701">
        <w:rPr>
          <w:rFonts w:ascii="Times New Roman" w:hAnsi="Times New Roman" w:cs="Times New Roman"/>
        </w:rPr>
        <w:t xml:space="preserve">  </w:t>
      </w:r>
      <w:r w:rsidRPr="00154701">
        <w:rPr>
          <w:rFonts w:ascii="Times New Roman" w:hAnsi="Times New Roman" w:cs="Times New Roman"/>
        </w:rPr>
        <w:t>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joined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Data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Foundry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employee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#1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its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inception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1994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Texas-based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ISP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named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Texas.Net.</w:t>
      </w:r>
      <w:r w:rsidR="00154701">
        <w:rPr>
          <w:rFonts w:ascii="Times New Roman" w:hAnsi="Times New Roman" w:cs="Times New Roman"/>
        </w:rPr>
        <w:t xml:space="preserve">  </w:t>
      </w:r>
      <w:r w:rsidRPr="00154701">
        <w:rPr>
          <w:rFonts w:ascii="Times New Roman" w:hAnsi="Times New Roman" w:cs="Times New Roman"/>
        </w:rPr>
        <w:t>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has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written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numerous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publications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various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topics,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including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article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how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data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centers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can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help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oil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gas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companies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meet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their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high-performance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computing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needs.</w:t>
      </w:r>
    </w:p>
    <w:p w:rsidR="00B524F4" w:rsidRPr="00154701" w:rsidRDefault="00B524F4" w:rsidP="00154701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</w:rPr>
      </w:pPr>
      <w:r w:rsidRPr="00154701">
        <w:rPr>
          <w:rFonts w:ascii="Times New Roman" w:eastAsia="Times New Roman" w:hAnsi="Times New Roman" w:cs="Times New Roman"/>
        </w:rPr>
        <w:t>Mr.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Henigin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received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his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bachelor’s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degree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in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physics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from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Bradley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University.</w:t>
      </w:r>
    </w:p>
    <w:p w:rsidR="003B4B93" w:rsidRPr="00154701" w:rsidRDefault="003B4B93" w:rsidP="0091470C">
      <w:pPr>
        <w:keepNext/>
        <w:spacing w:before="240" w:after="120" w:line="240" w:lineRule="auto"/>
        <w:rPr>
          <w:rFonts w:ascii="Times New Roman" w:hAnsi="Times New Roman" w:cs="Times New Roman"/>
        </w:rPr>
      </w:pPr>
      <w:r w:rsidRPr="00154701">
        <w:rPr>
          <w:rFonts w:ascii="Times New Roman" w:hAnsi="Times New Roman" w:cs="Times New Roman"/>
          <w:b/>
          <w:bCs/>
        </w:rPr>
        <w:t>Robert</w:t>
      </w:r>
      <w:r w:rsidR="00154701">
        <w:rPr>
          <w:rFonts w:ascii="Times New Roman" w:hAnsi="Times New Roman" w:cs="Times New Roman"/>
          <w:b/>
          <w:bCs/>
        </w:rPr>
        <w:t xml:space="preserve"> </w:t>
      </w:r>
      <w:r w:rsidRPr="00154701">
        <w:rPr>
          <w:rFonts w:ascii="Times New Roman" w:hAnsi="Times New Roman" w:cs="Times New Roman"/>
          <w:b/>
          <w:bCs/>
        </w:rPr>
        <w:t>Hunt</w:t>
      </w:r>
      <w:r w:rsidRPr="00154701">
        <w:rPr>
          <w:rFonts w:ascii="Times New Roman" w:hAnsi="Times New Roman" w:cs="Times New Roman"/>
        </w:rPr>
        <w:t>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Vice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President,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GVTC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(Guadalupe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Valley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Telephone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Cooperative),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New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Braunfels,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TX</w:t>
      </w:r>
    </w:p>
    <w:p w:rsidR="00AB7EC4" w:rsidRPr="00154701" w:rsidRDefault="00AB7EC4" w:rsidP="00154701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</w:rPr>
      </w:pPr>
      <w:r w:rsidRPr="00154701">
        <w:rPr>
          <w:rFonts w:ascii="Times New Roman" w:hAnsi="Times New Roman" w:cs="Times New Roman"/>
        </w:rPr>
        <w:t>Robert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Hunt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Vice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President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of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Regulatory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Affairs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Business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Operations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of</w:t>
      </w:r>
      <w:r w:rsidR="00154701">
        <w:rPr>
          <w:rFonts w:ascii="Times New Roman" w:hAnsi="Times New Roman" w:cs="Times New Roman"/>
        </w:rPr>
        <w:t xml:space="preserve"> </w:t>
      </w:r>
      <w:r w:rsidR="00FC5376" w:rsidRPr="00154701">
        <w:rPr>
          <w:rFonts w:ascii="Times New Roman" w:hAnsi="Times New Roman" w:cs="Times New Roman"/>
        </w:rPr>
        <w:t>GVTC</w:t>
      </w:r>
      <w:r w:rsidRPr="00154701">
        <w:rPr>
          <w:rFonts w:ascii="Times New Roman" w:hAnsi="Times New Roman" w:cs="Times New Roman"/>
        </w:rPr>
        <w:t>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which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provides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telecommunications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services</w:t>
      </w:r>
      <w:r w:rsidR="00154701">
        <w:rPr>
          <w:rFonts w:ascii="Times New Roman" w:hAnsi="Times New Roman" w:cs="Times New Roman"/>
        </w:rPr>
        <w:t xml:space="preserve"> </w:t>
      </w:r>
      <w:r w:rsidR="00EE13B2" w:rsidRPr="00154701">
        <w:rPr>
          <w:rFonts w:ascii="Times New Roman" w:hAnsi="Times New Roman" w:cs="Times New Roman"/>
        </w:rPr>
        <w:t>in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south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central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Texas.</w:t>
      </w:r>
      <w:r w:rsidR="00154701">
        <w:rPr>
          <w:rFonts w:ascii="Times New Roman" w:hAnsi="Times New Roman" w:cs="Times New Roman"/>
        </w:rPr>
        <w:t xml:space="preserve">  </w:t>
      </w:r>
      <w:r w:rsidR="00A40674" w:rsidRPr="00154701">
        <w:rPr>
          <w:rFonts w:ascii="Times New Roman" w:hAnsi="Times New Roman" w:cs="Times New Roman"/>
        </w:rPr>
        <w:t>In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July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2009,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Governor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Rick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Perry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appointed</w:t>
      </w:r>
      <w:r w:rsidR="00154701">
        <w:rPr>
          <w:rFonts w:ascii="Times New Roman" w:hAnsi="Times New Roman" w:cs="Times New Roman"/>
        </w:rPr>
        <w:t xml:space="preserve"> </w:t>
      </w:r>
      <w:r w:rsidR="00895204" w:rsidRPr="00154701">
        <w:rPr>
          <w:rFonts w:ascii="Times New Roman" w:hAnsi="Times New Roman" w:cs="Times New Roman"/>
        </w:rPr>
        <w:t>Mr.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Hunt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to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serve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on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board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of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Texas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Department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of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Agriculture’s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Texas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Broadband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Taskforce,</w:t>
      </w:r>
      <w:r w:rsidR="00154701">
        <w:rPr>
          <w:rFonts w:ascii="Times New Roman" w:hAnsi="Times New Roman" w:cs="Times New Roman"/>
        </w:rPr>
        <w:t xml:space="preserve"> </w:t>
      </w:r>
      <w:r w:rsidR="009D4B4D" w:rsidRPr="00154701">
        <w:rPr>
          <w:rFonts w:ascii="Times New Roman" w:hAnsi="Times New Roman" w:cs="Times New Roman"/>
        </w:rPr>
        <w:t>which</w:t>
      </w:r>
      <w:r w:rsidR="00154701">
        <w:rPr>
          <w:rFonts w:ascii="Times New Roman" w:hAnsi="Times New Roman" w:cs="Times New Roman"/>
        </w:rPr>
        <w:t xml:space="preserve"> </w:t>
      </w:r>
      <w:r w:rsidR="009D4B4D" w:rsidRPr="00154701">
        <w:rPr>
          <w:rFonts w:ascii="Times New Roman" w:hAnsi="Times New Roman" w:cs="Times New Roman"/>
        </w:rPr>
        <w:t>promotes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broadband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deployment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adoption</w:t>
      </w:r>
      <w:r w:rsidR="00154701">
        <w:rPr>
          <w:rFonts w:ascii="Times New Roman" w:hAnsi="Times New Roman" w:cs="Times New Roman"/>
        </w:rPr>
        <w:t xml:space="preserve"> </w:t>
      </w:r>
      <w:r w:rsidR="00A40674" w:rsidRPr="00154701">
        <w:rPr>
          <w:rFonts w:ascii="Times New Roman" w:hAnsi="Times New Roman" w:cs="Times New Roman"/>
        </w:rPr>
        <w:t>in</w:t>
      </w:r>
      <w:r w:rsidR="00154701">
        <w:rPr>
          <w:rFonts w:ascii="Times New Roman" w:hAnsi="Times New Roman" w:cs="Times New Roman"/>
        </w:rPr>
        <w:t xml:space="preserve"> </w:t>
      </w:r>
      <w:r w:rsidR="00EE13B2"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="00EE13B2" w:rsidRPr="00154701">
        <w:rPr>
          <w:rFonts w:ascii="Times New Roman" w:hAnsi="Times New Roman" w:cs="Times New Roman"/>
        </w:rPr>
        <w:t>Lone</w:t>
      </w:r>
      <w:r w:rsidR="00154701">
        <w:rPr>
          <w:rFonts w:ascii="Times New Roman" w:hAnsi="Times New Roman" w:cs="Times New Roman"/>
        </w:rPr>
        <w:t xml:space="preserve"> </w:t>
      </w:r>
      <w:r w:rsidR="00EE13B2" w:rsidRPr="00154701">
        <w:rPr>
          <w:rFonts w:ascii="Times New Roman" w:hAnsi="Times New Roman" w:cs="Times New Roman"/>
        </w:rPr>
        <w:t>Star</w:t>
      </w:r>
      <w:r w:rsidR="00154701">
        <w:rPr>
          <w:rFonts w:ascii="Times New Roman" w:hAnsi="Times New Roman" w:cs="Times New Roman"/>
        </w:rPr>
        <w:t xml:space="preserve"> </w:t>
      </w:r>
      <w:r w:rsidR="00EE13B2" w:rsidRPr="00154701">
        <w:rPr>
          <w:rFonts w:ascii="Times New Roman" w:hAnsi="Times New Roman" w:cs="Times New Roman"/>
        </w:rPr>
        <w:t>State</w:t>
      </w:r>
      <w:r w:rsidR="00FC5376" w:rsidRPr="00154701">
        <w:rPr>
          <w:rFonts w:ascii="Times New Roman" w:hAnsi="Times New Roman" w:cs="Times New Roman"/>
        </w:rPr>
        <w:t>.</w:t>
      </w:r>
      <w:r w:rsidR="00154701">
        <w:rPr>
          <w:rFonts w:ascii="Times New Roman" w:hAnsi="Times New Roman" w:cs="Times New Roman"/>
        </w:rPr>
        <w:t xml:space="preserve">  </w:t>
      </w:r>
      <w:r w:rsidR="00FC5376" w:rsidRPr="00154701">
        <w:rPr>
          <w:rFonts w:ascii="Times New Roman" w:hAnsi="Times New Roman" w:cs="Times New Roman"/>
        </w:rPr>
        <w:t>He</w:t>
      </w:r>
      <w:r w:rsidR="00154701">
        <w:rPr>
          <w:rFonts w:ascii="Times New Roman" w:hAnsi="Times New Roman" w:cs="Times New Roman"/>
        </w:rPr>
        <w:t xml:space="preserve"> </w:t>
      </w:r>
      <w:r w:rsidR="00FC5376" w:rsidRPr="00154701">
        <w:rPr>
          <w:rFonts w:ascii="Times New Roman" w:hAnsi="Times New Roman" w:cs="Times New Roman"/>
        </w:rPr>
        <w:t>also</w:t>
      </w:r>
      <w:r w:rsidR="00154701">
        <w:rPr>
          <w:rFonts w:ascii="Times New Roman" w:hAnsi="Times New Roman" w:cs="Times New Roman"/>
        </w:rPr>
        <w:t xml:space="preserve"> </w:t>
      </w:r>
      <w:r w:rsidR="00FC5376" w:rsidRPr="00154701">
        <w:rPr>
          <w:rFonts w:ascii="Times New Roman" w:hAnsi="Times New Roman" w:cs="Times New Roman"/>
        </w:rPr>
        <w:t>serves</w:t>
      </w:r>
      <w:r w:rsidR="00154701">
        <w:rPr>
          <w:rFonts w:ascii="Times New Roman" w:hAnsi="Times New Roman" w:cs="Times New Roman"/>
        </w:rPr>
        <w:t xml:space="preserve"> </w:t>
      </w:r>
      <w:r w:rsidR="00FC5376" w:rsidRPr="00154701">
        <w:rPr>
          <w:rFonts w:ascii="Times New Roman" w:hAnsi="Times New Roman" w:cs="Times New Roman"/>
        </w:rPr>
        <w:t>on</w:t>
      </w:r>
      <w:r w:rsidR="00154701">
        <w:rPr>
          <w:rFonts w:ascii="Times New Roman" w:hAnsi="Times New Roman" w:cs="Times New Roman"/>
        </w:rPr>
        <w:t xml:space="preserve"> </w:t>
      </w:r>
      <w:r w:rsidR="00FC5376"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="00FC5376" w:rsidRPr="00154701">
        <w:rPr>
          <w:rFonts w:ascii="Times New Roman" w:hAnsi="Times New Roman" w:cs="Times New Roman"/>
        </w:rPr>
        <w:t>boards</w:t>
      </w:r>
      <w:r w:rsidR="00154701">
        <w:rPr>
          <w:rFonts w:ascii="Times New Roman" w:hAnsi="Times New Roman" w:cs="Times New Roman"/>
        </w:rPr>
        <w:t xml:space="preserve"> </w:t>
      </w:r>
      <w:r w:rsidR="00FC5376" w:rsidRPr="00154701">
        <w:rPr>
          <w:rFonts w:ascii="Times New Roman" w:hAnsi="Times New Roman" w:cs="Times New Roman"/>
        </w:rPr>
        <w:t>of</w:t>
      </w:r>
      <w:r w:rsidR="00154701">
        <w:rPr>
          <w:rFonts w:ascii="Times New Roman" w:hAnsi="Times New Roman" w:cs="Times New Roman"/>
        </w:rPr>
        <w:t xml:space="preserve"> </w:t>
      </w:r>
      <w:r w:rsidR="00FC5376"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="00FC5376" w:rsidRPr="00154701">
        <w:rPr>
          <w:rFonts w:ascii="Times New Roman" w:hAnsi="Times New Roman" w:cs="Times New Roman"/>
        </w:rPr>
        <w:t>Texas</w:t>
      </w:r>
      <w:r w:rsidR="00154701">
        <w:rPr>
          <w:rFonts w:ascii="Times New Roman" w:hAnsi="Times New Roman" w:cs="Times New Roman"/>
        </w:rPr>
        <w:t xml:space="preserve"> </w:t>
      </w:r>
      <w:r w:rsidR="00FC5376" w:rsidRPr="00154701">
        <w:rPr>
          <w:rFonts w:ascii="Times New Roman" w:hAnsi="Times New Roman" w:cs="Times New Roman"/>
        </w:rPr>
        <w:t>Telephone</w:t>
      </w:r>
      <w:r w:rsidR="00154701">
        <w:rPr>
          <w:rFonts w:ascii="Times New Roman" w:hAnsi="Times New Roman" w:cs="Times New Roman"/>
        </w:rPr>
        <w:t xml:space="preserve"> </w:t>
      </w:r>
      <w:r w:rsidR="00FC5376" w:rsidRPr="00154701">
        <w:rPr>
          <w:rFonts w:ascii="Times New Roman" w:hAnsi="Times New Roman" w:cs="Times New Roman"/>
        </w:rPr>
        <w:t>Association,</w:t>
      </w:r>
      <w:r w:rsidR="00154701">
        <w:rPr>
          <w:rFonts w:ascii="Times New Roman" w:hAnsi="Times New Roman" w:cs="Times New Roman"/>
        </w:rPr>
        <w:t xml:space="preserve"> </w:t>
      </w:r>
      <w:r w:rsidR="00FC5376"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="00FC5376" w:rsidRPr="00154701">
        <w:rPr>
          <w:rFonts w:ascii="Times New Roman" w:hAnsi="Times New Roman" w:cs="Times New Roman"/>
        </w:rPr>
        <w:t>USTelecom</w:t>
      </w:r>
      <w:r w:rsidR="00154701">
        <w:rPr>
          <w:rFonts w:ascii="Times New Roman" w:hAnsi="Times New Roman" w:cs="Times New Roman"/>
        </w:rPr>
        <w:t xml:space="preserve"> </w:t>
      </w:r>
      <w:r w:rsidR="00FC5376" w:rsidRPr="00154701">
        <w:rPr>
          <w:rFonts w:ascii="Times New Roman" w:hAnsi="Times New Roman" w:cs="Times New Roman"/>
        </w:rPr>
        <w:t>Association.</w:t>
      </w:r>
    </w:p>
    <w:p w:rsidR="00846E4F" w:rsidRPr="00154701" w:rsidRDefault="00A40674" w:rsidP="00154701">
      <w:pPr>
        <w:autoSpaceDE w:val="0"/>
        <w:autoSpaceDN w:val="0"/>
        <w:adjustRightInd w:val="0"/>
        <w:spacing w:after="120" w:line="240" w:lineRule="auto"/>
        <w:ind w:firstLine="720"/>
        <w:rPr>
          <w:rFonts w:ascii="Times New Roman" w:hAnsi="Times New Roman" w:cs="Times New Roman"/>
        </w:rPr>
      </w:pPr>
      <w:r w:rsidRPr="00154701">
        <w:rPr>
          <w:rFonts w:ascii="Times New Roman" w:hAnsi="Times New Roman" w:cs="Times New Roman"/>
        </w:rPr>
        <w:t>Prior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to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joining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GVTC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1993,</w:t>
      </w:r>
      <w:r w:rsidR="00154701">
        <w:rPr>
          <w:rFonts w:ascii="Times New Roman" w:hAnsi="Times New Roman" w:cs="Times New Roman"/>
        </w:rPr>
        <w:t xml:space="preserve"> </w:t>
      </w:r>
      <w:r w:rsidR="00895204" w:rsidRPr="00154701">
        <w:rPr>
          <w:rFonts w:ascii="Times New Roman" w:hAnsi="Times New Roman" w:cs="Times New Roman"/>
        </w:rPr>
        <w:t>Mr.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Hunt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provided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engineering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consulting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services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to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telecom</w:t>
      </w:r>
      <w:r w:rsidR="00EE13B2" w:rsidRPr="00154701">
        <w:rPr>
          <w:rFonts w:ascii="Times New Roman" w:hAnsi="Times New Roman" w:cs="Times New Roman"/>
        </w:rPr>
        <w:t>munications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industry.</w:t>
      </w:r>
      <w:r w:rsidR="00154701">
        <w:rPr>
          <w:rFonts w:ascii="Times New Roman" w:hAnsi="Times New Roman" w:cs="Times New Roman"/>
        </w:rPr>
        <w:t xml:space="preserve">  </w:t>
      </w:r>
      <w:r w:rsidRPr="00154701">
        <w:rPr>
          <w:rFonts w:ascii="Times New Roman" w:hAnsi="Times New Roman" w:cs="Times New Roman"/>
        </w:rPr>
        <w:t>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received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his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bachelor’s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degree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electrical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engineering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from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University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of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Texas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Austin.</w:t>
      </w:r>
    </w:p>
    <w:p w:rsidR="00846E4F" w:rsidRPr="00154701" w:rsidRDefault="00846E4F" w:rsidP="0091470C">
      <w:pPr>
        <w:keepNext/>
        <w:spacing w:before="240" w:after="120" w:line="240" w:lineRule="auto"/>
        <w:rPr>
          <w:rFonts w:ascii="Times New Roman" w:hAnsi="Times New Roman" w:cs="Times New Roman"/>
        </w:rPr>
      </w:pPr>
      <w:r w:rsidRPr="00154701">
        <w:rPr>
          <w:rFonts w:ascii="Times New Roman" w:hAnsi="Times New Roman" w:cs="Times New Roman"/>
          <w:b/>
          <w:bCs/>
        </w:rPr>
        <w:lastRenderedPageBreak/>
        <w:t>Chelsea</w:t>
      </w:r>
      <w:r w:rsidR="00154701">
        <w:rPr>
          <w:rFonts w:ascii="Times New Roman" w:hAnsi="Times New Roman" w:cs="Times New Roman"/>
          <w:b/>
          <w:bCs/>
        </w:rPr>
        <w:t xml:space="preserve"> </w:t>
      </w:r>
      <w:r w:rsidRPr="00154701">
        <w:rPr>
          <w:rFonts w:ascii="Times New Roman" w:hAnsi="Times New Roman" w:cs="Times New Roman"/>
          <w:b/>
          <w:bCs/>
        </w:rPr>
        <w:t>McCullough</w:t>
      </w:r>
      <w:r w:rsidRPr="00154701">
        <w:rPr>
          <w:rFonts w:ascii="Times New Roman" w:hAnsi="Times New Roman" w:cs="Times New Roman"/>
        </w:rPr>
        <w:t>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Executive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Director,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Texans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for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Economic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Progress,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Austin,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TX</w:t>
      </w:r>
    </w:p>
    <w:p w:rsidR="00846E4F" w:rsidRPr="00154701" w:rsidRDefault="00846E4F" w:rsidP="00154701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154701">
        <w:rPr>
          <w:rFonts w:ascii="Times New Roman" w:hAnsi="Times New Roman" w:cs="Times New Roman"/>
        </w:rPr>
        <w:t>Chelsea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McCullough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Executive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Director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Texans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for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Economic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Progress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(TEP),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statewide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non-profit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advocacy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group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driven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by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core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belief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that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greater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access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to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technology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critical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to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job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creation,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innovation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prosperity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for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State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of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Texas.</w:t>
      </w:r>
      <w:r w:rsidR="00154701">
        <w:rPr>
          <w:rFonts w:ascii="Times New Roman" w:hAnsi="Times New Roman" w:cs="Times New Roman"/>
        </w:rPr>
        <w:t xml:space="preserve">  </w:t>
      </w:r>
      <w:r w:rsidRPr="00154701">
        <w:rPr>
          <w:rFonts w:ascii="Times New Roman" w:hAnsi="Times New Roman" w:cs="Times New Roman"/>
        </w:rPr>
        <w:t>Before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joining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TEP,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Ms.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McCullough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served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marketing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director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for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MPOWER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Labs,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research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development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incubator,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participated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launch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of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several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entrepreneurial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companies,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including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NewsTaco,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FlashValet,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Vidamerica.</w:t>
      </w:r>
      <w:r w:rsidR="00154701">
        <w:rPr>
          <w:rFonts w:ascii="Times New Roman" w:hAnsi="Times New Roman" w:cs="Times New Roman"/>
        </w:rPr>
        <w:t xml:space="preserve">  </w:t>
      </w:r>
      <w:r w:rsidRPr="00154701">
        <w:rPr>
          <w:rFonts w:ascii="Times New Roman" w:hAnsi="Times New Roman" w:cs="Times New Roman"/>
        </w:rPr>
        <w:t>She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also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served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Economic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Development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Tourism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Division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of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Governor’s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Office,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where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she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participated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launch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of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initiatives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including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TexasOne,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program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designed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to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attract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businesses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to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Texas.</w:t>
      </w:r>
    </w:p>
    <w:p w:rsidR="00A44F55" w:rsidRPr="00154701" w:rsidRDefault="00846E4F" w:rsidP="00154701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154701">
        <w:rPr>
          <w:rFonts w:ascii="Times New Roman" w:hAnsi="Times New Roman" w:cs="Times New Roman"/>
        </w:rPr>
        <w:t>As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graduate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of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Leadership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Austin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program,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Ms.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McCullough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received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2013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Ascendant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Award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for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demonstrated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leadership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her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community.</w:t>
      </w:r>
      <w:r w:rsidR="00154701">
        <w:rPr>
          <w:rFonts w:ascii="Times New Roman" w:hAnsi="Times New Roman" w:cs="Times New Roman"/>
        </w:rPr>
        <w:t xml:space="preserve">  </w:t>
      </w:r>
      <w:r w:rsidRPr="00154701">
        <w:rPr>
          <w:rFonts w:ascii="Times New Roman" w:hAnsi="Times New Roman" w:cs="Times New Roman"/>
        </w:rPr>
        <w:t>She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received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her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bachelor’s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master’s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degrees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advertising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from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University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of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Texas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Austin.</w:t>
      </w:r>
    </w:p>
    <w:p w:rsidR="003B4B93" w:rsidRPr="00154701" w:rsidRDefault="003B4B93" w:rsidP="0091470C">
      <w:pPr>
        <w:keepNext/>
        <w:spacing w:before="240" w:after="120" w:line="240" w:lineRule="auto"/>
        <w:rPr>
          <w:rFonts w:ascii="Times New Roman" w:hAnsi="Times New Roman" w:cs="Times New Roman"/>
        </w:rPr>
      </w:pPr>
      <w:r w:rsidRPr="00154701">
        <w:rPr>
          <w:rFonts w:ascii="Times New Roman" w:hAnsi="Times New Roman" w:cs="Times New Roman"/>
          <w:b/>
          <w:bCs/>
        </w:rPr>
        <w:t>Joe</w:t>
      </w:r>
      <w:r w:rsidR="00154701">
        <w:rPr>
          <w:rFonts w:ascii="Times New Roman" w:hAnsi="Times New Roman" w:cs="Times New Roman"/>
          <w:b/>
          <w:bCs/>
        </w:rPr>
        <w:t xml:space="preserve"> </w:t>
      </w:r>
      <w:r w:rsidRPr="00154701">
        <w:rPr>
          <w:rFonts w:ascii="Times New Roman" w:hAnsi="Times New Roman" w:cs="Times New Roman"/>
          <w:b/>
          <w:bCs/>
        </w:rPr>
        <w:t>Portman</w:t>
      </w:r>
      <w:r w:rsidRPr="00154701">
        <w:rPr>
          <w:rFonts w:ascii="Times New Roman" w:hAnsi="Times New Roman" w:cs="Times New Roman"/>
        </w:rPr>
        <w:t>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President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Founder,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Alamo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Broadband,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Inc.,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Elmendorf,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TX</w:t>
      </w:r>
    </w:p>
    <w:p w:rsidR="00A44F55" w:rsidRPr="00154701" w:rsidRDefault="00A44F55" w:rsidP="00154701">
      <w:pPr>
        <w:spacing w:after="120" w:line="240" w:lineRule="auto"/>
        <w:ind w:firstLine="720"/>
        <w:rPr>
          <w:rFonts w:ascii="Times New Roman" w:eastAsia="Times New Roman" w:hAnsi="Times New Roman" w:cs="Times New Roman"/>
        </w:rPr>
      </w:pPr>
      <w:r w:rsidRPr="00154701">
        <w:rPr>
          <w:rFonts w:ascii="Times New Roman" w:eastAsia="Times New Roman" w:hAnsi="Times New Roman" w:cs="Times New Roman"/>
        </w:rPr>
        <w:t>Joe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Portman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is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the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President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and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Founder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of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Alamo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Broadband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Inc.,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fixed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wireless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Broadband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service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provider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that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primarily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serves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south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central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Texas.</w:t>
      </w:r>
    </w:p>
    <w:p w:rsidR="00A44F55" w:rsidRPr="005E1D6C" w:rsidRDefault="00A44F55" w:rsidP="005E1D6C">
      <w:pPr>
        <w:spacing w:after="120" w:line="240" w:lineRule="auto"/>
        <w:ind w:firstLine="720"/>
        <w:rPr>
          <w:rFonts w:ascii="Times New Roman" w:eastAsia="Times New Roman" w:hAnsi="Times New Roman" w:cs="Times New Roman"/>
        </w:rPr>
      </w:pPr>
      <w:r w:rsidRPr="00154701">
        <w:rPr>
          <w:rFonts w:ascii="Times New Roman" w:eastAsia="Times New Roman" w:hAnsi="Times New Roman" w:cs="Times New Roman"/>
        </w:rPr>
        <w:t>In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the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early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90s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he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founded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Alternate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Access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Inc.,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one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of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the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most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successful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locally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owned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and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operated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ISPs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in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the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Seattle/Tacoma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area,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as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well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as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PDGT.COM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CLEC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dedicated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to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lower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costs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for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ISPs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in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that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area.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He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retired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from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that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life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in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2000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and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moved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back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to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Texas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="005E1D6C">
        <w:rPr>
          <w:rFonts w:ascii="Times New Roman" w:eastAsia="Times New Roman" w:hAnsi="Times New Roman" w:cs="Times New Roman"/>
        </w:rPr>
        <w:t>where, p</w:t>
      </w:r>
      <w:r w:rsidRPr="00154701">
        <w:rPr>
          <w:rFonts w:ascii="Times New Roman" w:eastAsia="Times New Roman" w:hAnsi="Times New Roman" w:cs="Times New Roman"/>
        </w:rPr>
        <w:t>rior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to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founding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Alamo,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he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performed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consulting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and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software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development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work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for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vast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array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of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companies,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including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Keystroke</w:t>
      </w:r>
      <w:r w:rsidR="00154701">
        <w:rPr>
          <w:rFonts w:ascii="Times New Roman" w:eastAsia="Times New Roman" w:hAnsi="Times New Roman" w:cs="Times New Roman"/>
        </w:rPr>
        <w:t xml:space="preserve"> </w:t>
      </w:r>
      <w:r w:rsidRPr="00154701">
        <w:rPr>
          <w:rFonts w:ascii="Times New Roman" w:eastAsia="Times New Roman" w:hAnsi="Times New Roman" w:cs="Times New Roman"/>
        </w:rPr>
        <w:t>Financial</w:t>
      </w:r>
      <w:r w:rsidR="00154701">
        <w:rPr>
          <w:rFonts w:ascii="Times New Roman" w:eastAsia="Times New Roman" w:hAnsi="Times New Roman" w:cs="Times New Roman"/>
        </w:rPr>
        <w:t>, Schlumberger and many others.</w:t>
      </w:r>
    </w:p>
    <w:p w:rsidR="001F7EAF" w:rsidRPr="00154701" w:rsidRDefault="003B4B93" w:rsidP="0091470C">
      <w:pPr>
        <w:keepNext/>
        <w:spacing w:before="240" w:after="120" w:line="240" w:lineRule="auto"/>
        <w:rPr>
          <w:rFonts w:ascii="Times New Roman" w:hAnsi="Times New Roman" w:cs="Times New Roman"/>
        </w:rPr>
      </w:pPr>
      <w:r w:rsidRPr="00154701">
        <w:rPr>
          <w:rFonts w:ascii="Times New Roman" w:hAnsi="Times New Roman" w:cs="Times New Roman"/>
          <w:b/>
          <w:bCs/>
        </w:rPr>
        <w:t>Stewart</w:t>
      </w:r>
      <w:r w:rsidR="00154701">
        <w:rPr>
          <w:rFonts w:ascii="Times New Roman" w:hAnsi="Times New Roman" w:cs="Times New Roman"/>
          <w:b/>
          <w:bCs/>
        </w:rPr>
        <w:t xml:space="preserve"> </w:t>
      </w:r>
      <w:r w:rsidRPr="00154701">
        <w:rPr>
          <w:rFonts w:ascii="Times New Roman" w:hAnsi="Times New Roman" w:cs="Times New Roman"/>
          <w:b/>
          <w:bCs/>
        </w:rPr>
        <w:t>Youngblood</w:t>
      </w:r>
      <w:r w:rsidRPr="00154701">
        <w:rPr>
          <w:rFonts w:ascii="Times New Roman" w:hAnsi="Times New Roman" w:cs="Times New Roman"/>
        </w:rPr>
        <w:t>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Ambassador,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Dallas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Entrepreneur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Center,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Dallas,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TX</w:t>
      </w:r>
    </w:p>
    <w:p w:rsidR="003533DD" w:rsidRPr="00154701" w:rsidRDefault="009A753C" w:rsidP="00154701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154701">
        <w:rPr>
          <w:rFonts w:ascii="Times New Roman" w:hAnsi="Times New Roman" w:cs="Times New Roman"/>
        </w:rPr>
        <w:t>Stewart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Youngblood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Ambassador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for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Dallas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Entrepreneur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Center,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which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focuses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on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stimulating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job</w:t>
      </w:r>
      <w:r w:rsidR="00154701">
        <w:rPr>
          <w:rFonts w:ascii="Times New Roman" w:hAnsi="Times New Roman" w:cs="Times New Roman"/>
        </w:rPr>
        <w:t xml:space="preserve"> </w:t>
      </w:r>
      <w:r w:rsidR="00EE13B2" w:rsidRPr="00154701">
        <w:rPr>
          <w:rFonts w:ascii="Times New Roman" w:hAnsi="Times New Roman" w:cs="Times New Roman"/>
        </w:rPr>
        <w:t>creation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economic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growth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in</w:t>
      </w:r>
      <w:r w:rsidR="00154701">
        <w:rPr>
          <w:rFonts w:ascii="Times New Roman" w:hAnsi="Times New Roman" w:cs="Times New Roman"/>
        </w:rPr>
        <w:t xml:space="preserve"> </w:t>
      </w:r>
      <w:r w:rsidRPr="00154701">
        <w:rPr>
          <w:rFonts w:ascii="Times New Roman" w:hAnsi="Times New Roman" w:cs="Times New Roman"/>
        </w:rPr>
        <w:t>Dallas.</w:t>
      </w:r>
      <w:r w:rsidR="00154701">
        <w:rPr>
          <w:rFonts w:ascii="Times New Roman" w:hAnsi="Times New Roman" w:cs="Times New Roman"/>
        </w:rPr>
        <w:t xml:space="preserve">  </w:t>
      </w:r>
      <w:r w:rsidR="0029251B" w:rsidRPr="00154701">
        <w:rPr>
          <w:rFonts w:ascii="Times New Roman" w:hAnsi="Times New Roman" w:cs="Times New Roman"/>
        </w:rPr>
        <w:t>He</w:t>
      </w:r>
      <w:r w:rsidR="00154701">
        <w:rPr>
          <w:rFonts w:ascii="Times New Roman" w:hAnsi="Times New Roman" w:cs="Times New Roman"/>
        </w:rPr>
        <w:t xml:space="preserve"> </w:t>
      </w:r>
      <w:r w:rsidR="0029251B" w:rsidRPr="00154701">
        <w:rPr>
          <w:rFonts w:ascii="Times New Roman" w:hAnsi="Times New Roman" w:cs="Times New Roman"/>
        </w:rPr>
        <w:t>previously</w:t>
      </w:r>
      <w:r w:rsidR="00154701">
        <w:rPr>
          <w:rFonts w:ascii="Times New Roman" w:hAnsi="Times New Roman" w:cs="Times New Roman"/>
        </w:rPr>
        <w:t xml:space="preserve"> </w:t>
      </w:r>
      <w:r w:rsidR="0029251B" w:rsidRPr="00154701">
        <w:rPr>
          <w:rFonts w:ascii="Times New Roman" w:hAnsi="Times New Roman" w:cs="Times New Roman"/>
        </w:rPr>
        <w:t>served</w:t>
      </w:r>
      <w:r w:rsidR="00154701">
        <w:rPr>
          <w:rFonts w:ascii="Times New Roman" w:hAnsi="Times New Roman" w:cs="Times New Roman"/>
        </w:rPr>
        <w:t xml:space="preserve"> </w:t>
      </w:r>
      <w:r w:rsidR="0029251B" w:rsidRPr="00154701">
        <w:rPr>
          <w:rFonts w:ascii="Times New Roman" w:hAnsi="Times New Roman" w:cs="Times New Roman"/>
        </w:rPr>
        <w:t>as</w:t>
      </w:r>
      <w:r w:rsidR="00154701">
        <w:rPr>
          <w:rFonts w:ascii="Times New Roman" w:hAnsi="Times New Roman" w:cs="Times New Roman"/>
        </w:rPr>
        <w:t xml:space="preserve"> </w:t>
      </w:r>
      <w:r w:rsidR="0029251B" w:rsidRPr="00154701">
        <w:rPr>
          <w:rFonts w:ascii="Times New Roman" w:hAnsi="Times New Roman" w:cs="Times New Roman"/>
        </w:rPr>
        <w:t>Program</w:t>
      </w:r>
      <w:r w:rsidR="00154701">
        <w:rPr>
          <w:rFonts w:ascii="Times New Roman" w:hAnsi="Times New Roman" w:cs="Times New Roman"/>
        </w:rPr>
        <w:t xml:space="preserve"> </w:t>
      </w:r>
      <w:r w:rsidR="0029251B" w:rsidRPr="00154701">
        <w:rPr>
          <w:rFonts w:ascii="Times New Roman" w:hAnsi="Times New Roman" w:cs="Times New Roman"/>
        </w:rPr>
        <w:t>Direct</w:t>
      </w:r>
      <w:r w:rsidR="001A7DC6" w:rsidRPr="00154701">
        <w:rPr>
          <w:rFonts w:ascii="Times New Roman" w:hAnsi="Times New Roman" w:cs="Times New Roman"/>
        </w:rPr>
        <w:t>or</w:t>
      </w:r>
      <w:r w:rsidR="00154701">
        <w:rPr>
          <w:rFonts w:ascii="Times New Roman" w:hAnsi="Times New Roman" w:cs="Times New Roman"/>
        </w:rPr>
        <w:t xml:space="preserve"> </w:t>
      </w:r>
      <w:r w:rsidR="001A7DC6" w:rsidRPr="00154701">
        <w:rPr>
          <w:rFonts w:ascii="Times New Roman" w:hAnsi="Times New Roman" w:cs="Times New Roman"/>
        </w:rPr>
        <w:t>for</w:t>
      </w:r>
      <w:r w:rsidR="00154701">
        <w:rPr>
          <w:rFonts w:ascii="Times New Roman" w:hAnsi="Times New Roman" w:cs="Times New Roman"/>
        </w:rPr>
        <w:t xml:space="preserve"> </w:t>
      </w:r>
      <w:r w:rsidR="001A7DC6" w:rsidRPr="00154701">
        <w:rPr>
          <w:rFonts w:ascii="Times New Roman" w:hAnsi="Times New Roman" w:cs="Times New Roman"/>
        </w:rPr>
        <w:t>Tech</w:t>
      </w:r>
      <w:r w:rsidR="00154701">
        <w:rPr>
          <w:rFonts w:ascii="Times New Roman" w:hAnsi="Times New Roman" w:cs="Times New Roman"/>
        </w:rPr>
        <w:t xml:space="preserve"> </w:t>
      </w:r>
      <w:r w:rsidR="001A7DC6" w:rsidRPr="00154701">
        <w:rPr>
          <w:rFonts w:ascii="Times New Roman" w:hAnsi="Times New Roman" w:cs="Times New Roman"/>
        </w:rPr>
        <w:t>Wildcatters,</w:t>
      </w:r>
      <w:r w:rsidR="00154701">
        <w:rPr>
          <w:rFonts w:ascii="Times New Roman" w:hAnsi="Times New Roman" w:cs="Times New Roman"/>
        </w:rPr>
        <w:t xml:space="preserve"> </w:t>
      </w:r>
      <w:r w:rsidR="00382C84" w:rsidRPr="00154701">
        <w:rPr>
          <w:rFonts w:ascii="Times New Roman" w:hAnsi="Times New Roman" w:cs="Times New Roman"/>
        </w:rPr>
        <w:t>a</w:t>
      </w:r>
      <w:r w:rsidR="00154701">
        <w:rPr>
          <w:rFonts w:ascii="Times New Roman" w:hAnsi="Times New Roman" w:cs="Times New Roman"/>
        </w:rPr>
        <w:t xml:space="preserve"> </w:t>
      </w:r>
      <w:r w:rsidR="00382C84" w:rsidRPr="00154701">
        <w:rPr>
          <w:rFonts w:ascii="Times New Roman" w:hAnsi="Times New Roman" w:cs="Times New Roman"/>
        </w:rPr>
        <w:t>Forbes</w:t>
      </w:r>
      <w:r w:rsidR="00154701">
        <w:rPr>
          <w:rFonts w:ascii="Times New Roman" w:hAnsi="Times New Roman" w:cs="Times New Roman"/>
        </w:rPr>
        <w:t xml:space="preserve"> </w:t>
      </w:r>
      <w:r w:rsidR="00382C84" w:rsidRPr="00154701">
        <w:rPr>
          <w:rFonts w:ascii="Times New Roman" w:hAnsi="Times New Roman" w:cs="Times New Roman"/>
        </w:rPr>
        <w:t>Top</w:t>
      </w:r>
      <w:r w:rsidR="00154701">
        <w:rPr>
          <w:rFonts w:ascii="Times New Roman" w:hAnsi="Times New Roman" w:cs="Times New Roman"/>
        </w:rPr>
        <w:t xml:space="preserve"> </w:t>
      </w:r>
      <w:r w:rsidR="00382C84" w:rsidRPr="00154701">
        <w:rPr>
          <w:rFonts w:ascii="Times New Roman" w:hAnsi="Times New Roman" w:cs="Times New Roman"/>
        </w:rPr>
        <w:t>10-ranked</w:t>
      </w:r>
      <w:r w:rsidR="00154701">
        <w:rPr>
          <w:rFonts w:ascii="Times New Roman" w:hAnsi="Times New Roman" w:cs="Times New Roman"/>
        </w:rPr>
        <w:t xml:space="preserve"> </w:t>
      </w:r>
      <w:r w:rsidR="001A7DC6" w:rsidRPr="00154701">
        <w:rPr>
          <w:rFonts w:ascii="Times New Roman" w:hAnsi="Times New Roman" w:cs="Times New Roman"/>
        </w:rPr>
        <w:t>seed</w:t>
      </w:r>
      <w:r w:rsidR="00154701">
        <w:rPr>
          <w:rFonts w:ascii="Times New Roman" w:hAnsi="Times New Roman" w:cs="Times New Roman"/>
        </w:rPr>
        <w:t xml:space="preserve"> </w:t>
      </w:r>
      <w:r w:rsidR="0029251B" w:rsidRPr="00154701">
        <w:rPr>
          <w:rFonts w:ascii="Times New Roman" w:hAnsi="Times New Roman" w:cs="Times New Roman"/>
        </w:rPr>
        <w:t>fund</w:t>
      </w:r>
      <w:r w:rsidR="00154701">
        <w:rPr>
          <w:rFonts w:ascii="Times New Roman" w:hAnsi="Times New Roman" w:cs="Times New Roman"/>
        </w:rPr>
        <w:t xml:space="preserve"> </w:t>
      </w:r>
      <w:r w:rsidR="0029251B"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="0029251B" w:rsidRPr="00154701">
        <w:rPr>
          <w:rFonts w:ascii="Times New Roman" w:hAnsi="Times New Roman" w:cs="Times New Roman"/>
        </w:rPr>
        <w:t>technology</w:t>
      </w:r>
      <w:r w:rsidR="00154701">
        <w:rPr>
          <w:rFonts w:ascii="Times New Roman" w:hAnsi="Times New Roman" w:cs="Times New Roman"/>
        </w:rPr>
        <w:t xml:space="preserve"> </w:t>
      </w:r>
      <w:r w:rsidR="0029251B" w:rsidRPr="00154701">
        <w:rPr>
          <w:rFonts w:ascii="Times New Roman" w:hAnsi="Times New Roman" w:cs="Times New Roman"/>
        </w:rPr>
        <w:t>accelerator</w:t>
      </w:r>
      <w:r w:rsidR="00154701">
        <w:rPr>
          <w:rFonts w:ascii="Times New Roman" w:hAnsi="Times New Roman" w:cs="Times New Roman"/>
        </w:rPr>
        <w:t xml:space="preserve"> </w:t>
      </w:r>
      <w:r w:rsidR="0029251B" w:rsidRPr="00154701">
        <w:rPr>
          <w:rFonts w:ascii="Times New Roman" w:hAnsi="Times New Roman" w:cs="Times New Roman"/>
        </w:rPr>
        <w:t>providing</w:t>
      </w:r>
      <w:r w:rsidR="00154701">
        <w:rPr>
          <w:rFonts w:ascii="Times New Roman" w:hAnsi="Times New Roman" w:cs="Times New Roman"/>
        </w:rPr>
        <w:t xml:space="preserve"> </w:t>
      </w:r>
      <w:r w:rsidR="001A7DC6" w:rsidRPr="00154701">
        <w:rPr>
          <w:rFonts w:ascii="Times New Roman" w:hAnsi="Times New Roman" w:cs="Times New Roman"/>
        </w:rPr>
        <w:t>resources</w:t>
      </w:r>
      <w:r w:rsidR="00154701">
        <w:rPr>
          <w:rFonts w:ascii="Times New Roman" w:hAnsi="Times New Roman" w:cs="Times New Roman"/>
        </w:rPr>
        <w:t xml:space="preserve"> </w:t>
      </w:r>
      <w:r w:rsidR="0029251B"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="0029251B" w:rsidRPr="00154701">
        <w:rPr>
          <w:rFonts w:ascii="Times New Roman" w:hAnsi="Times New Roman" w:cs="Times New Roman"/>
        </w:rPr>
        <w:t>mentorship</w:t>
      </w:r>
      <w:r w:rsidR="00154701">
        <w:rPr>
          <w:rFonts w:ascii="Times New Roman" w:hAnsi="Times New Roman" w:cs="Times New Roman"/>
        </w:rPr>
        <w:t xml:space="preserve"> </w:t>
      </w:r>
      <w:r w:rsidR="0029251B" w:rsidRPr="00154701">
        <w:rPr>
          <w:rFonts w:ascii="Times New Roman" w:hAnsi="Times New Roman" w:cs="Times New Roman"/>
        </w:rPr>
        <w:t>to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business-to-business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startups,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where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he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focused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on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raising</w:t>
      </w:r>
      <w:r w:rsidR="00154701">
        <w:rPr>
          <w:rFonts w:ascii="Times New Roman" w:hAnsi="Times New Roman" w:cs="Times New Roman"/>
        </w:rPr>
        <w:t xml:space="preserve"> </w:t>
      </w:r>
      <w:r w:rsidR="00382C84" w:rsidRPr="00154701">
        <w:rPr>
          <w:rFonts w:ascii="Times New Roman" w:hAnsi="Times New Roman" w:cs="Times New Roman"/>
        </w:rPr>
        <w:t>capital</w:t>
      </w:r>
      <w:r w:rsidR="00934623" w:rsidRPr="00154701">
        <w:rPr>
          <w:rFonts w:ascii="Times New Roman" w:hAnsi="Times New Roman" w:cs="Times New Roman"/>
        </w:rPr>
        <w:t>,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connecting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startups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with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mentors,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building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resources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and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support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for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the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Dallas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startup</w:t>
      </w:r>
      <w:r w:rsidR="00154701">
        <w:rPr>
          <w:rFonts w:ascii="Times New Roman" w:hAnsi="Times New Roman" w:cs="Times New Roman"/>
        </w:rPr>
        <w:t xml:space="preserve"> </w:t>
      </w:r>
      <w:r w:rsidR="00934623" w:rsidRPr="00154701">
        <w:rPr>
          <w:rFonts w:ascii="Times New Roman" w:hAnsi="Times New Roman" w:cs="Times New Roman"/>
        </w:rPr>
        <w:t>community.</w:t>
      </w:r>
    </w:p>
    <w:p w:rsidR="00E756B8" w:rsidRPr="00154701" w:rsidRDefault="00E9542C" w:rsidP="00154701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154701">
        <w:rPr>
          <w:rFonts w:ascii="Times New Roman" w:hAnsi="Times New Roman" w:cs="Times New Roman"/>
        </w:rPr>
        <w:t>Mr.</w:t>
      </w:r>
      <w:r w:rsidR="00154701">
        <w:rPr>
          <w:rFonts w:ascii="Times New Roman" w:hAnsi="Times New Roman" w:cs="Times New Roman"/>
        </w:rPr>
        <w:t xml:space="preserve"> </w:t>
      </w:r>
      <w:r w:rsidR="00E756B8" w:rsidRPr="00154701">
        <w:rPr>
          <w:rFonts w:ascii="Times New Roman" w:hAnsi="Times New Roman" w:cs="Times New Roman"/>
        </w:rPr>
        <w:t>Youngblood</w:t>
      </w:r>
      <w:r w:rsidR="00154701">
        <w:rPr>
          <w:rFonts w:ascii="Times New Roman" w:hAnsi="Times New Roman" w:cs="Times New Roman"/>
        </w:rPr>
        <w:t xml:space="preserve"> </w:t>
      </w:r>
      <w:r w:rsidR="00E756B8" w:rsidRPr="00154701">
        <w:rPr>
          <w:rFonts w:ascii="Times New Roman" w:hAnsi="Times New Roman" w:cs="Times New Roman"/>
        </w:rPr>
        <w:t>received</w:t>
      </w:r>
      <w:r w:rsidR="00154701">
        <w:rPr>
          <w:rFonts w:ascii="Times New Roman" w:hAnsi="Times New Roman" w:cs="Times New Roman"/>
        </w:rPr>
        <w:t xml:space="preserve"> </w:t>
      </w:r>
      <w:r w:rsidR="007A38E4">
        <w:rPr>
          <w:rFonts w:ascii="Times New Roman" w:hAnsi="Times New Roman" w:cs="Times New Roman"/>
        </w:rPr>
        <w:t>a</w:t>
      </w:r>
      <w:r w:rsidR="00154701">
        <w:rPr>
          <w:rFonts w:ascii="Times New Roman" w:hAnsi="Times New Roman" w:cs="Times New Roman"/>
        </w:rPr>
        <w:t xml:space="preserve"> </w:t>
      </w:r>
      <w:r w:rsidR="007F33F2">
        <w:rPr>
          <w:rFonts w:ascii="Times New Roman" w:hAnsi="Times New Roman" w:cs="Times New Roman"/>
        </w:rPr>
        <w:t>b</w:t>
      </w:r>
      <w:r w:rsidR="00E756B8" w:rsidRPr="00154701">
        <w:rPr>
          <w:rFonts w:ascii="Times New Roman" w:hAnsi="Times New Roman" w:cs="Times New Roman"/>
        </w:rPr>
        <w:t>achelor</w:t>
      </w:r>
      <w:r w:rsidR="007F33F2">
        <w:rPr>
          <w:rFonts w:ascii="Times New Roman" w:hAnsi="Times New Roman" w:cs="Times New Roman"/>
        </w:rPr>
        <w:t xml:space="preserve"> of</w:t>
      </w:r>
      <w:r w:rsidR="00154701">
        <w:rPr>
          <w:rFonts w:ascii="Times New Roman" w:hAnsi="Times New Roman" w:cs="Times New Roman"/>
        </w:rPr>
        <w:t xml:space="preserve"> </w:t>
      </w:r>
      <w:r w:rsidR="00382C84" w:rsidRPr="00154701">
        <w:rPr>
          <w:rFonts w:ascii="Times New Roman" w:hAnsi="Times New Roman" w:cs="Times New Roman"/>
        </w:rPr>
        <w:t>business</w:t>
      </w:r>
      <w:r w:rsidR="00154701">
        <w:rPr>
          <w:rFonts w:ascii="Times New Roman" w:hAnsi="Times New Roman" w:cs="Times New Roman"/>
        </w:rPr>
        <w:t xml:space="preserve"> </w:t>
      </w:r>
      <w:r w:rsidR="00382C84" w:rsidRPr="00154701">
        <w:rPr>
          <w:rFonts w:ascii="Times New Roman" w:hAnsi="Times New Roman" w:cs="Times New Roman"/>
        </w:rPr>
        <w:t>administration</w:t>
      </w:r>
      <w:r w:rsidR="00154701">
        <w:rPr>
          <w:rFonts w:ascii="Times New Roman" w:hAnsi="Times New Roman" w:cs="Times New Roman"/>
        </w:rPr>
        <w:t xml:space="preserve"> </w:t>
      </w:r>
      <w:r w:rsidR="00382C84" w:rsidRPr="00154701">
        <w:rPr>
          <w:rFonts w:ascii="Times New Roman" w:hAnsi="Times New Roman" w:cs="Times New Roman"/>
        </w:rPr>
        <w:t>in</w:t>
      </w:r>
      <w:r w:rsidR="00154701">
        <w:rPr>
          <w:rFonts w:ascii="Times New Roman" w:hAnsi="Times New Roman" w:cs="Times New Roman"/>
        </w:rPr>
        <w:t xml:space="preserve"> </w:t>
      </w:r>
      <w:r w:rsidR="007F33F2">
        <w:rPr>
          <w:rFonts w:ascii="Times New Roman" w:hAnsi="Times New Roman" w:cs="Times New Roman"/>
        </w:rPr>
        <w:t>f</w:t>
      </w:r>
      <w:r w:rsidR="00382C84" w:rsidRPr="00154701">
        <w:rPr>
          <w:rFonts w:ascii="Times New Roman" w:hAnsi="Times New Roman" w:cs="Times New Roman"/>
        </w:rPr>
        <w:t>inance</w:t>
      </w:r>
      <w:r w:rsidR="00154701">
        <w:rPr>
          <w:rFonts w:ascii="Times New Roman" w:hAnsi="Times New Roman" w:cs="Times New Roman"/>
        </w:rPr>
        <w:t xml:space="preserve"> </w:t>
      </w:r>
      <w:r w:rsidR="00382C84" w:rsidRPr="00154701">
        <w:rPr>
          <w:rFonts w:ascii="Times New Roman" w:hAnsi="Times New Roman" w:cs="Times New Roman"/>
        </w:rPr>
        <w:t>as</w:t>
      </w:r>
      <w:r w:rsidR="00154701">
        <w:rPr>
          <w:rFonts w:ascii="Times New Roman" w:hAnsi="Times New Roman" w:cs="Times New Roman"/>
        </w:rPr>
        <w:t xml:space="preserve"> </w:t>
      </w:r>
      <w:r w:rsidR="00382C84" w:rsidRPr="00154701">
        <w:rPr>
          <w:rFonts w:ascii="Times New Roman" w:hAnsi="Times New Roman" w:cs="Times New Roman"/>
        </w:rPr>
        <w:t>well</w:t>
      </w:r>
      <w:r w:rsidR="00154701">
        <w:rPr>
          <w:rFonts w:ascii="Times New Roman" w:hAnsi="Times New Roman" w:cs="Times New Roman"/>
        </w:rPr>
        <w:t xml:space="preserve"> </w:t>
      </w:r>
      <w:r w:rsidR="00382C84" w:rsidRPr="00154701">
        <w:rPr>
          <w:rFonts w:ascii="Times New Roman" w:hAnsi="Times New Roman" w:cs="Times New Roman"/>
        </w:rPr>
        <w:t>as</w:t>
      </w:r>
      <w:r w:rsidR="00154701">
        <w:rPr>
          <w:rFonts w:ascii="Times New Roman" w:hAnsi="Times New Roman" w:cs="Times New Roman"/>
        </w:rPr>
        <w:t xml:space="preserve"> </w:t>
      </w:r>
      <w:r w:rsidR="00382C84" w:rsidRPr="00154701">
        <w:rPr>
          <w:rFonts w:ascii="Times New Roman" w:hAnsi="Times New Roman" w:cs="Times New Roman"/>
        </w:rPr>
        <w:t>a</w:t>
      </w:r>
      <w:r w:rsidR="00154701">
        <w:rPr>
          <w:rFonts w:ascii="Times New Roman" w:hAnsi="Times New Roman" w:cs="Times New Roman"/>
        </w:rPr>
        <w:t xml:space="preserve"> </w:t>
      </w:r>
      <w:r w:rsidR="00382C84" w:rsidRPr="00154701">
        <w:rPr>
          <w:rFonts w:ascii="Times New Roman" w:hAnsi="Times New Roman" w:cs="Times New Roman"/>
        </w:rPr>
        <w:t>bachelor</w:t>
      </w:r>
      <w:r w:rsidR="00154701">
        <w:rPr>
          <w:rFonts w:ascii="Times New Roman" w:hAnsi="Times New Roman" w:cs="Times New Roman"/>
        </w:rPr>
        <w:t xml:space="preserve"> </w:t>
      </w:r>
      <w:r w:rsidR="007F33F2">
        <w:rPr>
          <w:rFonts w:ascii="Times New Roman" w:hAnsi="Times New Roman" w:cs="Times New Roman"/>
        </w:rPr>
        <w:t xml:space="preserve">of arts </w:t>
      </w:r>
      <w:r w:rsidR="00E756B8" w:rsidRPr="00154701">
        <w:rPr>
          <w:rFonts w:ascii="Times New Roman" w:hAnsi="Times New Roman" w:cs="Times New Roman"/>
        </w:rPr>
        <w:t>in</w:t>
      </w:r>
      <w:r w:rsidR="00154701">
        <w:rPr>
          <w:rFonts w:ascii="Times New Roman" w:hAnsi="Times New Roman" w:cs="Times New Roman"/>
        </w:rPr>
        <w:t xml:space="preserve"> </w:t>
      </w:r>
      <w:r w:rsidR="00291F3C" w:rsidRPr="00154701">
        <w:rPr>
          <w:rFonts w:ascii="Times New Roman" w:hAnsi="Times New Roman" w:cs="Times New Roman"/>
        </w:rPr>
        <w:t>p</w:t>
      </w:r>
      <w:r w:rsidR="00E756B8" w:rsidRPr="00154701">
        <w:rPr>
          <w:rFonts w:ascii="Times New Roman" w:hAnsi="Times New Roman" w:cs="Times New Roman"/>
        </w:rPr>
        <w:t>sychology</w:t>
      </w:r>
      <w:r w:rsidR="00154701">
        <w:rPr>
          <w:rFonts w:ascii="Times New Roman" w:hAnsi="Times New Roman" w:cs="Times New Roman"/>
        </w:rPr>
        <w:t xml:space="preserve"> </w:t>
      </w:r>
      <w:r w:rsidR="00E756B8" w:rsidRPr="00154701">
        <w:rPr>
          <w:rFonts w:ascii="Times New Roman" w:hAnsi="Times New Roman" w:cs="Times New Roman"/>
        </w:rPr>
        <w:t>from</w:t>
      </w:r>
      <w:r w:rsidR="00154701">
        <w:rPr>
          <w:rFonts w:ascii="Times New Roman" w:hAnsi="Times New Roman" w:cs="Times New Roman"/>
        </w:rPr>
        <w:t xml:space="preserve"> </w:t>
      </w:r>
      <w:r w:rsidR="00E756B8" w:rsidRPr="00154701">
        <w:rPr>
          <w:rFonts w:ascii="Times New Roman" w:hAnsi="Times New Roman" w:cs="Times New Roman"/>
        </w:rPr>
        <w:t>Southern</w:t>
      </w:r>
      <w:r w:rsidR="00154701">
        <w:rPr>
          <w:rFonts w:ascii="Times New Roman" w:hAnsi="Times New Roman" w:cs="Times New Roman"/>
        </w:rPr>
        <w:t xml:space="preserve"> </w:t>
      </w:r>
      <w:r w:rsidR="00E756B8" w:rsidRPr="00154701">
        <w:rPr>
          <w:rFonts w:ascii="Times New Roman" w:hAnsi="Times New Roman" w:cs="Times New Roman"/>
        </w:rPr>
        <w:t>Methodist</w:t>
      </w:r>
      <w:r w:rsidR="00154701">
        <w:rPr>
          <w:rFonts w:ascii="Times New Roman" w:hAnsi="Times New Roman" w:cs="Times New Roman"/>
        </w:rPr>
        <w:t xml:space="preserve"> </w:t>
      </w:r>
      <w:r w:rsidR="00E756B8" w:rsidRPr="00154701">
        <w:rPr>
          <w:rFonts w:ascii="Times New Roman" w:hAnsi="Times New Roman" w:cs="Times New Roman"/>
        </w:rPr>
        <w:t>University.</w:t>
      </w:r>
    </w:p>
    <w:sectPr w:rsidR="00E756B8" w:rsidRPr="00154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67" w:rsidRDefault="00AD2867" w:rsidP="00AD2867">
      <w:pPr>
        <w:spacing w:after="0" w:line="240" w:lineRule="auto"/>
      </w:pPr>
      <w:r>
        <w:separator/>
      </w:r>
    </w:p>
  </w:endnote>
  <w:endnote w:type="continuationSeparator" w:id="0">
    <w:p w:rsidR="00AD2867" w:rsidRDefault="00AD2867" w:rsidP="00AD2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67" w:rsidRDefault="00AD28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67" w:rsidRDefault="00AD28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67" w:rsidRDefault="00AD2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67" w:rsidRDefault="00AD2867" w:rsidP="00AD2867">
      <w:pPr>
        <w:spacing w:after="0" w:line="240" w:lineRule="auto"/>
      </w:pPr>
      <w:r>
        <w:separator/>
      </w:r>
    </w:p>
  </w:footnote>
  <w:footnote w:type="continuationSeparator" w:id="0">
    <w:p w:rsidR="00AD2867" w:rsidRDefault="00AD2867" w:rsidP="00AD2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67" w:rsidRDefault="00AD28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67" w:rsidRDefault="00AD28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67" w:rsidRDefault="00AD2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80741"/>
    <w:multiLevelType w:val="multilevel"/>
    <w:tmpl w:val="F86C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93"/>
    <w:rsid w:val="00081A9B"/>
    <w:rsid w:val="000833B5"/>
    <w:rsid w:val="000F341F"/>
    <w:rsid w:val="00110AE5"/>
    <w:rsid w:val="00110D11"/>
    <w:rsid w:val="00123B81"/>
    <w:rsid w:val="001244C8"/>
    <w:rsid w:val="00154701"/>
    <w:rsid w:val="00193E06"/>
    <w:rsid w:val="001A7DC6"/>
    <w:rsid w:val="001E562B"/>
    <w:rsid w:val="00217A65"/>
    <w:rsid w:val="00291F3C"/>
    <w:rsid w:val="0029251B"/>
    <w:rsid w:val="002E1A80"/>
    <w:rsid w:val="002E2C22"/>
    <w:rsid w:val="003116AF"/>
    <w:rsid w:val="003533DD"/>
    <w:rsid w:val="00372E7B"/>
    <w:rsid w:val="00382C84"/>
    <w:rsid w:val="003A5FBF"/>
    <w:rsid w:val="003A7D61"/>
    <w:rsid w:val="003B4B93"/>
    <w:rsid w:val="00426CE9"/>
    <w:rsid w:val="004959E8"/>
    <w:rsid w:val="004B3D8C"/>
    <w:rsid w:val="004D14E6"/>
    <w:rsid w:val="004D58DA"/>
    <w:rsid w:val="004E1D0E"/>
    <w:rsid w:val="004E2383"/>
    <w:rsid w:val="00526B6F"/>
    <w:rsid w:val="005848C5"/>
    <w:rsid w:val="005C033C"/>
    <w:rsid w:val="005E0227"/>
    <w:rsid w:val="005E1D6C"/>
    <w:rsid w:val="00647D05"/>
    <w:rsid w:val="00682925"/>
    <w:rsid w:val="006E237F"/>
    <w:rsid w:val="00701234"/>
    <w:rsid w:val="007500D3"/>
    <w:rsid w:val="007634E1"/>
    <w:rsid w:val="007A38E4"/>
    <w:rsid w:val="007C3A7B"/>
    <w:rsid w:val="007C5BC0"/>
    <w:rsid w:val="007C5DC7"/>
    <w:rsid w:val="007F33F2"/>
    <w:rsid w:val="00814035"/>
    <w:rsid w:val="008336BD"/>
    <w:rsid w:val="00846E4F"/>
    <w:rsid w:val="00895204"/>
    <w:rsid w:val="008E4DBA"/>
    <w:rsid w:val="0091470C"/>
    <w:rsid w:val="00934623"/>
    <w:rsid w:val="00992B07"/>
    <w:rsid w:val="009A753C"/>
    <w:rsid w:val="009C04AD"/>
    <w:rsid w:val="009D4B4D"/>
    <w:rsid w:val="009E581B"/>
    <w:rsid w:val="00A34047"/>
    <w:rsid w:val="00A40674"/>
    <w:rsid w:val="00A44F55"/>
    <w:rsid w:val="00A50C6D"/>
    <w:rsid w:val="00A604CE"/>
    <w:rsid w:val="00A83784"/>
    <w:rsid w:val="00A92724"/>
    <w:rsid w:val="00A95644"/>
    <w:rsid w:val="00AB7EC4"/>
    <w:rsid w:val="00AD2867"/>
    <w:rsid w:val="00B065D5"/>
    <w:rsid w:val="00B50A86"/>
    <w:rsid w:val="00B524F4"/>
    <w:rsid w:val="00B90624"/>
    <w:rsid w:val="00BC4446"/>
    <w:rsid w:val="00C746F2"/>
    <w:rsid w:val="00CE1463"/>
    <w:rsid w:val="00D05100"/>
    <w:rsid w:val="00D54692"/>
    <w:rsid w:val="00D56E4D"/>
    <w:rsid w:val="00DE0FA3"/>
    <w:rsid w:val="00E252FD"/>
    <w:rsid w:val="00E756B8"/>
    <w:rsid w:val="00E9542C"/>
    <w:rsid w:val="00ED2F7C"/>
    <w:rsid w:val="00ED6486"/>
    <w:rsid w:val="00EE13B2"/>
    <w:rsid w:val="00EE21D0"/>
    <w:rsid w:val="00EE4C9B"/>
    <w:rsid w:val="00F24D9F"/>
    <w:rsid w:val="00F2776A"/>
    <w:rsid w:val="00F85261"/>
    <w:rsid w:val="00F91C26"/>
    <w:rsid w:val="00FC122B"/>
    <w:rsid w:val="00FC5376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376"/>
    <w:rPr>
      <w:b/>
      <w:bCs/>
      <w:sz w:val="20"/>
      <w:szCs w:val="20"/>
    </w:rPr>
  </w:style>
  <w:style w:type="paragraph" w:customStyle="1" w:styleId="com">
    <w:name w:val="com"/>
    <w:basedOn w:val="Normal"/>
    <w:rsid w:val="00B90624"/>
    <w:pPr>
      <w:spacing w:before="100" w:beforeAutospacing="1" w:after="100" w:afterAutospacing="1" w:line="240" w:lineRule="auto"/>
      <w:ind w:left="1050" w:right="600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867"/>
  </w:style>
  <w:style w:type="paragraph" w:styleId="Footer">
    <w:name w:val="footer"/>
    <w:basedOn w:val="Normal"/>
    <w:link w:val="FooterChar"/>
    <w:uiPriority w:val="99"/>
    <w:unhideWhenUsed/>
    <w:rsid w:val="00AD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37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C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5376"/>
    <w:rPr>
      <w:b/>
      <w:bCs/>
      <w:sz w:val="20"/>
      <w:szCs w:val="20"/>
    </w:rPr>
  </w:style>
  <w:style w:type="paragraph" w:customStyle="1" w:styleId="com">
    <w:name w:val="com"/>
    <w:basedOn w:val="Normal"/>
    <w:rsid w:val="00B90624"/>
    <w:pPr>
      <w:spacing w:before="100" w:beforeAutospacing="1" w:after="100" w:afterAutospacing="1" w:line="240" w:lineRule="auto"/>
      <w:ind w:left="1050" w:right="600"/>
    </w:pPr>
    <w:rPr>
      <w:rFonts w:ascii="Verdana" w:eastAsia="Times New Roman" w:hAnsi="Verdana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867"/>
  </w:style>
  <w:style w:type="paragraph" w:styleId="Footer">
    <w:name w:val="footer"/>
    <w:basedOn w:val="Normal"/>
    <w:link w:val="FooterChar"/>
    <w:uiPriority w:val="99"/>
    <w:unhideWhenUsed/>
    <w:rsid w:val="00AD2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4878</Characters>
  <Application>Microsoft Office Word</Application>
  <DocSecurity>0</DocSecurity>
  <Lines>68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5739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2014-10-20T15:17:00Z</cp:lastPrinted>
  <dcterms:created xsi:type="dcterms:W3CDTF">2014-10-21T15:19:00Z</dcterms:created>
  <dcterms:modified xsi:type="dcterms:W3CDTF">2014-10-21T15:19:00Z</dcterms:modified>
  <cp:category> </cp:category>
  <cp:contentStatus> </cp:contentStatus>
</cp:coreProperties>
</file>