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08D" w:rsidRPr="00BF046B" w:rsidRDefault="0008608D" w:rsidP="0008608D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08608D" w:rsidRPr="00BF046B" w:rsidRDefault="0008608D" w:rsidP="0008608D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November </w:t>
      </w:r>
      <w:r w:rsidR="00827944">
        <w:rPr>
          <w:snapToGrid w:val="0"/>
          <w:sz w:val="22"/>
          <w:szCs w:val="22"/>
        </w:rPr>
        <w:t>13</w:t>
      </w:r>
      <w:r>
        <w:rPr>
          <w:snapToGrid w:val="0"/>
          <w:sz w:val="22"/>
          <w:szCs w:val="22"/>
        </w:rPr>
        <w:t xml:space="preserve">, 2014 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Bartees Cox</w:t>
      </w:r>
      <w:r w:rsidRPr="00BF046B">
        <w:rPr>
          <w:snapToGrid w:val="0"/>
          <w:sz w:val="22"/>
          <w:szCs w:val="22"/>
        </w:rPr>
        <w:t>, 202-418-</w:t>
      </w:r>
      <w:r>
        <w:rPr>
          <w:snapToGrid w:val="0"/>
          <w:sz w:val="22"/>
          <w:szCs w:val="22"/>
        </w:rPr>
        <w:t>0509</w:t>
      </w:r>
    </w:p>
    <w:p w:rsidR="0008608D" w:rsidRPr="00BF046B" w:rsidRDefault="0008608D" w:rsidP="0008608D">
      <w:pPr>
        <w:ind w:left="5040" w:firstLine="720"/>
        <w:rPr>
          <w:snapToGrid w:val="0"/>
          <w:sz w:val="22"/>
          <w:szCs w:val="22"/>
        </w:rPr>
      </w:pPr>
      <w:r w:rsidRPr="00BF046B">
        <w:rPr>
          <w:snapToGrid w:val="0"/>
          <w:sz w:val="22"/>
          <w:szCs w:val="22"/>
        </w:rPr>
        <w:t xml:space="preserve">Email: </w:t>
      </w:r>
      <w:hyperlink r:id="rId8" w:history="1">
        <w:r w:rsidRPr="00DF403D">
          <w:rPr>
            <w:rStyle w:val="Hyperlink"/>
            <w:sz w:val="22"/>
            <w:szCs w:val="22"/>
          </w:rPr>
          <w:t>bartees.cox@fcc.gov</w:t>
        </w:r>
      </w:hyperlink>
      <w:r w:rsidRPr="00BF046B">
        <w:rPr>
          <w:sz w:val="22"/>
          <w:szCs w:val="22"/>
        </w:rPr>
        <w:t xml:space="preserve"> </w:t>
      </w:r>
    </w:p>
    <w:p w:rsidR="0008608D" w:rsidRDefault="0008608D" w:rsidP="0008608D">
      <w:pPr>
        <w:rPr>
          <w:b/>
          <w:caps/>
          <w:sz w:val="22"/>
          <w:szCs w:val="22"/>
        </w:rPr>
      </w:pPr>
    </w:p>
    <w:p w:rsidR="0008608D" w:rsidRPr="00BF046B" w:rsidRDefault="0008608D" w:rsidP="0008608D">
      <w:pPr>
        <w:ind w:left="5040" w:firstLine="720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</w:p>
    <w:p w:rsidR="0008608D" w:rsidRPr="000C49EB" w:rsidRDefault="0008608D" w:rsidP="0008608D">
      <w:pPr>
        <w:jc w:val="center"/>
        <w:rPr>
          <w:b/>
          <w:sz w:val="22"/>
          <w:szCs w:val="22"/>
        </w:rPr>
      </w:pPr>
      <w:r w:rsidRPr="00BF046B">
        <w:rPr>
          <w:b/>
          <w:caps/>
          <w:sz w:val="22"/>
          <w:szCs w:val="22"/>
        </w:rPr>
        <w:t xml:space="preserve">fcc </w:t>
      </w:r>
      <w:r>
        <w:rPr>
          <w:b/>
          <w:caps/>
          <w:sz w:val="22"/>
          <w:szCs w:val="22"/>
        </w:rPr>
        <w:t>Names David Waterman Chief Economist</w:t>
      </w:r>
    </w:p>
    <w:p w:rsidR="0008608D" w:rsidRPr="00BF046B" w:rsidRDefault="0008608D" w:rsidP="0008608D">
      <w:pPr>
        <w:rPr>
          <w:sz w:val="22"/>
          <w:szCs w:val="22"/>
        </w:rPr>
      </w:pPr>
    </w:p>
    <w:p w:rsidR="00555B2A" w:rsidRPr="00555B2A" w:rsidRDefault="0008608D" w:rsidP="00555B2A">
      <w:pPr>
        <w:rPr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>W</w:t>
      </w:r>
      <w:r w:rsidR="00555B2A">
        <w:rPr>
          <w:color w:val="000000"/>
          <w:sz w:val="22"/>
          <w:szCs w:val="22"/>
        </w:rPr>
        <w:t>ashington, D.C</w:t>
      </w:r>
      <w:r w:rsidR="007A4326">
        <w:rPr>
          <w:color w:val="000000"/>
          <w:sz w:val="22"/>
          <w:szCs w:val="22"/>
        </w:rPr>
        <w:t>.</w:t>
      </w:r>
      <w:r w:rsidR="007A4326" w:rsidRPr="00AA0E5F">
        <w:rPr>
          <w:color w:val="000000"/>
          <w:sz w:val="22"/>
          <w:szCs w:val="22"/>
        </w:rPr>
        <w:t xml:space="preserve"> -</w:t>
      </w:r>
      <w:r w:rsidRPr="00AA0E5F">
        <w:rPr>
          <w:color w:val="000000"/>
          <w:sz w:val="22"/>
          <w:szCs w:val="22"/>
        </w:rPr>
        <w:t xml:space="preserve"> </w:t>
      </w:r>
      <w:r w:rsidR="00555B2A">
        <w:rPr>
          <w:sz w:val="22"/>
          <w:szCs w:val="22"/>
          <w:shd w:val="clear" w:color="auto" w:fill="FFFFFF"/>
        </w:rPr>
        <w:t xml:space="preserve"> </w:t>
      </w:r>
      <w:r w:rsidR="00555B2A" w:rsidRPr="00555B2A">
        <w:rPr>
          <w:sz w:val="22"/>
          <w:szCs w:val="22"/>
          <w:shd w:val="clear" w:color="auto" w:fill="FFFFFF"/>
        </w:rPr>
        <w:t xml:space="preserve">Federal Communications Commission Chairman Tom Wheeler announced today the appointment of David Waterman as Chief Economist. Waterman is a professor </w:t>
      </w:r>
      <w:r w:rsidR="001D2132" w:rsidRPr="00555B2A">
        <w:rPr>
          <w:sz w:val="22"/>
          <w:szCs w:val="22"/>
          <w:shd w:val="clear" w:color="auto" w:fill="FFFFFF"/>
        </w:rPr>
        <w:t>at Indiana</w:t>
      </w:r>
      <w:r w:rsidR="00555B2A" w:rsidRPr="00555B2A">
        <w:rPr>
          <w:sz w:val="22"/>
          <w:szCs w:val="22"/>
          <w:shd w:val="clear" w:color="auto" w:fill="FFFFFF"/>
        </w:rPr>
        <w:t xml:space="preserve"> </w:t>
      </w:r>
      <w:r w:rsidR="00091E2F">
        <w:rPr>
          <w:sz w:val="22"/>
          <w:szCs w:val="22"/>
          <w:shd w:val="clear" w:color="auto" w:fill="FFFFFF"/>
        </w:rPr>
        <w:t xml:space="preserve">University </w:t>
      </w:r>
      <w:r w:rsidR="00555B2A" w:rsidRPr="00555B2A">
        <w:rPr>
          <w:sz w:val="22"/>
          <w:szCs w:val="22"/>
          <w:shd w:val="clear" w:color="auto" w:fill="FFFFFF"/>
        </w:rPr>
        <w:t xml:space="preserve">and will </w:t>
      </w:r>
      <w:r w:rsidR="00555B2A">
        <w:rPr>
          <w:sz w:val="22"/>
          <w:szCs w:val="22"/>
          <w:shd w:val="clear" w:color="auto" w:fill="FFFFFF"/>
        </w:rPr>
        <w:t>start at the FCC</w:t>
      </w:r>
      <w:r w:rsidR="00555B2A" w:rsidRPr="00555B2A">
        <w:rPr>
          <w:sz w:val="22"/>
          <w:szCs w:val="22"/>
          <w:shd w:val="clear" w:color="auto" w:fill="FFFFFF"/>
        </w:rPr>
        <w:t xml:space="preserve"> in January of 2015.</w:t>
      </w:r>
    </w:p>
    <w:p w:rsidR="00555B2A" w:rsidRPr="00555B2A" w:rsidRDefault="00555B2A" w:rsidP="00555B2A">
      <w:pPr>
        <w:rPr>
          <w:sz w:val="22"/>
          <w:szCs w:val="22"/>
          <w:shd w:val="clear" w:color="auto" w:fill="FFFFFF"/>
        </w:rPr>
      </w:pPr>
    </w:p>
    <w:p w:rsidR="00555B2A" w:rsidRPr="00555B2A" w:rsidRDefault="00555B2A" w:rsidP="00555B2A">
      <w:pPr>
        <w:rPr>
          <w:sz w:val="22"/>
          <w:szCs w:val="22"/>
          <w:shd w:val="clear" w:color="auto" w:fill="FFFFFF"/>
        </w:rPr>
      </w:pPr>
      <w:r w:rsidRPr="00555B2A">
        <w:rPr>
          <w:sz w:val="22"/>
          <w:szCs w:val="22"/>
          <w:shd w:val="clear" w:color="auto" w:fill="FFFFFF"/>
        </w:rPr>
        <w:t xml:space="preserve">“I’m delighted that David Waterman has agreed to join the Commission as our Chief Economist. His understanding of the </w:t>
      </w:r>
      <w:r w:rsidR="008A0020">
        <w:rPr>
          <w:sz w:val="22"/>
          <w:szCs w:val="22"/>
          <w:shd w:val="clear" w:color="auto" w:fill="FFFFFF"/>
        </w:rPr>
        <w:t>communications industries</w:t>
      </w:r>
      <w:r w:rsidRPr="00555B2A">
        <w:rPr>
          <w:sz w:val="22"/>
          <w:szCs w:val="22"/>
          <w:shd w:val="clear" w:color="auto" w:fill="FFFFFF"/>
        </w:rPr>
        <w:t xml:space="preserve">, and </w:t>
      </w:r>
      <w:r w:rsidR="00901724">
        <w:rPr>
          <w:sz w:val="22"/>
          <w:szCs w:val="22"/>
          <w:shd w:val="clear" w:color="auto" w:fill="FFFFFF"/>
        </w:rPr>
        <w:t xml:space="preserve">of </w:t>
      </w:r>
      <w:r w:rsidR="008A0020">
        <w:rPr>
          <w:sz w:val="22"/>
          <w:szCs w:val="22"/>
          <w:shd w:val="clear" w:color="auto" w:fill="FFFFFF"/>
        </w:rPr>
        <w:t>the</w:t>
      </w:r>
      <w:r w:rsidRPr="00555B2A">
        <w:rPr>
          <w:sz w:val="22"/>
          <w:szCs w:val="22"/>
          <w:shd w:val="clear" w:color="auto" w:fill="FFFFFF"/>
        </w:rPr>
        <w:t xml:space="preserve"> relationship </w:t>
      </w:r>
      <w:r w:rsidR="008A0020">
        <w:rPr>
          <w:sz w:val="22"/>
          <w:szCs w:val="22"/>
          <w:shd w:val="clear" w:color="auto" w:fill="FFFFFF"/>
        </w:rPr>
        <w:t xml:space="preserve">of market structures </w:t>
      </w:r>
      <w:r w:rsidRPr="00555B2A">
        <w:rPr>
          <w:sz w:val="22"/>
          <w:szCs w:val="22"/>
          <w:shd w:val="clear" w:color="auto" w:fill="FFFFFF"/>
        </w:rPr>
        <w:t xml:space="preserve">to public policy, will allow him to contribute immediately at the FCC. </w:t>
      </w:r>
      <w:r w:rsidR="008A0020">
        <w:rPr>
          <w:sz w:val="22"/>
          <w:szCs w:val="22"/>
          <w:shd w:val="clear" w:color="auto" w:fill="FFFFFF"/>
        </w:rPr>
        <w:t xml:space="preserve">Professor Waterman’s presence will aid in our effort to beef up the role of economics in FCC </w:t>
      </w:r>
      <w:r w:rsidR="009409A5">
        <w:rPr>
          <w:sz w:val="22"/>
          <w:szCs w:val="22"/>
          <w:shd w:val="clear" w:color="auto" w:fill="FFFFFF"/>
        </w:rPr>
        <w:t>decision-making</w:t>
      </w:r>
      <w:r w:rsidRPr="00555B2A">
        <w:rPr>
          <w:sz w:val="22"/>
          <w:szCs w:val="22"/>
          <w:shd w:val="clear" w:color="auto" w:fill="FFFFFF"/>
        </w:rPr>
        <w:t xml:space="preserve">,” said Chairman Wheeler. </w:t>
      </w:r>
    </w:p>
    <w:p w:rsidR="00555B2A" w:rsidRPr="00555B2A" w:rsidRDefault="00555B2A" w:rsidP="00555B2A">
      <w:pPr>
        <w:rPr>
          <w:sz w:val="22"/>
          <w:szCs w:val="22"/>
          <w:shd w:val="clear" w:color="auto" w:fill="FFFFFF"/>
        </w:rPr>
      </w:pPr>
    </w:p>
    <w:p w:rsidR="00555B2A" w:rsidRPr="00555B2A" w:rsidRDefault="00555B2A" w:rsidP="00555B2A">
      <w:pPr>
        <w:rPr>
          <w:sz w:val="22"/>
          <w:szCs w:val="22"/>
          <w:shd w:val="clear" w:color="auto" w:fill="FFFFFF"/>
        </w:rPr>
      </w:pPr>
      <w:r w:rsidRPr="00555B2A">
        <w:rPr>
          <w:sz w:val="22"/>
          <w:szCs w:val="22"/>
          <w:shd w:val="clear" w:color="auto" w:fill="FFFFFF"/>
        </w:rPr>
        <w:t xml:space="preserve">Waterman joins the Commission from </w:t>
      </w:r>
      <w:r w:rsidR="00091E2F">
        <w:rPr>
          <w:sz w:val="22"/>
          <w:szCs w:val="22"/>
          <w:shd w:val="clear" w:color="auto" w:fill="FFFFFF"/>
        </w:rPr>
        <w:t>Indiana</w:t>
      </w:r>
      <w:r w:rsidRPr="00555B2A">
        <w:rPr>
          <w:sz w:val="22"/>
          <w:szCs w:val="22"/>
          <w:shd w:val="clear" w:color="auto" w:fill="FFFFFF"/>
        </w:rPr>
        <w:t xml:space="preserve"> University at Bloomington, where he is Professor Emeritus in the Department o</w:t>
      </w:r>
      <w:r w:rsidR="007A4326">
        <w:rPr>
          <w:sz w:val="22"/>
          <w:szCs w:val="22"/>
          <w:shd w:val="clear" w:color="auto" w:fill="FFFFFF"/>
        </w:rPr>
        <w:t>f Telecommunications</w:t>
      </w:r>
      <w:r w:rsidR="00091E2F">
        <w:rPr>
          <w:sz w:val="22"/>
          <w:szCs w:val="22"/>
          <w:shd w:val="clear" w:color="auto" w:fill="FFFFFF"/>
        </w:rPr>
        <w:t>, The Media School</w:t>
      </w:r>
      <w:r w:rsidR="007A4326">
        <w:rPr>
          <w:sz w:val="22"/>
          <w:szCs w:val="22"/>
          <w:shd w:val="clear" w:color="auto" w:fill="FFFFFF"/>
        </w:rPr>
        <w:t xml:space="preserve">.  Waterman’s </w:t>
      </w:r>
      <w:r w:rsidRPr="00555B2A">
        <w:rPr>
          <w:sz w:val="22"/>
          <w:szCs w:val="22"/>
          <w:shd w:val="clear" w:color="auto" w:fill="FFFFFF"/>
        </w:rPr>
        <w:t>research center</w:t>
      </w:r>
      <w:r w:rsidR="00091E2F">
        <w:rPr>
          <w:sz w:val="22"/>
          <w:szCs w:val="22"/>
          <w:shd w:val="clear" w:color="auto" w:fill="FFFFFF"/>
        </w:rPr>
        <w:t>s</w:t>
      </w:r>
      <w:r w:rsidRPr="00555B2A">
        <w:rPr>
          <w:sz w:val="22"/>
          <w:szCs w:val="22"/>
          <w:shd w:val="clear" w:color="auto" w:fill="FFFFFF"/>
        </w:rPr>
        <w:t xml:space="preserve"> on </w:t>
      </w:r>
      <w:r w:rsidR="00091E2F">
        <w:rPr>
          <w:sz w:val="22"/>
          <w:szCs w:val="22"/>
          <w:shd w:val="clear" w:color="auto" w:fill="FFFFFF"/>
        </w:rPr>
        <w:t>communications industries, especially the media. He is an expert on vertical integration and other aspects of market structure in multichannel television,</w:t>
      </w:r>
      <w:r w:rsidR="003D1D40">
        <w:rPr>
          <w:sz w:val="22"/>
          <w:szCs w:val="22"/>
          <w:shd w:val="clear" w:color="auto" w:fill="FFFFFF"/>
        </w:rPr>
        <w:t xml:space="preserve"> and on</w:t>
      </w:r>
      <w:r w:rsidR="00091E2F">
        <w:rPr>
          <w:sz w:val="22"/>
          <w:szCs w:val="22"/>
          <w:shd w:val="clear" w:color="auto" w:fill="FFFFFF"/>
        </w:rPr>
        <w:t xml:space="preserve"> the economics of</w:t>
      </w:r>
      <w:r w:rsidR="0098178A">
        <w:rPr>
          <w:sz w:val="22"/>
          <w:szCs w:val="22"/>
          <w:shd w:val="clear" w:color="auto" w:fill="FFFFFF"/>
        </w:rPr>
        <w:t xml:space="preserve"> </w:t>
      </w:r>
      <w:r w:rsidR="00C81DBD">
        <w:rPr>
          <w:sz w:val="22"/>
          <w:szCs w:val="22"/>
          <w:shd w:val="clear" w:color="auto" w:fill="FFFFFF"/>
        </w:rPr>
        <w:t xml:space="preserve">programming, </w:t>
      </w:r>
      <w:r w:rsidR="00D65BA3">
        <w:rPr>
          <w:sz w:val="22"/>
          <w:szCs w:val="22"/>
          <w:shd w:val="clear" w:color="auto" w:fill="FFFFFF"/>
        </w:rPr>
        <w:t>copyright</w:t>
      </w:r>
      <w:r w:rsidR="003D1D40">
        <w:rPr>
          <w:sz w:val="22"/>
          <w:szCs w:val="22"/>
          <w:shd w:val="clear" w:color="auto" w:fill="FFFFFF"/>
        </w:rPr>
        <w:t xml:space="preserve">, and </w:t>
      </w:r>
      <w:r w:rsidR="00091E2F">
        <w:rPr>
          <w:sz w:val="22"/>
          <w:szCs w:val="22"/>
          <w:shd w:val="clear" w:color="auto" w:fill="FFFFFF"/>
        </w:rPr>
        <w:t>Internet video distribution.</w:t>
      </w:r>
      <w:r w:rsidRPr="00555B2A">
        <w:rPr>
          <w:sz w:val="22"/>
          <w:szCs w:val="22"/>
          <w:shd w:val="clear" w:color="auto" w:fill="FFFFFF"/>
        </w:rPr>
        <w:t xml:space="preserve"> </w:t>
      </w:r>
      <w:r w:rsidR="00091E2F">
        <w:rPr>
          <w:sz w:val="22"/>
          <w:szCs w:val="22"/>
          <w:shd w:val="clear" w:color="auto" w:fill="FFFFFF"/>
        </w:rPr>
        <w:t xml:space="preserve">While at the Commission, Waterman expects to </w:t>
      </w:r>
      <w:r w:rsidR="008A0020">
        <w:rPr>
          <w:sz w:val="22"/>
          <w:szCs w:val="22"/>
          <w:shd w:val="clear" w:color="auto" w:fill="FFFFFF"/>
        </w:rPr>
        <w:t xml:space="preserve">focus </w:t>
      </w:r>
      <w:r w:rsidR="00091E2F">
        <w:rPr>
          <w:sz w:val="22"/>
          <w:szCs w:val="22"/>
          <w:shd w:val="clear" w:color="auto" w:fill="FFFFFF"/>
        </w:rPr>
        <w:t xml:space="preserve">on media-related issues. </w:t>
      </w:r>
    </w:p>
    <w:p w:rsidR="00555B2A" w:rsidRPr="00555B2A" w:rsidRDefault="00555B2A" w:rsidP="00555B2A">
      <w:pPr>
        <w:rPr>
          <w:sz w:val="22"/>
          <w:szCs w:val="22"/>
          <w:shd w:val="clear" w:color="auto" w:fill="FFFFFF"/>
        </w:rPr>
      </w:pPr>
    </w:p>
    <w:p w:rsidR="0008608D" w:rsidRDefault="00555B2A" w:rsidP="00555B2A">
      <w:pPr>
        <w:rPr>
          <w:sz w:val="22"/>
          <w:szCs w:val="22"/>
          <w:shd w:val="clear" w:color="auto" w:fill="FFFFFF"/>
        </w:rPr>
      </w:pPr>
      <w:r w:rsidRPr="00555B2A">
        <w:rPr>
          <w:sz w:val="22"/>
          <w:szCs w:val="22"/>
          <w:shd w:val="clear" w:color="auto" w:fill="FFFFFF"/>
        </w:rPr>
        <w:t>Waterman received his undergraduate degree in Economics at the University of Southern California and a Ph.D. in Economics from Stanford University. Prior to joining Indiana</w:t>
      </w:r>
      <w:r w:rsidR="005C41A5">
        <w:rPr>
          <w:sz w:val="22"/>
          <w:szCs w:val="22"/>
          <w:shd w:val="clear" w:color="auto" w:fill="FFFFFF"/>
        </w:rPr>
        <w:t xml:space="preserve"> University</w:t>
      </w:r>
      <w:r w:rsidRPr="00555B2A">
        <w:rPr>
          <w:sz w:val="22"/>
          <w:szCs w:val="22"/>
          <w:shd w:val="clear" w:color="auto" w:fill="FFFFFF"/>
        </w:rPr>
        <w:t xml:space="preserve">, </w:t>
      </w:r>
      <w:r w:rsidR="00607698">
        <w:rPr>
          <w:sz w:val="22"/>
          <w:szCs w:val="22"/>
          <w:shd w:val="clear" w:color="auto" w:fill="FFFFFF"/>
        </w:rPr>
        <w:t>h</w:t>
      </w:r>
      <w:r w:rsidRPr="00555B2A">
        <w:rPr>
          <w:sz w:val="22"/>
          <w:szCs w:val="22"/>
          <w:shd w:val="clear" w:color="auto" w:fill="FFFFFF"/>
        </w:rPr>
        <w:t>e was on the faculty of the Annenberg School for Communication at the University of Southern California.</w:t>
      </w:r>
    </w:p>
    <w:p w:rsidR="0008608D" w:rsidRDefault="0008608D">
      <w:pPr>
        <w:jc w:val="center"/>
        <w:rPr>
          <w:sz w:val="22"/>
          <w:szCs w:val="22"/>
          <w:shd w:val="clear" w:color="auto" w:fill="FFFFFF"/>
        </w:rPr>
      </w:pPr>
    </w:p>
    <w:p w:rsidR="00FC54DF" w:rsidRPr="00BF046B" w:rsidRDefault="00F50522">
      <w:pPr>
        <w:jc w:val="center"/>
        <w:rPr>
          <w:b/>
          <w:color w:val="000000"/>
          <w:sz w:val="22"/>
          <w:szCs w:val="22"/>
        </w:rPr>
      </w:pPr>
      <w:r w:rsidRPr="00BF046B">
        <w:rPr>
          <w:b/>
          <w:color w:val="000000"/>
          <w:sz w:val="22"/>
          <w:szCs w:val="22"/>
        </w:rPr>
        <w:t xml:space="preserve">- FCC </w:t>
      </w:r>
      <w:r w:rsidR="00BD4FA6" w:rsidRPr="00BF046B">
        <w:rPr>
          <w:b/>
          <w:color w:val="000000"/>
          <w:sz w:val="22"/>
          <w:szCs w:val="22"/>
        </w:rPr>
        <w:t>–</w:t>
      </w:r>
    </w:p>
    <w:p w:rsidR="00BD4FA6" w:rsidRPr="00BF046B" w:rsidRDefault="00BD4FA6">
      <w:pPr>
        <w:jc w:val="center"/>
        <w:rPr>
          <w:b/>
          <w:bCs/>
          <w:sz w:val="22"/>
          <w:szCs w:val="22"/>
        </w:rPr>
      </w:pPr>
    </w:p>
    <w:p w:rsidR="00FC54DF" w:rsidRPr="00BF046B" w:rsidRDefault="00F50522">
      <w:pPr>
        <w:jc w:val="center"/>
        <w:rPr>
          <w:sz w:val="22"/>
          <w:szCs w:val="22"/>
        </w:rPr>
      </w:pPr>
      <w:r w:rsidRPr="00BF046B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BF046B">
          <w:rPr>
            <w:rStyle w:val="Hyperlink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FC0" w:rsidRDefault="00037FC0">
      <w:r>
        <w:separator/>
      </w:r>
    </w:p>
  </w:endnote>
  <w:endnote w:type="continuationSeparator" w:id="0">
    <w:p w:rsidR="00037FC0" w:rsidRDefault="0003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08608D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1" w:rsidRDefault="000F56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FC0" w:rsidRDefault="00037FC0">
      <w:r>
        <w:separator/>
      </w:r>
    </w:p>
  </w:footnote>
  <w:footnote w:type="continuationSeparator" w:id="0">
    <w:p w:rsidR="00037FC0" w:rsidRDefault="00037F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1" w:rsidRDefault="000F56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6F1" w:rsidRDefault="000F56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26F3F"/>
    <w:rsid w:val="00037FC0"/>
    <w:rsid w:val="00050172"/>
    <w:rsid w:val="00055C3C"/>
    <w:rsid w:val="00084803"/>
    <w:rsid w:val="0008608D"/>
    <w:rsid w:val="00091E2F"/>
    <w:rsid w:val="000924D2"/>
    <w:rsid w:val="000A3BBB"/>
    <w:rsid w:val="000B546A"/>
    <w:rsid w:val="000C49EB"/>
    <w:rsid w:val="000D3D6C"/>
    <w:rsid w:val="000E598C"/>
    <w:rsid w:val="000F56F1"/>
    <w:rsid w:val="000F6F6D"/>
    <w:rsid w:val="0011794A"/>
    <w:rsid w:val="00172243"/>
    <w:rsid w:val="0017650F"/>
    <w:rsid w:val="001D0E0C"/>
    <w:rsid w:val="001D2132"/>
    <w:rsid w:val="001D7E63"/>
    <w:rsid w:val="001F5C48"/>
    <w:rsid w:val="00206566"/>
    <w:rsid w:val="00226906"/>
    <w:rsid w:val="00237A52"/>
    <w:rsid w:val="00254D3A"/>
    <w:rsid w:val="002561E7"/>
    <w:rsid w:val="00257401"/>
    <w:rsid w:val="00267FBE"/>
    <w:rsid w:val="00270467"/>
    <w:rsid w:val="00276BD8"/>
    <w:rsid w:val="002875C3"/>
    <w:rsid w:val="00291551"/>
    <w:rsid w:val="002A484C"/>
    <w:rsid w:val="002C5456"/>
    <w:rsid w:val="002C5E92"/>
    <w:rsid w:val="00353222"/>
    <w:rsid w:val="003643CB"/>
    <w:rsid w:val="0038366E"/>
    <w:rsid w:val="00394156"/>
    <w:rsid w:val="0039647A"/>
    <w:rsid w:val="00397875"/>
    <w:rsid w:val="003A391D"/>
    <w:rsid w:val="003B697A"/>
    <w:rsid w:val="003C0A58"/>
    <w:rsid w:val="003D1D40"/>
    <w:rsid w:val="003E18FD"/>
    <w:rsid w:val="003F71EC"/>
    <w:rsid w:val="004069BD"/>
    <w:rsid w:val="00407212"/>
    <w:rsid w:val="00415B7E"/>
    <w:rsid w:val="00427E4A"/>
    <w:rsid w:val="00431510"/>
    <w:rsid w:val="004464A4"/>
    <w:rsid w:val="00477B81"/>
    <w:rsid w:val="004A414C"/>
    <w:rsid w:val="004B38E1"/>
    <w:rsid w:val="004D2D46"/>
    <w:rsid w:val="00507D66"/>
    <w:rsid w:val="0052519B"/>
    <w:rsid w:val="0053121A"/>
    <w:rsid w:val="00531F4F"/>
    <w:rsid w:val="0053237C"/>
    <w:rsid w:val="00555B2A"/>
    <w:rsid w:val="0056545A"/>
    <w:rsid w:val="005C335E"/>
    <w:rsid w:val="005C41A5"/>
    <w:rsid w:val="005C6C77"/>
    <w:rsid w:val="005E6256"/>
    <w:rsid w:val="005F742F"/>
    <w:rsid w:val="00607698"/>
    <w:rsid w:val="006208BF"/>
    <w:rsid w:val="006231CC"/>
    <w:rsid w:val="00640BD3"/>
    <w:rsid w:val="0067359D"/>
    <w:rsid w:val="0069234A"/>
    <w:rsid w:val="006A5D1A"/>
    <w:rsid w:val="006E26A5"/>
    <w:rsid w:val="006E689E"/>
    <w:rsid w:val="00700900"/>
    <w:rsid w:val="0070504A"/>
    <w:rsid w:val="007113B0"/>
    <w:rsid w:val="00747A05"/>
    <w:rsid w:val="007613A1"/>
    <w:rsid w:val="007614B4"/>
    <w:rsid w:val="007746BA"/>
    <w:rsid w:val="00796448"/>
    <w:rsid w:val="007A4326"/>
    <w:rsid w:val="008115D1"/>
    <w:rsid w:val="00826731"/>
    <w:rsid w:val="00827944"/>
    <w:rsid w:val="00837107"/>
    <w:rsid w:val="0085428C"/>
    <w:rsid w:val="00876BF5"/>
    <w:rsid w:val="00891061"/>
    <w:rsid w:val="008A0020"/>
    <w:rsid w:val="008A5EFC"/>
    <w:rsid w:val="008B2B7E"/>
    <w:rsid w:val="008D3A04"/>
    <w:rsid w:val="008D6B29"/>
    <w:rsid w:val="00901724"/>
    <w:rsid w:val="009409A5"/>
    <w:rsid w:val="009522DC"/>
    <w:rsid w:val="0095384F"/>
    <w:rsid w:val="0098178A"/>
    <w:rsid w:val="00995B9E"/>
    <w:rsid w:val="009D479E"/>
    <w:rsid w:val="009D7DDB"/>
    <w:rsid w:val="009F36D3"/>
    <w:rsid w:val="00A06FA3"/>
    <w:rsid w:val="00A368DA"/>
    <w:rsid w:val="00A41076"/>
    <w:rsid w:val="00A5770B"/>
    <w:rsid w:val="00A67707"/>
    <w:rsid w:val="00A96097"/>
    <w:rsid w:val="00AA0E5F"/>
    <w:rsid w:val="00AC0B8A"/>
    <w:rsid w:val="00AC429D"/>
    <w:rsid w:val="00AD1A79"/>
    <w:rsid w:val="00AD26CE"/>
    <w:rsid w:val="00B16F0C"/>
    <w:rsid w:val="00B46B92"/>
    <w:rsid w:val="00B62575"/>
    <w:rsid w:val="00BD4FA6"/>
    <w:rsid w:val="00BD6671"/>
    <w:rsid w:val="00BF046B"/>
    <w:rsid w:val="00C02647"/>
    <w:rsid w:val="00C220CC"/>
    <w:rsid w:val="00C275BC"/>
    <w:rsid w:val="00C42C68"/>
    <w:rsid w:val="00C66761"/>
    <w:rsid w:val="00C73934"/>
    <w:rsid w:val="00C760D8"/>
    <w:rsid w:val="00C77B41"/>
    <w:rsid w:val="00C81DBD"/>
    <w:rsid w:val="00C82F71"/>
    <w:rsid w:val="00CB62E5"/>
    <w:rsid w:val="00CC12BF"/>
    <w:rsid w:val="00CE7AAD"/>
    <w:rsid w:val="00D149B4"/>
    <w:rsid w:val="00D14BA2"/>
    <w:rsid w:val="00D16A90"/>
    <w:rsid w:val="00D1736F"/>
    <w:rsid w:val="00D65BA3"/>
    <w:rsid w:val="00D828D2"/>
    <w:rsid w:val="00DA53CF"/>
    <w:rsid w:val="00DB0BD2"/>
    <w:rsid w:val="00DF19CA"/>
    <w:rsid w:val="00DF4EA8"/>
    <w:rsid w:val="00E02AF5"/>
    <w:rsid w:val="00E36842"/>
    <w:rsid w:val="00E52491"/>
    <w:rsid w:val="00EA6F46"/>
    <w:rsid w:val="00EC5E3F"/>
    <w:rsid w:val="00ED33EE"/>
    <w:rsid w:val="00ED5949"/>
    <w:rsid w:val="00EE081A"/>
    <w:rsid w:val="00EE246D"/>
    <w:rsid w:val="00F05560"/>
    <w:rsid w:val="00F1706D"/>
    <w:rsid w:val="00F22898"/>
    <w:rsid w:val="00F315D8"/>
    <w:rsid w:val="00F47CDF"/>
    <w:rsid w:val="00F50522"/>
    <w:rsid w:val="00F72FB3"/>
    <w:rsid w:val="00F74420"/>
    <w:rsid w:val="00F83041"/>
    <w:rsid w:val="00F92554"/>
    <w:rsid w:val="00F940AE"/>
    <w:rsid w:val="00FC54DF"/>
    <w:rsid w:val="00FC6D17"/>
    <w:rsid w:val="00FF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basedOn w:val="DefaultParagraphFont"/>
    <w:rsid w:val="003A39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  <w:style w:type="character" w:customStyle="1" w:styleId="apple-converted-space">
    <w:name w:val="apple-converted-space"/>
    <w:basedOn w:val="DefaultParagraphFont"/>
    <w:rsid w:val="003A3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ees.cox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1437</Characters>
  <Application>Microsoft Office Word</Application>
  <DocSecurity>0</DocSecurity>
  <Lines>29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1686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2014-11-13T16:58:00Z</dcterms:created>
  <dcterms:modified xsi:type="dcterms:W3CDTF">2014-11-13T16:58:00Z</dcterms:modified>
  <cp:category> </cp:category>
  <cp:contentStatus> </cp:contentStatus>
</cp:coreProperties>
</file>