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9C" w:rsidRPr="001650DD" w:rsidRDefault="0025359C" w:rsidP="0025359C">
      <w:pPr>
        <w:pStyle w:val="Header"/>
        <w:rPr>
          <w:b w:val="0"/>
        </w:rPr>
      </w:pPr>
      <w:bookmarkStart w:id="0" w:name="_GoBack"/>
      <w:bookmarkEnd w:id="0"/>
      <w:r>
        <w:tab/>
      </w:r>
      <w:r>
        <w:tab/>
      </w:r>
      <w:r w:rsidR="007B3E06">
        <w:t>Dec</w:t>
      </w:r>
      <w:r w:rsidR="0093701D">
        <w:t xml:space="preserve">ember </w:t>
      </w:r>
      <w:r w:rsidR="00360DA1">
        <w:t>5</w:t>
      </w:r>
      <w:r w:rsidR="00B1793F">
        <w:t xml:space="preserve">, </w:t>
      </w:r>
      <w:r>
        <w:t>2014</w:t>
      </w:r>
    </w:p>
    <w:p w:rsidR="0025359C" w:rsidRPr="001650DD" w:rsidRDefault="0025359C" w:rsidP="0025359C">
      <w:pPr>
        <w:pStyle w:val="Header"/>
        <w:rPr>
          <w:b w:val="0"/>
        </w:rPr>
      </w:pPr>
      <w:r w:rsidRPr="001650DD">
        <w:tab/>
      </w:r>
      <w:r w:rsidRPr="001650DD">
        <w:tab/>
      </w:r>
      <w:r>
        <w:t>Approved by</w:t>
      </w:r>
      <w:r w:rsidRPr="001650DD">
        <w:t xml:space="preserve"> OMB</w:t>
      </w:r>
    </w:p>
    <w:p w:rsidR="0025359C" w:rsidRPr="001650DD" w:rsidRDefault="0025359C" w:rsidP="0025359C">
      <w:pPr>
        <w:pStyle w:val="Header"/>
        <w:rPr>
          <w:b w:val="0"/>
        </w:rPr>
      </w:pPr>
      <w:r w:rsidRPr="001650DD">
        <w:tab/>
      </w:r>
      <w:r w:rsidRPr="001650DD">
        <w:tab/>
        <w:t>3060-</w:t>
      </w:r>
      <w:r>
        <w:t>1197</w:t>
      </w:r>
    </w:p>
    <w:p w:rsidR="0025359C" w:rsidRPr="001650DD" w:rsidRDefault="0025359C" w:rsidP="0025359C">
      <w:pPr>
        <w:pStyle w:val="Header"/>
        <w:rPr>
          <w:b w:val="0"/>
        </w:rPr>
      </w:pPr>
      <w:r w:rsidRPr="001650DD">
        <w:tab/>
      </w:r>
      <w:r>
        <w:tab/>
        <w:t>Estimated Burden Hours Per Response: 134 hours</w:t>
      </w:r>
    </w:p>
    <w:p w:rsidR="0025359C" w:rsidRDefault="0025359C" w:rsidP="0025359C">
      <w:pPr>
        <w:pStyle w:val="Header"/>
      </w:pPr>
    </w:p>
    <w:p w:rsidR="00BD1472" w:rsidRPr="000F3BAE" w:rsidRDefault="00BD1472" w:rsidP="00BD1472">
      <w:pPr>
        <w:jc w:val="center"/>
        <w:rPr>
          <w:rFonts w:ascii="Times New Roman Bold" w:hAnsi="Times New Roman Bold"/>
          <w:b/>
          <w:caps/>
        </w:rPr>
      </w:pPr>
    </w:p>
    <w:p w:rsidR="00BD1472" w:rsidRDefault="00BD1472" w:rsidP="00BD1472">
      <w:pPr>
        <w:jc w:val="center"/>
        <w:rPr>
          <w:rFonts w:ascii="Times New Roman Bold" w:hAnsi="Times New Roman Bold"/>
          <w:b/>
          <w:caps/>
        </w:rPr>
      </w:pPr>
    </w:p>
    <w:p w:rsidR="00BD1472" w:rsidRDefault="00BD1472" w:rsidP="00BD1472">
      <w:pPr>
        <w:jc w:val="center"/>
        <w:rPr>
          <w:rFonts w:ascii="Times New Roman Bold" w:hAnsi="Times New Roman Bold"/>
          <w:b/>
          <w:caps/>
        </w:rPr>
      </w:pPr>
      <w:r w:rsidRPr="00C317D2">
        <w:rPr>
          <w:rFonts w:ascii="Times New Roman Bold" w:hAnsi="Times New Roman Bold"/>
          <w:b/>
          <w:caps/>
        </w:rPr>
        <w:t>Instructions For Data Collection</w:t>
      </w:r>
      <w:r>
        <w:rPr>
          <w:rFonts w:ascii="Times New Roman Bold" w:hAnsi="Times New Roman Bold"/>
          <w:b/>
          <w:caps/>
        </w:rPr>
        <w:t xml:space="preserve"> </w:t>
      </w:r>
    </w:p>
    <w:p w:rsidR="00BD1472" w:rsidRDefault="00BD1472" w:rsidP="00BD1472">
      <w:pPr>
        <w:jc w:val="center"/>
        <w:rPr>
          <w:rFonts w:ascii="Times New Roman Bold" w:hAnsi="Times New Roman Bold"/>
          <w:b/>
          <w:caps/>
        </w:rPr>
      </w:pPr>
      <w:r>
        <w:rPr>
          <w:rFonts w:ascii="Times New Roman Bold" w:hAnsi="Times New Roman Bold"/>
          <w:b/>
          <w:caps/>
        </w:rPr>
        <w:t>for Special access proceeding</w:t>
      </w:r>
    </w:p>
    <w:p w:rsidR="00BD1472" w:rsidRPr="00C317D2" w:rsidRDefault="00BD1472" w:rsidP="00BD1472">
      <w:pPr>
        <w:jc w:val="center"/>
        <w:rPr>
          <w:rFonts w:ascii="Times New Roman Bold" w:hAnsi="Times New Roman Bold"/>
          <w:b/>
          <w:caps/>
        </w:rPr>
      </w:pPr>
      <w:r>
        <w:rPr>
          <w:rFonts w:ascii="Times New Roman Bold" w:hAnsi="Times New Roman Bold"/>
          <w:b/>
          <w:caps/>
        </w:rPr>
        <w:t>wc docket no. 05-25, RM-10593</w:t>
      </w:r>
    </w:p>
    <w:p w:rsidR="00BD1472" w:rsidRDefault="00BD1472" w:rsidP="00BD1472">
      <w:pPr>
        <w:spacing w:after="120"/>
        <w:jc w:val="center"/>
        <w:rPr>
          <w:b/>
        </w:rPr>
      </w:pPr>
    </w:p>
    <w:p w:rsidR="00BD1472" w:rsidRPr="00DA52FF" w:rsidRDefault="00BD1472" w:rsidP="00BD1472">
      <w:pPr>
        <w:tabs>
          <w:tab w:val="right" w:pos="8640"/>
        </w:tabs>
        <w:spacing w:after="120"/>
      </w:pPr>
      <w:bookmarkStart w:id="1" w:name="_Toc340567972"/>
      <w:r w:rsidRPr="00A53420">
        <w:rPr>
          <w:u w:val="single"/>
        </w:rPr>
        <w:t>TABLE OF CONTENTS</w:t>
      </w:r>
      <w:r>
        <w:tab/>
        <w:t>Page #</w:t>
      </w:r>
    </w:p>
    <w:p w:rsidR="00BD1472" w:rsidRPr="00CF4C6D" w:rsidRDefault="00BD1472" w:rsidP="00BD1472">
      <w:pPr>
        <w:pStyle w:val="TOC1"/>
        <w:tabs>
          <w:tab w:val="left" w:pos="720"/>
          <w:tab w:val="right" w:leader="dot" w:pos="8640"/>
        </w:tabs>
        <w:spacing w:after="120"/>
        <w:ind w:left="720" w:hanging="720"/>
        <w:rPr>
          <w:rFonts w:ascii="Calibri" w:hAnsi="Calibri"/>
          <w:caps w:val="0"/>
          <w:szCs w:val="22"/>
        </w:rPr>
      </w:pPr>
      <w:r>
        <w:rPr>
          <w:b/>
          <w:noProof w:val="0"/>
        </w:rPr>
        <w:fldChar w:fldCharType="begin"/>
      </w:r>
      <w:r>
        <w:rPr>
          <w:b/>
        </w:rPr>
        <w:instrText xml:space="preserve"> TOC \o "1-5" \h \z \u </w:instrText>
      </w:r>
      <w:r>
        <w:rPr>
          <w:b/>
          <w:noProof w:val="0"/>
        </w:rPr>
        <w:fldChar w:fldCharType="separate"/>
      </w:r>
      <w:hyperlink w:anchor="_Toc365972064" w:history="1">
        <w:r w:rsidRPr="0082614F">
          <w:rPr>
            <w:rStyle w:val="Hyperlink"/>
          </w:rPr>
          <w:t>I.</w:t>
        </w:r>
        <w:r w:rsidRPr="00CF4C6D">
          <w:rPr>
            <w:rFonts w:ascii="Calibri" w:hAnsi="Calibri"/>
            <w:caps w:val="0"/>
            <w:szCs w:val="22"/>
          </w:rPr>
          <w:tab/>
        </w:r>
        <w:r w:rsidRPr="0082614F">
          <w:rPr>
            <w:rStyle w:val="Hyperlink"/>
          </w:rPr>
          <w:t>Introduction</w:t>
        </w:r>
        <w:r>
          <w:rPr>
            <w:webHidden/>
          </w:rPr>
          <w:tab/>
        </w:r>
        <w:r>
          <w:rPr>
            <w:webHidden/>
          </w:rPr>
          <w:fldChar w:fldCharType="begin"/>
        </w:r>
        <w:r>
          <w:rPr>
            <w:webHidden/>
          </w:rPr>
          <w:instrText xml:space="preserve"> PAGEREF _Toc365972064 \h </w:instrText>
        </w:r>
        <w:r>
          <w:rPr>
            <w:webHidden/>
          </w:rPr>
        </w:r>
        <w:r>
          <w:rPr>
            <w:webHidden/>
          </w:rPr>
          <w:fldChar w:fldCharType="separate"/>
        </w:r>
        <w:r w:rsidR="00E67F5D">
          <w:rPr>
            <w:webHidden/>
          </w:rPr>
          <w:t>1</w:t>
        </w:r>
        <w:r>
          <w:rPr>
            <w:webHidden/>
          </w:rPr>
          <w:fldChar w:fldCharType="end"/>
        </w:r>
      </w:hyperlink>
    </w:p>
    <w:p w:rsidR="00BD1472" w:rsidRPr="00CF4C6D" w:rsidRDefault="00FF4990" w:rsidP="00BD1472">
      <w:pPr>
        <w:pStyle w:val="TOC1"/>
        <w:tabs>
          <w:tab w:val="left" w:pos="720"/>
          <w:tab w:val="right" w:leader="dot" w:pos="8640"/>
        </w:tabs>
        <w:spacing w:after="120"/>
        <w:ind w:left="720" w:hanging="720"/>
        <w:rPr>
          <w:rFonts w:ascii="Calibri" w:hAnsi="Calibri"/>
          <w:caps w:val="0"/>
          <w:szCs w:val="22"/>
        </w:rPr>
      </w:pPr>
      <w:hyperlink w:anchor="_Toc365972065" w:history="1">
        <w:r w:rsidR="00BD1472" w:rsidRPr="0082614F">
          <w:rPr>
            <w:rStyle w:val="Hyperlink"/>
          </w:rPr>
          <w:t>II.</w:t>
        </w:r>
        <w:r w:rsidR="00BD1472" w:rsidRPr="00CF4C6D">
          <w:rPr>
            <w:rFonts w:ascii="Calibri" w:hAnsi="Calibri"/>
            <w:caps w:val="0"/>
            <w:szCs w:val="22"/>
          </w:rPr>
          <w:tab/>
        </w:r>
        <w:r w:rsidR="00BD1472" w:rsidRPr="0082614F">
          <w:rPr>
            <w:rStyle w:val="Hyperlink"/>
          </w:rPr>
          <w:t>Filing Requirements and General Instructions</w:t>
        </w:r>
        <w:r w:rsidR="00BD1472">
          <w:rPr>
            <w:webHidden/>
          </w:rPr>
          <w:tab/>
        </w:r>
        <w:r w:rsidR="00BD1472">
          <w:rPr>
            <w:webHidden/>
          </w:rPr>
          <w:fldChar w:fldCharType="begin"/>
        </w:r>
        <w:r w:rsidR="00BD1472">
          <w:rPr>
            <w:webHidden/>
          </w:rPr>
          <w:instrText xml:space="preserve"> PAGEREF _Toc365972065 \h </w:instrText>
        </w:r>
        <w:r w:rsidR="00BD1472">
          <w:rPr>
            <w:webHidden/>
          </w:rPr>
        </w:r>
        <w:r w:rsidR="00BD1472">
          <w:rPr>
            <w:webHidden/>
          </w:rPr>
          <w:fldChar w:fldCharType="separate"/>
        </w:r>
        <w:r w:rsidR="00E67F5D">
          <w:rPr>
            <w:webHidden/>
          </w:rPr>
          <w:t>1</w:t>
        </w:r>
        <w:r w:rsidR="00BD1472">
          <w:rPr>
            <w:webHidden/>
          </w:rPr>
          <w:fldChar w:fldCharType="end"/>
        </w:r>
      </w:hyperlink>
    </w:p>
    <w:p w:rsidR="00BD1472" w:rsidRPr="00CF4C6D" w:rsidRDefault="00FF4990" w:rsidP="00BD1472">
      <w:pPr>
        <w:pStyle w:val="TOC2"/>
        <w:tabs>
          <w:tab w:val="clear" w:pos="720"/>
          <w:tab w:val="clear" w:pos="9360"/>
          <w:tab w:val="left" w:pos="1440"/>
          <w:tab w:val="right" w:leader="dot" w:pos="8640"/>
        </w:tabs>
        <w:ind w:left="1440" w:hanging="720"/>
        <w:rPr>
          <w:rFonts w:ascii="Calibri" w:hAnsi="Calibri"/>
          <w:szCs w:val="22"/>
        </w:rPr>
      </w:pPr>
      <w:hyperlink w:anchor="_Toc365972066" w:history="1">
        <w:r w:rsidR="00BD1472" w:rsidRPr="0082614F">
          <w:rPr>
            <w:rStyle w:val="Hyperlink"/>
          </w:rPr>
          <w:t>A.</w:t>
        </w:r>
        <w:r w:rsidR="00BD1472" w:rsidRPr="00CF4C6D">
          <w:rPr>
            <w:rFonts w:ascii="Calibri" w:hAnsi="Calibri"/>
            <w:szCs w:val="22"/>
          </w:rPr>
          <w:tab/>
        </w:r>
        <w:r w:rsidR="00BD1472" w:rsidRPr="0082614F">
          <w:rPr>
            <w:rStyle w:val="Hyperlink"/>
          </w:rPr>
          <w:t>Purpose of Data Collection</w:t>
        </w:r>
        <w:r w:rsidR="00BD1472">
          <w:rPr>
            <w:webHidden/>
          </w:rPr>
          <w:tab/>
        </w:r>
        <w:r w:rsidR="00BD1472">
          <w:rPr>
            <w:webHidden/>
          </w:rPr>
          <w:fldChar w:fldCharType="begin"/>
        </w:r>
        <w:r w:rsidR="00BD1472">
          <w:rPr>
            <w:webHidden/>
          </w:rPr>
          <w:instrText xml:space="preserve"> PAGEREF _Toc365972066 \h </w:instrText>
        </w:r>
        <w:r w:rsidR="00BD1472">
          <w:rPr>
            <w:webHidden/>
          </w:rPr>
        </w:r>
        <w:r w:rsidR="00BD1472">
          <w:rPr>
            <w:webHidden/>
          </w:rPr>
          <w:fldChar w:fldCharType="separate"/>
        </w:r>
        <w:r w:rsidR="00E67F5D">
          <w:rPr>
            <w:webHidden/>
          </w:rPr>
          <w:t>1</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67" w:history="1">
        <w:r w:rsidR="00BD1472" w:rsidRPr="0082614F">
          <w:rPr>
            <w:rStyle w:val="Hyperlink"/>
          </w:rPr>
          <w:t>B.</w:t>
        </w:r>
        <w:r w:rsidR="00BD1472" w:rsidRPr="00CF4C6D">
          <w:rPr>
            <w:rFonts w:ascii="Calibri" w:hAnsi="Calibri"/>
            <w:szCs w:val="22"/>
          </w:rPr>
          <w:tab/>
        </w:r>
        <w:r w:rsidR="00BD1472" w:rsidRPr="0082614F">
          <w:rPr>
            <w:rStyle w:val="Hyperlink"/>
          </w:rPr>
          <w:t>Authority for Data Collection</w:t>
        </w:r>
        <w:r w:rsidR="00BD1472">
          <w:rPr>
            <w:webHidden/>
          </w:rPr>
          <w:tab/>
        </w:r>
        <w:r w:rsidR="00BD1472">
          <w:rPr>
            <w:webHidden/>
          </w:rPr>
          <w:fldChar w:fldCharType="begin"/>
        </w:r>
        <w:r w:rsidR="00BD1472">
          <w:rPr>
            <w:webHidden/>
          </w:rPr>
          <w:instrText xml:space="preserve"> PAGEREF _Toc365972067 \h </w:instrText>
        </w:r>
        <w:r w:rsidR="00BD1472">
          <w:rPr>
            <w:webHidden/>
          </w:rPr>
        </w:r>
        <w:r w:rsidR="00BD1472">
          <w:rPr>
            <w:webHidden/>
          </w:rPr>
          <w:fldChar w:fldCharType="separate"/>
        </w:r>
        <w:r w:rsidR="00E67F5D">
          <w:rPr>
            <w:webHidden/>
          </w:rPr>
          <w:t>1</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68" w:history="1">
        <w:r w:rsidR="00BD1472" w:rsidRPr="0082614F">
          <w:rPr>
            <w:rStyle w:val="Hyperlink"/>
          </w:rPr>
          <w:t>C.</w:t>
        </w:r>
        <w:r w:rsidR="00BD1472" w:rsidRPr="00CF4C6D">
          <w:rPr>
            <w:rFonts w:ascii="Calibri" w:hAnsi="Calibri"/>
            <w:szCs w:val="22"/>
          </w:rPr>
          <w:tab/>
        </w:r>
        <w:r w:rsidR="00BD1472" w:rsidRPr="0082614F">
          <w:rPr>
            <w:rStyle w:val="Hyperlink"/>
          </w:rPr>
          <w:t>Who Must Respond to this Data Collection?</w:t>
        </w:r>
        <w:r w:rsidR="00BD1472">
          <w:rPr>
            <w:webHidden/>
          </w:rPr>
          <w:tab/>
        </w:r>
        <w:r w:rsidR="00BD1472">
          <w:rPr>
            <w:webHidden/>
          </w:rPr>
          <w:fldChar w:fldCharType="begin"/>
        </w:r>
        <w:r w:rsidR="00BD1472">
          <w:rPr>
            <w:webHidden/>
          </w:rPr>
          <w:instrText xml:space="preserve"> PAGEREF _Toc365972068 \h </w:instrText>
        </w:r>
        <w:r w:rsidR="00BD1472">
          <w:rPr>
            <w:webHidden/>
          </w:rPr>
        </w:r>
        <w:r w:rsidR="00BD1472">
          <w:rPr>
            <w:webHidden/>
          </w:rPr>
          <w:fldChar w:fldCharType="separate"/>
        </w:r>
        <w:r w:rsidR="00E67F5D">
          <w:rPr>
            <w:webHidden/>
          </w:rPr>
          <w:t>2</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69" w:history="1">
        <w:r w:rsidR="00BD1472" w:rsidRPr="0082614F">
          <w:rPr>
            <w:rStyle w:val="Hyperlink"/>
          </w:rPr>
          <w:t>D.</w:t>
        </w:r>
        <w:r w:rsidR="00BD1472" w:rsidRPr="00CF4C6D">
          <w:rPr>
            <w:rFonts w:ascii="Calibri" w:hAnsi="Calibri"/>
            <w:szCs w:val="22"/>
          </w:rPr>
          <w:tab/>
        </w:r>
        <w:r w:rsidR="00BD1472" w:rsidRPr="0082614F">
          <w:rPr>
            <w:rStyle w:val="Hyperlink"/>
          </w:rPr>
          <w:t>Responding to the Data Collection</w:t>
        </w:r>
        <w:r w:rsidR="00BD1472">
          <w:rPr>
            <w:webHidden/>
          </w:rPr>
          <w:tab/>
        </w:r>
        <w:r w:rsidR="00BD1472">
          <w:rPr>
            <w:webHidden/>
          </w:rPr>
          <w:fldChar w:fldCharType="begin"/>
        </w:r>
        <w:r w:rsidR="00BD1472">
          <w:rPr>
            <w:webHidden/>
          </w:rPr>
          <w:instrText xml:space="preserve"> PAGEREF _Toc365972069 \h </w:instrText>
        </w:r>
        <w:r w:rsidR="00BD1472">
          <w:rPr>
            <w:webHidden/>
          </w:rPr>
        </w:r>
        <w:r w:rsidR="00BD1472">
          <w:rPr>
            <w:webHidden/>
          </w:rPr>
          <w:fldChar w:fldCharType="separate"/>
        </w:r>
        <w:r w:rsidR="00E67F5D">
          <w:rPr>
            <w:webHidden/>
          </w:rPr>
          <w:t>4</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70" w:history="1">
        <w:r w:rsidR="00BD1472" w:rsidRPr="0082614F">
          <w:rPr>
            <w:rStyle w:val="Hyperlink"/>
          </w:rPr>
          <w:t>E.</w:t>
        </w:r>
        <w:r w:rsidR="00BD1472" w:rsidRPr="00CF4C6D">
          <w:rPr>
            <w:rFonts w:ascii="Calibri" w:hAnsi="Calibri"/>
            <w:szCs w:val="22"/>
          </w:rPr>
          <w:tab/>
        </w:r>
        <w:r w:rsidR="00BD1472" w:rsidRPr="0082614F">
          <w:rPr>
            <w:rStyle w:val="Hyperlink"/>
          </w:rPr>
          <w:t>Geographic Scope of Submitted Data and Information</w:t>
        </w:r>
        <w:r w:rsidR="00BD1472">
          <w:rPr>
            <w:webHidden/>
          </w:rPr>
          <w:tab/>
        </w:r>
        <w:r w:rsidR="00BD1472">
          <w:rPr>
            <w:webHidden/>
          </w:rPr>
          <w:fldChar w:fldCharType="begin"/>
        </w:r>
        <w:r w:rsidR="00BD1472">
          <w:rPr>
            <w:webHidden/>
          </w:rPr>
          <w:instrText xml:space="preserve"> PAGEREF _Toc365972070 \h </w:instrText>
        </w:r>
        <w:r w:rsidR="00BD1472">
          <w:rPr>
            <w:webHidden/>
          </w:rPr>
        </w:r>
        <w:r w:rsidR="00BD1472">
          <w:rPr>
            <w:webHidden/>
          </w:rPr>
          <w:fldChar w:fldCharType="separate"/>
        </w:r>
        <w:r w:rsidR="00E67F5D">
          <w:rPr>
            <w:webHidden/>
          </w:rPr>
          <w:t>4</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71" w:history="1">
        <w:r w:rsidR="00BD1472" w:rsidRPr="0082614F">
          <w:rPr>
            <w:rStyle w:val="Hyperlink"/>
          </w:rPr>
          <w:t>F.</w:t>
        </w:r>
        <w:r w:rsidR="00BD1472" w:rsidRPr="00CF4C6D">
          <w:rPr>
            <w:rFonts w:ascii="Calibri" w:hAnsi="Calibri"/>
            <w:szCs w:val="22"/>
          </w:rPr>
          <w:tab/>
        </w:r>
        <w:r w:rsidR="00BD1472" w:rsidRPr="0082614F">
          <w:rPr>
            <w:rStyle w:val="Hyperlink"/>
          </w:rPr>
          <w:t>When to File</w:t>
        </w:r>
        <w:r w:rsidR="00BD1472">
          <w:rPr>
            <w:webHidden/>
          </w:rPr>
          <w:tab/>
        </w:r>
        <w:r w:rsidR="00BD1472">
          <w:rPr>
            <w:webHidden/>
          </w:rPr>
          <w:fldChar w:fldCharType="begin"/>
        </w:r>
        <w:r w:rsidR="00BD1472">
          <w:rPr>
            <w:webHidden/>
          </w:rPr>
          <w:instrText xml:space="preserve"> PAGEREF _Toc365972071 \h </w:instrText>
        </w:r>
        <w:r w:rsidR="00BD1472">
          <w:rPr>
            <w:webHidden/>
          </w:rPr>
        </w:r>
        <w:r w:rsidR="00BD1472">
          <w:rPr>
            <w:webHidden/>
          </w:rPr>
          <w:fldChar w:fldCharType="separate"/>
        </w:r>
        <w:r w:rsidR="00E67F5D">
          <w:rPr>
            <w:webHidden/>
          </w:rPr>
          <w:t>4</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72" w:history="1">
        <w:r w:rsidR="00BD1472" w:rsidRPr="0082614F">
          <w:rPr>
            <w:rStyle w:val="Hyperlink"/>
          </w:rPr>
          <w:t>G.</w:t>
        </w:r>
        <w:r w:rsidR="00BD1472" w:rsidRPr="00CF4C6D">
          <w:rPr>
            <w:rFonts w:ascii="Calibri" w:hAnsi="Calibri"/>
            <w:szCs w:val="22"/>
          </w:rPr>
          <w:tab/>
        </w:r>
        <w:r w:rsidR="00BD1472" w:rsidRPr="0082614F">
          <w:rPr>
            <w:rStyle w:val="Hyperlink"/>
          </w:rPr>
          <w:t>Certification of Filing Accuracy</w:t>
        </w:r>
        <w:r w:rsidR="00BD1472">
          <w:rPr>
            <w:webHidden/>
          </w:rPr>
          <w:tab/>
        </w:r>
        <w:r w:rsidR="00BD1472">
          <w:rPr>
            <w:webHidden/>
          </w:rPr>
          <w:fldChar w:fldCharType="begin"/>
        </w:r>
        <w:r w:rsidR="00BD1472">
          <w:rPr>
            <w:webHidden/>
          </w:rPr>
          <w:instrText xml:space="preserve"> PAGEREF _Toc365972072 \h </w:instrText>
        </w:r>
        <w:r w:rsidR="00BD1472">
          <w:rPr>
            <w:webHidden/>
          </w:rPr>
        </w:r>
        <w:r w:rsidR="00BD1472">
          <w:rPr>
            <w:webHidden/>
          </w:rPr>
          <w:fldChar w:fldCharType="separate"/>
        </w:r>
        <w:r w:rsidR="00E67F5D">
          <w:rPr>
            <w:webHidden/>
          </w:rPr>
          <w:t>5</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73" w:history="1">
        <w:r w:rsidR="00BD1472" w:rsidRPr="0082614F">
          <w:rPr>
            <w:rStyle w:val="Hyperlink"/>
          </w:rPr>
          <w:t>H.</w:t>
        </w:r>
        <w:r w:rsidR="00BD1472" w:rsidRPr="00CF4C6D">
          <w:rPr>
            <w:rFonts w:ascii="Calibri" w:hAnsi="Calibri"/>
            <w:szCs w:val="22"/>
          </w:rPr>
          <w:tab/>
        </w:r>
        <w:r w:rsidR="00BD1472" w:rsidRPr="0082614F">
          <w:rPr>
            <w:rStyle w:val="Hyperlink"/>
          </w:rPr>
          <w:t>Confidentiality</w:t>
        </w:r>
        <w:r w:rsidR="00BD1472">
          <w:rPr>
            <w:webHidden/>
          </w:rPr>
          <w:tab/>
        </w:r>
        <w:r w:rsidR="00BD1472">
          <w:rPr>
            <w:webHidden/>
          </w:rPr>
          <w:fldChar w:fldCharType="begin"/>
        </w:r>
        <w:r w:rsidR="00BD1472">
          <w:rPr>
            <w:webHidden/>
          </w:rPr>
          <w:instrText xml:space="preserve"> PAGEREF _Toc365972073 \h </w:instrText>
        </w:r>
        <w:r w:rsidR="00BD1472">
          <w:rPr>
            <w:webHidden/>
          </w:rPr>
        </w:r>
        <w:r w:rsidR="00BD1472">
          <w:rPr>
            <w:webHidden/>
          </w:rPr>
          <w:fldChar w:fldCharType="separate"/>
        </w:r>
        <w:r w:rsidR="00E67F5D">
          <w:rPr>
            <w:webHidden/>
          </w:rPr>
          <w:t>5</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74" w:history="1">
        <w:r w:rsidR="00BD1472" w:rsidRPr="0082614F">
          <w:rPr>
            <w:rStyle w:val="Hyperlink"/>
          </w:rPr>
          <w:t>I.</w:t>
        </w:r>
        <w:r w:rsidR="00BD1472" w:rsidRPr="00CF4C6D">
          <w:rPr>
            <w:rFonts w:ascii="Calibri" w:hAnsi="Calibri"/>
            <w:szCs w:val="22"/>
          </w:rPr>
          <w:tab/>
        </w:r>
        <w:r w:rsidR="00BD1472" w:rsidRPr="0082614F">
          <w:rPr>
            <w:rStyle w:val="Hyperlink"/>
          </w:rPr>
          <w:t>Retention of Records</w:t>
        </w:r>
        <w:r w:rsidR="00BD1472">
          <w:rPr>
            <w:webHidden/>
          </w:rPr>
          <w:tab/>
        </w:r>
        <w:r w:rsidR="00BD1472">
          <w:rPr>
            <w:webHidden/>
          </w:rPr>
          <w:fldChar w:fldCharType="begin"/>
        </w:r>
        <w:r w:rsidR="00BD1472">
          <w:rPr>
            <w:webHidden/>
          </w:rPr>
          <w:instrText xml:space="preserve"> PAGEREF _Toc365972074 \h </w:instrText>
        </w:r>
        <w:r w:rsidR="00BD1472">
          <w:rPr>
            <w:webHidden/>
          </w:rPr>
        </w:r>
        <w:r w:rsidR="00BD1472">
          <w:rPr>
            <w:webHidden/>
          </w:rPr>
          <w:fldChar w:fldCharType="separate"/>
        </w:r>
        <w:r w:rsidR="00E67F5D">
          <w:rPr>
            <w:webHidden/>
          </w:rPr>
          <w:t>5</w:t>
        </w:r>
        <w:r w:rsidR="00BD1472">
          <w:rPr>
            <w:webHidden/>
          </w:rPr>
          <w:fldChar w:fldCharType="end"/>
        </w:r>
      </w:hyperlink>
    </w:p>
    <w:p w:rsidR="00BD1472" w:rsidRPr="00CF4C6D" w:rsidRDefault="00FF4990" w:rsidP="00BD1472">
      <w:pPr>
        <w:pStyle w:val="TOC2"/>
        <w:tabs>
          <w:tab w:val="clear" w:pos="720"/>
          <w:tab w:val="left" w:pos="1440"/>
          <w:tab w:val="right" w:leader="dot" w:pos="8640"/>
        </w:tabs>
        <w:spacing w:after="120"/>
        <w:ind w:left="1440" w:hanging="720"/>
        <w:rPr>
          <w:rFonts w:ascii="Calibri" w:hAnsi="Calibri"/>
          <w:szCs w:val="22"/>
        </w:rPr>
      </w:pPr>
      <w:hyperlink w:anchor="_Toc365972075" w:history="1">
        <w:r w:rsidR="00BD1472" w:rsidRPr="0082614F">
          <w:rPr>
            <w:rStyle w:val="Hyperlink"/>
          </w:rPr>
          <w:t>J.</w:t>
        </w:r>
        <w:r w:rsidR="00BD1472" w:rsidRPr="00CF4C6D">
          <w:rPr>
            <w:rFonts w:ascii="Calibri" w:hAnsi="Calibri"/>
            <w:szCs w:val="22"/>
          </w:rPr>
          <w:tab/>
        </w:r>
        <w:r w:rsidR="00BD1472" w:rsidRPr="0082614F">
          <w:rPr>
            <w:rStyle w:val="Hyperlink"/>
          </w:rPr>
          <w:t>Paperwork Reduction Act Notices</w:t>
        </w:r>
        <w:r w:rsidR="00BD1472">
          <w:rPr>
            <w:webHidden/>
          </w:rPr>
          <w:tab/>
        </w:r>
        <w:r w:rsidR="00BD1472">
          <w:rPr>
            <w:webHidden/>
          </w:rPr>
          <w:fldChar w:fldCharType="begin"/>
        </w:r>
        <w:r w:rsidR="00BD1472">
          <w:rPr>
            <w:webHidden/>
          </w:rPr>
          <w:instrText xml:space="preserve"> PAGEREF _Toc365972075 \h </w:instrText>
        </w:r>
        <w:r w:rsidR="00BD1472">
          <w:rPr>
            <w:webHidden/>
          </w:rPr>
        </w:r>
        <w:r w:rsidR="00BD1472">
          <w:rPr>
            <w:webHidden/>
          </w:rPr>
          <w:fldChar w:fldCharType="separate"/>
        </w:r>
        <w:r w:rsidR="00E67F5D">
          <w:rPr>
            <w:webHidden/>
          </w:rPr>
          <w:t>5</w:t>
        </w:r>
        <w:r w:rsidR="00BD1472">
          <w:rPr>
            <w:webHidden/>
          </w:rPr>
          <w:fldChar w:fldCharType="end"/>
        </w:r>
      </w:hyperlink>
    </w:p>
    <w:p w:rsidR="00BD1472" w:rsidRPr="00CF4C6D" w:rsidRDefault="00FF4990" w:rsidP="00BD1472">
      <w:pPr>
        <w:pStyle w:val="TOC1"/>
        <w:tabs>
          <w:tab w:val="left" w:pos="720"/>
          <w:tab w:val="right" w:leader="dot" w:pos="8640"/>
        </w:tabs>
        <w:spacing w:after="120"/>
        <w:ind w:left="720" w:hanging="720"/>
        <w:rPr>
          <w:rFonts w:ascii="Calibri" w:hAnsi="Calibri"/>
          <w:caps w:val="0"/>
          <w:szCs w:val="22"/>
        </w:rPr>
      </w:pPr>
      <w:hyperlink w:anchor="_Toc365972076" w:history="1">
        <w:r w:rsidR="00BD1472" w:rsidRPr="0082614F">
          <w:rPr>
            <w:rStyle w:val="Hyperlink"/>
          </w:rPr>
          <w:t>III.</w:t>
        </w:r>
        <w:r w:rsidR="00BD1472" w:rsidRPr="00CF4C6D">
          <w:rPr>
            <w:rFonts w:ascii="Calibri" w:hAnsi="Calibri"/>
            <w:caps w:val="0"/>
            <w:szCs w:val="22"/>
          </w:rPr>
          <w:tab/>
        </w:r>
        <w:r w:rsidR="00BD1472" w:rsidRPr="0082614F">
          <w:rPr>
            <w:rStyle w:val="Hyperlink"/>
          </w:rPr>
          <w:t>Additional Instructions and Data Table Specifications</w:t>
        </w:r>
        <w:r w:rsidR="00BD1472">
          <w:rPr>
            <w:webHidden/>
          </w:rPr>
          <w:tab/>
        </w:r>
        <w:r w:rsidR="00BD1472">
          <w:rPr>
            <w:webHidden/>
          </w:rPr>
          <w:fldChar w:fldCharType="begin"/>
        </w:r>
        <w:r w:rsidR="00BD1472">
          <w:rPr>
            <w:webHidden/>
          </w:rPr>
          <w:instrText xml:space="preserve"> PAGEREF _Toc365972076 \h </w:instrText>
        </w:r>
        <w:r w:rsidR="00BD1472">
          <w:rPr>
            <w:webHidden/>
          </w:rPr>
        </w:r>
        <w:r w:rsidR="00BD1472">
          <w:rPr>
            <w:webHidden/>
          </w:rPr>
          <w:fldChar w:fldCharType="separate"/>
        </w:r>
        <w:r w:rsidR="00E67F5D">
          <w:rPr>
            <w:webHidden/>
          </w:rPr>
          <w:t>6</w:t>
        </w:r>
        <w:r w:rsidR="00BD1472">
          <w:rPr>
            <w:webHidden/>
          </w:rPr>
          <w:fldChar w:fldCharType="end"/>
        </w:r>
      </w:hyperlink>
    </w:p>
    <w:p w:rsidR="00BD1472" w:rsidRPr="00CF4C6D" w:rsidRDefault="00FF4990" w:rsidP="00BD1472">
      <w:pPr>
        <w:pStyle w:val="TOC3"/>
        <w:tabs>
          <w:tab w:val="right" w:leader="dot" w:pos="8640"/>
        </w:tabs>
        <w:spacing w:after="120"/>
        <w:rPr>
          <w:rFonts w:ascii="Calibri" w:hAnsi="Calibri"/>
          <w:caps/>
          <w:szCs w:val="22"/>
        </w:rPr>
      </w:pPr>
      <w:hyperlink w:anchor="_Toc365972077" w:history="1">
        <w:r w:rsidR="00BD1472" w:rsidRPr="0082614F">
          <w:rPr>
            <w:rStyle w:val="Hyperlink"/>
          </w:rPr>
          <w:t>EXPLANATORY ATTACHMENT</w:t>
        </w:r>
        <w:r w:rsidR="00BD1472">
          <w:rPr>
            <w:webHidden/>
          </w:rPr>
          <w:tab/>
        </w:r>
        <w:r w:rsidR="00BD1472">
          <w:rPr>
            <w:webHidden/>
          </w:rPr>
          <w:fldChar w:fldCharType="begin"/>
        </w:r>
        <w:r w:rsidR="00BD1472">
          <w:rPr>
            <w:webHidden/>
          </w:rPr>
          <w:instrText xml:space="preserve"> PAGEREF _Toc365972077 \h </w:instrText>
        </w:r>
        <w:r w:rsidR="00BD1472">
          <w:rPr>
            <w:webHidden/>
          </w:rPr>
        </w:r>
        <w:r w:rsidR="00BD1472">
          <w:rPr>
            <w:webHidden/>
          </w:rPr>
          <w:fldChar w:fldCharType="separate"/>
        </w:r>
        <w:r w:rsidR="00E67F5D">
          <w:rPr>
            <w:webHidden/>
          </w:rPr>
          <w:t>9</w:t>
        </w:r>
        <w:r w:rsidR="00BD1472">
          <w:rPr>
            <w:webHidden/>
          </w:rPr>
          <w:fldChar w:fldCharType="end"/>
        </w:r>
      </w:hyperlink>
    </w:p>
    <w:p w:rsidR="00BD1472" w:rsidRPr="00CF4C6D" w:rsidRDefault="00FF4990" w:rsidP="00BD1472">
      <w:pPr>
        <w:pStyle w:val="TOC3"/>
        <w:tabs>
          <w:tab w:val="right" w:leader="dot" w:pos="8640"/>
        </w:tabs>
        <w:spacing w:after="120"/>
        <w:rPr>
          <w:rFonts w:ascii="Calibri" w:hAnsi="Calibri"/>
          <w:caps/>
          <w:szCs w:val="22"/>
        </w:rPr>
      </w:pPr>
      <w:hyperlink w:anchor="_Toc365972078" w:history="1">
        <w:r w:rsidR="00BD1472" w:rsidRPr="0082614F">
          <w:rPr>
            <w:rStyle w:val="Hyperlink"/>
          </w:rPr>
          <w:t>QUESTIONS DIRECTED AT COMPETITIVE PROVIDERS</w:t>
        </w:r>
        <w:r w:rsidR="00BD1472">
          <w:rPr>
            <w:webHidden/>
          </w:rPr>
          <w:tab/>
        </w:r>
        <w:r w:rsidR="00BD1472">
          <w:rPr>
            <w:webHidden/>
          </w:rPr>
          <w:fldChar w:fldCharType="begin"/>
        </w:r>
        <w:r w:rsidR="00BD1472">
          <w:rPr>
            <w:webHidden/>
          </w:rPr>
          <w:instrText xml:space="preserve"> PAGEREF _Toc365972078 \h </w:instrText>
        </w:r>
        <w:r w:rsidR="00BD1472">
          <w:rPr>
            <w:webHidden/>
          </w:rPr>
        </w:r>
        <w:r w:rsidR="00BD1472">
          <w:rPr>
            <w:webHidden/>
          </w:rPr>
          <w:fldChar w:fldCharType="separate"/>
        </w:r>
        <w:r w:rsidR="00E67F5D">
          <w:rPr>
            <w:webHidden/>
          </w:rPr>
          <w:t>9</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79" w:history="1">
        <w:r w:rsidR="00BD1472" w:rsidRPr="0082614F">
          <w:rPr>
            <w:rStyle w:val="Hyperlink"/>
          </w:rPr>
          <w:t>Question II.A.1:  Affiliated Company</w:t>
        </w:r>
        <w:r w:rsidR="00BD1472">
          <w:rPr>
            <w:webHidden/>
          </w:rPr>
          <w:tab/>
        </w:r>
        <w:r w:rsidR="00BD1472">
          <w:rPr>
            <w:webHidden/>
          </w:rPr>
          <w:fldChar w:fldCharType="begin"/>
        </w:r>
        <w:r w:rsidR="00BD1472">
          <w:rPr>
            <w:webHidden/>
          </w:rPr>
          <w:instrText xml:space="preserve"> PAGEREF _Toc365972079 \h </w:instrText>
        </w:r>
        <w:r w:rsidR="00BD1472">
          <w:rPr>
            <w:webHidden/>
          </w:rPr>
        </w:r>
        <w:r w:rsidR="00BD1472">
          <w:rPr>
            <w:webHidden/>
          </w:rPr>
          <w:fldChar w:fldCharType="separate"/>
        </w:r>
        <w:r w:rsidR="00E67F5D">
          <w:rPr>
            <w:webHidden/>
          </w:rPr>
          <w:t>9</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80" w:history="1">
        <w:r w:rsidR="00BD1472" w:rsidRPr="0082614F">
          <w:rPr>
            <w:rStyle w:val="Hyperlink"/>
          </w:rPr>
          <w:t>Question II.A.2:  Facilities Requiring Additional Information</w:t>
        </w:r>
        <w:r w:rsidR="00BD1472">
          <w:rPr>
            <w:webHidden/>
          </w:rPr>
          <w:tab/>
        </w:r>
        <w:r w:rsidR="00BD1472">
          <w:rPr>
            <w:webHidden/>
          </w:rPr>
          <w:fldChar w:fldCharType="begin"/>
        </w:r>
        <w:r w:rsidR="00BD1472">
          <w:rPr>
            <w:webHidden/>
          </w:rPr>
          <w:instrText xml:space="preserve"> PAGEREF _Toc365972080 \h </w:instrText>
        </w:r>
        <w:r w:rsidR="00BD1472">
          <w:rPr>
            <w:webHidden/>
          </w:rPr>
        </w:r>
        <w:r w:rsidR="00BD1472">
          <w:rPr>
            <w:webHidden/>
          </w:rPr>
          <w:fldChar w:fldCharType="separate"/>
        </w:r>
        <w:r w:rsidR="00E67F5D">
          <w:rPr>
            <w:webHidden/>
          </w:rPr>
          <w:t>10</w:t>
        </w:r>
        <w:r w:rsidR="00BD1472">
          <w:rPr>
            <w:webHidden/>
          </w:rPr>
          <w:fldChar w:fldCharType="end"/>
        </w:r>
      </w:hyperlink>
    </w:p>
    <w:p w:rsidR="00BD1472" w:rsidRDefault="00BD1472" w:rsidP="00BD1472">
      <w:pPr>
        <w:pStyle w:val="TOC5"/>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81" w:history="1">
        <w:r w:rsidR="00BD1472" w:rsidRPr="0011023B">
          <w:rPr>
            <w:rStyle w:val="Hyperlink"/>
          </w:rPr>
          <w:t>Facilities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_Toc365972081 \h </w:instrText>
        </w:r>
        <w:r w:rsidR="00BD1472">
          <w:rPr>
            <w:webHidden/>
          </w:rPr>
        </w:r>
        <w:r w:rsidR="00BD1472">
          <w:rPr>
            <w:webHidden/>
          </w:rPr>
          <w:fldChar w:fldCharType="separate"/>
        </w:r>
        <w:r w:rsidR="00E67F5D">
          <w:rPr>
            <w:webHidden/>
          </w:rPr>
          <w:t>10</w:t>
        </w:r>
        <w:r w:rsidR="00BD1472">
          <w:rPr>
            <w:webHidden/>
          </w:rPr>
          <w:fldChar w:fldCharType="end"/>
        </w:r>
      </w:hyperlink>
    </w:p>
    <w:p w:rsidR="00BD1472" w:rsidRDefault="00BD1472" w:rsidP="00BD1472">
      <w:pPr>
        <w:pStyle w:val="TOC4"/>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82" w:history="1">
        <w:r w:rsidR="00BD1472" w:rsidRPr="003C1C85">
          <w:rPr>
            <w:rStyle w:val="Hyperlink"/>
          </w:rPr>
          <w:t>Question</w:t>
        </w:r>
        <w:r w:rsidR="00BD1472" w:rsidRPr="0082614F">
          <w:rPr>
            <w:rStyle w:val="Hyperlink"/>
          </w:rPr>
          <w:t xml:space="preserve"> II.A.3:  Locations Data for Competitive Providers</w:t>
        </w:r>
        <w:r w:rsidR="00BD1472">
          <w:rPr>
            <w:webHidden/>
          </w:rPr>
          <w:tab/>
        </w:r>
        <w:r w:rsidR="00BD1472">
          <w:rPr>
            <w:webHidden/>
          </w:rPr>
          <w:fldChar w:fldCharType="begin"/>
        </w:r>
        <w:r w:rsidR="00BD1472">
          <w:rPr>
            <w:webHidden/>
          </w:rPr>
          <w:instrText xml:space="preserve"> PAGEREF _Toc365972082 \h </w:instrText>
        </w:r>
        <w:r w:rsidR="00BD1472">
          <w:rPr>
            <w:webHidden/>
          </w:rPr>
        </w:r>
        <w:r w:rsidR="00BD1472">
          <w:rPr>
            <w:webHidden/>
          </w:rPr>
          <w:fldChar w:fldCharType="separate"/>
        </w:r>
        <w:r w:rsidR="00E67F5D">
          <w:rPr>
            <w:webHidden/>
          </w:rPr>
          <w:t>10</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83" w:history="1">
        <w:r w:rsidR="00BD1472" w:rsidRPr="0082614F">
          <w:rPr>
            <w:rStyle w:val="Hyperlink"/>
          </w:rPr>
          <w:t>Question II.A.4:  Locations Data for Competitive Providers</w:t>
        </w:r>
        <w:r w:rsidR="00BD1472">
          <w:rPr>
            <w:webHidden/>
          </w:rPr>
          <w:tab/>
        </w:r>
        <w:r w:rsidR="00BD1472">
          <w:rPr>
            <w:webHidden/>
          </w:rPr>
          <w:fldChar w:fldCharType="begin"/>
        </w:r>
        <w:r w:rsidR="00BD1472">
          <w:rPr>
            <w:webHidden/>
          </w:rPr>
          <w:instrText xml:space="preserve"> PAGEREF _Toc365972083 \h </w:instrText>
        </w:r>
        <w:r w:rsidR="00BD1472">
          <w:rPr>
            <w:webHidden/>
          </w:rPr>
        </w:r>
        <w:r w:rsidR="00BD1472">
          <w:rPr>
            <w:webHidden/>
          </w:rPr>
          <w:fldChar w:fldCharType="separate"/>
        </w:r>
        <w:r w:rsidR="00E67F5D">
          <w:rPr>
            <w:webHidden/>
          </w:rPr>
          <w:t>11</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84" w:history="1">
        <w:r w:rsidR="00BD1472" w:rsidRPr="007916AE">
          <w:rPr>
            <w:rStyle w:val="Hyperlink"/>
          </w:rPr>
          <w:t>Question</w:t>
        </w:r>
        <w:r w:rsidR="00BD1472" w:rsidRPr="0082614F">
          <w:rPr>
            <w:rStyle w:val="Hyperlink"/>
          </w:rPr>
          <w:t xml:space="preserve"> II.A.5:  Fiber Network Map</w:t>
        </w:r>
        <w:r w:rsidR="00BD1472">
          <w:rPr>
            <w:webHidden/>
          </w:rPr>
          <w:tab/>
        </w:r>
        <w:r w:rsidR="00BD1472">
          <w:rPr>
            <w:webHidden/>
          </w:rPr>
          <w:fldChar w:fldCharType="begin"/>
        </w:r>
        <w:r w:rsidR="00BD1472">
          <w:rPr>
            <w:webHidden/>
          </w:rPr>
          <w:instrText xml:space="preserve"> PAGEREF _Toc365972084 \h </w:instrText>
        </w:r>
        <w:r w:rsidR="00BD1472">
          <w:rPr>
            <w:webHidden/>
          </w:rPr>
        </w:r>
        <w:r w:rsidR="00BD1472">
          <w:rPr>
            <w:webHidden/>
          </w:rPr>
          <w:fldChar w:fldCharType="separate"/>
        </w:r>
        <w:r w:rsidR="00E67F5D">
          <w:rPr>
            <w:webHidden/>
          </w:rPr>
          <w:t>13</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85" w:history="1">
        <w:r w:rsidR="00BD1472" w:rsidRPr="007916AE">
          <w:rPr>
            <w:rStyle w:val="Hyperlink"/>
          </w:rPr>
          <w:t>Question</w:t>
        </w:r>
        <w:r w:rsidR="00BD1472" w:rsidRPr="0082614F">
          <w:rPr>
            <w:rStyle w:val="Hyperlink"/>
          </w:rPr>
          <w:t xml:space="preserve"> II.A.6:  Sampling History of Competitive Connections by Location</w:t>
        </w:r>
        <w:r w:rsidR="00BD1472">
          <w:rPr>
            <w:webHidden/>
          </w:rPr>
          <w:tab/>
        </w:r>
        <w:r w:rsidR="00BD1472">
          <w:rPr>
            <w:webHidden/>
          </w:rPr>
          <w:fldChar w:fldCharType="begin"/>
        </w:r>
        <w:r w:rsidR="00BD1472">
          <w:rPr>
            <w:webHidden/>
          </w:rPr>
          <w:instrText xml:space="preserve"> PAGEREF _Toc365972085 \h </w:instrText>
        </w:r>
        <w:r w:rsidR="00BD1472">
          <w:rPr>
            <w:webHidden/>
          </w:rPr>
        </w:r>
        <w:r w:rsidR="00BD1472">
          <w:rPr>
            <w:webHidden/>
          </w:rPr>
          <w:fldChar w:fldCharType="separate"/>
        </w:r>
        <w:r w:rsidR="00E67F5D">
          <w:rPr>
            <w:webHidden/>
          </w:rPr>
          <w:t>15</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86" w:history="1">
        <w:r w:rsidR="00BD1472" w:rsidRPr="007916AE">
          <w:rPr>
            <w:rStyle w:val="Hyperlink"/>
          </w:rPr>
          <w:t>Question</w:t>
        </w:r>
        <w:r w:rsidR="00BD1472" w:rsidRPr="0082614F">
          <w:rPr>
            <w:rStyle w:val="Hyperlink"/>
          </w:rPr>
          <w:t xml:space="preserve"> II.A.7:  Collocations by Wire Center</w:t>
        </w:r>
        <w:r w:rsidR="00BD1472">
          <w:rPr>
            <w:webHidden/>
          </w:rPr>
          <w:tab/>
        </w:r>
        <w:r w:rsidR="00BD1472">
          <w:rPr>
            <w:webHidden/>
          </w:rPr>
          <w:fldChar w:fldCharType="begin"/>
        </w:r>
        <w:r w:rsidR="00BD1472">
          <w:rPr>
            <w:webHidden/>
          </w:rPr>
          <w:instrText xml:space="preserve"> PAGEREF _Toc365972086 \h </w:instrText>
        </w:r>
        <w:r w:rsidR="00BD1472">
          <w:rPr>
            <w:webHidden/>
          </w:rPr>
        </w:r>
        <w:r w:rsidR="00BD1472">
          <w:rPr>
            <w:webHidden/>
          </w:rPr>
          <w:fldChar w:fldCharType="separate"/>
        </w:r>
        <w:r w:rsidR="00E67F5D">
          <w:rPr>
            <w:webHidden/>
          </w:rPr>
          <w:t>16</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87" w:history="1">
        <w:r w:rsidR="00BD1472" w:rsidRPr="007916AE">
          <w:rPr>
            <w:rStyle w:val="Hyperlink"/>
          </w:rPr>
          <w:t>Question</w:t>
        </w:r>
        <w:r w:rsidR="00BD1472" w:rsidRPr="0082614F">
          <w:rPr>
            <w:rStyle w:val="Hyperlink"/>
            <w:iCs/>
          </w:rPr>
          <w:t xml:space="preserve"> II.A.8:  Business Rules for Deployment</w:t>
        </w:r>
        <w:r w:rsidR="00BD1472">
          <w:rPr>
            <w:webHidden/>
          </w:rPr>
          <w:tab/>
        </w:r>
        <w:r w:rsidR="00BD1472">
          <w:rPr>
            <w:webHidden/>
          </w:rPr>
          <w:fldChar w:fldCharType="begin"/>
        </w:r>
        <w:r w:rsidR="00BD1472">
          <w:rPr>
            <w:webHidden/>
          </w:rPr>
          <w:instrText xml:space="preserve"> PAGEREF _Toc365972087 \h </w:instrText>
        </w:r>
        <w:r w:rsidR="00BD1472">
          <w:rPr>
            <w:webHidden/>
          </w:rPr>
        </w:r>
        <w:r w:rsidR="00BD1472">
          <w:rPr>
            <w:webHidden/>
          </w:rPr>
          <w:fldChar w:fldCharType="separate"/>
        </w:r>
        <w:r w:rsidR="00E67F5D">
          <w:rPr>
            <w:webHidden/>
          </w:rPr>
          <w:t>17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88" w:history="1">
        <w:r w:rsidR="00BD1472" w:rsidRPr="007916AE">
          <w:rPr>
            <w:rStyle w:val="Hyperlink"/>
          </w:rPr>
          <w:t>Question</w:t>
        </w:r>
        <w:r w:rsidR="00BD1472" w:rsidRPr="0082614F">
          <w:rPr>
            <w:rStyle w:val="Hyperlink"/>
          </w:rPr>
          <w:t xml:space="preserve"> II.A.9:  Headquarters</w:t>
        </w:r>
        <w:r w:rsidR="00BD1472">
          <w:rPr>
            <w:webHidden/>
          </w:rPr>
          <w:tab/>
        </w:r>
        <w:r w:rsidR="00BD1472">
          <w:rPr>
            <w:webHidden/>
          </w:rPr>
          <w:fldChar w:fldCharType="begin"/>
        </w:r>
        <w:r w:rsidR="00BD1472">
          <w:rPr>
            <w:webHidden/>
          </w:rPr>
          <w:instrText xml:space="preserve"> PAGEREF _Toc365972088 \h </w:instrText>
        </w:r>
        <w:r w:rsidR="00BD1472">
          <w:rPr>
            <w:webHidden/>
          </w:rPr>
        </w:r>
        <w:r w:rsidR="00BD1472">
          <w:rPr>
            <w:webHidden/>
          </w:rPr>
          <w:fldChar w:fldCharType="separate"/>
        </w:r>
        <w:r w:rsidR="00E67F5D">
          <w:rPr>
            <w:webHidden/>
          </w:rPr>
          <w:t>17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89" w:history="1">
        <w:r w:rsidR="00BD1472" w:rsidRPr="007916AE">
          <w:rPr>
            <w:rStyle w:val="Hyperlink"/>
          </w:rPr>
          <w:t>Question</w:t>
        </w:r>
        <w:r w:rsidR="00BD1472" w:rsidRPr="0082614F">
          <w:rPr>
            <w:rStyle w:val="Hyperlink"/>
          </w:rPr>
          <w:t xml:space="preserve"> II.A.10:  Marketing Plans</w:t>
        </w:r>
        <w:r w:rsidR="00BD1472">
          <w:rPr>
            <w:webHidden/>
          </w:rPr>
          <w:tab/>
        </w:r>
        <w:r w:rsidR="00BD1472">
          <w:rPr>
            <w:webHidden/>
          </w:rPr>
          <w:fldChar w:fldCharType="begin"/>
        </w:r>
        <w:r w:rsidR="00BD1472">
          <w:rPr>
            <w:webHidden/>
          </w:rPr>
          <w:instrText xml:space="preserve"> PAGEREF _Toc365972089 \h </w:instrText>
        </w:r>
        <w:r w:rsidR="00BD1472">
          <w:rPr>
            <w:webHidden/>
          </w:rPr>
        </w:r>
        <w:r w:rsidR="00BD1472">
          <w:rPr>
            <w:webHidden/>
          </w:rPr>
          <w:fldChar w:fldCharType="separate"/>
        </w:r>
        <w:r w:rsidR="00E67F5D">
          <w:rPr>
            <w:webHidden/>
          </w:rPr>
          <w:t>19</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90" w:history="1">
        <w:r w:rsidR="00BD1472" w:rsidRPr="007916AE">
          <w:rPr>
            <w:rStyle w:val="Hyperlink"/>
          </w:rPr>
          <w:t>Question</w:t>
        </w:r>
        <w:r w:rsidR="00BD1472" w:rsidRPr="0082614F">
          <w:rPr>
            <w:rStyle w:val="Hyperlink"/>
          </w:rPr>
          <w:t xml:space="preserve"> II.A.11:  Information on Requests for Proposals (RFPs)</w:t>
        </w:r>
        <w:r w:rsidR="00BD1472">
          <w:rPr>
            <w:webHidden/>
          </w:rPr>
          <w:tab/>
        </w:r>
        <w:r w:rsidR="00BD1472">
          <w:rPr>
            <w:webHidden/>
          </w:rPr>
          <w:fldChar w:fldCharType="begin"/>
        </w:r>
        <w:r w:rsidR="00BD1472">
          <w:rPr>
            <w:webHidden/>
          </w:rPr>
          <w:instrText xml:space="preserve"> PAGEREF _Toc365972090 \h </w:instrText>
        </w:r>
        <w:r w:rsidR="00BD1472">
          <w:rPr>
            <w:webHidden/>
          </w:rPr>
        </w:r>
        <w:r w:rsidR="00BD1472">
          <w:rPr>
            <w:webHidden/>
          </w:rPr>
          <w:fldChar w:fldCharType="separate"/>
        </w:r>
        <w:r w:rsidR="00E67F5D">
          <w:rPr>
            <w:webHidden/>
          </w:rPr>
          <w:t>19</w:t>
        </w:r>
        <w:r w:rsidR="00BD1472">
          <w:rPr>
            <w:webHidden/>
          </w:rPr>
          <w:fldChar w:fldCharType="end"/>
        </w:r>
      </w:hyperlink>
    </w:p>
    <w:p w:rsidR="00BD1472" w:rsidRDefault="00BD1472" w:rsidP="00BD1472">
      <w:pPr>
        <w:pStyle w:val="TOC5"/>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91" w:history="1">
        <w:r w:rsidR="00BD1472" w:rsidRPr="007916AE">
          <w:rPr>
            <w:rStyle w:val="Hyperlink"/>
          </w:rPr>
          <w:t>Billing</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_Toc365972091 \h </w:instrText>
        </w:r>
        <w:r w:rsidR="00BD1472">
          <w:rPr>
            <w:webHidden/>
          </w:rPr>
        </w:r>
        <w:r w:rsidR="00BD1472">
          <w:rPr>
            <w:webHidden/>
          </w:rPr>
          <w:fldChar w:fldCharType="separate"/>
        </w:r>
        <w:r w:rsidR="00E67F5D">
          <w:rPr>
            <w:webHidden/>
          </w:rPr>
          <w:t>21</w:t>
        </w:r>
        <w:r w:rsidR="00BD1472">
          <w:rPr>
            <w:webHidden/>
          </w:rPr>
          <w:fldChar w:fldCharType="end"/>
        </w:r>
      </w:hyperlink>
    </w:p>
    <w:p w:rsidR="00BD1472" w:rsidRDefault="00BD1472" w:rsidP="00BD1472">
      <w:pPr>
        <w:pStyle w:val="TOC4"/>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92" w:history="1">
        <w:r w:rsidR="00BD1472" w:rsidRPr="007916AE">
          <w:rPr>
            <w:rStyle w:val="Hyperlink"/>
          </w:rPr>
          <w:t>Question</w:t>
        </w:r>
        <w:r w:rsidR="00BD1472" w:rsidRPr="0082614F">
          <w:rPr>
            <w:rStyle w:val="Hyperlink"/>
          </w:rPr>
          <w:t xml:space="preserve"> II.A.12-14:  Billing Information Overview</w:t>
        </w:r>
        <w:r w:rsidR="00BD1472">
          <w:rPr>
            <w:webHidden/>
          </w:rPr>
          <w:tab/>
        </w:r>
        <w:r w:rsidR="00BD1472">
          <w:rPr>
            <w:webHidden/>
          </w:rPr>
          <w:fldChar w:fldCharType="begin"/>
        </w:r>
        <w:r w:rsidR="00BD1472">
          <w:rPr>
            <w:webHidden/>
          </w:rPr>
          <w:instrText xml:space="preserve"> PAGEREF _Toc365972092 \h </w:instrText>
        </w:r>
        <w:r w:rsidR="00BD1472">
          <w:rPr>
            <w:webHidden/>
          </w:rPr>
        </w:r>
        <w:r w:rsidR="00BD1472">
          <w:rPr>
            <w:webHidden/>
          </w:rPr>
          <w:fldChar w:fldCharType="separate"/>
        </w:r>
        <w:r w:rsidR="00E67F5D">
          <w:rPr>
            <w:webHidden/>
          </w:rPr>
          <w:t>21</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93" w:history="1">
        <w:r w:rsidR="00BD1472" w:rsidRPr="007916AE">
          <w:rPr>
            <w:rStyle w:val="Hyperlink"/>
          </w:rPr>
          <w:t>Question</w:t>
        </w:r>
        <w:r w:rsidR="00BD1472" w:rsidRPr="0082614F">
          <w:rPr>
            <w:rStyle w:val="Hyperlink"/>
          </w:rPr>
          <w:t xml:space="preserve"> II.A.12:  Prices by Circuit Element from Competitive Provider</w:t>
        </w:r>
        <w:r w:rsidR="00BD1472">
          <w:rPr>
            <w:webHidden/>
          </w:rPr>
          <w:tab/>
        </w:r>
        <w:r w:rsidR="00BD1472">
          <w:rPr>
            <w:webHidden/>
          </w:rPr>
          <w:fldChar w:fldCharType="begin"/>
        </w:r>
        <w:r w:rsidR="00BD1472">
          <w:rPr>
            <w:webHidden/>
          </w:rPr>
          <w:instrText xml:space="preserve"> PAGEREF _Toc365972093 \h </w:instrText>
        </w:r>
        <w:r w:rsidR="00BD1472">
          <w:rPr>
            <w:webHidden/>
          </w:rPr>
        </w:r>
        <w:r w:rsidR="00BD1472">
          <w:rPr>
            <w:webHidden/>
          </w:rPr>
          <w:fldChar w:fldCharType="separate"/>
        </w:r>
        <w:r w:rsidR="00E67F5D">
          <w:rPr>
            <w:webHidden/>
          </w:rPr>
          <w:t>21</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94" w:history="1">
        <w:r w:rsidR="00BD1472" w:rsidRPr="007916AE">
          <w:rPr>
            <w:rStyle w:val="Hyperlink"/>
          </w:rPr>
          <w:t>Question</w:t>
        </w:r>
        <w:r w:rsidR="00BD1472" w:rsidRPr="0082614F">
          <w:rPr>
            <w:rStyle w:val="Hyperlink"/>
          </w:rPr>
          <w:t xml:space="preserve"> II.A.13:  Billing Adjustments</w:t>
        </w:r>
        <w:r w:rsidR="00BD1472">
          <w:rPr>
            <w:webHidden/>
          </w:rPr>
          <w:tab/>
        </w:r>
        <w:r w:rsidR="00BD1472">
          <w:rPr>
            <w:webHidden/>
          </w:rPr>
          <w:fldChar w:fldCharType="begin"/>
        </w:r>
        <w:r w:rsidR="00BD1472">
          <w:rPr>
            <w:webHidden/>
          </w:rPr>
          <w:instrText xml:space="preserve"> PAGEREF _Toc365972094 \h </w:instrText>
        </w:r>
        <w:r w:rsidR="00BD1472">
          <w:rPr>
            <w:webHidden/>
          </w:rPr>
        </w:r>
        <w:r w:rsidR="00BD1472">
          <w:rPr>
            <w:webHidden/>
          </w:rPr>
          <w:fldChar w:fldCharType="separate"/>
        </w:r>
        <w:r w:rsidR="00E67F5D">
          <w:rPr>
            <w:webHidden/>
          </w:rPr>
          <w:t>27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95" w:history="1">
        <w:r w:rsidR="00BD1472" w:rsidRPr="007916AE">
          <w:rPr>
            <w:rStyle w:val="Hyperlink"/>
          </w:rPr>
          <w:t>Question</w:t>
        </w:r>
        <w:r w:rsidR="00BD1472" w:rsidRPr="0082614F">
          <w:rPr>
            <w:rStyle w:val="Hyperlink"/>
          </w:rPr>
          <w:t xml:space="preserve"> II.A.14:  Billing Code Descriptions</w:t>
        </w:r>
        <w:r w:rsidR="00BD1472">
          <w:rPr>
            <w:webHidden/>
          </w:rPr>
          <w:tab/>
        </w:r>
        <w:r w:rsidR="00BD1472">
          <w:rPr>
            <w:webHidden/>
          </w:rPr>
          <w:fldChar w:fldCharType="begin"/>
        </w:r>
        <w:r w:rsidR="00BD1472">
          <w:rPr>
            <w:webHidden/>
          </w:rPr>
          <w:instrText xml:space="preserve"> PAGEREF _Toc365972095 \h </w:instrText>
        </w:r>
        <w:r w:rsidR="00BD1472">
          <w:rPr>
            <w:webHidden/>
          </w:rPr>
        </w:r>
        <w:r w:rsidR="00BD1472">
          <w:rPr>
            <w:webHidden/>
          </w:rPr>
          <w:fldChar w:fldCharType="separate"/>
        </w:r>
        <w:r w:rsidR="00E67F5D">
          <w:rPr>
            <w:webHidden/>
          </w:rPr>
          <w:t>30</w:t>
        </w:r>
        <w:r w:rsidR="00BD1472">
          <w:rPr>
            <w:webHidden/>
          </w:rPr>
          <w:fldChar w:fldCharType="end"/>
        </w:r>
      </w:hyperlink>
    </w:p>
    <w:p w:rsidR="00BD1472" w:rsidRDefault="00BD1472" w:rsidP="00BD1472">
      <w:pPr>
        <w:rPr>
          <w:rStyle w:val="Hyperlink"/>
          <w:noProof/>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96" w:history="1">
        <w:r w:rsidR="00BD1472" w:rsidRPr="007916AE">
          <w:rPr>
            <w:rStyle w:val="Hyperlink"/>
          </w:rPr>
          <w:t>Revenues</w:t>
        </w:r>
        <w:r w:rsidR="00BD1472" w:rsidRPr="0082614F">
          <w:rPr>
            <w:rStyle w:val="Hyperlink"/>
          </w:rPr>
          <w:t>, Terms and Conditions Information</w:t>
        </w:r>
        <w:r w:rsidR="00BD1472">
          <w:rPr>
            <w:webHidden/>
          </w:rPr>
          <w:tab/>
        </w:r>
        <w:r w:rsidR="00BD1472">
          <w:rPr>
            <w:webHidden/>
          </w:rPr>
          <w:fldChar w:fldCharType="begin"/>
        </w:r>
        <w:r w:rsidR="00BD1472">
          <w:rPr>
            <w:webHidden/>
          </w:rPr>
          <w:instrText xml:space="preserve"> PAGEREF _Toc365972096 \h </w:instrText>
        </w:r>
        <w:r w:rsidR="00BD1472">
          <w:rPr>
            <w:webHidden/>
          </w:rPr>
        </w:r>
        <w:r w:rsidR="00BD1472">
          <w:rPr>
            <w:webHidden/>
          </w:rPr>
          <w:fldChar w:fldCharType="separate"/>
        </w:r>
        <w:r w:rsidR="00E67F5D">
          <w:rPr>
            <w:webHidden/>
          </w:rPr>
          <w:t>31</w:t>
        </w:r>
        <w:r w:rsidR="00BD1472">
          <w:rPr>
            <w:webHidden/>
          </w:rPr>
          <w:fldChar w:fldCharType="end"/>
        </w:r>
      </w:hyperlink>
    </w:p>
    <w:p w:rsidR="00BD1472" w:rsidRDefault="00BD1472" w:rsidP="00BD1472">
      <w:pPr>
        <w:pStyle w:val="TOC2"/>
        <w:tabs>
          <w:tab w:val="clear" w:pos="720"/>
          <w:tab w:val="left" w:pos="1440"/>
          <w:tab w:val="right" w:leader="dot" w:pos="8640"/>
        </w:tabs>
        <w:ind w:left="1440" w:hanging="720"/>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97" w:history="1">
        <w:r w:rsidR="00BD1472" w:rsidRPr="007916AE">
          <w:rPr>
            <w:rStyle w:val="Hyperlink"/>
          </w:rPr>
          <w:t>Question</w:t>
        </w:r>
        <w:r w:rsidR="00BD1472" w:rsidRPr="0082614F">
          <w:rPr>
            <w:rStyle w:val="Hyperlink"/>
          </w:rPr>
          <w:t xml:space="preserve"> II.A.15:  Sales Revenues for CBDS</w:t>
        </w:r>
        <w:r w:rsidR="00BD1472">
          <w:rPr>
            <w:webHidden/>
          </w:rPr>
          <w:tab/>
        </w:r>
        <w:r w:rsidR="00BD1472">
          <w:rPr>
            <w:webHidden/>
          </w:rPr>
          <w:fldChar w:fldCharType="begin"/>
        </w:r>
        <w:r w:rsidR="00BD1472">
          <w:rPr>
            <w:webHidden/>
          </w:rPr>
          <w:instrText xml:space="preserve"> PAGEREF _Toc365972097 \h </w:instrText>
        </w:r>
        <w:r w:rsidR="00BD1472">
          <w:rPr>
            <w:webHidden/>
          </w:rPr>
        </w:r>
        <w:r w:rsidR="00BD1472">
          <w:rPr>
            <w:webHidden/>
          </w:rPr>
          <w:fldChar w:fldCharType="separate"/>
        </w:r>
        <w:r w:rsidR="00E67F5D">
          <w:rPr>
            <w:webHidden/>
          </w:rPr>
          <w:t>31</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98" w:history="1">
        <w:r w:rsidR="00BD1472" w:rsidRPr="007916AE">
          <w:rPr>
            <w:rStyle w:val="Hyperlink"/>
          </w:rPr>
          <w:t>Question</w:t>
        </w:r>
        <w:r w:rsidR="00BD1472" w:rsidRPr="0082614F">
          <w:rPr>
            <w:rStyle w:val="Hyperlink"/>
          </w:rPr>
          <w:t xml:space="preserve"> II.A.16:  Sales Revenues for PBDS</w:t>
        </w:r>
        <w:r w:rsidR="00BD1472">
          <w:rPr>
            <w:webHidden/>
          </w:rPr>
          <w:tab/>
        </w:r>
        <w:r w:rsidR="00BD1472">
          <w:rPr>
            <w:webHidden/>
          </w:rPr>
          <w:fldChar w:fldCharType="begin"/>
        </w:r>
        <w:r w:rsidR="00BD1472">
          <w:rPr>
            <w:webHidden/>
          </w:rPr>
          <w:instrText xml:space="preserve"> PAGEREF _Toc365972098 \h </w:instrText>
        </w:r>
        <w:r w:rsidR="00BD1472">
          <w:rPr>
            <w:webHidden/>
          </w:rPr>
        </w:r>
        <w:r w:rsidR="00BD1472">
          <w:rPr>
            <w:webHidden/>
          </w:rPr>
          <w:fldChar w:fldCharType="separate"/>
        </w:r>
        <w:r w:rsidR="00E67F5D">
          <w:rPr>
            <w:webHidden/>
          </w:rPr>
          <w:t>32</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099" w:history="1">
        <w:r w:rsidR="00BD1472" w:rsidRPr="007916AE">
          <w:rPr>
            <w:rStyle w:val="Hyperlink"/>
          </w:rPr>
          <w:t>Question</w:t>
        </w:r>
        <w:r w:rsidR="00BD1472" w:rsidRPr="0082614F">
          <w:rPr>
            <w:rStyle w:val="Hyperlink"/>
          </w:rPr>
          <w:t xml:space="preserve"> II.A.17:  Percentage of Revenues Generated from Agreement or Tariff Containing a Prior Purchase-Based Commitment</w:t>
        </w:r>
        <w:r w:rsidR="00BD1472">
          <w:rPr>
            <w:webHidden/>
          </w:rPr>
          <w:tab/>
        </w:r>
        <w:r w:rsidR="00BD1472">
          <w:rPr>
            <w:webHidden/>
          </w:rPr>
          <w:fldChar w:fldCharType="begin"/>
        </w:r>
        <w:r w:rsidR="00BD1472">
          <w:rPr>
            <w:webHidden/>
          </w:rPr>
          <w:instrText xml:space="preserve"> PAGEREF _Toc365972099 \h </w:instrText>
        </w:r>
        <w:r w:rsidR="00BD1472">
          <w:rPr>
            <w:webHidden/>
          </w:rPr>
        </w:r>
        <w:r w:rsidR="00BD1472">
          <w:rPr>
            <w:webHidden/>
          </w:rPr>
          <w:fldChar w:fldCharType="separate"/>
        </w:r>
        <w:r w:rsidR="00E67F5D">
          <w:rPr>
            <w:webHidden/>
          </w:rPr>
          <w:t>32</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00" w:history="1">
        <w:r w:rsidR="00BD1472" w:rsidRPr="007916AE">
          <w:rPr>
            <w:rStyle w:val="Hyperlink"/>
          </w:rPr>
          <w:t>Question</w:t>
        </w:r>
        <w:r w:rsidR="00BD1472" w:rsidRPr="0082614F">
          <w:rPr>
            <w:rStyle w:val="Hyperlink"/>
          </w:rPr>
          <w:t xml:space="preserve"> II.A.18:  How do your terms and conditions compare with ILEC offerings?</w:t>
        </w:r>
        <w:r w:rsidR="00BD1472">
          <w:rPr>
            <w:webHidden/>
          </w:rPr>
          <w:tab/>
        </w:r>
        <w:r w:rsidR="00BD1472">
          <w:rPr>
            <w:webHidden/>
          </w:rPr>
          <w:fldChar w:fldCharType="begin"/>
        </w:r>
        <w:r w:rsidR="00BD1472">
          <w:rPr>
            <w:webHidden/>
          </w:rPr>
          <w:instrText xml:space="preserve"> PAGEREF _Toc365972100 \h </w:instrText>
        </w:r>
        <w:r w:rsidR="00BD1472">
          <w:rPr>
            <w:webHidden/>
          </w:rPr>
        </w:r>
        <w:r w:rsidR="00BD1472">
          <w:rPr>
            <w:webHidden/>
          </w:rPr>
          <w:fldChar w:fldCharType="separate"/>
        </w:r>
        <w:r w:rsidR="00E67F5D">
          <w:rPr>
            <w:webHidden/>
          </w:rPr>
          <w:t>32</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01" w:history="1">
        <w:r w:rsidR="00BD1472" w:rsidRPr="007916AE">
          <w:rPr>
            <w:rStyle w:val="Hyperlink"/>
          </w:rPr>
          <w:t>Question</w:t>
        </w:r>
        <w:r w:rsidR="00BD1472" w:rsidRPr="0082614F">
          <w:rPr>
            <w:rStyle w:val="Hyperlink"/>
          </w:rPr>
          <w:t xml:space="preserve"> II.A.19:  Business Justification for Term and Volume Commitments</w:t>
        </w:r>
        <w:r w:rsidR="00BD1472">
          <w:rPr>
            <w:webHidden/>
          </w:rPr>
          <w:tab/>
        </w:r>
        <w:r w:rsidR="00BD1472">
          <w:rPr>
            <w:webHidden/>
          </w:rPr>
          <w:fldChar w:fldCharType="begin"/>
        </w:r>
        <w:r w:rsidR="00BD1472">
          <w:rPr>
            <w:webHidden/>
          </w:rPr>
          <w:instrText xml:space="preserve"> PAGEREF _Toc365972101 \h </w:instrText>
        </w:r>
        <w:r w:rsidR="00BD1472">
          <w:rPr>
            <w:webHidden/>
          </w:rPr>
        </w:r>
        <w:r w:rsidR="00BD1472">
          <w:rPr>
            <w:webHidden/>
          </w:rPr>
          <w:fldChar w:fldCharType="separate"/>
        </w:r>
        <w:r w:rsidR="00E67F5D">
          <w:rPr>
            <w:webHidden/>
          </w:rPr>
          <w:t>32</w:t>
        </w:r>
        <w:r w:rsidR="00BD1472">
          <w:rPr>
            <w:webHidden/>
          </w:rPr>
          <w:fldChar w:fldCharType="end"/>
        </w:r>
      </w:hyperlink>
    </w:p>
    <w:p w:rsidR="00BD1472" w:rsidRPr="00CF4C6D" w:rsidRDefault="00FF4990" w:rsidP="00BD1472">
      <w:pPr>
        <w:pStyle w:val="TOC3"/>
        <w:tabs>
          <w:tab w:val="right" w:leader="dot" w:pos="8640"/>
        </w:tabs>
        <w:spacing w:before="120" w:after="120"/>
        <w:rPr>
          <w:rFonts w:ascii="Calibri" w:hAnsi="Calibri"/>
          <w:caps/>
          <w:szCs w:val="22"/>
        </w:rPr>
      </w:pPr>
      <w:hyperlink w:anchor="_Toc365972102" w:history="1">
        <w:r w:rsidR="00BD1472" w:rsidRPr="0082614F">
          <w:rPr>
            <w:rStyle w:val="Hyperlink"/>
          </w:rPr>
          <w:t>QUESTIONS DIRECTED AT ILECS</w:t>
        </w:r>
        <w:r w:rsidR="00BD1472">
          <w:rPr>
            <w:webHidden/>
          </w:rPr>
          <w:tab/>
        </w:r>
        <w:r w:rsidR="00BD1472">
          <w:rPr>
            <w:webHidden/>
          </w:rPr>
          <w:fldChar w:fldCharType="begin"/>
        </w:r>
        <w:r w:rsidR="00BD1472">
          <w:rPr>
            <w:webHidden/>
          </w:rPr>
          <w:instrText xml:space="preserve"> PAGEREF _Toc365972102 \h </w:instrText>
        </w:r>
        <w:r w:rsidR="00BD1472">
          <w:rPr>
            <w:webHidden/>
          </w:rPr>
        </w:r>
        <w:r w:rsidR="00BD1472">
          <w:rPr>
            <w:webHidden/>
          </w:rPr>
          <w:fldChar w:fldCharType="separate"/>
        </w:r>
        <w:r w:rsidR="00E67F5D">
          <w:rPr>
            <w:webHidden/>
          </w:rPr>
          <w:t>33</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03" w:history="1">
        <w:r w:rsidR="00BD1472" w:rsidRPr="007916AE">
          <w:rPr>
            <w:rStyle w:val="Hyperlink"/>
          </w:rPr>
          <w:t>Question</w:t>
        </w:r>
        <w:r w:rsidR="00BD1472" w:rsidRPr="0082614F">
          <w:rPr>
            <w:rStyle w:val="Hyperlink"/>
          </w:rPr>
          <w:t xml:space="preserve"> II.B.1:  Affiliated Company</w:t>
        </w:r>
        <w:r w:rsidR="00BD1472">
          <w:rPr>
            <w:webHidden/>
          </w:rPr>
          <w:tab/>
        </w:r>
        <w:r w:rsidR="00BD1472">
          <w:rPr>
            <w:webHidden/>
          </w:rPr>
          <w:fldChar w:fldCharType="begin"/>
        </w:r>
        <w:r w:rsidR="00BD1472">
          <w:rPr>
            <w:webHidden/>
          </w:rPr>
          <w:instrText xml:space="preserve"> PAGEREF _Toc365972103 \h </w:instrText>
        </w:r>
        <w:r w:rsidR="00BD1472">
          <w:rPr>
            <w:webHidden/>
          </w:rPr>
        </w:r>
        <w:r w:rsidR="00BD1472">
          <w:rPr>
            <w:webHidden/>
          </w:rPr>
          <w:fldChar w:fldCharType="separate"/>
        </w:r>
        <w:r w:rsidR="00E67F5D">
          <w:rPr>
            <w:webHidden/>
          </w:rPr>
          <w:t>33</w:t>
        </w:r>
        <w:r w:rsidR="00BD1472">
          <w:rPr>
            <w:webHidden/>
          </w:rPr>
          <w:fldChar w:fldCharType="end"/>
        </w:r>
      </w:hyperlink>
    </w:p>
    <w:p w:rsidR="00BD1472" w:rsidRDefault="00BD1472" w:rsidP="00BD1472">
      <w:pPr>
        <w:pStyle w:val="TOC5"/>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04" w:history="1">
        <w:r w:rsidR="00BD1472" w:rsidRPr="007916AE">
          <w:rPr>
            <w:rStyle w:val="Hyperlink"/>
          </w:rPr>
          <w:t>Facilities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_Toc365972104 \h </w:instrText>
        </w:r>
        <w:r w:rsidR="00BD1472">
          <w:rPr>
            <w:webHidden/>
          </w:rPr>
        </w:r>
        <w:r w:rsidR="00BD1472">
          <w:rPr>
            <w:webHidden/>
          </w:rPr>
          <w:fldChar w:fldCharType="separate"/>
        </w:r>
        <w:r w:rsidR="00E67F5D">
          <w:rPr>
            <w:webHidden/>
          </w:rPr>
          <w:t>33</w:t>
        </w:r>
        <w:r w:rsidR="00BD1472">
          <w:rPr>
            <w:webHidden/>
          </w:rPr>
          <w:fldChar w:fldCharType="end"/>
        </w:r>
      </w:hyperlink>
    </w:p>
    <w:p w:rsidR="00BD1472" w:rsidRDefault="00BD1472" w:rsidP="00BD1472">
      <w:pPr>
        <w:pStyle w:val="TOC4"/>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05" w:history="1">
        <w:r w:rsidR="00BD1472" w:rsidRPr="007916AE">
          <w:rPr>
            <w:rStyle w:val="Hyperlink"/>
          </w:rPr>
          <w:t>Question</w:t>
        </w:r>
        <w:r w:rsidR="00BD1472" w:rsidRPr="0082614F">
          <w:rPr>
            <w:rStyle w:val="Hyperlink"/>
          </w:rPr>
          <w:t xml:space="preserve"> II.B.2:  ILEC Locations Data for ILECs</w:t>
        </w:r>
        <w:r w:rsidR="00BD1472">
          <w:rPr>
            <w:webHidden/>
          </w:rPr>
          <w:tab/>
        </w:r>
        <w:r w:rsidR="00BD1472">
          <w:rPr>
            <w:webHidden/>
          </w:rPr>
          <w:fldChar w:fldCharType="begin"/>
        </w:r>
        <w:r w:rsidR="00BD1472">
          <w:rPr>
            <w:webHidden/>
          </w:rPr>
          <w:instrText xml:space="preserve"> PAGEREF _Toc365972105 \h </w:instrText>
        </w:r>
        <w:r w:rsidR="00BD1472">
          <w:rPr>
            <w:webHidden/>
          </w:rPr>
        </w:r>
        <w:r w:rsidR="00BD1472">
          <w:rPr>
            <w:webHidden/>
          </w:rPr>
          <w:fldChar w:fldCharType="separate"/>
        </w:r>
        <w:r w:rsidR="00E67F5D">
          <w:rPr>
            <w:webHidden/>
          </w:rPr>
          <w:t>33</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06" w:history="1">
        <w:r w:rsidR="00BD1472" w:rsidRPr="007916AE">
          <w:rPr>
            <w:rStyle w:val="Hyperlink"/>
          </w:rPr>
          <w:t>Question</w:t>
        </w:r>
        <w:r w:rsidR="00BD1472" w:rsidRPr="0082614F">
          <w:rPr>
            <w:rStyle w:val="Hyperlink"/>
          </w:rPr>
          <w:t xml:space="preserve"> II.B.3:  Locations Data for ILECs</w:t>
        </w:r>
        <w:r w:rsidR="00BD1472">
          <w:rPr>
            <w:webHidden/>
          </w:rPr>
          <w:tab/>
        </w:r>
        <w:r w:rsidR="00BD1472">
          <w:rPr>
            <w:webHidden/>
          </w:rPr>
          <w:fldChar w:fldCharType="begin"/>
        </w:r>
        <w:r w:rsidR="00BD1472">
          <w:rPr>
            <w:webHidden/>
          </w:rPr>
          <w:instrText xml:space="preserve"> PAGEREF _Toc365972106 \h </w:instrText>
        </w:r>
        <w:r w:rsidR="00BD1472">
          <w:rPr>
            <w:webHidden/>
          </w:rPr>
        </w:r>
        <w:r w:rsidR="00BD1472">
          <w:rPr>
            <w:webHidden/>
          </w:rPr>
          <w:fldChar w:fldCharType="separate"/>
        </w:r>
        <w:r w:rsidR="00E67F5D">
          <w:rPr>
            <w:webHidden/>
          </w:rPr>
          <w:t>34</w:t>
        </w:r>
        <w:r w:rsidR="00BD1472">
          <w:rPr>
            <w:webHidden/>
          </w:rPr>
          <w:fldChar w:fldCharType="end"/>
        </w:r>
      </w:hyperlink>
    </w:p>
    <w:p w:rsidR="00BD1472" w:rsidRDefault="00BD1472" w:rsidP="00BD1472">
      <w:pPr>
        <w:pStyle w:val="TOC5"/>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07" w:history="1">
        <w:r w:rsidR="00BD1472" w:rsidRPr="007916AE">
          <w:rPr>
            <w:rStyle w:val="Hyperlink"/>
          </w:rPr>
          <w:t>Billing</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_Toc365972107 \h </w:instrText>
        </w:r>
        <w:r w:rsidR="00BD1472">
          <w:rPr>
            <w:webHidden/>
          </w:rPr>
        </w:r>
        <w:r w:rsidR="00BD1472">
          <w:rPr>
            <w:webHidden/>
          </w:rPr>
          <w:fldChar w:fldCharType="separate"/>
        </w:r>
        <w:r w:rsidR="00E67F5D">
          <w:rPr>
            <w:webHidden/>
          </w:rPr>
          <w:t>36</w:t>
        </w:r>
        <w:r w:rsidR="00BD1472">
          <w:rPr>
            <w:webHidden/>
          </w:rPr>
          <w:fldChar w:fldCharType="end"/>
        </w:r>
      </w:hyperlink>
    </w:p>
    <w:p w:rsidR="00BD1472" w:rsidRDefault="00BD1472" w:rsidP="00BD1472">
      <w:pPr>
        <w:pStyle w:val="TOC4"/>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08" w:history="1">
        <w:r w:rsidR="00BD1472" w:rsidRPr="007916AE">
          <w:rPr>
            <w:rStyle w:val="Hyperlink"/>
          </w:rPr>
          <w:t>Question</w:t>
        </w:r>
        <w:r w:rsidR="00BD1472" w:rsidRPr="0082614F">
          <w:rPr>
            <w:rStyle w:val="Hyperlink"/>
          </w:rPr>
          <w:t xml:space="preserve"> II.B.4-6:  Billing Information Overview</w:t>
        </w:r>
        <w:r w:rsidR="00BD1472">
          <w:rPr>
            <w:webHidden/>
          </w:rPr>
          <w:tab/>
        </w:r>
        <w:r w:rsidR="00BD1472">
          <w:rPr>
            <w:webHidden/>
          </w:rPr>
          <w:fldChar w:fldCharType="begin"/>
        </w:r>
        <w:r w:rsidR="00BD1472">
          <w:rPr>
            <w:webHidden/>
          </w:rPr>
          <w:instrText xml:space="preserve"> PAGEREF _Toc365972108 \h </w:instrText>
        </w:r>
        <w:r w:rsidR="00BD1472">
          <w:rPr>
            <w:webHidden/>
          </w:rPr>
        </w:r>
        <w:r w:rsidR="00BD1472">
          <w:rPr>
            <w:webHidden/>
          </w:rPr>
          <w:fldChar w:fldCharType="separate"/>
        </w:r>
        <w:r w:rsidR="00E67F5D">
          <w:rPr>
            <w:webHidden/>
          </w:rPr>
          <w:t>36</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09" w:history="1">
        <w:r w:rsidR="00BD1472" w:rsidRPr="007916AE">
          <w:rPr>
            <w:rStyle w:val="Hyperlink"/>
          </w:rPr>
          <w:t>Question</w:t>
        </w:r>
        <w:r w:rsidR="00BD1472" w:rsidRPr="0082614F">
          <w:rPr>
            <w:rStyle w:val="Hyperlink"/>
          </w:rPr>
          <w:t xml:space="preserve"> II.B.4:  Prices by Circuit Element from ILECs</w:t>
        </w:r>
        <w:r w:rsidR="00BD1472">
          <w:rPr>
            <w:webHidden/>
          </w:rPr>
          <w:tab/>
        </w:r>
        <w:r w:rsidR="00BD1472">
          <w:rPr>
            <w:webHidden/>
          </w:rPr>
          <w:fldChar w:fldCharType="begin"/>
        </w:r>
        <w:r w:rsidR="00BD1472">
          <w:rPr>
            <w:webHidden/>
          </w:rPr>
          <w:instrText xml:space="preserve"> PAGEREF _Toc365972109 \h </w:instrText>
        </w:r>
        <w:r w:rsidR="00BD1472">
          <w:rPr>
            <w:webHidden/>
          </w:rPr>
        </w:r>
        <w:r w:rsidR="00BD1472">
          <w:rPr>
            <w:webHidden/>
          </w:rPr>
          <w:fldChar w:fldCharType="separate"/>
        </w:r>
        <w:r w:rsidR="00E67F5D">
          <w:rPr>
            <w:webHidden/>
          </w:rPr>
          <w:t>36</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10" w:history="1">
        <w:r w:rsidR="00BD1472" w:rsidRPr="007916AE">
          <w:rPr>
            <w:rStyle w:val="Hyperlink"/>
          </w:rPr>
          <w:t>Question</w:t>
        </w:r>
        <w:r w:rsidR="00BD1472" w:rsidRPr="0082614F">
          <w:rPr>
            <w:rStyle w:val="Hyperlink"/>
          </w:rPr>
          <w:t xml:space="preserve"> II.B.5:  Billing Adjustments</w:t>
        </w:r>
        <w:r w:rsidR="00BD1472">
          <w:rPr>
            <w:webHidden/>
          </w:rPr>
          <w:tab/>
        </w:r>
        <w:r w:rsidR="00BD1472">
          <w:rPr>
            <w:webHidden/>
          </w:rPr>
          <w:fldChar w:fldCharType="begin"/>
        </w:r>
        <w:r w:rsidR="00BD1472">
          <w:rPr>
            <w:webHidden/>
          </w:rPr>
          <w:instrText xml:space="preserve"> PAGEREF _Toc365972110 \h </w:instrText>
        </w:r>
        <w:r w:rsidR="00BD1472">
          <w:rPr>
            <w:webHidden/>
          </w:rPr>
        </w:r>
        <w:r w:rsidR="00BD1472">
          <w:rPr>
            <w:webHidden/>
          </w:rPr>
          <w:fldChar w:fldCharType="separate"/>
        </w:r>
        <w:r w:rsidR="00E67F5D">
          <w:rPr>
            <w:webHidden/>
          </w:rPr>
          <w:t>43</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11" w:history="1">
        <w:r w:rsidR="00BD1472" w:rsidRPr="007916AE">
          <w:rPr>
            <w:rStyle w:val="Hyperlink"/>
          </w:rPr>
          <w:t>Question</w:t>
        </w:r>
        <w:r w:rsidR="00BD1472" w:rsidRPr="0082614F">
          <w:rPr>
            <w:rStyle w:val="Hyperlink"/>
          </w:rPr>
          <w:t xml:space="preserve"> II.B.6:  Billing Code Descriptions</w:t>
        </w:r>
        <w:r w:rsidR="00BD1472">
          <w:rPr>
            <w:webHidden/>
          </w:rPr>
          <w:tab/>
        </w:r>
        <w:r w:rsidR="00BD1472">
          <w:rPr>
            <w:webHidden/>
          </w:rPr>
          <w:fldChar w:fldCharType="begin"/>
        </w:r>
        <w:r w:rsidR="00BD1472">
          <w:rPr>
            <w:webHidden/>
          </w:rPr>
          <w:instrText xml:space="preserve"> PAGEREF _Toc365972111 \h </w:instrText>
        </w:r>
        <w:r w:rsidR="00BD1472">
          <w:rPr>
            <w:webHidden/>
          </w:rPr>
        </w:r>
        <w:r w:rsidR="00BD1472">
          <w:rPr>
            <w:webHidden/>
          </w:rPr>
          <w:fldChar w:fldCharType="separate"/>
        </w:r>
        <w:r w:rsidR="00E67F5D">
          <w:rPr>
            <w:webHidden/>
          </w:rPr>
          <w:t>47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12" w:history="1">
        <w:r w:rsidR="00BD1472" w:rsidRPr="007916AE">
          <w:rPr>
            <w:rStyle w:val="Hyperlink"/>
          </w:rPr>
          <w:t>Question</w:t>
        </w:r>
        <w:r w:rsidR="00BD1472" w:rsidRPr="0082614F">
          <w:rPr>
            <w:rStyle w:val="Hyperlink"/>
          </w:rPr>
          <w:t xml:space="preserve"> II.B.7:  Wire Centers - CLLI Codes - Regulatory Treatment</w:t>
        </w:r>
        <w:r w:rsidR="00BD1472">
          <w:rPr>
            <w:webHidden/>
          </w:rPr>
          <w:tab/>
        </w:r>
        <w:r w:rsidR="00BD1472">
          <w:rPr>
            <w:webHidden/>
          </w:rPr>
          <w:fldChar w:fldCharType="begin"/>
        </w:r>
        <w:r w:rsidR="00BD1472">
          <w:rPr>
            <w:webHidden/>
          </w:rPr>
          <w:instrText xml:space="preserve"> PAGEREF _Toc365972112 \h </w:instrText>
        </w:r>
        <w:r w:rsidR="00BD1472">
          <w:rPr>
            <w:webHidden/>
          </w:rPr>
        </w:r>
        <w:r w:rsidR="00BD1472">
          <w:rPr>
            <w:webHidden/>
          </w:rPr>
          <w:fldChar w:fldCharType="separate"/>
        </w:r>
        <w:r w:rsidR="00E67F5D">
          <w:rPr>
            <w:webHidden/>
          </w:rPr>
          <w:t>48</w:t>
        </w:r>
        <w:r w:rsidR="00BD1472">
          <w:rPr>
            <w:webHidden/>
          </w:rPr>
          <w:fldChar w:fldCharType="end"/>
        </w:r>
      </w:hyperlink>
    </w:p>
    <w:p w:rsidR="00BD1472" w:rsidRDefault="00BD1472" w:rsidP="00BD1472">
      <w:pPr>
        <w:pStyle w:val="TOC5"/>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13" w:history="1">
        <w:r w:rsidR="00BD1472" w:rsidRPr="007916AE">
          <w:rPr>
            <w:rStyle w:val="Hyperlink"/>
          </w:rPr>
          <w:t>Revenues</w:t>
        </w:r>
        <w:r w:rsidR="00BD1472" w:rsidRPr="0082614F">
          <w:rPr>
            <w:rStyle w:val="Hyperlink"/>
          </w:rPr>
          <w:t>, Terms and Conditions Information</w:t>
        </w:r>
        <w:r w:rsidR="00BD1472">
          <w:rPr>
            <w:webHidden/>
          </w:rPr>
          <w:tab/>
        </w:r>
        <w:r w:rsidR="00BD1472">
          <w:rPr>
            <w:webHidden/>
          </w:rPr>
          <w:fldChar w:fldCharType="begin"/>
        </w:r>
        <w:r w:rsidR="00BD1472">
          <w:rPr>
            <w:webHidden/>
          </w:rPr>
          <w:instrText xml:space="preserve"> PAGEREF _Toc365972113 \h </w:instrText>
        </w:r>
        <w:r w:rsidR="00BD1472">
          <w:rPr>
            <w:webHidden/>
          </w:rPr>
        </w:r>
        <w:r w:rsidR="00BD1472">
          <w:rPr>
            <w:webHidden/>
          </w:rPr>
          <w:fldChar w:fldCharType="separate"/>
        </w:r>
        <w:r w:rsidR="00E67F5D">
          <w:rPr>
            <w:webHidden/>
          </w:rPr>
          <w:t>49</w:t>
        </w:r>
        <w:r w:rsidR="00BD1472">
          <w:rPr>
            <w:webHidden/>
          </w:rPr>
          <w:fldChar w:fldCharType="end"/>
        </w:r>
      </w:hyperlink>
    </w:p>
    <w:p w:rsidR="00BD1472" w:rsidRDefault="00BD1472" w:rsidP="00BD1472">
      <w:pPr>
        <w:pStyle w:val="TOC4"/>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14" w:history="1">
        <w:r w:rsidR="00BD1472" w:rsidRPr="007916AE">
          <w:rPr>
            <w:rStyle w:val="Hyperlink"/>
          </w:rPr>
          <w:t>Question</w:t>
        </w:r>
        <w:r w:rsidR="00BD1472" w:rsidRPr="0082614F">
          <w:rPr>
            <w:rStyle w:val="Hyperlink"/>
          </w:rPr>
          <w:t xml:space="preserve"> II.B.8:  Sales Revenues for CBDS</w:t>
        </w:r>
        <w:r w:rsidR="00BD1472">
          <w:rPr>
            <w:webHidden/>
          </w:rPr>
          <w:tab/>
        </w:r>
        <w:r w:rsidR="00BD1472">
          <w:rPr>
            <w:webHidden/>
          </w:rPr>
          <w:fldChar w:fldCharType="begin"/>
        </w:r>
        <w:r w:rsidR="00BD1472">
          <w:rPr>
            <w:webHidden/>
          </w:rPr>
          <w:instrText xml:space="preserve"> PAGEREF _Toc365972114 \h </w:instrText>
        </w:r>
        <w:r w:rsidR="00BD1472">
          <w:rPr>
            <w:webHidden/>
          </w:rPr>
        </w:r>
        <w:r w:rsidR="00BD1472">
          <w:rPr>
            <w:webHidden/>
          </w:rPr>
          <w:fldChar w:fldCharType="separate"/>
        </w:r>
        <w:r w:rsidR="00E67F5D">
          <w:rPr>
            <w:webHidden/>
          </w:rPr>
          <w:t>49</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15" w:history="1">
        <w:r w:rsidR="00BD1472" w:rsidRPr="007916AE">
          <w:rPr>
            <w:rStyle w:val="Hyperlink"/>
          </w:rPr>
          <w:t>Question</w:t>
        </w:r>
        <w:r w:rsidR="00BD1472" w:rsidRPr="0082614F">
          <w:rPr>
            <w:rStyle w:val="Hyperlink"/>
          </w:rPr>
          <w:t xml:space="preserve"> II.B.9:  Sales Revenues for PBDS</w:t>
        </w:r>
        <w:r w:rsidR="00BD1472">
          <w:rPr>
            <w:webHidden/>
          </w:rPr>
          <w:tab/>
        </w:r>
        <w:r w:rsidR="00BD1472">
          <w:rPr>
            <w:webHidden/>
          </w:rPr>
          <w:fldChar w:fldCharType="begin"/>
        </w:r>
        <w:r w:rsidR="00BD1472">
          <w:rPr>
            <w:webHidden/>
          </w:rPr>
          <w:instrText xml:space="preserve"> PAGEREF _Toc365972115 \h </w:instrText>
        </w:r>
        <w:r w:rsidR="00BD1472">
          <w:rPr>
            <w:webHidden/>
          </w:rPr>
        </w:r>
        <w:r w:rsidR="00BD1472">
          <w:rPr>
            <w:webHidden/>
          </w:rPr>
          <w:fldChar w:fldCharType="separate"/>
        </w:r>
        <w:r w:rsidR="00E67F5D">
          <w:rPr>
            <w:webHidden/>
          </w:rPr>
          <w:t>49</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16" w:history="1">
        <w:r w:rsidR="00BD1472" w:rsidRPr="007916AE">
          <w:rPr>
            <w:rStyle w:val="Hyperlink"/>
          </w:rPr>
          <w:t>Question</w:t>
        </w:r>
        <w:r w:rsidR="00BD1472" w:rsidRPr="0082614F">
          <w:rPr>
            <w:rStyle w:val="Hyperlink"/>
          </w:rPr>
          <w:t xml:space="preserve"> II.B.10:  Revenues from One Month Term Only Rates</w:t>
        </w:r>
        <w:r w:rsidR="00BD1472">
          <w:rPr>
            <w:webHidden/>
          </w:rPr>
          <w:tab/>
        </w:r>
        <w:r w:rsidR="00BD1472">
          <w:rPr>
            <w:webHidden/>
          </w:rPr>
          <w:fldChar w:fldCharType="begin"/>
        </w:r>
        <w:r w:rsidR="00BD1472">
          <w:rPr>
            <w:webHidden/>
          </w:rPr>
          <w:instrText xml:space="preserve"> PAGEREF _Toc365972116 \h </w:instrText>
        </w:r>
        <w:r w:rsidR="00BD1472">
          <w:rPr>
            <w:webHidden/>
          </w:rPr>
        </w:r>
        <w:r w:rsidR="00BD1472">
          <w:rPr>
            <w:webHidden/>
          </w:rPr>
          <w:fldChar w:fldCharType="separate"/>
        </w:r>
        <w:r w:rsidR="00E67F5D">
          <w:rPr>
            <w:webHidden/>
          </w:rPr>
          <w:t>49</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17" w:history="1">
        <w:r w:rsidR="00BD1472" w:rsidRPr="007916AE">
          <w:rPr>
            <w:rStyle w:val="Hyperlink"/>
          </w:rPr>
          <w:t>Question</w:t>
        </w:r>
        <w:r w:rsidR="00BD1472" w:rsidRPr="0082614F">
          <w:rPr>
            <w:rStyle w:val="Hyperlink"/>
          </w:rPr>
          <w:t xml:space="preserve"> II.B.11:  Number of Customers with One Month Term Only Rates</w:t>
        </w:r>
        <w:r w:rsidR="00BD1472">
          <w:rPr>
            <w:webHidden/>
          </w:rPr>
          <w:tab/>
        </w:r>
        <w:r w:rsidR="00BD1472">
          <w:rPr>
            <w:webHidden/>
          </w:rPr>
          <w:fldChar w:fldCharType="begin"/>
        </w:r>
        <w:r w:rsidR="00BD1472">
          <w:rPr>
            <w:webHidden/>
          </w:rPr>
          <w:instrText xml:space="preserve"> PAGEREF _Toc365972117 \h </w:instrText>
        </w:r>
        <w:r w:rsidR="00BD1472">
          <w:rPr>
            <w:webHidden/>
          </w:rPr>
        </w:r>
        <w:r w:rsidR="00BD1472">
          <w:rPr>
            <w:webHidden/>
          </w:rPr>
          <w:fldChar w:fldCharType="separate"/>
        </w:r>
        <w:r w:rsidR="00E67F5D">
          <w:rPr>
            <w:webHidden/>
          </w:rPr>
          <w:t>50</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18" w:history="1">
        <w:r w:rsidR="00BD1472" w:rsidRPr="007916AE">
          <w:rPr>
            <w:rStyle w:val="Hyperlink"/>
          </w:rPr>
          <w:t>Question</w:t>
        </w:r>
        <w:r w:rsidR="00BD1472" w:rsidRPr="0082614F">
          <w:rPr>
            <w:rStyle w:val="Hyperlink"/>
          </w:rPr>
          <w:t xml:space="preserve"> II.B.12:  All Applicable Tariff Plans and Contract-Based Tariffs</w:t>
        </w:r>
        <w:r w:rsidR="00BD1472">
          <w:rPr>
            <w:webHidden/>
          </w:rPr>
          <w:tab/>
        </w:r>
        <w:r w:rsidR="00BD1472">
          <w:rPr>
            <w:webHidden/>
          </w:rPr>
          <w:fldChar w:fldCharType="begin"/>
        </w:r>
        <w:r w:rsidR="00BD1472">
          <w:rPr>
            <w:webHidden/>
          </w:rPr>
          <w:instrText xml:space="preserve"> PAGEREF _Toc365972118 \h </w:instrText>
        </w:r>
        <w:r w:rsidR="00BD1472">
          <w:rPr>
            <w:webHidden/>
          </w:rPr>
        </w:r>
        <w:r w:rsidR="00BD1472">
          <w:rPr>
            <w:webHidden/>
          </w:rPr>
          <w:fldChar w:fldCharType="separate"/>
        </w:r>
        <w:r w:rsidR="00E67F5D">
          <w:rPr>
            <w:webHidden/>
          </w:rPr>
          <w:t>50</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19" w:history="1">
        <w:r w:rsidR="00BD1472" w:rsidRPr="007916AE">
          <w:rPr>
            <w:rStyle w:val="Hyperlink"/>
          </w:rPr>
          <w:t>Question</w:t>
        </w:r>
        <w:r w:rsidR="00BD1472" w:rsidRPr="0082614F">
          <w:rPr>
            <w:rStyle w:val="Hyperlink"/>
          </w:rPr>
          <w:t xml:space="preserve"> II.B.13:  Non-Tariffed Agreements</w:t>
        </w:r>
        <w:r w:rsidR="00BD1472">
          <w:rPr>
            <w:webHidden/>
          </w:rPr>
          <w:tab/>
        </w:r>
        <w:r w:rsidR="00BD1472">
          <w:rPr>
            <w:webHidden/>
          </w:rPr>
          <w:fldChar w:fldCharType="begin"/>
        </w:r>
        <w:r w:rsidR="00BD1472">
          <w:rPr>
            <w:webHidden/>
          </w:rPr>
          <w:instrText xml:space="preserve"> PAGEREF _Toc365972119 \h </w:instrText>
        </w:r>
        <w:r w:rsidR="00BD1472">
          <w:rPr>
            <w:webHidden/>
          </w:rPr>
        </w:r>
        <w:r w:rsidR="00BD1472">
          <w:rPr>
            <w:webHidden/>
          </w:rPr>
          <w:fldChar w:fldCharType="separate"/>
        </w:r>
        <w:r w:rsidR="00E67F5D">
          <w:rPr>
            <w:webHidden/>
          </w:rPr>
          <w:t>52</w:t>
        </w:r>
        <w:r w:rsidR="00BD1472">
          <w:rPr>
            <w:webHidden/>
          </w:rPr>
          <w:fldChar w:fldCharType="end"/>
        </w:r>
      </w:hyperlink>
    </w:p>
    <w:p w:rsidR="00BD1472" w:rsidRPr="00CF4C6D" w:rsidRDefault="00FF4990" w:rsidP="00BD1472">
      <w:pPr>
        <w:pStyle w:val="TOC3"/>
        <w:tabs>
          <w:tab w:val="clear" w:pos="1080"/>
          <w:tab w:val="left" w:pos="720"/>
          <w:tab w:val="right" w:leader="dot" w:pos="8640"/>
        </w:tabs>
        <w:spacing w:before="120" w:after="120"/>
        <w:ind w:left="720" w:firstLine="0"/>
        <w:rPr>
          <w:rFonts w:ascii="Calibri" w:hAnsi="Calibri"/>
          <w:caps/>
          <w:szCs w:val="22"/>
        </w:rPr>
      </w:pPr>
      <w:hyperlink w:anchor="_Toc365972120" w:history="1">
        <w:r w:rsidR="00BD1472" w:rsidRPr="0082614F">
          <w:rPr>
            <w:rStyle w:val="Hyperlink"/>
          </w:rPr>
          <w:t>QUESTIONS DIRECTED AT ENTITIES PROV</w:t>
        </w:r>
        <w:r w:rsidR="00BD1472">
          <w:rPr>
            <w:rStyle w:val="Hyperlink"/>
          </w:rPr>
          <w:t>IDING BEST EFFORTS</w:t>
        </w:r>
        <w:r w:rsidR="00BD1472">
          <w:rPr>
            <w:webHidden/>
          </w:rPr>
          <w:tab/>
        </w:r>
        <w:r w:rsidR="00BD1472">
          <w:rPr>
            <w:webHidden/>
          </w:rPr>
          <w:fldChar w:fldCharType="begin"/>
        </w:r>
        <w:r w:rsidR="00BD1472">
          <w:rPr>
            <w:webHidden/>
          </w:rPr>
          <w:instrText xml:space="preserve"> PAGEREF _Toc365972120 \h </w:instrText>
        </w:r>
        <w:r w:rsidR="00BD1472">
          <w:rPr>
            <w:webHidden/>
          </w:rPr>
        </w:r>
        <w:r w:rsidR="00BD1472">
          <w:rPr>
            <w:webHidden/>
          </w:rPr>
          <w:fldChar w:fldCharType="separate"/>
        </w:r>
        <w:r w:rsidR="00E67F5D">
          <w:rPr>
            <w:webHidden/>
          </w:rPr>
          <w:t>52</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21" w:history="1">
        <w:r w:rsidR="00BD1472" w:rsidRPr="00ED4FE9">
          <w:rPr>
            <w:rStyle w:val="Hyperlink"/>
          </w:rPr>
          <w:t>Question</w:t>
        </w:r>
        <w:r w:rsidR="00BD1472" w:rsidRPr="0082614F">
          <w:rPr>
            <w:rStyle w:val="Hyperlink"/>
          </w:rPr>
          <w:t xml:space="preserve"> II.C.1:  Census Blocks and Price Lists for 201</w:t>
        </w:r>
        <w:r w:rsidR="00BD1472">
          <w:rPr>
            <w:rStyle w:val="Hyperlink"/>
          </w:rPr>
          <w:t>3</w:t>
        </w:r>
        <w:r w:rsidR="00BD1472">
          <w:rPr>
            <w:webHidden/>
          </w:rPr>
          <w:tab/>
        </w:r>
        <w:r w:rsidR="00BD1472">
          <w:rPr>
            <w:webHidden/>
          </w:rPr>
          <w:fldChar w:fldCharType="begin"/>
        </w:r>
        <w:r w:rsidR="00BD1472">
          <w:rPr>
            <w:webHidden/>
          </w:rPr>
          <w:instrText xml:space="preserve"> PAGEREF _Toc365972121 \h </w:instrText>
        </w:r>
        <w:r w:rsidR="00BD1472">
          <w:rPr>
            <w:webHidden/>
          </w:rPr>
        </w:r>
        <w:r w:rsidR="00BD1472">
          <w:rPr>
            <w:webHidden/>
          </w:rPr>
          <w:fldChar w:fldCharType="separate"/>
        </w:r>
        <w:r w:rsidR="00E67F5D">
          <w:rPr>
            <w:webHidden/>
          </w:rPr>
          <w:t>52</w:t>
        </w:r>
        <w:r w:rsidR="00BD1472">
          <w:rPr>
            <w:webHidden/>
          </w:rPr>
          <w:fldChar w:fldCharType="end"/>
        </w:r>
      </w:hyperlink>
    </w:p>
    <w:p w:rsidR="00BD1472" w:rsidRPr="00CF4C6D" w:rsidRDefault="00FF4990" w:rsidP="00BD1472">
      <w:pPr>
        <w:pStyle w:val="TOC3"/>
        <w:tabs>
          <w:tab w:val="right" w:leader="dot" w:pos="8640"/>
        </w:tabs>
        <w:spacing w:before="120" w:after="120"/>
        <w:rPr>
          <w:rFonts w:ascii="Calibri" w:hAnsi="Calibri"/>
          <w:caps/>
          <w:szCs w:val="22"/>
        </w:rPr>
      </w:pPr>
      <w:hyperlink w:anchor="_Toc365972122" w:history="1">
        <w:r w:rsidR="00BD1472" w:rsidRPr="0082614F">
          <w:rPr>
            <w:rStyle w:val="Hyperlink"/>
          </w:rPr>
          <w:t>QUESTIONS DIRECTED AT ALL PROVIDERS</w:t>
        </w:r>
        <w:r w:rsidR="00BD1472">
          <w:rPr>
            <w:webHidden/>
          </w:rPr>
          <w:tab/>
        </w:r>
        <w:r w:rsidR="00BD1472">
          <w:rPr>
            <w:webHidden/>
          </w:rPr>
          <w:fldChar w:fldCharType="begin"/>
        </w:r>
        <w:r w:rsidR="00BD1472">
          <w:rPr>
            <w:webHidden/>
          </w:rPr>
          <w:instrText xml:space="preserve"> PAGEREF _Toc365972122 \h </w:instrText>
        </w:r>
        <w:r w:rsidR="00BD1472">
          <w:rPr>
            <w:webHidden/>
          </w:rPr>
        </w:r>
        <w:r w:rsidR="00BD1472">
          <w:rPr>
            <w:webHidden/>
          </w:rPr>
          <w:fldChar w:fldCharType="separate"/>
        </w:r>
        <w:r w:rsidR="00E67F5D">
          <w:rPr>
            <w:webHidden/>
          </w:rPr>
          <w:t>55</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23" w:history="1">
        <w:r w:rsidR="00BD1472" w:rsidRPr="00ED4FE9">
          <w:rPr>
            <w:rStyle w:val="Hyperlink"/>
          </w:rPr>
          <w:t>Question</w:t>
        </w:r>
        <w:r w:rsidR="00BD1472" w:rsidRPr="0082614F">
          <w:rPr>
            <w:rStyle w:val="Hyperlink"/>
          </w:rPr>
          <w:t xml:space="preserve"> II.D.1:  Short Term and Long-Range Strategies</w:t>
        </w:r>
        <w:r w:rsidR="00BD1472">
          <w:rPr>
            <w:webHidden/>
          </w:rPr>
          <w:tab/>
        </w:r>
        <w:r w:rsidR="00BD1472">
          <w:rPr>
            <w:webHidden/>
          </w:rPr>
          <w:fldChar w:fldCharType="begin"/>
        </w:r>
        <w:r w:rsidR="00BD1472">
          <w:rPr>
            <w:webHidden/>
          </w:rPr>
          <w:instrText xml:space="preserve"> PAGEREF _Toc365972123 \h </w:instrText>
        </w:r>
        <w:r w:rsidR="00BD1472">
          <w:rPr>
            <w:webHidden/>
          </w:rPr>
        </w:r>
        <w:r w:rsidR="00BD1472">
          <w:rPr>
            <w:webHidden/>
          </w:rPr>
          <w:fldChar w:fldCharType="separate"/>
        </w:r>
        <w:r w:rsidR="00E67F5D">
          <w:rPr>
            <w:webHidden/>
          </w:rPr>
          <w:t>55</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24" w:history="1">
        <w:r w:rsidR="00BD1472" w:rsidRPr="00ED4FE9">
          <w:rPr>
            <w:rStyle w:val="Hyperlink"/>
          </w:rPr>
          <w:t>Question</w:t>
        </w:r>
        <w:r w:rsidR="00BD1472" w:rsidRPr="0082614F">
          <w:rPr>
            <w:rStyle w:val="Hyperlink"/>
          </w:rPr>
          <w:t xml:space="preserve"> II.D.2:  Location of Recorded Policies</w:t>
        </w:r>
        <w:r w:rsidR="00BD1472">
          <w:rPr>
            <w:webHidden/>
          </w:rPr>
          <w:tab/>
        </w:r>
        <w:r w:rsidR="00BD1472">
          <w:rPr>
            <w:webHidden/>
          </w:rPr>
          <w:fldChar w:fldCharType="begin"/>
        </w:r>
        <w:r w:rsidR="00BD1472">
          <w:rPr>
            <w:webHidden/>
          </w:rPr>
          <w:instrText xml:space="preserve"> PAGEREF _Toc365972124 \h </w:instrText>
        </w:r>
        <w:r w:rsidR="00BD1472">
          <w:rPr>
            <w:webHidden/>
          </w:rPr>
        </w:r>
        <w:r w:rsidR="00BD1472">
          <w:rPr>
            <w:webHidden/>
          </w:rPr>
          <w:fldChar w:fldCharType="separate"/>
        </w:r>
        <w:r w:rsidR="00E67F5D">
          <w:rPr>
            <w:webHidden/>
          </w:rPr>
          <w:t>55</w:t>
        </w:r>
        <w:r w:rsidR="00BD1472">
          <w:rPr>
            <w:webHidden/>
          </w:rPr>
          <w:fldChar w:fldCharType="end"/>
        </w:r>
      </w:hyperlink>
    </w:p>
    <w:p w:rsidR="00BD1472" w:rsidRPr="00CF4C6D" w:rsidRDefault="00FF4990" w:rsidP="00BD1472">
      <w:pPr>
        <w:pStyle w:val="TOC3"/>
        <w:tabs>
          <w:tab w:val="clear" w:pos="1080"/>
          <w:tab w:val="left" w:pos="720"/>
          <w:tab w:val="right" w:leader="dot" w:pos="8640"/>
        </w:tabs>
        <w:spacing w:before="120" w:after="120"/>
        <w:ind w:left="720" w:firstLine="0"/>
        <w:rPr>
          <w:rFonts w:ascii="Calibri" w:hAnsi="Calibri"/>
          <w:caps/>
          <w:szCs w:val="22"/>
        </w:rPr>
      </w:pPr>
      <w:hyperlink w:anchor="_Toc365972125" w:history="1">
        <w:r w:rsidR="00BD1472" w:rsidRPr="0082614F">
          <w:rPr>
            <w:rStyle w:val="Hyperlink"/>
          </w:rPr>
          <w:t xml:space="preserve">QUESTIONS </w:t>
        </w:r>
        <w:r w:rsidR="00BD1472">
          <w:rPr>
            <w:rStyle w:val="Hyperlink"/>
          </w:rPr>
          <w:t xml:space="preserve">DIRECTED AT PURCHASERS THAT ARE </w:t>
        </w:r>
        <w:r w:rsidR="00BD1472" w:rsidRPr="0082614F">
          <w:rPr>
            <w:rStyle w:val="Hyperlink"/>
          </w:rPr>
          <w:t>MOBILE WIRELESS SERVICE PROVIDERS</w:t>
        </w:r>
        <w:r w:rsidR="00BD1472">
          <w:rPr>
            <w:webHidden/>
          </w:rPr>
          <w:tab/>
        </w:r>
        <w:r w:rsidR="00BD1472">
          <w:rPr>
            <w:webHidden/>
          </w:rPr>
          <w:fldChar w:fldCharType="begin"/>
        </w:r>
        <w:r w:rsidR="00BD1472">
          <w:rPr>
            <w:webHidden/>
          </w:rPr>
          <w:instrText xml:space="preserve"> PAGEREF _Toc365972125 \h </w:instrText>
        </w:r>
        <w:r w:rsidR="00BD1472">
          <w:rPr>
            <w:webHidden/>
          </w:rPr>
        </w:r>
        <w:r w:rsidR="00BD1472">
          <w:rPr>
            <w:webHidden/>
          </w:rPr>
          <w:fldChar w:fldCharType="separate"/>
        </w:r>
        <w:r w:rsidR="00E67F5D">
          <w:rPr>
            <w:webHidden/>
          </w:rPr>
          <w:t>55</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26" w:history="1">
        <w:r w:rsidR="00BD1472" w:rsidRPr="00ED4FE9">
          <w:rPr>
            <w:rStyle w:val="Hyperlink"/>
          </w:rPr>
          <w:t>Question</w:t>
        </w:r>
        <w:r w:rsidR="00BD1472" w:rsidRPr="0082614F">
          <w:rPr>
            <w:rStyle w:val="Hyperlink"/>
          </w:rPr>
          <w:t xml:space="preserve"> II.E.1:  Total Number of Cell Sites</w:t>
        </w:r>
        <w:r w:rsidR="00BD1472">
          <w:rPr>
            <w:webHidden/>
          </w:rPr>
          <w:tab/>
        </w:r>
        <w:r w:rsidR="00BD1472">
          <w:rPr>
            <w:webHidden/>
          </w:rPr>
          <w:fldChar w:fldCharType="begin"/>
        </w:r>
        <w:r w:rsidR="00BD1472">
          <w:rPr>
            <w:webHidden/>
          </w:rPr>
          <w:instrText xml:space="preserve"> PAGEREF _Toc365972126 \h </w:instrText>
        </w:r>
        <w:r w:rsidR="00BD1472">
          <w:rPr>
            <w:webHidden/>
          </w:rPr>
        </w:r>
        <w:r w:rsidR="00BD1472">
          <w:rPr>
            <w:webHidden/>
          </w:rPr>
          <w:fldChar w:fldCharType="separate"/>
        </w:r>
        <w:r w:rsidR="00E67F5D">
          <w:rPr>
            <w:webHidden/>
          </w:rPr>
          <w:t>55</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27" w:history="1">
        <w:r w:rsidR="00BD1472" w:rsidRPr="0082614F">
          <w:rPr>
            <w:rStyle w:val="Hyperlink"/>
          </w:rPr>
          <w:t>Question II.E.2:  Cell Site Locations</w:t>
        </w:r>
        <w:r w:rsidR="00BD1472">
          <w:rPr>
            <w:webHidden/>
          </w:rPr>
          <w:tab/>
        </w:r>
        <w:r w:rsidR="00BD1472">
          <w:rPr>
            <w:webHidden/>
          </w:rPr>
          <w:fldChar w:fldCharType="begin"/>
        </w:r>
        <w:r w:rsidR="00BD1472">
          <w:rPr>
            <w:webHidden/>
          </w:rPr>
          <w:instrText xml:space="preserve"> PAGEREF _Toc365972127 \h </w:instrText>
        </w:r>
        <w:r w:rsidR="00BD1472">
          <w:rPr>
            <w:webHidden/>
          </w:rPr>
        </w:r>
        <w:r w:rsidR="00BD1472">
          <w:rPr>
            <w:webHidden/>
          </w:rPr>
          <w:fldChar w:fldCharType="separate"/>
        </w:r>
        <w:r w:rsidR="00E67F5D">
          <w:rPr>
            <w:webHidden/>
          </w:rPr>
          <w:t>56</w:t>
        </w:r>
        <w:r w:rsidR="00BD1472">
          <w:rPr>
            <w:webHidden/>
          </w:rPr>
          <w:fldChar w:fldCharType="end"/>
        </w:r>
      </w:hyperlink>
    </w:p>
    <w:p w:rsidR="00BD1472" w:rsidRDefault="00BD1472" w:rsidP="00BD1472">
      <w:pPr>
        <w:pStyle w:val="TOC5"/>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28" w:history="1">
        <w:r w:rsidR="00BD1472" w:rsidRPr="00ED4FE9">
          <w:rPr>
            <w:rStyle w:val="Hyperlink"/>
          </w:rPr>
          <w:t>Expenditures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_Toc365972128 \h </w:instrText>
        </w:r>
        <w:r w:rsidR="00BD1472">
          <w:rPr>
            <w:webHidden/>
          </w:rPr>
        </w:r>
        <w:r w:rsidR="00BD1472">
          <w:rPr>
            <w:webHidden/>
          </w:rPr>
          <w:fldChar w:fldCharType="separate"/>
        </w:r>
        <w:r w:rsidR="00E67F5D">
          <w:rPr>
            <w:webHidden/>
          </w:rPr>
          <w:t>57</w:t>
        </w:r>
        <w:r w:rsidR="00BD1472">
          <w:rPr>
            <w:webHidden/>
          </w:rPr>
          <w:fldChar w:fldCharType="end"/>
        </w:r>
      </w:hyperlink>
    </w:p>
    <w:p w:rsidR="00BD1472" w:rsidRDefault="00BD1472" w:rsidP="00BD1472">
      <w:pPr>
        <w:pStyle w:val="TOC4"/>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29" w:history="1">
        <w:r w:rsidR="00BD1472" w:rsidRPr="00ED4FE9">
          <w:rPr>
            <w:rStyle w:val="Hyperlink"/>
          </w:rPr>
          <w:t>Question</w:t>
        </w:r>
        <w:r w:rsidR="00BD1472" w:rsidRPr="0082614F">
          <w:rPr>
            <w:rStyle w:val="Hyperlink"/>
          </w:rPr>
          <w:t xml:space="preserve"> II.E.3:  Total Expenditures on Dedicated Services</w:t>
        </w:r>
        <w:r w:rsidR="00BD1472">
          <w:rPr>
            <w:webHidden/>
          </w:rPr>
          <w:tab/>
        </w:r>
        <w:r w:rsidR="00BD1472">
          <w:rPr>
            <w:webHidden/>
          </w:rPr>
          <w:fldChar w:fldCharType="begin"/>
        </w:r>
        <w:r w:rsidR="00BD1472">
          <w:rPr>
            <w:webHidden/>
          </w:rPr>
          <w:instrText xml:space="preserve"> PAGEREF _Toc365972129 \h </w:instrText>
        </w:r>
        <w:r w:rsidR="00BD1472">
          <w:rPr>
            <w:webHidden/>
          </w:rPr>
        </w:r>
        <w:r w:rsidR="00BD1472">
          <w:rPr>
            <w:webHidden/>
          </w:rPr>
          <w:fldChar w:fldCharType="separate"/>
        </w:r>
        <w:r w:rsidR="00E67F5D">
          <w:rPr>
            <w:webHidden/>
          </w:rPr>
          <w:t>57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30" w:history="1">
        <w:r w:rsidR="00BD1472" w:rsidRPr="00ED4FE9">
          <w:rPr>
            <w:rStyle w:val="Hyperlink"/>
          </w:rPr>
          <w:t>Question</w:t>
        </w:r>
        <w:r w:rsidR="00BD1472" w:rsidRPr="0082614F">
          <w:rPr>
            <w:rStyle w:val="Hyperlink"/>
          </w:rPr>
          <w:t xml:space="preserve"> II.E.4:  Expenditures with ILECs under Tariffs</w:t>
        </w:r>
        <w:r w:rsidR="00BD1472">
          <w:rPr>
            <w:webHidden/>
          </w:rPr>
          <w:tab/>
        </w:r>
        <w:r w:rsidR="00BD1472">
          <w:rPr>
            <w:webHidden/>
          </w:rPr>
          <w:fldChar w:fldCharType="begin"/>
        </w:r>
        <w:r w:rsidR="00BD1472">
          <w:rPr>
            <w:webHidden/>
          </w:rPr>
          <w:instrText xml:space="preserve"> PAGEREF _Toc365972130 \h </w:instrText>
        </w:r>
        <w:r w:rsidR="00BD1472">
          <w:rPr>
            <w:webHidden/>
          </w:rPr>
        </w:r>
        <w:r w:rsidR="00BD1472">
          <w:rPr>
            <w:webHidden/>
          </w:rPr>
          <w:fldChar w:fldCharType="separate"/>
        </w:r>
        <w:r w:rsidR="00E67F5D">
          <w:rPr>
            <w:webHidden/>
          </w:rPr>
          <w:t>57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31" w:history="1">
        <w:r w:rsidR="00BD1472" w:rsidRPr="00ED4FE9">
          <w:rPr>
            <w:rStyle w:val="Hyperlink"/>
          </w:rPr>
          <w:t>Question</w:t>
        </w:r>
        <w:r w:rsidR="00BD1472" w:rsidRPr="0082614F">
          <w:rPr>
            <w:rStyle w:val="Hyperlink"/>
          </w:rPr>
          <w:t xml:space="preserve"> II.E.5:  Expenditures with Competitive Providers under Tariffs</w:t>
        </w:r>
        <w:r w:rsidR="00BD1472">
          <w:rPr>
            <w:webHidden/>
          </w:rPr>
          <w:tab/>
        </w:r>
        <w:r w:rsidR="00BD1472">
          <w:rPr>
            <w:webHidden/>
          </w:rPr>
          <w:fldChar w:fldCharType="begin"/>
        </w:r>
        <w:r w:rsidR="00BD1472">
          <w:rPr>
            <w:webHidden/>
          </w:rPr>
          <w:instrText xml:space="preserve"> PAGEREF _Toc365972131 \h </w:instrText>
        </w:r>
        <w:r w:rsidR="00BD1472">
          <w:rPr>
            <w:webHidden/>
          </w:rPr>
        </w:r>
        <w:r w:rsidR="00BD1472">
          <w:rPr>
            <w:webHidden/>
          </w:rPr>
          <w:fldChar w:fldCharType="separate"/>
        </w:r>
        <w:r w:rsidR="00E67F5D">
          <w:rPr>
            <w:webHidden/>
          </w:rPr>
          <w:t>58</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32" w:history="1">
        <w:r w:rsidR="00BD1472" w:rsidRPr="00ED4FE9">
          <w:rPr>
            <w:rStyle w:val="Hyperlink"/>
          </w:rPr>
          <w:t>Question</w:t>
        </w:r>
        <w:r w:rsidR="00BD1472" w:rsidRPr="0082614F">
          <w:rPr>
            <w:rStyle w:val="Hyperlink"/>
          </w:rPr>
          <w:t xml:space="preserve"> II.E.6:  Expenditures with ILECs and Competitive Providers Pursuant to Non-Tariffs</w:t>
        </w:r>
        <w:r w:rsidR="00BD1472">
          <w:rPr>
            <w:webHidden/>
          </w:rPr>
          <w:tab/>
        </w:r>
        <w:r w:rsidR="00BD1472">
          <w:rPr>
            <w:webHidden/>
          </w:rPr>
          <w:fldChar w:fldCharType="begin"/>
        </w:r>
        <w:r w:rsidR="00BD1472">
          <w:rPr>
            <w:webHidden/>
          </w:rPr>
          <w:instrText xml:space="preserve"> PAGEREF _Toc365972132 \h </w:instrText>
        </w:r>
        <w:r w:rsidR="00BD1472">
          <w:rPr>
            <w:webHidden/>
          </w:rPr>
        </w:r>
        <w:r w:rsidR="00BD1472">
          <w:rPr>
            <w:webHidden/>
          </w:rPr>
          <w:fldChar w:fldCharType="separate"/>
        </w:r>
        <w:r w:rsidR="00E67F5D">
          <w:rPr>
            <w:webHidden/>
          </w:rPr>
          <w:t>58</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33" w:history="1">
        <w:r w:rsidR="00BD1472" w:rsidRPr="00ED4FE9">
          <w:rPr>
            <w:rStyle w:val="Hyperlink"/>
          </w:rPr>
          <w:t>Question</w:t>
        </w:r>
        <w:r w:rsidR="00BD1472" w:rsidRPr="0082614F">
          <w:rPr>
            <w:rStyle w:val="Hyperlink"/>
          </w:rPr>
          <w:t xml:space="preserve"> II.E.7:  Expenditures under Tariffs for PBDS</w:t>
        </w:r>
        <w:r w:rsidR="00BD1472">
          <w:rPr>
            <w:webHidden/>
          </w:rPr>
          <w:tab/>
        </w:r>
        <w:r w:rsidR="00BD1472">
          <w:rPr>
            <w:webHidden/>
          </w:rPr>
          <w:fldChar w:fldCharType="begin"/>
        </w:r>
        <w:r w:rsidR="00BD1472">
          <w:rPr>
            <w:webHidden/>
          </w:rPr>
          <w:instrText xml:space="preserve"> PAGEREF _Toc365972133 \h </w:instrText>
        </w:r>
        <w:r w:rsidR="00BD1472">
          <w:rPr>
            <w:webHidden/>
          </w:rPr>
        </w:r>
        <w:r w:rsidR="00BD1472">
          <w:rPr>
            <w:webHidden/>
          </w:rPr>
          <w:fldChar w:fldCharType="separate"/>
        </w:r>
        <w:r w:rsidR="00E67F5D">
          <w:rPr>
            <w:webHidden/>
          </w:rPr>
          <w:t>59</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34" w:history="1">
        <w:r w:rsidR="00BD1472" w:rsidRPr="00ED4FE9">
          <w:rPr>
            <w:rStyle w:val="Hyperlink"/>
          </w:rPr>
          <w:t>Question</w:t>
        </w:r>
        <w:r w:rsidR="00BD1472" w:rsidRPr="0082614F">
          <w:rPr>
            <w:rStyle w:val="Hyperlink"/>
          </w:rPr>
          <w:t xml:space="preserve"> II.E.8:  Expenditures under Non-Tariffs for PBDS</w:t>
        </w:r>
        <w:r w:rsidR="00BD1472">
          <w:rPr>
            <w:webHidden/>
          </w:rPr>
          <w:tab/>
        </w:r>
        <w:r w:rsidR="00BD1472">
          <w:rPr>
            <w:webHidden/>
          </w:rPr>
          <w:fldChar w:fldCharType="begin"/>
        </w:r>
        <w:r w:rsidR="00BD1472">
          <w:rPr>
            <w:webHidden/>
          </w:rPr>
          <w:instrText xml:space="preserve"> PAGEREF _Toc365972134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Default="00BD1472" w:rsidP="00BD1472">
      <w:pPr>
        <w:pStyle w:val="TOC5"/>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35" w:history="1">
        <w:r w:rsidR="00BD1472" w:rsidRPr="00ED4FE9">
          <w:rPr>
            <w:rStyle w:val="Hyperlink"/>
          </w:rPr>
          <w:t>Terms</w:t>
        </w:r>
        <w:r w:rsidR="00BD1472" w:rsidRPr="0082614F">
          <w:rPr>
            <w:rStyle w:val="Hyperlink"/>
          </w:rPr>
          <w:t xml:space="preserve"> and Conditions Information</w:t>
        </w:r>
        <w:r w:rsidR="00BD1472">
          <w:rPr>
            <w:webHidden/>
          </w:rPr>
          <w:tab/>
        </w:r>
        <w:r w:rsidR="00BD1472">
          <w:rPr>
            <w:webHidden/>
          </w:rPr>
          <w:fldChar w:fldCharType="begin"/>
        </w:r>
        <w:r w:rsidR="00BD1472">
          <w:rPr>
            <w:webHidden/>
          </w:rPr>
          <w:instrText xml:space="preserve"> PAGEREF _Toc365972135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Default="00BD1472" w:rsidP="00BD1472">
      <w:pPr>
        <w:pStyle w:val="TOC4"/>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36" w:history="1">
        <w:r w:rsidR="00BD1472" w:rsidRPr="00ED4FE9">
          <w:rPr>
            <w:rStyle w:val="Hyperlink"/>
          </w:rPr>
          <w:t>Question</w:t>
        </w:r>
        <w:r w:rsidR="00BD1472" w:rsidRPr="0082614F">
          <w:rPr>
            <w:rStyle w:val="Hyperlink"/>
          </w:rPr>
          <w:t xml:space="preserve"> II.E.9:  Terms and Conditions Constraints</w:t>
        </w:r>
        <w:r w:rsidR="00BD1472">
          <w:rPr>
            <w:webHidden/>
          </w:rPr>
          <w:tab/>
        </w:r>
        <w:r w:rsidR="00BD1472">
          <w:rPr>
            <w:webHidden/>
          </w:rPr>
          <w:fldChar w:fldCharType="begin"/>
        </w:r>
        <w:r w:rsidR="00BD1472">
          <w:rPr>
            <w:webHidden/>
          </w:rPr>
          <w:instrText xml:space="preserve"> PAGEREF _Toc365972136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37" w:history="1">
        <w:r w:rsidR="00BD1472" w:rsidRPr="00ED4FE9">
          <w:rPr>
            <w:rStyle w:val="Hyperlink"/>
          </w:rPr>
          <w:t>Question</w:t>
        </w:r>
        <w:r w:rsidR="00BD1472" w:rsidRPr="0082614F">
          <w:rPr>
            <w:rStyle w:val="Hyperlink"/>
          </w:rPr>
          <w:t xml:space="preserve"> II.E.10:  Changing Transport Providers</w:t>
        </w:r>
        <w:r w:rsidR="00BD1472">
          <w:rPr>
            <w:webHidden/>
          </w:rPr>
          <w:tab/>
        </w:r>
        <w:r w:rsidR="00BD1472">
          <w:rPr>
            <w:webHidden/>
          </w:rPr>
          <w:fldChar w:fldCharType="begin"/>
        </w:r>
        <w:r w:rsidR="00BD1472">
          <w:rPr>
            <w:webHidden/>
          </w:rPr>
          <w:instrText xml:space="preserve"> PAGEREF _Toc365972137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38" w:history="1">
        <w:r w:rsidR="00BD1472" w:rsidRPr="00ED4FE9">
          <w:rPr>
            <w:rStyle w:val="Hyperlink"/>
          </w:rPr>
          <w:t>Question</w:t>
        </w:r>
        <w:r w:rsidR="00BD1472" w:rsidRPr="0082614F">
          <w:rPr>
            <w:rStyle w:val="Hyperlink"/>
          </w:rPr>
          <w:t xml:space="preserve"> II.E.11:  Purchases Solely for the Purpose of Meeting a Prior Purchase-Based Commitment</w:t>
        </w:r>
        <w:r w:rsidR="00BD1472">
          <w:rPr>
            <w:webHidden/>
          </w:rPr>
          <w:tab/>
        </w:r>
        <w:r w:rsidR="00BD1472">
          <w:rPr>
            <w:webHidden/>
          </w:rPr>
          <w:fldChar w:fldCharType="begin"/>
        </w:r>
        <w:r w:rsidR="00BD1472">
          <w:rPr>
            <w:webHidden/>
          </w:rPr>
          <w:instrText xml:space="preserve"> PAGEREF _Toc365972138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39" w:history="1">
        <w:r w:rsidR="00BD1472" w:rsidRPr="00ED4FE9">
          <w:rPr>
            <w:rStyle w:val="Hyperlink"/>
          </w:rPr>
          <w:t>Question</w:t>
        </w:r>
        <w:r w:rsidR="00BD1472" w:rsidRPr="0082614F">
          <w:rPr>
            <w:rStyle w:val="Hyperlink"/>
          </w:rPr>
          <w:t xml:space="preserve"> II.E.12:  Switching Providers</w:t>
        </w:r>
        <w:r w:rsidR="00BD1472">
          <w:rPr>
            <w:webHidden/>
          </w:rPr>
          <w:tab/>
        </w:r>
        <w:r w:rsidR="00BD1472">
          <w:rPr>
            <w:webHidden/>
          </w:rPr>
          <w:fldChar w:fldCharType="begin"/>
        </w:r>
        <w:r w:rsidR="00BD1472">
          <w:rPr>
            <w:webHidden/>
          </w:rPr>
          <w:instrText xml:space="preserve"> PAGEREF _Toc365972139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40" w:history="1">
        <w:r w:rsidR="00BD1472" w:rsidRPr="00ED4FE9">
          <w:rPr>
            <w:rStyle w:val="Hyperlink"/>
          </w:rPr>
          <w:t>Question</w:t>
        </w:r>
        <w:r w:rsidR="00BD1472" w:rsidRPr="0082614F">
          <w:rPr>
            <w:rStyle w:val="Hyperlink"/>
          </w:rPr>
          <w:t xml:space="preserve"> II.E.13:  Paying One Month Term Only Rates</w:t>
        </w:r>
        <w:r w:rsidR="00BD1472">
          <w:rPr>
            <w:webHidden/>
          </w:rPr>
          <w:tab/>
        </w:r>
        <w:r w:rsidR="00BD1472">
          <w:rPr>
            <w:webHidden/>
          </w:rPr>
          <w:fldChar w:fldCharType="begin"/>
        </w:r>
        <w:r w:rsidR="00BD1472">
          <w:rPr>
            <w:webHidden/>
          </w:rPr>
          <w:instrText xml:space="preserve"> PAGEREF _Toc365972140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41" w:history="1">
        <w:r w:rsidR="00BD1472" w:rsidRPr="00ED4FE9">
          <w:rPr>
            <w:rStyle w:val="Hyperlink"/>
          </w:rPr>
          <w:t>Question</w:t>
        </w:r>
        <w:r w:rsidR="00BD1472" w:rsidRPr="0082614F">
          <w:rPr>
            <w:rStyle w:val="Hyperlink"/>
          </w:rPr>
          <w:t xml:space="preserve"> II.E.14:  Tariffs under which you Purchase Service</w:t>
        </w:r>
        <w:r w:rsidR="00BD1472">
          <w:rPr>
            <w:webHidden/>
          </w:rPr>
          <w:tab/>
        </w:r>
        <w:r w:rsidR="00BD1472">
          <w:rPr>
            <w:webHidden/>
          </w:rPr>
          <w:fldChar w:fldCharType="begin"/>
        </w:r>
        <w:r w:rsidR="00BD1472">
          <w:rPr>
            <w:webHidden/>
          </w:rPr>
          <w:instrText xml:space="preserve"> PAGEREF _Toc365972141 \h </w:instrText>
        </w:r>
        <w:r w:rsidR="00BD1472">
          <w:rPr>
            <w:webHidden/>
          </w:rPr>
        </w:r>
        <w:r w:rsidR="00BD1472">
          <w:rPr>
            <w:webHidden/>
          </w:rPr>
          <w:fldChar w:fldCharType="separate"/>
        </w:r>
        <w:r w:rsidR="00E67F5D">
          <w:rPr>
            <w:webHidden/>
          </w:rPr>
          <w:t>61</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42" w:history="1">
        <w:r w:rsidR="00BD1472" w:rsidRPr="00ED4FE9">
          <w:rPr>
            <w:rStyle w:val="Hyperlink"/>
          </w:rPr>
          <w:t>Question</w:t>
        </w:r>
        <w:r w:rsidR="00BD1472" w:rsidRPr="0082614F">
          <w:rPr>
            <w:rStyle w:val="Hyperlink"/>
          </w:rPr>
          <w:t xml:space="preserve"> II.E.15:  Non-Tariffed Agreements</w:t>
        </w:r>
        <w:r w:rsidR="00BD1472">
          <w:rPr>
            <w:webHidden/>
          </w:rPr>
          <w:tab/>
        </w:r>
        <w:r w:rsidR="00BD1472">
          <w:rPr>
            <w:webHidden/>
          </w:rPr>
          <w:fldChar w:fldCharType="begin"/>
        </w:r>
        <w:r w:rsidR="00BD1472">
          <w:rPr>
            <w:webHidden/>
          </w:rPr>
          <w:instrText xml:space="preserve"> PAGEREF _Toc365972142 \h </w:instrText>
        </w:r>
        <w:r w:rsidR="00BD1472">
          <w:rPr>
            <w:webHidden/>
          </w:rPr>
        </w:r>
        <w:r w:rsidR="00BD1472">
          <w:rPr>
            <w:webHidden/>
          </w:rPr>
          <w:fldChar w:fldCharType="separate"/>
        </w:r>
        <w:r w:rsidR="00E67F5D">
          <w:rPr>
            <w:webHidden/>
          </w:rPr>
          <w:t>63</w:t>
        </w:r>
        <w:r w:rsidR="00BD1472">
          <w:rPr>
            <w:webHidden/>
          </w:rPr>
          <w:fldChar w:fldCharType="end"/>
        </w:r>
      </w:hyperlink>
    </w:p>
    <w:p w:rsidR="00BD1472" w:rsidRPr="00CF4C6D" w:rsidRDefault="00FF4990" w:rsidP="00BD1472">
      <w:pPr>
        <w:pStyle w:val="TOC3"/>
        <w:tabs>
          <w:tab w:val="right" w:leader="dot" w:pos="8640"/>
        </w:tabs>
        <w:spacing w:before="120" w:after="120"/>
        <w:rPr>
          <w:rFonts w:ascii="Calibri" w:hAnsi="Calibri"/>
          <w:caps/>
          <w:szCs w:val="22"/>
        </w:rPr>
      </w:pPr>
      <w:hyperlink w:anchor="_Toc365972143" w:history="1">
        <w:r w:rsidR="00BD1472" w:rsidRPr="0082614F">
          <w:rPr>
            <w:rStyle w:val="Hyperlink"/>
          </w:rPr>
          <w:t>QUESTIONS DIRECTED AT OTHER PURCHASERS</w:t>
        </w:r>
        <w:r w:rsidR="00BD1472">
          <w:rPr>
            <w:webHidden/>
          </w:rPr>
          <w:tab/>
        </w:r>
        <w:r w:rsidR="00BD1472">
          <w:rPr>
            <w:webHidden/>
          </w:rPr>
          <w:fldChar w:fldCharType="begin"/>
        </w:r>
        <w:r w:rsidR="00BD1472">
          <w:rPr>
            <w:webHidden/>
          </w:rPr>
          <w:instrText xml:space="preserve"> PAGEREF _Toc365972143 \h </w:instrText>
        </w:r>
        <w:r w:rsidR="00BD1472">
          <w:rPr>
            <w:webHidden/>
          </w:rPr>
        </w:r>
        <w:r w:rsidR="00BD1472">
          <w:rPr>
            <w:webHidden/>
          </w:rPr>
          <w:fldChar w:fldCharType="separate"/>
        </w:r>
        <w:r w:rsidR="00E67F5D">
          <w:rPr>
            <w:webHidden/>
          </w:rPr>
          <w:t>64</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44" w:history="1">
        <w:r w:rsidR="00BD1472" w:rsidRPr="00ED4FE9">
          <w:rPr>
            <w:rStyle w:val="Hyperlink"/>
          </w:rPr>
          <w:t>Question</w:t>
        </w:r>
        <w:r w:rsidR="00BD1472" w:rsidRPr="0082614F">
          <w:rPr>
            <w:rStyle w:val="Hyperlink"/>
          </w:rPr>
          <w:t xml:space="preserve"> II.F.1:  Principal Nature of Business</w:t>
        </w:r>
        <w:r w:rsidR="00BD1472">
          <w:rPr>
            <w:webHidden/>
          </w:rPr>
          <w:tab/>
        </w:r>
        <w:r w:rsidR="00BD1472">
          <w:rPr>
            <w:webHidden/>
          </w:rPr>
          <w:fldChar w:fldCharType="begin"/>
        </w:r>
        <w:r w:rsidR="00BD1472">
          <w:rPr>
            <w:webHidden/>
          </w:rPr>
          <w:instrText xml:space="preserve"> PAGEREF _Toc365972144 \h </w:instrText>
        </w:r>
        <w:r w:rsidR="00BD1472">
          <w:rPr>
            <w:webHidden/>
          </w:rPr>
        </w:r>
        <w:r w:rsidR="00BD1472">
          <w:rPr>
            <w:webHidden/>
          </w:rPr>
          <w:fldChar w:fldCharType="separate"/>
        </w:r>
        <w:r w:rsidR="00E67F5D">
          <w:rPr>
            <w:webHidden/>
          </w:rPr>
          <w:t>64</w:t>
        </w:r>
        <w:r w:rsidR="00BD1472">
          <w:rPr>
            <w:webHidden/>
          </w:rPr>
          <w:fldChar w:fldCharType="end"/>
        </w:r>
      </w:hyperlink>
    </w:p>
    <w:p w:rsidR="00BD1472" w:rsidRDefault="00BD1472" w:rsidP="00BD1472">
      <w:pPr>
        <w:pStyle w:val="TOC5"/>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45" w:history="1">
        <w:r w:rsidR="00BD1472" w:rsidRPr="00ED4FE9">
          <w:rPr>
            <w:rStyle w:val="Hyperlink"/>
          </w:rPr>
          <w:t>Expenditures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_Toc365972145 \h </w:instrText>
        </w:r>
        <w:r w:rsidR="00BD1472">
          <w:rPr>
            <w:webHidden/>
          </w:rPr>
        </w:r>
        <w:r w:rsidR="00BD1472">
          <w:rPr>
            <w:webHidden/>
          </w:rPr>
          <w:fldChar w:fldCharType="separate"/>
        </w:r>
        <w:r w:rsidR="00E67F5D">
          <w:rPr>
            <w:webHidden/>
          </w:rPr>
          <w:t>64</w:t>
        </w:r>
        <w:r w:rsidR="00BD1472">
          <w:rPr>
            <w:webHidden/>
          </w:rPr>
          <w:fldChar w:fldCharType="end"/>
        </w:r>
      </w:hyperlink>
    </w:p>
    <w:p w:rsidR="00BD1472" w:rsidRDefault="00BD1472" w:rsidP="00BD1472">
      <w:pPr>
        <w:pStyle w:val="TOC4"/>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46" w:history="1">
        <w:r w:rsidR="00BD1472" w:rsidRPr="00ED4FE9">
          <w:rPr>
            <w:rStyle w:val="Hyperlink"/>
          </w:rPr>
          <w:t>Question</w:t>
        </w:r>
        <w:r w:rsidR="00BD1472" w:rsidRPr="0082614F">
          <w:rPr>
            <w:rStyle w:val="Hyperlink"/>
          </w:rPr>
          <w:t xml:space="preserve"> II.F.2:  Total Expenditures on Dedicated Services</w:t>
        </w:r>
        <w:r w:rsidR="00BD1472">
          <w:rPr>
            <w:webHidden/>
          </w:rPr>
          <w:tab/>
        </w:r>
        <w:r w:rsidR="00BD1472">
          <w:rPr>
            <w:webHidden/>
          </w:rPr>
          <w:fldChar w:fldCharType="begin"/>
        </w:r>
        <w:r w:rsidR="00BD1472">
          <w:rPr>
            <w:webHidden/>
          </w:rPr>
          <w:instrText xml:space="preserve"> PAGEREF _Toc365972146 \h </w:instrText>
        </w:r>
        <w:r w:rsidR="00BD1472">
          <w:rPr>
            <w:webHidden/>
          </w:rPr>
        </w:r>
        <w:r w:rsidR="00BD1472">
          <w:rPr>
            <w:webHidden/>
          </w:rPr>
          <w:fldChar w:fldCharType="separate"/>
        </w:r>
        <w:r w:rsidR="00E67F5D">
          <w:rPr>
            <w:webHidden/>
          </w:rPr>
          <w:t>64</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47" w:history="1">
        <w:r w:rsidR="00BD1472" w:rsidRPr="00ED4FE9">
          <w:rPr>
            <w:rStyle w:val="Hyperlink"/>
          </w:rPr>
          <w:t>Question</w:t>
        </w:r>
        <w:r w:rsidR="00BD1472" w:rsidRPr="0082614F">
          <w:rPr>
            <w:rStyle w:val="Hyperlink"/>
          </w:rPr>
          <w:t xml:space="preserve"> II.F.3:  Expenditures with ILECs under Tariffs</w:t>
        </w:r>
        <w:r w:rsidR="00BD1472">
          <w:rPr>
            <w:webHidden/>
          </w:rPr>
          <w:tab/>
        </w:r>
        <w:r w:rsidR="00BD1472">
          <w:rPr>
            <w:webHidden/>
          </w:rPr>
          <w:fldChar w:fldCharType="begin"/>
        </w:r>
        <w:r w:rsidR="00BD1472">
          <w:rPr>
            <w:webHidden/>
          </w:rPr>
          <w:instrText xml:space="preserve"> PAGEREF _Toc365972147 \h </w:instrText>
        </w:r>
        <w:r w:rsidR="00BD1472">
          <w:rPr>
            <w:webHidden/>
          </w:rPr>
        </w:r>
        <w:r w:rsidR="00BD1472">
          <w:rPr>
            <w:webHidden/>
          </w:rPr>
          <w:fldChar w:fldCharType="separate"/>
        </w:r>
        <w:r w:rsidR="00E67F5D">
          <w:rPr>
            <w:webHidden/>
          </w:rPr>
          <w:t>64</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48" w:history="1">
        <w:r w:rsidR="00BD1472" w:rsidRPr="00ED4FE9">
          <w:rPr>
            <w:rStyle w:val="Hyperlink"/>
          </w:rPr>
          <w:t>Question</w:t>
        </w:r>
        <w:r w:rsidR="00BD1472" w:rsidRPr="0082614F">
          <w:rPr>
            <w:rStyle w:val="Hyperlink"/>
          </w:rPr>
          <w:t xml:space="preserve"> II.F.4:  Expenditures with Competitive Providers under Tariffs</w:t>
        </w:r>
        <w:r w:rsidR="00BD1472">
          <w:rPr>
            <w:webHidden/>
          </w:rPr>
          <w:tab/>
        </w:r>
        <w:r w:rsidR="00BD1472">
          <w:rPr>
            <w:webHidden/>
          </w:rPr>
          <w:fldChar w:fldCharType="begin"/>
        </w:r>
        <w:r w:rsidR="00BD1472">
          <w:rPr>
            <w:webHidden/>
          </w:rPr>
          <w:instrText xml:space="preserve"> PAGEREF _Toc365972148 \h </w:instrText>
        </w:r>
        <w:r w:rsidR="00BD1472">
          <w:rPr>
            <w:webHidden/>
          </w:rPr>
        </w:r>
        <w:r w:rsidR="00BD1472">
          <w:rPr>
            <w:webHidden/>
          </w:rPr>
          <w:fldChar w:fldCharType="separate"/>
        </w:r>
        <w:r w:rsidR="00E67F5D">
          <w:rPr>
            <w:webHidden/>
          </w:rPr>
          <w:t>65</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49" w:history="1">
        <w:r w:rsidR="00BD1472" w:rsidRPr="00ED4FE9">
          <w:rPr>
            <w:rStyle w:val="Hyperlink"/>
          </w:rPr>
          <w:t>Question</w:t>
        </w:r>
        <w:r w:rsidR="00BD1472" w:rsidRPr="0082614F">
          <w:rPr>
            <w:rStyle w:val="Hyperlink"/>
          </w:rPr>
          <w:t xml:space="preserve"> II.F.5:  Expenditures with ILECs and Competitive Providers Pursuant to Non-Tariffs</w:t>
        </w:r>
        <w:r w:rsidR="00BD1472">
          <w:rPr>
            <w:webHidden/>
          </w:rPr>
          <w:tab/>
        </w:r>
        <w:r w:rsidR="00BD1472">
          <w:rPr>
            <w:webHidden/>
          </w:rPr>
          <w:fldChar w:fldCharType="begin"/>
        </w:r>
        <w:r w:rsidR="00BD1472">
          <w:rPr>
            <w:webHidden/>
          </w:rPr>
          <w:instrText xml:space="preserve"> PAGEREF _Toc365972149 \h </w:instrText>
        </w:r>
        <w:r w:rsidR="00BD1472">
          <w:rPr>
            <w:webHidden/>
          </w:rPr>
        </w:r>
        <w:r w:rsidR="00BD1472">
          <w:rPr>
            <w:webHidden/>
          </w:rPr>
          <w:fldChar w:fldCharType="separate"/>
        </w:r>
        <w:r w:rsidR="00E67F5D">
          <w:rPr>
            <w:webHidden/>
          </w:rPr>
          <w:t>66</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50" w:history="1">
        <w:r w:rsidR="00BD1472" w:rsidRPr="00ED4FE9">
          <w:rPr>
            <w:rStyle w:val="Hyperlink"/>
          </w:rPr>
          <w:t>Question</w:t>
        </w:r>
        <w:r w:rsidR="00BD1472" w:rsidRPr="0082614F">
          <w:rPr>
            <w:rStyle w:val="Hyperlink"/>
          </w:rPr>
          <w:t xml:space="preserve"> II.F.6:  Expenditures under Tariffs for PBDS</w:t>
        </w:r>
        <w:r w:rsidR="00BD1472">
          <w:rPr>
            <w:webHidden/>
          </w:rPr>
          <w:tab/>
        </w:r>
        <w:r w:rsidR="00BD1472">
          <w:rPr>
            <w:webHidden/>
          </w:rPr>
          <w:fldChar w:fldCharType="begin"/>
        </w:r>
        <w:r w:rsidR="00BD1472">
          <w:rPr>
            <w:webHidden/>
          </w:rPr>
          <w:instrText xml:space="preserve"> PAGEREF _Toc365972150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51" w:history="1">
        <w:r w:rsidR="00BD1472" w:rsidRPr="00ED4FE9">
          <w:rPr>
            <w:rStyle w:val="Hyperlink"/>
          </w:rPr>
          <w:t>Question</w:t>
        </w:r>
        <w:r w:rsidR="00BD1472" w:rsidRPr="0082614F">
          <w:rPr>
            <w:rStyle w:val="Hyperlink"/>
          </w:rPr>
          <w:t xml:space="preserve"> II.F.7:  Expenditures under Non-Tariffs for PBDS</w:t>
        </w:r>
        <w:r w:rsidR="00BD1472">
          <w:rPr>
            <w:webHidden/>
          </w:rPr>
          <w:tab/>
        </w:r>
        <w:r w:rsidR="00BD1472">
          <w:rPr>
            <w:webHidden/>
          </w:rPr>
          <w:fldChar w:fldCharType="begin"/>
        </w:r>
        <w:r w:rsidR="00BD1472">
          <w:rPr>
            <w:webHidden/>
          </w:rPr>
          <w:instrText xml:space="preserve"> PAGEREF _Toc365972151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Default="00BD1472" w:rsidP="00BD1472">
      <w:pPr>
        <w:pStyle w:val="TOC5"/>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52" w:history="1">
        <w:r w:rsidR="00BD1472" w:rsidRPr="0082614F">
          <w:rPr>
            <w:rStyle w:val="Hyperlink"/>
          </w:rPr>
          <w:t>Terms and Conditions Information</w:t>
        </w:r>
        <w:r w:rsidR="00BD1472">
          <w:rPr>
            <w:webHidden/>
          </w:rPr>
          <w:tab/>
        </w:r>
        <w:r w:rsidR="00BD1472">
          <w:rPr>
            <w:webHidden/>
          </w:rPr>
          <w:fldChar w:fldCharType="begin"/>
        </w:r>
        <w:r w:rsidR="00BD1472">
          <w:rPr>
            <w:webHidden/>
          </w:rPr>
          <w:instrText xml:space="preserve"> PAGEREF _Toc365972152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Default="00BD1472" w:rsidP="00BD1472">
      <w:pPr>
        <w:pStyle w:val="TOC5"/>
        <w:rPr>
          <w:rStyle w:val="Hyperlink"/>
        </w:rPr>
      </w:pPr>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53" w:history="1">
        <w:r w:rsidR="00BD1472" w:rsidRPr="00ED4FE9">
          <w:rPr>
            <w:rStyle w:val="Hyperlink"/>
          </w:rPr>
          <w:t>Question</w:t>
        </w:r>
        <w:r w:rsidR="00BD1472" w:rsidRPr="0082614F">
          <w:rPr>
            <w:rStyle w:val="Hyperlink"/>
          </w:rPr>
          <w:t xml:space="preserve"> II.F.8:  Terms and Conditions Constraints</w:t>
        </w:r>
        <w:r w:rsidR="00BD1472">
          <w:rPr>
            <w:webHidden/>
          </w:rPr>
          <w:tab/>
        </w:r>
        <w:r w:rsidR="00BD1472">
          <w:rPr>
            <w:webHidden/>
          </w:rPr>
          <w:fldChar w:fldCharType="begin"/>
        </w:r>
        <w:r w:rsidR="00BD1472">
          <w:rPr>
            <w:webHidden/>
          </w:rPr>
          <w:instrText xml:space="preserve"> PAGEREF _Toc365972153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54" w:history="1">
        <w:r w:rsidR="00BD1472" w:rsidRPr="00ED4FE9">
          <w:rPr>
            <w:rStyle w:val="Hyperlink"/>
          </w:rPr>
          <w:t>Question</w:t>
        </w:r>
        <w:r w:rsidR="00BD1472" w:rsidRPr="0082614F">
          <w:rPr>
            <w:rStyle w:val="Hyperlink"/>
          </w:rPr>
          <w:t xml:space="preserve"> II.F.9:  Changing Transport Providers</w:t>
        </w:r>
        <w:r w:rsidR="00BD1472">
          <w:rPr>
            <w:webHidden/>
          </w:rPr>
          <w:tab/>
        </w:r>
        <w:r w:rsidR="00BD1472">
          <w:rPr>
            <w:webHidden/>
          </w:rPr>
          <w:fldChar w:fldCharType="begin"/>
        </w:r>
        <w:r w:rsidR="00BD1472">
          <w:rPr>
            <w:webHidden/>
          </w:rPr>
          <w:instrText xml:space="preserve"> PAGEREF _Toc365972154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55" w:history="1">
        <w:r w:rsidR="00BD1472" w:rsidRPr="005D7275">
          <w:rPr>
            <w:rStyle w:val="Hyperlink"/>
          </w:rPr>
          <w:t>Question</w:t>
        </w:r>
        <w:r w:rsidR="00BD1472" w:rsidRPr="0082614F">
          <w:rPr>
            <w:rStyle w:val="Hyperlink"/>
          </w:rPr>
          <w:t xml:space="preserve"> II.F.10:  Purchases Solely for the Purpose of Meeting a Prior Purchase-Based Commitment</w:t>
        </w:r>
        <w:r w:rsidR="00BD1472">
          <w:rPr>
            <w:webHidden/>
          </w:rPr>
          <w:tab/>
        </w:r>
        <w:r w:rsidR="00BD1472">
          <w:rPr>
            <w:webHidden/>
          </w:rPr>
          <w:fldChar w:fldCharType="begin"/>
        </w:r>
        <w:r w:rsidR="00BD1472">
          <w:rPr>
            <w:webHidden/>
          </w:rPr>
          <w:instrText xml:space="preserve"> PAGEREF _Toc365972155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56" w:history="1">
        <w:r w:rsidR="00BD1472" w:rsidRPr="00ED4FE9">
          <w:rPr>
            <w:rStyle w:val="Hyperlink"/>
          </w:rPr>
          <w:t>Question</w:t>
        </w:r>
        <w:r w:rsidR="00BD1472" w:rsidRPr="0082614F">
          <w:rPr>
            <w:rStyle w:val="Hyperlink"/>
          </w:rPr>
          <w:t xml:space="preserve"> II.F.11:  Switching Providers</w:t>
        </w:r>
        <w:r w:rsidR="00BD1472">
          <w:rPr>
            <w:webHidden/>
          </w:rPr>
          <w:tab/>
        </w:r>
        <w:r w:rsidR="00BD1472">
          <w:rPr>
            <w:webHidden/>
          </w:rPr>
          <w:fldChar w:fldCharType="begin"/>
        </w:r>
        <w:r w:rsidR="00BD1472">
          <w:rPr>
            <w:webHidden/>
          </w:rPr>
          <w:instrText xml:space="preserve"> PAGEREF _Toc365972156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57" w:history="1">
        <w:r w:rsidR="00BD1472" w:rsidRPr="00ED4FE9">
          <w:rPr>
            <w:rStyle w:val="Hyperlink"/>
          </w:rPr>
          <w:t>Question</w:t>
        </w:r>
        <w:r w:rsidR="00BD1472" w:rsidRPr="0082614F">
          <w:rPr>
            <w:rStyle w:val="Hyperlink"/>
          </w:rPr>
          <w:t xml:space="preserve"> II.F.12:  Paying One Month Term Only Rates</w:t>
        </w:r>
        <w:r w:rsidR="00BD1472">
          <w:rPr>
            <w:webHidden/>
          </w:rPr>
          <w:tab/>
        </w:r>
        <w:r w:rsidR="00BD1472">
          <w:rPr>
            <w:webHidden/>
          </w:rPr>
          <w:fldChar w:fldCharType="begin"/>
        </w:r>
        <w:r w:rsidR="00BD1472">
          <w:rPr>
            <w:webHidden/>
          </w:rPr>
          <w:instrText xml:space="preserve"> PAGEREF _Toc365972157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58" w:history="1">
        <w:r w:rsidR="00BD1472" w:rsidRPr="00ED4FE9">
          <w:rPr>
            <w:rStyle w:val="Hyperlink"/>
          </w:rPr>
          <w:t>Question</w:t>
        </w:r>
        <w:r w:rsidR="00BD1472" w:rsidRPr="0082614F">
          <w:rPr>
            <w:rStyle w:val="Hyperlink"/>
          </w:rPr>
          <w:t xml:space="preserve"> II.F.13:  Tariffs under which you Purchase Service</w:t>
        </w:r>
        <w:r w:rsidR="00BD1472">
          <w:rPr>
            <w:webHidden/>
          </w:rPr>
          <w:tab/>
        </w:r>
        <w:r w:rsidR="00BD1472">
          <w:rPr>
            <w:webHidden/>
          </w:rPr>
          <w:fldChar w:fldCharType="begin"/>
        </w:r>
        <w:r w:rsidR="00BD1472">
          <w:rPr>
            <w:webHidden/>
          </w:rPr>
          <w:instrText xml:space="preserve"> PAGEREF _Toc365972158 \h </w:instrText>
        </w:r>
        <w:r w:rsidR="00BD1472">
          <w:rPr>
            <w:webHidden/>
          </w:rPr>
        </w:r>
        <w:r w:rsidR="00BD1472">
          <w:rPr>
            <w:webHidden/>
          </w:rPr>
          <w:fldChar w:fldCharType="separate"/>
        </w:r>
        <w:r w:rsidR="00E67F5D">
          <w:rPr>
            <w:webHidden/>
          </w:rPr>
          <w:t>68</w:t>
        </w:r>
        <w:r w:rsidR="00BD1472">
          <w:rPr>
            <w:webHidden/>
          </w:rPr>
          <w:fldChar w:fldCharType="end"/>
        </w:r>
      </w:hyperlink>
    </w:p>
    <w:p w:rsidR="00BD1472" w:rsidRPr="00CF4C6D" w:rsidRDefault="00FF4990" w:rsidP="00BD1472">
      <w:pPr>
        <w:pStyle w:val="TOC2"/>
        <w:tabs>
          <w:tab w:val="clear" w:pos="720"/>
          <w:tab w:val="left" w:pos="1440"/>
          <w:tab w:val="right" w:leader="dot" w:pos="8640"/>
        </w:tabs>
        <w:ind w:left="1440" w:hanging="720"/>
        <w:rPr>
          <w:rFonts w:ascii="Calibri" w:hAnsi="Calibri"/>
          <w:szCs w:val="22"/>
        </w:rPr>
      </w:pPr>
      <w:hyperlink w:anchor="_Toc365972159" w:history="1">
        <w:r w:rsidR="00BD1472" w:rsidRPr="00ED4FE9">
          <w:rPr>
            <w:rStyle w:val="Hyperlink"/>
          </w:rPr>
          <w:t>Question</w:t>
        </w:r>
        <w:r w:rsidR="00BD1472" w:rsidRPr="0082614F">
          <w:rPr>
            <w:rStyle w:val="Hyperlink"/>
          </w:rPr>
          <w:t xml:space="preserve"> II.F.14:  Non-Tariffed Agreements</w:t>
        </w:r>
        <w:r w:rsidR="00BD1472">
          <w:rPr>
            <w:webHidden/>
          </w:rPr>
          <w:tab/>
        </w:r>
        <w:r w:rsidR="00BD1472">
          <w:rPr>
            <w:webHidden/>
          </w:rPr>
          <w:fldChar w:fldCharType="begin"/>
        </w:r>
        <w:r w:rsidR="00BD1472">
          <w:rPr>
            <w:webHidden/>
          </w:rPr>
          <w:instrText xml:space="preserve"> PAGEREF _Toc365972159 \h </w:instrText>
        </w:r>
        <w:r w:rsidR="00BD1472">
          <w:rPr>
            <w:webHidden/>
          </w:rPr>
        </w:r>
        <w:r w:rsidR="00BD1472">
          <w:rPr>
            <w:webHidden/>
          </w:rPr>
          <w:fldChar w:fldCharType="separate"/>
        </w:r>
        <w:r w:rsidR="00E67F5D">
          <w:rPr>
            <w:webHidden/>
          </w:rPr>
          <w:t>71</w:t>
        </w:r>
        <w:r w:rsidR="00BD1472">
          <w:rPr>
            <w:webHidden/>
          </w:rPr>
          <w:fldChar w:fldCharType="end"/>
        </w:r>
      </w:hyperlink>
    </w:p>
    <w:p w:rsidR="00BD1472" w:rsidRDefault="00BD1472" w:rsidP="00BD1472">
      <w:pPr>
        <w:rPr>
          <w:noProof/>
        </w:rPr>
      </w:pPr>
    </w:p>
    <w:p w:rsidR="00BD1472" w:rsidRPr="00127F8E" w:rsidRDefault="00FF4990" w:rsidP="00BD1472">
      <w:pPr>
        <w:pStyle w:val="TOC3"/>
        <w:tabs>
          <w:tab w:val="clear" w:pos="1080"/>
          <w:tab w:val="left" w:pos="720"/>
          <w:tab w:val="right" w:leader="dot" w:pos="8640"/>
        </w:tabs>
        <w:spacing w:before="120" w:after="120"/>
        <w:ind w:left="720" w:right="0" w:firstLine="0"/>
        <w:rPr>
          <w:rFonts w:ascii="Calibri" w:hAnsi="Calibri"/>
          <w:caps/>
          <w:szCs w:val="22"/>
        </w:rPr>
      </w:pPr>
      <w:hyperlink w:anchor="_Toc365972160" w:history="1">
        <w:r w:rsidR="00BD1472" w:rsidRPr="00127F8E">
          <w:rPr>
            <w:rStyle w:val="Hyperlink"/>
            <w:caps/>
          </w:rPr>
          <w:t>Question Directed at Non-Providers, Non-Purchasers, and Other Entities Not Covered by the Data Collection</w:t>
        </w:r>
        <w:r w:rsidR="00BD1472" w:rsidRPr="00127F8E">
          <w:rPr>
            <w:caps/>
            <w:webHidden/>
          </w:rPr>
          <w:tab/>
        </w:r>
        <w:r w:rsidR="00BD1472" w:rsidRPr="00127F8E">
          <w:rPr>
            <w:caps/>
            <w:webHidden/>
          </w:rPr>
          <w:fldChar w:fldCharType="begin"/>
        </w:r>
        <w:r w:rsidR="00BD1472" w:rsidRPr="00127F8E">
          <w:rPr>
            <w:caps/>
            <w:webHidden/>
          </w:rPr>
          <w:instrText xml:space="preserve"> PAGEREF _Toc365972160 \h </w:instrText>
        </w:r>
        <w:r w:rsidR="00BD1472" w:rsidRPr="00127F8E">
          <w:rPr>
            <w:caps/>
            <w:webHidden/>
          </w:rPr>
        </w:r>
        <w:r w:rsidR="00BD1472" w:rsidRPr="00127F8E">
          <w:rPr>
            <w:caps/>
            <w:webHidden/>
          </w:rPr>
          <w:fldChar w:fldCharType="separate"/>
        </w:r>
        <w:r w:rsidR="00E67F5D">
          <w:rPr>
            <w:caps/>
            <w:webHidden/>
          </w:rPr>
          <w:t>71</w:t>
        </w:r>
        <w:r w:rsidR="00BD1472" w:rsidRPr="00127F8E">
          <w:rPr>
            <w:caps/>
            <w:webHidden/>
          </w:rPr>
          <w:fldChar w:fldCharType="end"/>
        </w:r>
      </w:hyperlink>
    </w:p>
    <w:p w:rsidR="00BD1472" w:rsidRDefault="00BD1472" w:rsidP="00BD1472">
      <w:pPr>
        <w:rPr>
          <w:noProof/>
        </w:rPr>
      </w:pPr>
    </w:p>
    <w:p w:rsidR="00BD1472" w:rsidRDefault="00FF4990" w:rsidP="00BD1472">
      <w:pPr>
        <w:pStyle w:val="TOC2"/>
        <w:tabs>
          <w:tab w:val="clear" w:pos="720"/>
          <w:tab w:val="left" w:pos="1440"/>
          <w:tab w:val="right" w:leader="dot" w:pos="8640"/>
        </w:tabs>
        <w:ind w:left="1440" w:hanging="720"/>
      </w:pPr>
      <w:hyperlink w:anchor="_Toc365972161" w:history="1">
        <w:r w:rsidR="00BD1472" w:rsidRPr="00ED4FE9">
          <w:rPr>
            <w:rStyle w:val="Hyperlink"/>
          </w:rPr>
          <w:t>Question</w:t>
        </w:r>
        <w:r w:rsidR="00BD1472" w:rsidRPr="0082614F">
          <w:rPr>
            <w:rStyle w:val="Hyperlink"/>
          </w:rPr>
          <w:t xml:space="preserve"> II.G.1:  Not Required to Submit Data</w:t>
        </w:r>
        <w:r w:rsidR="00BD1472">
          <w:rPr>
            <w:webHidden/>
          </w:rPr>
          <w:tab/>
        </w:r>
        <w:r w:rsidR="00BD1472">
          <w:rPr>
            <w:webHidden/>
          </w:rPr>
          <w:fldChar w:fldCharType="begin"/>
        </w:r>
        <w:r w:rsidR="00BD1472">
          <w:rPr>
            <w:webHidden/>
          </w:rPr>
          <w:instrText xml:space="preserve"> PAGEREF _Toc365972161 \h </w:instrText>
        </w:r>
        <w:r w:rsidR="00BD1472">
          <w:rPr>
            <w:webHidden/>
          </w:rPr>
        </w:r>
        <w:r w:rsidR="00BD1472">
          <w:rPr>
            <w:webHidden/>
          </w:rPr>
          <w:fldChar w:fldCharType="separate"/>
        </w:r>
        <w:r w:rsidR="00E67F5D">
          <w:rPr>
            <w:webHidden/>
          </w:rPr>
          <w:t>71</w:t>
        </w:r>
        <w:r w:rsidR="00BD1472">
          <w:rPr>
            <w:webHidden/>
          </w:rPr>
          <w:fldChar w:fldCharType="end"/>
        </w:r>
      </w:hyperlink>
      <w:r w:rsidR="00BD1472">
        <w:rPr>
          <w:b/>
        </w:rPr>
        <w:fldChar w:fldCharType="end"/>
      </w:r>
    </w:p>
    <w:p w:rsidR="00BD1472" w:rsidRDefault="00BD1472" w:rsidP="00BD1472">
      <w:pPr>
        <w:rPr>
          <w:b/>
        </w:rPr>
        <w:sectPr w:rsidR="00BD1472" w:rsidSect="0001121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720" w:left="1440" w:header="720" w:footer="720" w:gutter="0"/>
          <w:pgNumType w:fmt="lowerRoman" w:start="1"/>
          <w:cols w:space="720"/>
          <w:noEndnote/>
          <w:titlePg/>
          <w:docGrid w:linePitch="299"/>
        </w:sectPr>
      </w:pPr>
    </w:p>
    <w:p w:rsidR="00BD1472" w:rsidRDefault="00BD1472" w:rsidP="00BD1472">
      <w:pPr>
        <w:rPr>
          <w:b/>
        </w:rPr>
      </w:pPr>
    </w:p>
    <w:p w:rsidR="00BD1472" w:rsidRDefault="00BD1472" w:rsidP="00B7553E">
      <w:pPr>
        <w:pStyle w:val="Heading1"/>
        <w:widowControl/>
        <w:numPr>
          <w:ilvl w:val="0"/>
          <w:numId w:val="112"/>
        </w:numPr>
        <w:suppressAutoHyphens w:val="0"/>
        <w:spacing w:after="220"/>
      </w:pPr>
      <w:bookmarkStart w:id="2" w:name="_Toc350777038"/>
      <w:bookmarkStart w:id="3" w:name="_Toc365972064"/>
      <w:r>
        <w:t>Introduction</w:t>
      </w:r>
      <w:bookmarkEnd w:id="2"/>
      <w:bookmarkEnd w:id="3"/>
    </w:p>
    <w:p w:rsidR="009751BC" w:rsidRDefault="00BD1472" w:rsidP="00BD1472">
      <w:pPr>
        <w:sectPr w:rsidR="009751BC" w:rsidSect="0001121E">
          <w:endnotePr>
            <w:numFmt w:val="decimal"/>
          </w:endnotePr>
          <w:pgSz w:w="12240" w:h="15840"/>
          <w:pgMar w:top="1440" w:right="1440" w:bottom="720" w:left="1440" w:header="720" w:footer="720" w:gutter="0"/>
          <w:pgNumType w:start="1"/>
          <w:cols w:space="720"/>
          <w:noEndnote/>
          <w:docGrid w:linePitch="299"/>
        </w:sectPr>
      </w:pPr>
      <w:r>
        <w:t>On December 18, 2012, the Commission released an Order calling for the mandatory collection of data, information and documents from entities that provide and purchase special access services in price cap areas.</w:t>
      </w:r>
    </w:p>
    <w:p w:rsidR="00BD1472" w:rsidRDefault="00BD1472" w:rsidP="00BD1472">
      <w:pPr>
        <w:rPr>
          <w:b/>
        </w:rPr>
      </w:pPr>
      <w:r>
        <w:rPr>
          <w:rStyle w:val="FootnoteReference"/>
          <w:szCs w:val="22"/>
        </w:rPr>
        <w:footnoteReference w:id="2"/>
      </w:r>
      <w:r>
        <w:t xml:space="preserve">  Larger entities providing best efforts business broadband Internet access services are also required to respond to the data collection.  With the data, the Commission will conduct a comprehensive analysis of special access markets to determine where relief from special access regulation is appropriate and otherwise update its rules to ensure that they reflect the state of competition today and promote competition.  </w:t>
      </w:r>
      <w:r>
        <w:rPr>
          <w:b/>
        </w:rPr>
        <w:t>I</w:t>
      </w:r>
      <w:r w:rsidRPr="00896D61">
        <w:rPr>
          <w:b/>
        </w:rPr>
        <w:t xml:space="preserve">talicized terms in these instructions are defined </w:t>
      </w:r>
      <w:r>
        <w:rPr>
          <w:b/>
        </w:rPr>
        <w:t>in</w:t>
      </w:r>
      <w:r w:rsidRPr="00896D61">
        <w:rPr>
          <w:b/>
        </w:rPr>
        <w:t xml:space="preserve"> Section I of the Mandatory Data Collection</w:t>
      </w:r>
      <w:r>
        <w:rPr>
          <w:b/>
        </w:rPr>
        <w:t>, which is available on the FCC’s website</w:t>
      </w:r>
      <w:r w:rsidRPr="00521DC5">
        <w:t>.</w:t>
      </w:r>
      <w:r w:rsidRPr="00521DC5">
        <w:rPr>
          <w:rStyle w:val="FootnoteReference"/>
        </w:rPr>
        <w:footnoteReference w:id="3"/>
      </w:r>
    </w:p>
    <w:p w:rsidR="00BD1472" w:rsidRDefault="00BD1472" w:rsidP="00BD1472">
      <w:pPr>
        <w:rPr>
          <w:b/>
        </w:rPr>
      </w:pPr>
    </w:p>
    <w:p w:rsidR="00BD1472" w:rsidRDefault="00BD1472" w:rsidP="00BD1472">
      <w:pPr>
        <w:rPr>
          <w:b/>
        </w:rPr>
      </w:pPr>
    </w:p>
    <w:p w:rsidR="00BD1472" w:rsidRPr="00F516D9" w:rsidRDefault="00BD1472" w:rsidP="00B7553E">
      <w:pPr>
        <w:pStyle w:val="Heading1"/>
        <w:widowControl/>
        <w:numPr>
          <w:ilvl w:val="0"/>
          <w:numId w:val="112"/>
        </w:numPr>
        <w:suppressAutoHyphens w:val="0"/>
        <w:spacing w:after="220"/>
      </w:pPr>
      <w:bookmarkStart w:id="4" w:name="_Toc350777039"/>
      <w:bookmarkStart w:id="5" w:name="_Toc365972065"/>
      <w:r>
        <w:t>Filing Requirements and General Instructions</w:t>
      </w:r>
      <w:bookmarkEnd w:id="4"/>
      <w:bookmarkEnd w:id="5"/>
    </w:p>
    <w:p w:rsidR="00BD1472" w:rsidRPr="00896D61" w:rsidRDefault="00BD1472" w:rsidP="00B7553E">
      <w:pPr>
        <w:pStyle w:val="Heading2"/>
        <w:widowControl/>
        <w:numPr>
          <w:ilvl w:val="1"/>
          <w:numId w:val="112"/>
        </w:numPr>
        <w:tabs>
          <w:tab w:val="clear" w:pos="1080"/>
          <w:tab w:val="left" w:pos="1440"/>
        </w:tabs>
        <w:spacing w:after="220"/>
        <w:ind w:left="1440" w:hanging="720"/>
      </w:pPr>
      <w:bookmarkStart w:id="6" w:name="_Toc350777040"/>
      <w:bookmarkStart w:id="7" w:name="_Toc365972066"/>
      <w:r w:rsidRPr="00896D61">
        <w:t>Purpose of Data Collection</w:t>
      </w:r>
      <w:bookmarkEnd w:id="1"/>
      <w:bookmarkEnd w:id="6"/>
      <w:bookmarkEnd w:id="7"/>
    </w:p>
    <w:p w:rsidR="00BD1472" w:rsidRDefault="00BD1472" w:rsidP="00BD1472">
      <w:pPr>
        <w:autoSpaceDE w:val="0"/>
        <w:autoSpaceDN w:val="0"/>
        <w:adjustRightInd w:val="0"/>
        <w:rPr>
          <w:szCs w:val="22"/>
        </w:rPr>
      </w:pPr>
      <w:r>
        <w:rPr>
          <w:szCs w:val="22"/>
        </w:rPr>
        <w:t>This collection will enable the Commission to obtain the data, information, and documents needed to conduct a comprehensive evaluation of competition in the special access market.  In conjunction with the market analysis proposed by the Commission in the Further Notice, the data, information, and documents acquired through this collection will aid the Commission in “evaluating whether the pricing flexibility rules result in just and reasonable special access rates and what regulatory changes may be needed.”</w:t>
      </w:r>
      <w:r>
        <w:rPr>
          <w:rStyle w:val="FootnoteReference"/>
          <w:szCs w:val="22"/>
        </w:rPr>
        <w:footnoteReference w:id="4"/>
      </w:r>
      <w:r>
        <w:rPr>
          <w:szCs w:val="22"/>
        </w:rPr>
        <w:t xml:space="preserve">  </w:t>
      </w:r>
    </w:p>
    <w:p w:rsidR="00BD1472" w:rsidRDefault="00BD1472" w:rsidP="00BD1472">
      <w:pPr>
        <w:autoSpaceDE w:val="0"/>
        <w:autoSpaceDN w:val="0"/>
        <w:adjustRightInd w:val="0"/>
        <w:rPr>
          <w:szCs w:val="22"/>
        </w:rPr>
      </w:pPr>
    </w:p>
    <w:p w:rsidR="00BD1472" w:rsidRDefault="00BD1472" w:rsidP="00B7553E">
      <w:pPr>
        <w:pStyle w:val="Heading2"/>
        <w:widowControl/>
        <w:numPr>
          <w:ilvl w:val="1"/>
          <w:numId w:val="112"/>
        </w:numPr>
        <w:tabs>
          <w:tab w:val="clear" w:pos="1080"/>
          <w:tab w:val="left" w:pos="1440"/>
        </w:tabs>
        <w:spacing w:after="220"/>
        <w:ind w:left="1440" w:hanging="720"/>
      </w:pPr>
      <w:bookmarkStart w:id="8" w:name="_Toc350777041"/>
      <w:bookmarkStart w:id="9" w:name="_Toc365972067"/>
      <w:r>
        <w:t>Authority for Data Collection</w:t>
      </w:r>
      <w:bookmarkEnd w:id="8"/>
      <w:bookmarkEnd w:id="9"/>
    </w:p>
    <w:p w:rsidR="00BD1472" w:rsidRPr="001A30E9" w:rsidRDefault="00BD1472" w:rsidP="00BD1472">
      <w:pPr>
        <w:autoSpaceDE w:val="0"/>
        <w:autoSpaceDN w:val="0"/>
        <w:adjustRightInd w:val="0"/>
        <w:rPr>
          <w:szCs w:val="22"/>
        </w:rPr>
      </w:pPr>
      <w:r>
        <w:rPr>
          <w:szCs w:val="22"/>
        </w:rPr>
        <w:t xml:space="preserve">This collection of information stems from the Commission’s </w:t>
      </w:r>
      <w:r w:rsidRPr="0041184D">
        <w:rPr>
          <w:szCs w:val="22"/>
        </w:rPr>
        <w:t>authority under sections 1, 4(i), 4(j), 5, 201-205, 211, 215, 218, 219, 303(r), 332, 403, and 503 of the Communications Act of 1934, as amended</w:t>
      </w:r>
      <w:r>
        <w:rPr>
          <w:szCs w:val="22"/>
        </w:rPr>
        <w:t>,</w:t>
      </w:r>
      <w:r w:rsidRPr="0041184D">
        <w:rPr>
          <w:szCs w:val="22"/>
        </w:rPr>
        <w:t xml:space="preserve"> 47 U.S.C. §§ 151, 154(i), 154(j), 155, 201, 202, 203, 204, 205, 211, 215, 218, 219, 303(r), 332, 403, 503, and section 706 of the Telecommunications Act of 1996, 47 U.S.C. § 1302.</w:t>
      </w:r>
    </w:p>
    <w:p w:rsidR="00BD1472" w:rsidRDefault="00BD1472" w:rsidP="00BD1472">
      <w:r>
        <w:br w:type="page"/>
      </w:r>
    </w:p>
    <w:p w:rsidR="00BD1472" w:rsidRDefault="00BD1472" w:rsidP="00BD1472"/>
    <w:p w:rsidR="00BD1472" w:rsidRDefault="00BD1472" w:rsidP="00B7553E">
      <w:pPr>
        <w:pStyle w:val="Heading2"/>
        <w:widowControl/>
        <w:numPr>
          <w:ilvl w:val="1"/>
          <w:numId w:val="112"/>
        </w:numPr>
        <w:tabs>
          <w:tab w:val="clear" w:pos="1080"/>
          <w:tab w:val="left" w:pos="1440"/>
        </w:tabs>
        <w:spacing w:after="220"/>
        <w:ind w:left="1440" w:hanging="720"/>
      </w:pPr>
      <w:bookmarkStart w:id="10" w:name="_Toc340567973"/>
      <w:bookmarkStart w:id="11" w:name="_Toc350777042"/>
      <w:bookmarkStart w:id="12" w:name="_Toc365972068"/>
      <w:r w:rsidRPr="001351D5">
        <w:t>Who Must Respond to this Data Collection?</w:t>
      </w:r>
      <w:bookmarkEnd w:id="10"/>
      <w:bookmarkEnd w:id="11"/>
      <w:bookmarkEnd w:id="12"/>
    </w:p>
    <w:p w:rsidR="00BD1472" w:rsidRDefault="00BD1472" w:rsidP="00BD1472">
      <w:pPr>
        <w:rPr>
          <w:szCs w:val="22"/>
        </w:rPr>
      </w:pPr>
      <w:r>
        <w:rPr>
          <w:szCs w:val="22"/>
        </w:rPr>
        <w:t xml:space="preserve">All </w:t>
      </w:r>
      <w:r w:rsidRPr="00532D82">
        <w:rPr>
          <w:i/>
          <w:szCs w:val="22"/>
        </w:rPr>
        <w:t>Providers</w:t>
      </w:r>
      <w:r>
        <w:rPr>
          <w:szCs w:val="22"/>
        </w:rPr>
        <w:t xml:space="preserve"> and </w:t>
      </w:r>
      <w:r w:rsidRPr="00532D82">
        <w:rPr>
          <w:i/>
          <w:szCs w:val="22"/>
        </w:rPr>
        <w:t>Purchasers</w:t>
      </w:r>
      <w:r>
        <w:rPr>
          <w:szCs w:val="22"/>
        </w:rPr>
        <w:t xml:space="preserve"> of </w:t>
      </w:r>
      <w:r w:rsidRPr="00532D82">
        <w:rPr>
          <w:i/>
          <w:szCs w:val="22"/>
        </w:rPr>
        <w:t>Dedicated Service</w:t>
      </w:r>
      <w:r>
        <w:rPr>
          <w:szCs w:val="22"/>
        </w:rPr>
        <w:t xml:space="preserve"> in areas where the incumbent local exchange carrier (ILEC) is subject to price cap regulation (</w:t>
      </w:r>
      <w:r w:rsidRPr="00B40C71">
        <w:rPr>
          <w:i/>
          <w:szCs w:val="22"/>
        </w:rPr>
        <w:t>i.e.</w:t>
      </w:r>
      <w:r>
        <w:rPr>
          <w:szCs w:val="22"/>
        </w:rPr>
        <w:t>, price cap areas)</w:t>
      </w:r>
      <w:r>
        <w:rPr>
          <w:rStyle w:val="FootnoteReference"/>
          <w:szCs w:val="22"/>
        </w:rPr>
        <w:footnoteReference w:id="5"/>
      </w:r>
      <w:r>
        <w:rPr>
          <w:szCs w:val="22"/>
        </w:rPr>
        <w:t xml:space="preserve"> must respond to this data collection unless specifically excluded.</w:t>
      </w:r>
      <w:r>
        <w:rPr>
          <w:rStyle w:val="FootnoteReference"/>
          <w:szCs w:val="22"/>
        </w:rPr>
        <w:footnoteReference w:id="6"/>
      </w:r>
      <w:r>
        <w:rPr>
          <w:szCs w:val="22"/>
        </w:rPr>
        <w:t xml:space="preserve">  By </w:t>
      </w:r>
      <w:r w:rsidRPr="00532D82">
        <w:rPr>
          <w:i/>
          <w:szCs w:val="22"/>
        </w:rPr>
        <w:t>Providers</w:t>
      </w:r>
      <w:r>
        <w:rPr>
          <w:szCs w:val="22"/>
        </w:rPr>
        <w:t xml:space="preserve">, we mean any entity subject to the Commission’s jurisdiction under the Communications Act of 1934, as amended, that provides </w:t>
      </w:r>
      <w:r w:rsidRPr="00532D82">
        <w:rPr>
          <w:i/>
          <w:szCs w:val="22"/>
        </w:rPr>
        <w:t>Dedicated Service</w:t>
      </w:r>
      <w:r>
        <w:rPr>
          <w:szCs w:val="22"/>
        </w:rPr>
        <w:t xml:space="preserve"> in a price cap area or provides a </w:t>
      </w:r>
      <w:r w:rsidRPr="00532D82">
        <w:rPr>
          <w:i/>
          <w:szCs w:val="22"/>
        </w:rPr>
        <w:t>Connection</w:t>
      </w:r>
      <w:r>
        <w:rPr>
          <w:szCs w:val="22"/>
        </w:rPr>
        <w:t xml:space="preserve"> that is capable of providing a </w:t>
      </w:r>
      <w:r w:rsidRPr="00532D82">
        <w:rPr>
          <w:i/>
          <w:szCs w:val="22"/>
        </w:rPr>
        <w:t>Dedicated Service</w:t>
      </w:r>
      <w:r>
        <w:rPr>
          <w:szCs w:val="22"/>
        </w:rPr>
        <w:t xml:space="preserve"> in a price cap area.  By </w:t>
      </w:r>
      <w:r w:rsidRPr="001B7C1A">
        <w:rPr>
          <w:i/>
          <w:szCs w:val="22"/>
        </w:rPr>
        <w:t>Purchasers</w:t>
      </w:r>
      <w:r>
        <w:rPr>
          <w:szCs w:val="22"/>
        </w:rPr>
        <w:t xml:space="preserve">, we mean any entity subject to the Commission’s jurisdiction that purchases </w:t>
      </w:r>
      <w:r w:rsidRPr="00532D82">
        <w:rPr>
          <w:i/>
          <w:szCs w:val="22"/>
        </w:rPr>
        <w:t>Dedicated Service</w:t>
      </w:r>
      <w:r>
        <w:rPr>
          <w:szCs w:val="22"/>
        </w:rPr>
        <w:t xml:space="preserve"> in a price cap area.  Entities that provide </w:t>
      </w:r>
      <w:r w:rsidRPr="00D92088">
        <w:rPr>
          <w:i/>
          <w:szCs w:val="22"/>
        </w:rPr>
        <w:t>Best Efforts Business Broadband Internet Access Services</w:t>
      </w:r>
      <w:r>
        <w:rPr>
          <w:szCs w:val="22"/>
        </w:rPr>
        <w:t xml:space="preserve"> in an area where the ILEC is subject to price cap regulation are also required to respond to this data collection unless they have fewer than 15,000 customers and fewer than 1,500 business broadband customers as of December 18, 2012.</w:t>
      </w:r>
      <w:r>
        <w:rPr>
          <w:rStyle w:val="FootnoteReference"/>
          <w:szCs w:val="22"/>
        </w:rPr>
        <w:footnoteReference w:id="7"/>
      </w:r>
      <w:r>
        <w:rPr>
          <w:szCs w:val="22"/>
        </w:rPr>
        <w:t xml:space="preserve">  </w:t>
      </w:r>
    </w:p>
    <w:p w:rsidR="00BD1472" w:rsidRDefault="00BD1472" w:rsidP="00BD1472">
      <w:pPr>
        <w:rPr>
          <w:szCs w:val="22"/>
        </w:rPr>
      </w:pPr>
    </w:p>
    <w:p w:rsidR="00BD1472" w:rsidRDefault="00BD1472" w:rsidP="00BD1472">
      <w:pPr>
        <w:autoSpaceDE w:val="0"/>
        <w:autoSpaceDN w:val="0"/>
        <w:adjustRightInd w:val="0"/>
        <w:rPr>
          <w:szCs w:val="22"/>
        </w:rPr>
      </w:pPr>
      <w:r w:rsidRPr="008C6921">
        <w:rPr>
          <w:szCs w:val="22"/>
          <w:u w:val="single"/>
        </w:rPr>
        <w:t xml:space="preserve">Covered </w:t>
      </w:r>
      <w:r w:rsidRPr="00A63486">
        <w:rPr>
          <w:i/>
          <w:szCs w:val="22"/>
          <w:u w:val="single"/>
        </w:rPr>
        <w:t>Providers</w:t>
      </w:r>
      <w:r>
        <w:rPr>
          <w:szCs w:val="22"/>
        </w:rPr>
        <w:t xml:space="preserve">.  Types of </w:t>
      </w:r>
      <w:r w:rsidRPr="001B7C1A">
        <w:rPr>
          <w:i/>
          <w:szCs w:val="22"/>
        </w:rPr>
        <w:t>Providers</w:t>
      </w:r>
      <w:r>
        <w:rPr>
          <w:szCs w:val="22"/>
        </w:rPr>
        <w:t xml:space="preserve"> that must respond if they provide a </w:t>
      </w:r>
      <w:r w:rsidRPr="00D92088">
        <w:rPr>
          <w:i/>
          <w:szCs w:val="22"/>
        </w:rPr>
        <w:t>Dedicated Service</w:t>
      </w:r>
      <w:r>
        <w:rPr>
          <w:szCs w:val="22"/>
        </w:rPr>
        <w:t xml:space="preserve"> or have </w:t>
      </w:r>
      <w:r w:rsidRPr="008C6921">
        <w:rPr>
          <w:i/>
          <w:szCs w:val="22"/>
        </w:rPr>
        <w:t>Connections</w:t>
      </w:r>
      <w:r>
        <w:rPr>
          <w:szCs w:val="22"/>
        </w:rPr>
        <w:t xml:space="preserve"> with the capability of providing a </w:t>
      </w:r>
      <w:r w:rsidRPr="00D92088">
        <w:rPr>
          <w:i/>
          <w:szCs w:val="22"/>
        </w:rPr>
        <w:t>Dedicated Service</w:t>
      </w:r>
      <w:r>
        <w:rPr>
          <w:szCs w:val="22"/>
        </w:rPr>
        <w:t xml:space="preserve"> could include, but are not limited to, incumbent local exchange carriers, competitive local exchange carriers, interexchange carriers, cable system operators, fixed wireless service providers (including wireless Internet service providers (WISPs)), terrestrial and satellite mobile wireless service providers, electric utilities, local government entities, certain providers of information services and </w:t>
      </w:r>
      <w:r>
        <w:rPr>
          <w:rFonts w:ascii="TimesNewRomanPSMT" w:hAnsi="TimesNewRomanPSMT" w:cs="TimesNewRomanPSMT"/>
          <w:szCs w:val="22"/>
        </w:rPr>
        <w:t>third party network providers</w:t>
      </w:r>
      <w:r>
        <w:rPr>
          <w:szCs w:val="22"/>
        </w:rPr>
        <w:t xml:space="preserve">.  </w:t>
      </w:r>
    </w:p>
    <w:p w:rsidR="00BD1472" w:rsidRDefault="00BD1472" w:rsidP="00BD1472">
      <w:pPr>
        <w:rPr>
          <w:szCs w:val="22"/>
        </w:rPr>
      </w:pPr>
    </w:p>
    <w:p w:rsidR="00BD1472" w:rsidRDefault="00BD1472" w:rsidP="00BD1472">
      <w:pPr>
        <w:rPr>
          <w:szCs w:val="22"/>
        </w:rPr>
      </w:pPr>
      <w:r>
        <w:rPr>
          <w:szCs w:val="22"/>
        </w:rPr>
        <w:t>T</w:t>
      </w:r>
      <w:r w:rsidRPr="00FE7164">
        <w:rPr>
          <w:szCs w:val="22"/>
        </w:rPr>
        <w:t xml:space="preserve">o </w:t>
      </w:r>
      <w:r>
        <w:rPr>
          <w:szCs w:val="22"/>
        </w:rPr>
        <w:t xml:space="preserve">help </w:t>
      </w:r>
      <w:r w:rsidRPr="00FE7164">
        <w:rPr>
          <w:szCs w:val="22"/>
        </w:rPr>
        <w:t xml:space="preserve">ensure that </w:t>
      </w:r>
      <w:r>
        <w:rPr>
          <w:szCs w:val="22"/>
        </w:rPr>
        <w:t>our analysis includes all</w:t>
      </w:r>
      <w:r w:rsidRPr="00FE7164">
        <w:rPr>
          <w:szCs w:val="22"/>
        </w:rPr>
        <w:t xml:space="preserve"> </w:t>
      </w:r>
      <w:r w:rsidRPr="001B7C1A">
        <w:rPr>
          <w:i/>
          <w:szCs w:val="22"/>
        </w:rPr>
        <w:t>Providers</w:t>
      </w:r>
      <w:r w:rsidRPr="00FE7164">
        <w:rPr>
          <w:szCs w:val="22"/>
        </w:rPr>
        <w:t xml:space="preserve"> </w:t>
      </w:r>
      <w:r>
        <w:rPr>
          <w:szCs w:val="22"/>
        </w:rPr>
        <w:t xml:space="preserve">that have </w:t>
      </w:r>
      <w:r w:rsidRPr="00FE7164">
        <w:rPr>
          <w:i/>
          <w:szCs w:val="22"/>
        </w:rPr>
        <w:t>Connections</w:t>
      </w:r>
      <w:r w:rsidRPr="00FE7164">
        <w:rPr>
          <w:szCs w:val="22"/>
        </w:rPr>
        <w:t xml:space="preserve"> </w:t>
      </w:r>
      <w:r>
        <w:rPr>
          <w:szCs w:val="22"/>
        </w:rPr>
        <w:t xml:space="preserve">capable of providing a </w:t>
      </w:r>
      <w:r w:rsidRPr="00FE7164">
        <w:rPr>
          <w:i/>
          <w:szCs w:val="22"/>
        </w:rPr>
        <w:t>Dedicated Service</w:t>
      </w:r>
      <w:r w:rsidRPr="00FE7164">
        <w:rPr>
          <w:szCs w:val="22"/>
        </w:rPr>
        <w:t xml:space="preserve">, any entity </w:t>
      </w:r>
      <w:r>
        <w:rPr>
          <w:szCs w:val="22"/>
        </w:rPr>
        <w:t>required to report broadband connections to end user locations on the FCC Form 477 (</w:t>
      </w:r>
      <w:r w:rsidRPr="00FE7164">
        <w:rPr>
          <w:szCs w:val="22"/>
        </w:rPr>
        <w:t>“Local Telephone Competition and Broadband Reporting”</w:t>
      </w:r>
      <w:r>
        <w:rPr>
          <w:szCs w:val="22"/>
        </w:rPr>
        <w:t xml:space="preserve">) for 2013 must respond to this collection, </w:t>
      </w:r>
      <w:r w:rsidRPr="004A30E5">
        <w:rPr>
          <w:i/>
          <w:szCs w:val="22"/>
        </w:rPr>
        <w:t>i.e.</w:t>
      </w:r>
      <w:r>
        <w:rPr>
          <w:szCs w:val="22"/>
        </w:rPr>
        <w:t xml:space="preserve">, required to file the FCC Form 477 on March 1, 2014, to report connections as of December 31, 2013.  If a FCC Form 477 filer does not (i) provide a </w:t>
      </w:r>
      <w:r w:rsidRPr="00154F36">
        <w:rPr>
          <w:i/>
          <w:szCs w:val="22"/>
        </w:rPr>
        <w:t>Dedicated Service</w:t>
      </w:r>
      <w:r>
        <w:rPr>
          <w:szCs w:val="22"/>
        </w:rPr>
        <w:t xml:space="preserve"> in a price cap area; (ii) provide a </w:t>
      </w:r>
      <w:r w:rsidRPr="00154F36">
        <w:rPr>
          <w:i/>
          <w:szCs w:val="22"/>
        </w:rPr>
        <w:t>Connection</w:t>
      </w:r>
      <w:r>
        <w:rPr>
          <w:szCs w:val="22"/>
        </w:rPr>
        <w:t xml:space="preserve"> capable of providing a </w:t>
      </w:r>
      <w:r w:rsidRPr="00154F36">
        <w:rPr>
          <w:i/>
          <w:szCs w:val="22"/>
        </w:rPr>
        <w:t>Dedicated Service</w:t>
      </w:r>
      <w:r>
        <w:rPr>
          <w:szCs w:val="22"/>
        </w:rPr>
        <w:t xml:space="preserve"> in a price cap area; or (iii) provide a </w:t>
      </w:r>
      <w:r w:rsidRPr="000D7F6D">
        <w:rPr>
          <w:i/>
          <w:szCs w:val="22"/>
        </w:rPr>
        <w:t>Best Efforts Business Broadband Internet Access Service</w:t>
      </w:r>
      <w:r>
        <w:rPr>
          <w:szCs w:val="22"/>
        </w:rPr>
        <w:t xml:space="preserve">, then it will only need to certify as such when responding to this data collection.  </w:t>
      </w:r>
    </w:p>
    <w:p w:rsidR="00BD1472" w:rsidRDefault="00BD1472" w:rsidP="00BD1472">
      <w:pPr>
        <w:rPr>
          <w:szCs w:val="22"/>
        </w:rPr>
      </w:pPr>
    </w:p>
    <w:p w:rsidR="00BD1472" w:rsidRDefault="00BD1472" w:rsidP="00BD1472">
      <w:pPr>
        <w:rPr>
          <w:szCs w:val="22"/>
        </w:rPr>
      </w:pPr>
      <w:r>
        <w:rPr>
          <w:szCs w:val="22"/>
        </w:rPr>
        <w:t xml:space="preserve">For example, a carrier providing or purchasing a </w:t>
      </w:r>
      <w:r w:rsidRPr="001B7C1A">
        <w:rPr>
          <w:i/>
          <w:szCs w:val="22"/>
        </w:rPr>
        <w:t>Dedicated Service</w:t>
      </w:r>
      <w:r>
        <w:rPr>
          <w:szCs w:val="22"/>
        </w:rPr>
        <w:t xml:space="preserve"> in an interstate rate-of-return area and that reported broadband connections to end user locations in the Form 477 for Year 2013 would have to respond to this data collection only to indicate that it is not a </w:t>
      </w:r>
      <w:r w:rsidRPr="001F1673">
        <w:rPr>
          <w:i/>
          <w:szCs w:val="22"/>
        </w:rPr>
        <w:t>Provider</w:t>
      </w:r>
      <w:r>
        <w:rPr>
          <w:szCs w:val="22"/>
        </w:rPr>
        <w:t xml:space="preserve">, </w:t>
      </w:r>
      <w:r w:rsidRPr="001F1673">
        <w:rPr>
          <w:i/>
          <w:szCs w:val="22"/>
        </w:rPr>
        <w:t>Purchaser</w:t>
      </w:r>
      <w:r>
        <w:rPr>
          <w:szCs w:val="22"/>
        </w:rPr>
        <w:t xml:space="preserve">, or entity that provides </w:t>
      </w:r>
      <w:r w:rsidRPr="00D92088">
        <w:rPr>
          <w:i/>
          <w:szCs w:val="22"/>
        </w:rPr>
        <w:t>Best Efforts Business Broadband Internet Access Services</w:t>
      </w:r>
      <w:r>
        <w:rPr>
          <w:szCs w:val="22"/>
        </w:rPr>
        <w:t xml:space="preserve"> in a price cap area.</w:t>
      </w:r>
    </w:p>
    <w:p w:rsidR="00BD1472" w:rsidRDefault="00BD1472" w:rsidP="00BD1472">
      <w:pPr>
        <w:rPr>
          <w:szCs w:val="22"/>
        </w:rPr>
      </w:pPr>
    </w:p>
    <w:p w:rsidR="00BD1472" w:rsidRPr="00B4078F" w:rsidRDefault="00BD1472" w:rsidP="009751BC">
      <w:pPr>
        <w:widowControl/>
      </w:pPr>
      <w:r>
        <w:t xml:space="preserve">For guidance on determining whether you are a </w:t>
      </w:r>
      <w:r w:rsidRPr="002347A7">
        <w:rPr>
          <w:i/>
        </w:rPr>
        <w:t>Provider</w:t>
      </w:r>
      <w:r>
        <w:t xml:space="preserve"> with </w:t>
      </w:r>
      <w:r w:rsidRPr="002347A7">
        <w:rPr>
          <w:i/>
        </w:rPr>
        <w:t>Connections</w:t>
      </w:r>
      <w:r>
        <w:t xml:space="preserve"> “capable” of providing </w:t>
      </w:r>
      <w:r w:rsidRPr="002347A7">
        <w:rPr>
          <w:i/>
        </w:rPr>
        <w:t>Dedicated Service</w:t>
      </w:r>
      <w:r>
        <w:t xml:space="preserve">, see the additional instructions provided </w:t>
      </w:r>
      <w:r>
        <w:rPr>
          <w:szCs w:val="22"/>
        </w:rPr>
        <w:t xml:space="preserve">for identifying reportable </w:t>
      </w:r>
      <w:r w:rsidRPr="002347A7">
        <w:rPr>
          <w:i/>
          <w:szCs w:val="22"/>
        </w:rPr>
        <w:t>Locations</w:t>
      </w:r>
      <w:r>
        <w:rPr>
          <w:szCs w:val="22"/>
        </w:rPr>
        <w:t xml:space="preserve"> with </w:t>
      </w:r>
      <w:r w:rsidRPr="002347A7">
        <w:rPr>
          <w:i/>
          <w:szCs w:val="22"/>
        </w:rPr>
        <w:t>Connections</w:t>
      </w:r>
      <w:r>
        <w:rPr>
          <w:szCs w:val="22"/>
        </w:rPr>
        <w:t xml:space="preserve"> </w:t>
      </w:r>
      <w:r>
        <w:t xml:space="preserve">in “Section III. </w:t>
      </w:r>
      <w:r w:rsidRPr="005B5654">
        <w:rPr>
          <w:szCs w:val="22"/>
        </w:rPr>
        <w:t>Additional Instructions and Data Table Specifications</w:t>
      </w:r>
      <w:r>
        <w:rPr>
          <w:szCs w:val="22"/>
        </w:rPr>
        <w:t>,</w:t>
      </w:r>
      <w:r w:rsidRPr="00596B90">
        <w:rPr>
          <w:szCs w:val="22"/>
        </w:rPr>
        <w:t>”</w:t>
      </w:r>
      <w:r>
        <w:rPr>
          <w:b/>
          <w:szCs w:val="22"/>
        </w:rPr>
        <w:t xml:space="preserve"> </w:t>
      </w:r>
      <w:r>
        <w:rPr>
          <w:szCs w:val="22"/>
        </w:rPr>
        <w:t>Question II.A.3</w:t>
      </w:r>
      <w:r>
        <w:rPr>
          <w:b/>
          <w:szCs w:val="22"/>
        </w:rPr>
        <w:t xml:space="preserve"> (</w:t>
      </w:r>
      <w:r>
        <w:rPr>
          <w:szCs w:val="22"/>
        </w:rPr>
        <w:t xml:space="preserve">directed at </w:t>
      </w:r>
      <w:r w:rsidRPr="005E31C5">
        <w:rPr>
          <w:i/>
          <w:szCs w:val="22"/>
        </w:rPr>
        <w:t>Competitive Providers</w:t>
      </w:r>
      <w:r>
        <w:rPr>
          <w:szCs w:val="22"/>
        </w:rPr>
        <w:t xml:space="preserve">) and Question II.B.2 (directed at </w:t>
      </w:r>
      <w:r w:rsidRPr="005E31C5">
        <w:rPr>
          <w:i/>
          <w:szCs w:val="22"/>
        </w:rPr>
        <w:t>ILECs</w:t>
      </w:r>
      <w:r>
        <w:rPr>
          <w:szCs w:val="22"/>
        </w:rPr>
        <w:t>).</w:t>
      </w:r>
    </w:p>
    <w:p w:rsidR="00BD1472" w:rsidRDefault="00BD1472" w:rsidP="00BD1472">
      <w:pPr>
        <w:rPr>
          <w:szCs w:val="22"/>
          <w:u w:val="single"/>
        </w:rPr>
      </w:pPr>
    </w:p>
    <w:p w:rsidR="00BD1472" w:rsidRDefault="00BD1472" w:rsidP="00BD1472">
      <w:pPr>
        <w:rPr>
          <w:szCs w:val="22"/>
        </w:rPr>
      </w:pPr>
      <w:r w:rsidRPr="00632E26">
        <w:rPr>
          <w:szCs w:val="22"/>
          <w:u w:val="single"/>
        </w:rPr>
        <w:t xml:space="preserve">Covered </w:t>
      </w:r>
      <w:r w:rsidRPr="001F1673">
        <w:rPr>
          <w:i/>
          <w:szCs w:val="22"/>
          <w:u w:val="single"/>
        </w:rPr>
        <w:t>Purchasers</w:t>
      </w:r>
      <w:r>
        <w:rPr>
          <w:szCs w:val="22"/>
        </w:rPr>
        <w:t xml:space="preserve">.  Types of </w:t>
      </w:r>
      <w:r w:rsidRPr="001F1673">
        <w:rPr>
          <w:i/>
          <w:szCs w:val="22"/>
        </w:rPr>
        <w:t>Purchasers</w:t>
      </w:r>
      <w:r>
        <w:rPr>
          <w:szCs w:val="22"/>
        </w:rPr>
        <w:t xml:space="preserve"> that must respond if they buy a </w:t>
      </w:r>
      <w:r w:rsidRPr="00840F7E">
        <w:rPr>
          <w:i/>
          <w:szCs w:val="22"/>
        </w:rPr>
        <w:t>Dedicated Service</w:t>
      </w:r>
      <w:r>
        <w:rPr>
          <w:szCs w:val="22"/>
        </w:rPr>
        <w:t xml:space="preserve"> in a price cap area include, but are not limited to, ILECs, competitive local exchange carriers, interexchange carriers (CLECs), cable system operators, wireless providers, satellite service providers, international service providers to and from points in the United States, interconnected and non-interconnected VoIP providers, and certain information service providers such as Internet access providers.</w:t>
      </w:r>
      <w:r w:rsidR="00B1793F">
        <w:rPr>
          <w:szCs w:val="22"/>
        </w:rPr>
        <w:t xml:space="preserve">  A </w:t>
      </w:r>
      <w:r w:rsidR="00B1793F" w:rsidRPr="003031D7">
        <w:rPr>
          <w:i/>
          <w:szCs w:val="22"/>
        </w:rPr>
        <w:t>Purchaser</w:t>
      </w:r>
      <w:r w:rsidR="00B1793F">
        <w:rPr>
          <w:szCs w:val="22"/>
        </w:rPr>
        <w:t xml:space="preserve"> does not include an entity that </w:t>
      </w:r>
      <w:r w:rsidR="00B1793F">
        <w:t xml:space="preserve">purchased less than $5 million in </w:t>
      </w:r>
      <w:r w:rsidR="00B1793F" w:rsidRPr="003031D7">
        <w:rPr>
          <w:i/>
        </w:rPr>
        <w:t>Dedicated Services</w:t>
      </w:r>
      <w:r w:rsidR="00B1793F">
        <w:t xml:space="preserve"> in 2013 (in areas where the </w:t>
      </w:r>
      <w:r w:rsidR="00B1793F" w:rsidRPr="00A351AF">
        <w:rPr>
          <w:i/>
        </w:rPr>
        <w:t>ILEC</w:t>
      </w:r>
      <w:r w:rsidR="00B1793F">
        <w:t xml:space="preserve"> is subject to price cap regulation)</w:t>
      </w:r>
    </w:p>
    <w:p w:rsidR="00BD1472" w:rsidRDefault="00BD1472" w:rsidP="00BD1472">
      <w:pPr>
        <w:autoSpaceDE w:val="0"/>
        <w:autoSpaceDN w:val="0"/>
        <w:adjustRightInd w:val="0"/>
        <w:rPr>
          <w:szCs w:val="22"/>
        </w:rPr>
      </w:pPr>
    </w:p>
    <w:p w:rsidR="00BD1472" w:rsidRDefault="00BD1472" w:rsidP="00BD1472">
      <w:pPr>
        <w:autoSpaceDE w:val="0"/>
        <w:autoSpaceDN w:val="0"/>
        <w:adjustRightInd w:val="0"/>
        <w:rPr>
          <w:szCs w:val="22"/>
        </w:rPr>
      </w:pPr>
      <w:r>
        <w:rPr>
          <w:szCs w:val="22"/>
        </w:rPr>
        <w:t xml:space="preserve">Responses are mandatory for covered </w:t>
      </w:r>
      <w:r w:rsidRPr="00A95535">
        <w:rPr>
          <w:i/>
          <w:szCs w:val="22"/>
        </w:rPr>
        <w:t>Purchasers</w:t>
      </w:r>
      <w:r>
        <w:rPr>
          <w:szCs w:val="22"/>
        </w:rPr>
        <w:t xml:space="preserve"> and </w:t>
      </w:r>
      <w:r w:rsidRPr="00A95535">
        <w:rPr>
          <w:i/>
          <w:szCs w:val="22"/>
        </w:rPr>
        <w:t>Providers</w:t>
      </w:r>
      <w:r>
        <w:rPr>
          <w:i/>
          <w:szCs w:val="22"/>
        </w:rPr>
        <w:t xml:space="preserve"> </w:t>
      </w:r>
      <w:r>
        <w:rPr>
          <w:szCs w:val="22"/>
        </w:rPr>
        <w:t xml:space="preserve">and covered entities providing </w:t>
      </w:r>
      <w:r w:rsidRPr="00850783">
        <w:rPr>
          <w:i/>
        </w:rPr>
        <w:t>Best Efforts Business Broadband Internet Access Service</w:t>
      </w:r>
      <w:r>
        <w:rPr>
          <w:szCs w:val="22"/>
        </w:rPr>
        <w:t xml:space="preserve">.  </w:t>
      </w:r>
      <w:r w:rsidRPr="00201D40">
        <w:rPr>
          <w:szCs w:val="22"/>
        </w:rPr>
        <w:t xml:space="preserve">Failure to </w:t>
      </w:r>
      <w:r>
        <w:rPr>
          <w:szCs w:val="22"/>
        </w:rPr>
        <w:t>respond</w:t>
      </w:r>
      <w:r w:rsidRPr="00201D40">
        <w:rPr>
          <w:szCs w:val="22"/>
        </w:rPr>
        <w:t xml:space="preserve"> </w:t>
      </w:r>
      <w:r>
        <w:rPr>
          <w:szCs w:val="22"/>
        </w:rPr>
        <w:t>to this collection</w:t>
      </w:r>
      <w:r w:rsidRPr="00201D40">
        <w:rPr>
          <w:szCs w:val="22"/>
        </w:rPr>
        <w:t xml:space="preserve"> may result in monetary penalties.</w:t>
      </w:r>
      <w:r>
        <w:rPr>
          <w:rStyle w:val="FootnoteReference"/>
          <w:szCs w:val="22"/>
        </w:rPr>
        <w:footnoteReference w:id="8"/>
      </w:r>
      <w:r>
        <w:rPr>
          <w:szCs w:val="22"/>
        </w:rPr>
        <w:t xml:space="preserve">   </w:t>
      </w:r>
    </w:p>
    <w:p w:rsidR="00BD1472" w:rsidRDefault="00BD1472" w:rsidP="00BD1472">
      <w:pPr>
        <w:autoSpaceDE w:val="0"/>
        <w:autoSpaceDN w:val="0"/>
        <w:adjustRightInd w:val="0"/>
        <w:rPr>
          <w:szCs w:val="22"/>
        </w:rPr>
      </w:pPr>
    </w:p>
    <w:p w:rsidR="00BD1472" w:rsidRPr="00A351AF" w:rsidRDefault="00BD1472" w:rsidP="003031D7">
      <w:pPr>
        <w:pStyle w:val="ParaNum"/>
        <w:numPr>
          <w:ilvl w:val="0"/>
          <w:numId w:val="0"/>
        </w:numPr>
      </w:pPr>
      <w:r w:rsidRPr="00457A71">
        <w:rPr>
          <w:szCs w:val="22"/>
          <w:u w:val="single"/>
        </w:rPr>
        <w:t>Entities Specifically Excluded from the Data Collection</w:t>
      </w:r>
      <w:r>
        <w:rPr>
          <w:szCs w:val="22"/>
        </w:rPr>
        <w:t xml:space="preserve">.  Entities falling into </w:t>
      </w:r>
      <w:r>
        <w:t>only one or more of the categories listed below</w:t>
      </w:r>
      <w:r>
        <w:rPr>
          <w:szCs w:val="22"/>
        </w:rPr>
        <w:t xml:space="preserve"> are </w:t>
      </w:r>
      <w:r>
        <w:t xml:space="preserve">specifically </w:t>
      </w:r>
      <w:r w:rsidRPr="00B40C71">
        <w:t>excluded</w:t>
      </w:r>
      <w:r>
        <w:t xml:space="preserve"> from the collection even if they purchase </w:t>
      </w:r>
      <w:r w:rsidRPr="00051455">
        <w:rPr>
          <w:i/>
        </w:rPr>
        <w:t>Dedicated Service</w:t>
      </w:r>
      <w:r>
        <w:t xml:space="preserve"> in a price cap area.  These exclusions do not apply, however, to entities that hold licenses, authorizations or registrations under any other Part of the Commission’s rules not listed below, or that provide a </w:t>
      </w:r>
      <w:r w:rsidRPr="00850783">
        <w:rPr>
          <w:i/>
        </w:rPr>
        <w:t>Dedicated Service</w:t>
      </w:r>
      <w:r>
        <w:t xml:space="preserve"> or a </w:t>
      </w:r>
      <w:r w:rsidRPr="00850783">
        <w:rPr>
          <w:i/>
        </w:rPr>
        <w:t>Best Efforts Business Broadband Internet Access Service</w:t>
      </w:r>
      <w:r>
        <w:rPr>
          <w:i/>
        </w:rPr>
        <w:t xml:space="preserve"> </w:t>
      </w:r>
      <w:r>
        <w:t>in a price cap area.</w:t>
      </w:r>
      <w:r>
        <w:rPr>
          <w:rStyle w:val="FootnoteReference"/>
        </w:rPr>
        <w:footnoteReference w:id="9"/>
      </w:r>
      <w:r>
        <w:t xml:space="preserve">    </w:t>
      </w:r>
    </w:p>
    <w:p w:rsidR="00BD1472" w:rsidRDefault="00BD1472" w:rsidP="00B7553E">
      <w:pPr>
        <w:pStyle w:val="ParaNum"/>
        <w:widowControl/>
        <w:numPr>
          <w:ilvl w:val="0"/>
          <w:numId w:val="110"/>
        </w:numPr>
        <w:tabs>
          <w:tab w:val="left" w:pos="1080"/>
        </w:tabs>
        <w:ind w:left="1080"/>
      </w:pPr>
      <w:r w:rsidRPr="00226155">
        <w:rPr>
          <w:i/>
        </w:rPr>
        <w:t>End Users</w:t>
      </w:r>
      <w:r>
        <w:t xml:space="preserve"> that provide an information service; </w:t>
      </w:r>
    </w:p>
    <w:p w:rsidR="00BD1472" w:rsidRDefault="00BD1472" w:rsidP="00B7553E">
      <w:pPr>
        <w:pStyle w:val="ParaNum"/>
        <w:widowControl/>
        <w:numPr>
          <w:ilvl w:val="0"/>
          <w:numId w:val="110"/>
        </w:numPr>
        <w:tabs>
          <w:tab w:val="left" w:pos="1080"/>
        </w:tabs>
        <w:ind w:left="1080"/>
      </w:pPr>
      <w:r>
        <w:t>Equipment authorization holders regulated under Parts 2 and 15 of the Commission’s rules;</w:t>
      </w:r>
    </w:p>
    <w:p w:rsidR="00BD1472" w:rsidRDefault="00BD1472" w:rsidP="00B7553E">
      <w:pPr>
        <w:pStyle w:val="ParaNum"/>
        <w:widowControl/>
        <w:numPr>
          <w:ilvl w:val="0"/>
          <w:numId w:val="110"/>
        </w:numPr>
        <w:tabs>
          <w:tab w:val="left" w:pos="1080"/>
        </w:tabs>
        <w:ind w:left="1080"/>
      </w:pPr>
      <w:r>
        <w:t>Accounting authorization holders in the maritime and maritime mobile-satellite radio services regulated under Part 3 of the Commission’s rules;</w:t>
      </w:r>
    </w:p>
    <w:p w:rsidR="00BD1472" w:rsidRDefault="00BD1472" w:rsidP="00B7553E">
      <w:pPr>
        <w:pStyle w:val="ParaNum"/>
        <w:widowControl/>
        <w:numPr>
          <w:ilvl w:val="0"/>
          <w:numId w:val="110"/>
        </w:numPr>
        <w:tabs>
          <w:tab w:val="left" w:pos="1080"/>
        </w:tabs>
        <w:ind w:left="1080"/>
      </w:pPr>
      <w:r>
        <w:t>Experimental radio authorization holders regulated under Part 5 of the Commission’s rules;</w:t>
      </w:r>
    </w:p>
    <w:p w:rsidR="00BD1472" w:rsidRDefault="00BD1472" w:rsidP="00B7553E">
      <w:pPr>
        <w:pStyle w:val="ParaNum"/>
        <w:widowControl/>
        <w:numPr>
          <w:ilvl w:val="0"/>
          <w:numId w:val="110"/>
        </w:numPr>
        <w:tabs>
          <w:tab w:val="left" w:pos="1080"/>
        </w:tabs>
        <w:ind w:left="1080"/>
      </w:pPr>
      <w:r>
        <w:t>Commercial radio operators regulated under Part 13 of the Commission’s rules;</w:t>
      </w:r>
    </w:p>
    <w:p w:rsidR="00BD1472" w:rsidRDefault="00BD1472" w:rsidP="00B7553E">
      <w:pPr>
        <w:pStyle w:val="ParaNum"/>
        <w:widowControl/>
        <w:numPr>
          <w:ilvl w:val="0"/>
          <w:numId w:val="110"/>
        </w:numPr>
        <w:tabs>
          <w:tab w:val="left" w:pos="1080"/>
        </w:tabs>
        <w:ind w:left="1080"/>
      </w:pPr>
      <w:r>
        <w:t>Antenna structure registration holders regulated under Part 17 of the Commission’s rules;</w:t>
      </w:r>
    </w:p>
    <w:p w:rsidR="00BD1472" w:rsidRDefault="00BD1472" w:rsidP="00B7553E">
      <w:pPr>
        <w:pStyle w:val="ParaNum"/>
        <w:widowControl/>
        <w:numPr>
          <w:ilvl w:val="0"/>
          <w:numId w:val="110"/>
        </w:numPr>
        <w:tabs>
          <w:tab w:val="left" w:pos="1080"/>
        </w:tabs>
        <w:ind w:left="1080"/>
      </w:pPr>
      <w:r>
        <w:t>Television and radio broadcasters regulated under Part 73 of the Commission’s rules;</w:t>
      </w:r>
    </w:p>
    <w:p w:rsidR="00BD1472" w:rsidRDefault="00BD1472" w:rsidP="00B7553E">
      <w:pPr>
        <w:pStyle w:val="ParaNum"/>
        <w:widowControl/>
        <w:numPr>
          <w:ilvl w:val="0"/>
          <w:numId w:val="110"/>
        </w:numPr>
        <w:tabs>
          <w:tab w:val="left" w:pos="1080"/>
        </w:tabs>
        <w:ind w:left="1080"/>
      </w:pPr>
      <w:r>
        <w:t>Holders of authorizations issued pursuant to Part 74 of the Commission’s rules such as experimental radio, auxiliary, s</w:t>
      </w:r>
      <w:r w:rsidRPr="00103CC6">
        <w:t xml:space="preserve">pecial </w:t>
      </w:r>
      <w:r>
        <w:t>broadcast and other program distribution service authorizations;</w:t>
      </w:r>
    </w:p>
    <w:p w:rsidR="00BD1472" w:rsidRDefault="00BD1472" w:rsidP="00B7553E">
      <w:pPr>
        <w:pStyle w:val="ParaNum"/>
        <w:widowControl/>
        <w:numPr>
          <w:ilvl w:val="0"/>
          <w:numId w:val="110"/>
        </w:numPr>
        <w:tabs>
          <w:tab w:val="left" w:pos="1080"/>
        </w:tabs>
        <w:ind w:left="1080"/>
      </w:pPr>
      <w:r>
        <w:t>Maritime service authorization holders regulated under Part 80 of the Commission’s rules;</w:t>
      </w:r>
    </w:p>
    <w:p w:rsidR="00BD1472" w:rsidRDefault="00BD1472" w:rsidP="00B7553E">
      <w:pPr>
        <w:pStyle w:val="ParaNum"/>
        <w:widowControl/>
        <w:numPr>
          <w:ilvl w:val="0"/>
          <w:numId w:val="110"/>
        </w:numPr>
        <w:tabs>
          <w:tab w:val="left" w:pos="1080"/>
        </w:tabs>
        <w:ind w:left="1080"/>
      </w:pPr>
      <w:r>
        <w:t>Aviation service authorization holders regulated under Part 87 of the Commission’s rules;</w:t>
      </w:r>
    </w:p>
    <w:p w:rsidR="00BD1472" w:rsidRDefault="00BD1472" w:rsidP="00B7553E">
      <w:pPr>
        <w:pStyle w:val="ParaNum"/>
        <w:widowControl/>
        <w:numPr>
          <w:ilvl w:val="0"/>
          <w:numId w:val="110"/>
        </w:numPr>
        <w:tabs>
          <w:tab w:val="left" w:pos="1080"/>
        </w:tabs>
        <w:ind w:left="1080"/>
      </w:pPr>
      <w:r>
        <w:t>Private land mobile radio service authorization holders regulated under Part 90 of the Commission’s rules except for holders of authorizations under Part 90 for the provision of point-to-point fixed microwave services and authorizations in the Wireless Broadband Services frequency band, 3650-3700 MHz;</w:t>
      </w:r>
    </w:p>
    <w:p w:rsidR="00BD1472" w:rsidRDefault="00BD1472" w:rsidP="00B7553E">
      <w:pPr>
        <w:pStyle w:val="ParaNum"/>
        <w:widowControl/>
        <w:numPr>
          <w:ilvl w:val="0"/>
          <w:numId w:val="110"/>
        </w:numPr>
        <w:tabs>
          <w:tab w:val="left" w:pos="1080"/>
        </w:tabs>
        <w:ind w:left="1080"/>
      </w:pPr>
      <w:r>
        <w:t>Personal radio service authorization holders regulated under Part 95 of the Commission’s rules; and</w:t>
      </w:r>
    </w:p>
    <w:p w:rsidR="00BD1472" w:rsidRDefault="00BD1472" w:rsidP="00B7553E">
      <w:pPr>
        <w:pStyle w:val="ParaNum"/>
        <w:widowControl/>
        <w:numPr>
          <w:ilvl w:val="0"/>
          <w:numId w:val="110"/>
        </w:numPr>
        <w:tabs>
          <w:tab w:val="left" w:pos="1080"/>
        </w:tabs>
        <w:ind w:left="1080"/>
      </w:pPr>
      <w:r>
        <w:t>Amateur radio service authorization holders regulated under Part 97 of the Commission’s rules.</w:t>
      </w:r>
    </w:p>
    <w:p w:rsidR="00BD1472" w:rsidRDefault="00BD1472" w:rsidP="00BD1472">
      <w:pPr>
        <w:autoSpaceDE w:val="0"/>
        <w:autoSpaceDN w:val="0"/>
        <w:adjustRightInd w:val="0"/>
        <w:rPr>
          <w:szCs w:val="22"/>
        </w:rPr>
      </w:pPr>
      <w:r>
        <w:t xml:space="preserve">These exclusions only apply to the categorically excluded entity and do not extend to other entities within the same corporate structure or entities that are otherwise affiliated with the excluded entity.  For example, if an entity holding a television broadcast authorization is affiliated with a cable company that provides </w:t>
      </w:r>
      <w:r w:rsidRPr="00850783">
        <w:rPr>
          <w:i/>
        </w:rPr>
        <w:t>Dedicated Service</w:t>
      </w:r>
      <w:r>
        <w:t>, the affiliated cable company must still respond to the data collection even though the television broadcasting entity is not required to respond.  In addition, for clarity, we point out that these categorical exclusions do not include common carriers (wired or wireless), mobile wireless service providers, cable system operators even if they only provide video program services, international service providers, satellite service providers, or entities that hold FCC authorizations for the provision of fixed point-to-point microwave services.</w:t>
      </w:r>
    </w:p>
    <w:p w:rsidR="00BD1472" w:rsidRDefault="00BD1472" w:rsidP="00BD1472">
      <w:pPr>
        <w:rPr>
          <w:szCs w:val="22"/>
        </w:rPr>
      </w:pPr>
    </w:p>
    <w:p w:rsidR="00BD1472" w:rsidRDefault="00BD1472" w:rsidP="00BD1472">
      <w:pPr>
        <w:rPr>
          <w:szCs w:val="22"/>
        </w:rPr>
      </w:pPr>
      <w:r>
        <w:rPr>
          <w:szCs w:val="22"/>
        </w:rPr>
        <w:t xml:space="preserve">Note that even if you fall within one of these specific exclusion categories but were required to report broadband connections to end users on the Form 477 for 2013, you are still required to respond to this data collection only to indicate that you are not a </w:t>
      </w:r>
      <w:r w:rsidRPr="001F1673">
        <w:rPr>
          <w:i/>
          <w:szCs w:val="22"/>
        </w:rPr>
        <w:t>Provider</w:t>
      </w:r>
      <w:r>
        <w:rPr>
          <w:szCs w:val="22"/>
        </w:rPr>
        <w:t xml:space="preserve">, </w:t>
      </w:r>
      <w:r w:rsidRPr="001F1673">
        <w:rPr>
          <w:i/>
          <w:szCs w:val="22"/>
        </w:rPr>
        <w:t>Purchaser</w:t>
      </w:r>
      <w:r>
        <w:rPr>
          <w:szCs w:val="22"/>
        </w:rPr>
        <w:t xml:space="preserve">, or entity that provides </w:t>
      </w:r>
      <w:r w:rsidRPr="00D92088">
        <w:rPr>
          <w:i/>
          <w:szCs w:val="22"/>
        </w:rPr>
        <w:t>Best Efforts Business Broadband Internet Access Services</w:t>
      </w:r>
      <w:r>
        <w:rPr>
          <w:szCs w:val="22"/>
        </w:rPr>
        <w:t xml:space="preserve"> in a price cap area.</w:t>
      </w:r>
    </w:p>
    <w:p w:rsidR="00BD1472" w:rsidRDefault="00BD1472" w:rsidP="00BD1472">
      <w:pPr>
        <w:rPr>
          <w:szCs w:val="22"/>
        </w:rPr>
      </w:pPr>
    </w:p>
    <w:p w:rsidR="00BD1472" w:rsidRDefault="00BD1472" w:rsidP="00B7553E">
      <w:pPr>
        <w:pStyle w:val="Heading2"/>
        <w:widowControl/>
        <w:numPr>
          <w:ilvl w:val="1"/>
          <w:numId w:val="112"/>
        </w:numPr>
        <w:tabs>
          <w:tab w:val="clear" w:pos="1080"/>
          <w:tab w:val="left" w:pos="1440"/>
        </w:tabs>
        <w:spacing w:after="220"/>
        <w:ind w:left="1440" w:hanging="720"/>
      </w:pPr>
      <w:bookmarkStart w:id="13" w:name="_Toc340567974"/>
      <w:bookmarkStart w:id="14" w:name="_Toc350777043"/>
      <w:bookmarkStart w:id="15" w:name="_Toc365972069"/>
      <w:r w:rsidRPr="001351D5">
        <w:t>Responding to the Data Collection</w:t>
      </w:r>
      <w:bookmarkEnd w:id="13"/>
      <w:bookmarkEnd w:id="14"/>
      <w:bookmarkEnd w:id="15"/>
    </w:p>
    <w:p w:rsidR="00BD1472" w:rsidRPr="00377ADE" w:rsidRDefault="00BD1472" w:rsidP="00BD1472">
      <w:pPr>
        <w:rPr>
          <w:szCs w:val="22"/>
        </w:rPr>
      </w:pPr>
      <w:r>
        <w:rPr>
          <w:szCs w:val="22"/>
        </w:rPr>
        <w:t>The Commission will create a secure Special Access Web Portal for the electronic submission of responses.</w:t>
      </w:r>
      <w:r>
        <w:rPr>
          <w:rStyle w:val="FootnoteReference"/>
          <w:szCs w:val="22"/>
        </w:rPr>
        <w:footnoteReference w:id="10"/>
      </w:r>
      <w:r>
        <w:rPr>
          <w:szCs w:val="22"/>
        </w:rPr>
        <w:t xml:space="preserve">  Filers will login using an FCC Registration Number (FRN) and password and</w:t>
      </w:r>
      <w:r w:rsidRPr="00377ADE">
        <w:rPr>
          <w:szCs w:val="22"/>
        </w:rPr>
        <w:t xml:space="preserve"> download a data container that will include </w:t>
      </w:r>
      <w:r>
        <w:rPr>
          <w:szCs w:val="22"/>
        </w:rPr>
        <w:t>record specifications</w:t>
      </w:r>
      <w:r w:rsidRPr="00377ADE">
        <w:rPr>
          <w:szCs w:val="22"/>
        </w:rPr>
        <w:t xml:space="preserve"> for compiling data responses and softwar</w:t>
      </w:r>
      <w:r>
        <w:rPr>
          <w:szCs w:val="22"/>
        </w:rPr>
        <w:t>e tools to verify that data is submitted</w:t>
      </w:r>
      <w:r w:rsidRPr="00377ADE">
        <w:rPr>
          <w:szCs w:val="22"/>
        </w:rPr>
        <w:t xml:space="preserve"> in the appropriate format.</w:t>
      </w:r>
      <w:r w:rsidRPr="00377ADE">
        <w:rPr>
          <w:rStyle w:val="FootnoteReference"/>
          <w:szCs w:val="22"/>
        </w:rPr>
        <w:footnoteReference w:id="11"/>
      </w:r>
      <w:r w:rsidRPr="00377ADE">
        <w:rPr>
          <w:szCs w:val="22"/>
        </w:rPr>
        <w:t xml:space="preserve">  </w:t>
      </w:r>
      <w:r>
        <w:rPr>
          <w:szCs w:val="22"/>
        </w:rPr>
        <w:t>Filers</w:t>
      </w:r>
      <w:r w:rsidRPr="00377ADE">
        <w:rPr>
          <w:szCs w:val="22"/>
        </w:rPr>
        <w:t xml:space="preserve"> </w:t>
      </w:r>
      <w:r>
        <w:rPr>
          <w:szCs w:val="22"/>
        </w:rPr>
        <w:t xml:space="preserve">will subsequently login using its FRN and password and </w:t>
      </w:r>
      <w:r w:rsidRPr="00377ADE">
        <w:rPr>
          <w:szCs w:val="22"/>
        </w:rPr>
        <w:t xml:space="preserve">electronically </w:t>
      </w:r>
      <w:r>
        <w:rPr>
          <w:szCs w:val="22"/>
        </w:rPr>
        <w:t>submit responses to the data collection.  The Wireline Competition Bureau (Bureau) will provide additional details on the electronic filing</w:t>
      </w:r>
      <w:r w:rsidRPr="00377ADE">
        <w:rPr>
          <w:szCs w:val="22"/>
        </w:rPr>
        <w:t xml:space="preserve"> </w:t>
      </w:r>
      <w:r>
        <w:rPr>
          <w:szCs w:val="22"/>
        </w:rPr>
        <w:t>process in advance of the submission deadline.</w:t>
      </w:r>
    </w:p>
    <w:p w:rsidR="00BD1472" w:rsidRDefault="00BD1472" w:rsidP="00BD1472"/>
    <w:p w:rsidR="00BD1472" w:rsidRPr="00B05344" w:rsidRDefault="00BD1472" w:rsidP="00B7553E">
      <w:pPr>
        <w:pStyle w:val="Heading2"/>
        <w:widowControl/>
        <w:numPr>
          <w:ilvl w:val="1"/>
          <w:numId w:val="112"/>
        </w:numPr>
        <w:tabs>
          <w:tab w:val="clear" w:pos="1080"/>
          <w:tab w:val="left" w:pos="1440"/>
        </w:tabs>
        <w:spacing w:after="220"/>
        <w:ind w:left="1440" w:hanging="720"/>
      </w:pPr>
      <w:bookmarkStart w:id="16" w:name="_Toc350777044"/>
      <w:bookmarkStart w:id="17" w:name="_Toc365972070"/>
      <w:r w:rsidRPr="00B05344">
        <w:t>Geographic Scope of Submitted Data and Information</w:t>
      </w:r>
      <w:bookmarkEnd w:id="16"/>
      <w:bookmarkEnd w:id="17"/>
    </w:p>
    <w:p w:rsidR="00BD1472" w:rsidRPr="00B05344" w:rsidRDefault="00BD1472" w:rsidP="00BD1472">
      <w:r w:rsidRPr="00B05344">
        <w:t xml:space="preserve">With </w:t>
      </w:r>
      <w:r>
        <w:t>limited</w:t>
      </w:r>
      <w:r w:rsidRPr="00B05344">
        <w:t xml:space="preserve"> exceptions, we are requesting data on a nationwide basis for those geographic areas </w:t>
      </w:r>
      <w:r>
        <w:t xml:space="preserve">where the </w:t>
      </w:r>
      <w:r w:rsidRPr="00051455">
        <w:t>ILEC</w:t>
      </w:r>
      <w:r>
        <w:t xml:space="preserve"> is </w:t>
      </w:r>
      <w:r w:rsidRPr="00B05344">
        <w:t xml:space="preserve">subject to price cap regulation.  </w:t>
      </w:r>
      <w:r>
        <w:t xml:space="preserve">However, for administrative ease, respondents can submit data that includes both price cap and non-price cap areas.  </w:t>
      </w:r>
    </w:p>
    <w:p w:rsidR="00BD1472" w:rsidRPr="00377ADE" w:rsidRDefault="00BD1472" w:rsidP="00BD1472"/>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18" w:name="_Toc350777045"/>
      <w:bookmarkStart w:id="19" w:name="_Toc365972071"/>
      <w:r w:rsidRPr="001351D5">
        <w:t>When to File</w:t>
      </w:r>
      <w:bookmarkEnd w:id="18"/>
      <w:bookmarkEnd w:id="19"/>
    </w:p>
    <w:p w:rsidR="00BD1472" w:rsidRDefault="00364C3C" w:rsidP="00BD1472">
      <w:pPr>
        <w:autoSpaceDE w:val="0"/>
        <w:autoSpaceDN w:val="0"/>
        <w:adjustRightInd w:val="0"/>
        <w:rPr>
          <w:szCs w:val="22"/>
        </w:rPr>
      </w:pPr>
      <w:r>
        <w:rPr>
          <w:szCs w:val="22"/>
        </w:rPr>
        <w:t xml:space="preserve">For those required only to certify that they are not a covered </w:t>
      </w:r>
      <w:r>
        <w:rPr>
          <w:i/>
          <w:szCs w:val="22"/>
        </w:rPr>
        <w:t>Provider</w:t>
      </w:r>
      <w:r>
        <w:rPr>
          <w:szCs w:val="22"/>
        </w:rPr>
        <w:t xml:space="preserve">, </w:t>
      </w:r>
      <w:r>
        <w:rPr>
          <w:i/>
          <w:szCs w:val="22"/>
        </w:rPr>
        <w:t>Purchaser</w:t>
      </w:r>
      <w:r>
        <w:rPr>
          <w:szCs w:val="22"/>
        </w:rPr>
        <w:t xml:space="preserve">, or entity providing </w:t>
      </w:r>
      <w:r>
        <w:rPr>
          <w:i/>
          <w:szCs w:val="22"/>
        </w:rPr>
        <w:t>Best Efforts Business Broadband Internet Access Service</w:t>
      </w:r>
      <w:r>
        <w:rPr>
          <w:szCs w:val="22"/>
        </w:rPr>
        <w:t xml:space="preserve"> – i.e., those filing streamlined certifications, the deadline remains </w:t>
      </w:r>
      <w:r>
        <w:rPr>
          <w:b/>
          <w:szCs w:val="22"/>
          <w:u w:val="single"/>
        </w:rPr>
        <w:t>December 15, 2014</w:t>
      </w:r>
      <w:r>
        <w:rPr>
          <w:szCs w:val="22"/>
        </w:rPr>
        <w:t xml:space="preserve">.  The </w:t>
      </w:r>
      <w:r>
        <w:t xml:space="preserve">deadline for large businesses with more than 1,500 employees that are required to provide data in response to the collection is </w:t>
      </w:r>
      <w:r>
        <w:rPr>
          <w:b/>
          <w:u w:val="single"/>
        </w:rPr>
        <w:t>January 29, 2015</w:t>
      </w:r>
      <w:r>
        <w:t xml:space="preserve">.  For small businesses with 1,500 or fewer employees that are required to provide data in response to the collection, the deadline is </w:t>
      </w:r>
      <w:r>
        <w:rPr>
          <w:b/>
          <w:u w:val="single"/>
        </w:rPr>
        <w:t>February 27, 2015</w:t>
      </w:r>
      <w:r>
        <w:t xml:space="preserve">.  </w:t>
      </w:r>
      <w:r w:rsidR="00BD1472">
        <w:rPr>
          <w:szCs w:val="22"/>
        </w:rPr>
        <w:t xml:space="preserve">   </w:t>
      </w:r>
    </w:p>
    <w:p w:rsidR="00BD1472" w:rsidRPr="001321DF" w:rsidRDefault="00BD1472" w:rsidP="00BD1472">
      <w:pPr>
        <w:autoSpaceDE w:val="0"/>
        <w:autoSpaceDN w:val="0"/>
        <w:adjustRightInd w:val="0"/>
        <w:rPr>
          <w:szCs w:val="22"/>
        </w:rPr>
      </w:pPr>
    </w:p>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20" w:name="_Toc340567978"/>
      <w:bookmarkStart w:id="21" w:name="_Toc350777046"/>
      <w:bookmarkStart w:id="22" w:name="_Toc365972072"/>
      <w:r w:rsidRPr="00863914">
        <w:t>Certification of Filing Accuracy</w:t>
      </w:r>
      <w:bookmarkEnd w:id="20"/>
      <w:bookmarkEnd w:id="21"/>
      <w:bookmarkEnd w:id="22"/>
    </w:p>
    <w:p w:rsidR="00BD1472" w:rsidRPr="008668C8" w:rsidRDefault="00BD1472" w:rsidP="009751BC">
      <w:pPr>
        <w:widowControl/>
        <w:autoSpaceDE w:val="0"/>
        <w:autoSpaceDN w:val="0"/>
        <w:adjustRightInd w:val="0"/>
        <w:rPr>
          <w:color w:val="000000"/>
          <w:szCs w:val="22"/>
        </w:rPr>
      </w:pPr>
      <w:r w:rsidRPr="008668C8">
        <w:rPr>
          <w:color w:val="000000"/>
          <w:szCs w:val="22"/>
        </w:rPr>
        <w:t>Each submission must include a completed certifi</w:t>
      </w:r>
      <w:r>
        <w:rPr>
          <w:color w:val="000000"/>
          <w:szCs w:val="22"/>
        </w:rPr>
        <w:t>cation of filing accuracy.  The</w:t>
      </w:r>
      <w:r w:rsidRPr="008668C8">
        <w:rPr>
          <w:color w:val="000000"/>
          <w:szCs w:val="22"/>
        </w:rPr>
        <w:t xml:space="preserve"> certification must include the name and signature of a company official (</w:t>
      </w:r>
      <w:r>
        <w:rPr>
          <w:i/>
          <w:color w:val="000000"/>
          <w:szCs w:val="22"/>
        </w:rPr>
        <w:t>e.g.</w:t>
      </w:r>
      <w:r>
        <w:rPr>
          <w:color w:val="000000"/>
          <w:szCs w:val="22"/>
        </w:rPr>
        <w:t xml:space="preserve">, </w:t>
      </w:r>
      <w:r w:rsidRPr="008668C8">
        <w:rPr>
          <w:color w:val="000000"/>
          <w:szCs w:val="22"/>
        </w:rPr>
        <w:t xml:space="preserve">corporate officer, managing partner, or sole proprietor) who certifies that he or she has examined the information contained in the data request submission and that, to the best of his/her knowledge, information, and belief, all statements of fact, data, and information contained in the submission are true and correct.  Persons making </w:t>
      </w:r>
      <w:r w:rsidRPr="008668C8">
        <w:rPr>
          <w:szCs w:val="22"/>
        </w:rPr>
        <w:t>false statements or misrepresentations to the Commission can be punished by fine or imprisonment under Title 18 of the U.S. Code.</w:t>
      </w:r>
      <w:r>
        <w:rPr>
          <w:szCs w:val="22"/>
        </w:rPr>
        <w:t xml:space="preserve">  A sample certification is contained in the Mandatory Data Collection.</w:t>
      </w:r>
      <w:r>
        <w:rPr>
          <w:rStyle w:val="FootnoteReference"/>
          <w:szCs w:val="22"/>
        </w:rPr>
        <w:footnoteReference w:id="12"/>
      </w:r>
      <w:r>
        <w:rPr>
          <w:szCs w:val="22"/>
        </w:rPr>
        <w:t xml:space="preserve">  </w:t>
      </w:r>
      <w:r w:rsidRPr="007F7301">
        <w:rPr>
          <w:b/>
          <w:szCs w:val="22"/>
        </w:rPr>
        <w:t xml:space="preserve">Filers will electronically submit the certification when submitting the Filer Identification Information electronically filed with each submission, </w:t>
      </w:r>
      <w:r w:rsidRPr="007F7301">
        <w:rPr>
          <w:i/>
          <w:szCs w:val="22"/>
        </w:rPr>
        <w:t>see</w:t>
      </w:r>
      <w:r w:rsidRPr="007F7301">
        <w:rPr>
          <w:szCs w:val="22"/>
        </w:rPr>
        <w:t xml:space="preserve"> “Section III:  Additional Instructions and Data Table Specifications.”</w:t>
      </w:r>
      <w:r>
        <w:rPr>
          <w:szCs w:val="22"/>
        </w:rPr>
        <w:t xml:space="preserve"> </w:t>
      </w:r>
    </w:p>
    <w:p w:rsidR="00BD1472" w:rsidRPr="00F13503" w:rsidRDefault="00BD1472" w:rsidP="00BD1472"/>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23" w:name="_Toc340567979"/>
      <w:bookmarkStart w:id="24" w:name="_Toc350777047"/>
      <w:bookmarkStart w:id="25" w:name="_Toc365972073"/>
      <w:r w:rsidRPr="00863914">
        <w:t>Confidentiality</w:t>
      </w:r>
      <w:bookmarkEnd w:id="23"/>
      <w:bookmarkEnd w:id="24"/>
      <w:bookmarkEnd w:id="25"/>
      <w:r w:rsidRPr="00863914">
        <w:t xml:space="preserve"> </w:t>
      </w:r>
    </w:p>
    <w:p w:rsidR="00BD1472" w:rsidRPr="00BF2EA8" w:rsidRDefault="00BD1472" w:rsidP="00BD1472">
      <w:pPr>
        <w:autoSpaceDE w:val="0"/>
        <w:autoSpaceDN w:val="0"/>
        <w:adjustRightInd w:val="0"/>
        <w:rPr>
          <w:szCs w:val="22"/>
        </w:rPr>
      </w:pPr>
      <w:r>
        <w:rPr>
          <w:szCs w:val="22"/>
        </w:rPr>
        <w:t>Respondents are required to submit data and information on revenues, prices, expenditures, subscribers, and facilities for the collection that is highly sensitive and not routinely made available to the public.  In advance of the filing deadline, the Bureau will issue a Protective Order detailing the procedures for requesting confidentiality and accessing confidential and highly confidential data and information.</w:t>
      </w:r>
      <w:r>
        <w:rPr>
          <w:rStyle w:val="FootnoteReference"/>
          <w:szCs w:val="22"/>
        </w:rPr>
        <w:footnoteReference w:id="13"/>
      </w:r>
      <w:r>
        <w:rPr>
          <w:szCs w:val="22"/>
        </w:rPr>
        <w:t xml:space="preserve">              </w:t>
      </w:r>
    </w:p>
    <w:p w:rsidR="00BD1472" w:rsidRPr="005726F0" w:rsidRDefault="00BD1472" w:rsidP="00BD1472"/>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26" w:name="_Toc350777048"/>
      <w:bookmarkStart w:id="27" w:name="_Toc365972074"/>
      <w:r w:rsidRPr="00496D66">
        <w:t xml:space="preserve">Retention of </w:t>
      </w:r>
      <w:r>
        <w:t>Records</w:t>
      </w:r>
      <w:bookmarkEnd w:id="26"/>
      <w:bookmarkEnd w:id="27"/>
    </w:p>
    <w:p w:rsidR="00BD1472" w:rsidRDefault="00BD1472" w:rsidP="00BD1472">
      <w:pPr>
        <w:autoSpaceDE w:val="0"/>
        <w:autoSpaceDN w:val="0"/>
        <w:adjustRightInd w:val="0"/>
        <w:rPr>
          <w:szCs w:val="22"/>
        </w:rPr>
      </w:pPr>
      <w:r w:rsidRPr="00BA23CF">
        <w:rPr>
          <w:szCs w:val="22"/>
        </w:rPr>
        <w:t>Respondents are required to retain</w:t>
      </w:r>
      <w:r>
        <w:rPr>
          <w:szCs w:val="22"/>
        </w:rPr>
        <w:t xml:space="preserve">, for a period of three years </w:t>
      </w:r>
      <w:r w:rsidRPr="00BA23CF">
        <w:rPr>
          <w:szCs w:val="22"/>
        </w:rPr>
        <w:t xml:space="preserve">or until the </w:t>
      </w:r>
      <w:r>
        <w:rPr>
          <w:szCs w:val="22"/>
        </w:rPr>
        <w:t>Commission</w:t>
      </w:r>
      <w:r w:rsidRPr="00BA23CF">
        <w:rPr>
          <w:szCs w:val="22"/>
        </w:rPr>
        <w:t xml:space="preserve"> issues a notice relieving respondents of this re</w:t>
      </w:r>
      <w:r>
        <w:rPr>
          <w:szCs w:val="22"/>
        </w:rPr>
        <w:t>quirement,</w:t>
      </w:r>
      <w:r w:rsidRPr="00BA23CF">
        <w:rPr>
          <w:szCs w:val="22"/>
        </w:rPr>
        <w:t xml:space="preserve"> any </w:t>
      </w:r>
      <w:r>
        <w:rPr>
          <w:szCs w:val="22"/>
        </w:rPr>
        <w:t xml:space="preserve">records, </w:t>
      </w:r>
      <w:r w:rsidRPr="00BA23CF">
        <w:rPr>
          <w:szCs w:val="22"/>
        </w:rPr>
        <w:t xml:space="preserve">data, documents, documentation, or other information </w:t>
      </w:r>
      <w:r>
        <w:rPr>
          <w:szCs w:val="22"/>
        </w:rPr>
        <w:t xml:space="preserve">prepared, used, or relied upon by the respondents for their responses </w:t>
      </w:r>
      <w:r w:rsidRPr="00BA23CF">
        <w:rPr>
          <w:szCs w:val="22"/>
        </w:rPr>
        <w:t>to th</w:t>
      </w:r>
      <w:r>
        <w:rPr>
          <w:szCs w:val="22"/>
        </w:rPr>
        <w:t>i</w:t>
      </w:r>
      <w:r w:rsidRPr="00BA23CF">
        <w:rPr>
          <w:szCs w:val="22"/>
        </w:rPr>
        <w:t xml:space="preserve">s data </w:t>
      </w:r>
      <w:r>
        <w:rPr>
          <w:szCs w:val="22"/>
        </w:rPr>
        <w:t>collection.</w:t>
      </w:r>
      <w:r>
        <w:rPr>
          <w:rStyle w:val="FootnoteReference"/>
          <w:szCs w:val="22"/>
        </w:rPr>
        <w:footnoteReference w:id="14"/>
      </w:r>
    </w:p>
    <w:p w:rsidR="00BD1472" w:rsidRDefault="00BD1472" w:rsidP="00BD1472">
      <w:pPr>
        <w:autoSpaceDE w:val="0"/>
        <w:autoSpaceDN w:val="0"/>
        <w:adjustRightInd w:val="0"/>
        <w:rPr>
          <w:szCs w:val="22"/>
        </w:rPr>
      </w:pPr>
    </w:p>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28" w:name="_Toc350777049"/>
      <w:bookmarkStart w:id="29" w:name="_Toc365972075"/>
      <w:r>
        <w:t>Paperwork Reduction Act Notices</w:t>
      </w:r>
      <w:bookmarkEnd w:id="28"/>
      <w:bookmarkEnd w:id="29"/>
    </w:p>
    <w:p w:rsidR="00BD1472" w:rsidRDefault="00BD1472" w:rsidP="00BD1472">
      <w:pPr>
        <w:autoSpaceDE w:val="0"/>
        <w:autoSpaceDN w:val="0"/>
        <w:adjustRightInd w:val="0"/>
        <w:rPr>
          <w:szCs w:val="22"/>
        </w:rPr>
      </w:pPr>
      <w:r>
        <w:rPr>
          <w:szCs w:val="22"/>
        </w:rPr>
        <w:t xml:space="preserve">This document contains information collection and recordkeeping requirements and will not become effective until approval has been given by the OMB.  Covered parties are not required to respond to the information collection and recordkeeping requirements contained herein until a notice of approval has been published in the Federal Register.  </w:t>
      </w:r>
    </w:p>
    <w:p w:rsidR="00BD1472" w:rsidRDefault="00BD1472" w:rsidP="00BD1472">
      <w:pPr>
        <w:autoSpaceDE w:val="0"/>
        <w:autoSpaceDN w:val="0"/>
        <w:adjustRightInd w:val="0"/>
        <w:rPr>
          <w:szCs w:val="22"/>
        </w:rPr>
      </w:pPr>
    </w:p>
    <w:p w:rsidR="00BD1472" w:rsidRDefault="00BD1472" w:rsidP="00BD1472">
      <w:pPr>
        <w:autoSpaceDE w:val="0"/>
        <w:autoSpaceDN w:val="0"/>
        <w:adjustRightInd w:val="0"/>
        <w:rPr>
          <w:szCs w:val="22"/>
        </w:rPr>
      </w:pPr>
      <w:r>
        <w:rPr>
          <w:szCs w:val="22"/>
        </w:rPr>
        <w:t xml:space="preserve">The time needed to complete and file responses to the data collection will vary depending on individual circumstances.  There is significant variation among </w:t>
      </w:r>
      <w:r w:rsidRPr="00FC0209">
        <w:rPr>
          <w:i/>
          <w:szCs w:val="22"/>
        </w:rPr>
        <w:t>Providers</w:t>
      </w:r>
      <w:r>
        <w:rPr>
          <w:szCs w:val="22"/>
        </w:rPr>
        <w:t xml:space="preserve"> and </w:t>
      </w:r>
      <w:r w:rsidRPr="00FC0209">
        <w:rPr>
          <w:i/>
          <w:szCs w:val="22"/>
        </w:rPr>
        <w:t>Purchasers</w:t>
      </w:r>
      <w:r>
        <w:rPr>
          <w:szCs w:val="22"/>
        </w:rPr>
        <w:t xml:space="preserve"> in the number of questions to be answered and the amount of responsive data and information they are required to furnish.  We have estimated that each response to this collection of information will take an average of 134 hours.  This estimate is a national average and does not necessarily represent a “typical” case.  Our estimate includes the time to read the instructions, look through existing records, gather and maintain required data, enter the data in the online interface, and submit it electronically.  If you have any comments on this estimate, or on how we can improve the collection and reduce the burden it causes you, please write the </w:t>
      </w:r>
      <w:r w:rsidRPr="0073609C">
        <w:rPr>
          <w:szCs w:val="22"/>
        </w:rPr>
        <w:t>Federal Communications Commission</w:t>
      </w:r>
      <w:r>
        <w:rPr>
          <w:szCs w:val="22"/>
        </w:rPr>
        <w:t xml:space="preserve">, Office of Managing Director, AMD-PERM, Washington, DC 20554, Paperwork Reduction Act Project (3060-1197).  We will also accept your PRA comments via the Internet if you send an email to </w:t>
      </w:r>
      <w:r w:rsidRPr="00AF7735">
        <w:rPr>
          <w:szCs w:val="22"/>
        </w:rPr>
        <w:t>PRA@fcc.gov</w:t>
      </w:r>
      <w:r>
        <w:rPr>
          <w:szCs w:val="22"/>
        </w:rPr>
        <w:t xml:space="preserve">. </w:t>
      </w:r>
    </w:p>
    <w:p w:rsidR="00BD1472" w:rsidRDefault="00BD1472" w:rsidP="00BD1472">
      <w:pPr>
        <w:autoSpaceDE w:val="0"/>
        <w:autoSpaceDN w:val="0"/>
        <w:adjustRightInd w:val="0"/>
        <w:rPr>
          <w:szCs w:val="22"/>
        </w:rPr>
      </w:pPr>
    </w:p>
    <w:p w:rsidR="00BD1472" w:rsidRDefault="00BD1472" w:rsidP="00BD1472">
      <w:pPr>
        <w:autoSpaceDE w:val="0"/>
        <w:autoSpaceDN w:val="0"/>
        <w:adjustRightInd w:val="0"/>
        <w:rPr>
          <w:szCs w:val="22"/>
        </w:rPr>
      </w:pPr>
      <w:r>
        <w:rPr>
          <w:szCs w:val="22"/>
        </w:rPr>
        <w:t>Please DO NOT SEND COMPLETED DATA COLLECTION RESPONSES TO THIS ADDRESS.  You are not required to respond to a collection of information sponsored by the Federal government, and the government may not sponsor this collection, unless it displays a currently valid OMB control number and/or we fail to provide you with this notice.  This collection has been assigned an OMB control number of 3060-1197.</w:t>
      </w:r>
    </w:p>
    <w:p w:rsidR="00BD1472" w:rsidRDefault="00BD1472" w:rsidP="00BD1472">
      <w:pPr>
        <w:autoSpaceDE w:val="0"/>
        <w:autoSpaceDN w:val="0"/>
        <w:adjustRightInd w:val="0"/>
        <w:rPr>
          <w:szCs w:val="22"/>
        </w:rPr>
      </w:pPr>
    </w:p>
    <w:p w:rsidR="00BD1472" w:rsidRDefault="00BD1472" w:rsidP="00D5728D">
      <w:pPr>
        <w:widowControl/>
        <w:autoSpaceDE w:val="0"/>
        <w:autoSpaceDN w:val="0"/>
        <w:adjustRightInd w:val="0"/>
        <w:rPr>
          <w:b/>
          <w:szCs w:val="22"/>
        </w:rPr>
      </w:pPr>
      <w:r>
        <w:rPr>
          <w:szCs w:val="22"/>
        </w:rPr>
        <w:t>THIS NOTICE IS REQUIRED BY THE PAPERWORK REDUCTION ACT OF 1995, PUBLIC LAW 104-13, OCTOBER 1, 1995, 44 U.S.C. SECTION 3507.</w:t>
      </w:r>
    </w:p>
    <w:p w:rsidR="00BD1472" w:rsidRDefault="00BD1472" w:rsidP="00BD1472">
      <w:pPr>
        <w:jc w:val="center"/>
        <w:rPr>
          <w:b/>
          <w:szCs w:val="22"/>
        </w:rPr>
      </w:pPr>
    </w:p>
    <w:p w:rsidR="00BD1472" w:rsidRDefault="00BD1472" w:rsidP="00BD1472">
      <w:pPr>
        <w:jc w:val="center"/>
        <w:rPr>
          <w:b/>
          <w:szCs w:val="22"/>
        </w:rPr>
      </w:pPr>
    </w:p>
    <w:p w:rsidR="00BD1472" w:rsidRPr="00DC7175" w:rsidRDefault="00BD1472" w:rsidP="00B7553E">
      <w:pPr>
        <w:pStyle w:val="Heading1"/>
        <w:widowControl/>
        <w:numPr>
          <w:ilvl w:val="0"/>
          <w:numId w:val="112"/>
        </w:numPr>
        <w:suppressAutoHyphens w:val="0"/>
        <w:spacing w:after="220"/>
      </w:pPr>
      <w:bookmarkStart w:id="30" w:name="_Toc350777050"/>
      <w:bookmarkStart w:id="31" w:name="_Toc365972076"/>
      <w:r>
        <w:t>Additional Instructions and Data Table Specifications</w:t>
      </w:r>
      <w:bookmarkEnd w:id="30"/>
      <w:bookmarkEnd w:id="31"/>
      <w:r w:rsidRPr="00561A64">
        <w:t xml:space="preserve"> </w:t>
      </w:r>
    </w:p>
    <w:p w:rsidR="00BD1472" w:rsidRPr="0057094B" w:rsidRDefault="00BD1472" w:rsidP="00BD1472">
      <w:pPr>
        <w:tabs>
          <w:tab w:val="num" w:pos="1440"/>
        </w:tabs>
        <w:rPr>
          <w:szCs w:val="22"/>
        </w:rPr>
      </w:pPr>
      <w:r>
        <w:rPr>
          <w:szCs w:val="22"/>
        </w:rPr>
        <w:t xml:space="preserve">To access the FCC website interface to submit responses to this data collection, each filer is required to provide an FRN that is unique to the filer and password, </w:t>
      </w:r>
      <w:r w:rsidRPr="005E31C5">
        <w:rPr>
          <w:i/>
          <w:szCs w:val="22"/>
        </w:rPr>
        <w:t>i.e.</w:t>
      </w:r>
      <w:r>
        <w:rPr>
          <w:szCs w:val="22"/>
        </w:rPr>
        <w:t>, no two filers can submit responses using the same FRN.</w:t>
      </w:r>
      <w:r>
        <w:rPr>
          <w:rStyle w:val="FootnoteReference"/>
          <w:szCs w:val="22"/>
        </w:rPr>
        <w:footnoteReference w:id="15"/>
      </w:r>
      <w:r>
        <w:rPr>
          <w:szCs w:val="22"/>
        </w:rPr>
        <w:t xml:space="preserve">  No filer can submit more than one response to the data collection questions; subsequent corrective filings are permitted however.  When submitting a response, each filer must provide the information identified below and the requisite certification.</w:t>
      </w:r>
      <w:r>
        <w:rPr>
          <w:rStyle w:val="FootnoteReference"/>
          <w:szCs w:val="22"/>
        </w:rPr>
        <w:footnoteReference w:id="16"/>
      </w:r>
    </w:p>
    <w:p w:rsidR="00BD1472" w:rsidRDefault="00BD1472" w:rsidP="00BD1472">
      <w:pPr>
        <w:rPr>
          <w:rFonts w:ascii="Century" w:hAnsi="Century"/>
        </w:rPr>
      </w:pPr>
    </w:p>
    <w:p w:rsidR="00BD1472" w:rsidRDefault="00BD1472" w:rsidP="00BD1472">
      <w:pPr>
        <w:rPr>
          <w:rFonts w:ascii="Century" w:hAnsi="Century"/>
        </w:rPr>
      </w:pPr>
      <w:r>
        <w:rPr>
          <w:rFonts w:ascii="Century" w:hAnsi="Century"/>
        </w:rPr>
        <w:br w:type="page"/>
      </w:r>
    </w:p>
    <w:p w:rsidR="00BD1472" w:rsidRDefault="00BD1472" w:rsidP="00BD1472">
      <w:pPr>
        <w:rPr>
          <w:rFonts w:ascii="Century" w:hAnsi="Century"/>
        </w:rPr>
      </w:pP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8"/>
        <w:gridCol w:w="5850"/>
      </w:tblGrid>
      <w:tr w:rsidR="00BD1472" w:rsidTr="00BD1472">
        <w:trPr>
          <w:trHeight w:val="357"/>
          <w:tblHeader/>
        </w:trPr>
        <w:tc>
          <w:tcPr>
            <w:tcW w:w="8748" w:type="dxa"/>
            <w:gridSpan w:val="2"/>
            <w:tcBorders>
              <w:bottom w:val="double" w:sz="4" w:space="0" w:color="auto"/>
            </w:tcBorders>
            <w:vAlign w:val="center"/>
          </w:tcPr>
          <w:p w:rsidR="00BD1472" w:rsidRPr="00886F07" w:rsidRDefault="00BD1472" w:rsidP="00BD1472">
            <w:pPr>
              <w:jc w:val="center"/>
              <w:rPr>
                <w:b/>
                <w:szCs w:val="22"/>
              </w:rPr>
            </w:pPr>
            <w:r>
              <w:rPr>
                <w:b/>
                <w:szCs w:val="22"/>
              </w:rPr>
              <w:t>Filer Identification Information</w:t>
            </w:r>
          </w:p>
        </w:tc>
      </w:tr>
      <w:tr w:rsidR="00BD1472" w:rsidTr="00BD1472">
        <w:trPr>
          <w:trHeight w:val="360"/>
        </w:trPr>
        <w:tc>
          <w:tcPr>
            <w:tcW w:w="2898" w:type="dxa"/>
            <w:tcBorders>
              <w:top w:val="double" w:sz="4" w:space="0" w:color="auto"/>
              <w:left w:val="single" w:sz="4" w:space="0" w:color="auto"/>
              <w:bottom w:val="single" w:sz="4" w:space="0" w:color="auto"/>
              <w:right w:val="single" w:sz="4" w:space="0" w:color="auto"/>
            </w:tcBorders>
            <w:vAlign w:val="center"/>
          </w:tcPr>
          <w:p w:rsidR="00BD1472" w:rsidRPr="009D6DBB" w:rsidRDefault="00BD1472" w:rsidP="00BD1472">
            <w:pPr>
              <w:rPr>
                <w:sz w:val="16"/>
                <w:szCs w:val="16"/>
              </w:rPr>
            </w:pPr>
            <w:r w:rsidRPr="009D6DBB">
              <w:rPr>
                <w:sz w:val="16"/>
                <w:szCs w:val="16"/>
              </w:rPr>
              <w:t>Name of Filer</w:t>
            </w:r>
          </w:p>
        </w:tc>
        <w:tc>
          <w:tcPr>
            <w:tcW w:w="5850" w:type="dxa"/>
            <w:tcBorders>
              <w:top w:val="doub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 populated from CORES database]</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Filer’s FCC Registration Number (FRN)</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[Integer populated from CORES database]</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Name of Contact for Filer</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Contact Phone Number</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Contact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Contact Email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 xml:space="preserve">Counsel of Record Name </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 xml:space="preserve">[Text] </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Counsel of Record Phone Number</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Counsel of Record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Counsel of Record Email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Holding Company FRN</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[Integer]</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Holding Company Name</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 populated from CORES database]</w:t>
            </w:r>
          </w:p>
        </w:tc>
      </w:tr>
    </w:tbl>
    <w:p w:rsidR="00BD1472" w:rsidRDefault="00BD1472" w:rsidP="00BD1472"/>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8"/>
        <w:gridCol w:w="5850"/>
      </w:tblGrid>
      <w:tr w:rsidR="00BD1472" w:rsidTr="00BD1472">
        <w:trPr>
          <w:trHeight w:val="357"/>
          <w:tblHeader/>
        </w:trPr>
        <w:tc>
          <w:tcPr>
            <w:tcW w:w="8748" w:type="dxa"/>
            <w:gridSpan w:val="2"/>
            <w:tcBorders>
              <w:bottom w:val="double" w:sz="4" w:space="0" w:color="auto"/>
            </w:tcBorders>
            <w:vAlign w:val="center"/>
          </w:tcPr>
          <w:p w:rsidR="00BD1472" w:rsidRPr="00886F07" w:rsidRDefault="00BD1472" w:rsidP="00BD1472">
            <w:pPr>
              <w:jc w:val="center"/>
              <w:rPr>
                <w:b/>
                <w:szCs w:val="22"/>
              </w:rPr>
            </w:pPr>
            <w:r>
              <w:rPr>
                <w:b/>
                <w:szCs w:val="22"/>
              </w:rPr>
              <w:t>Filer Identification Information cont.</w:t>
            </w:r>
          </w:p>
        </w:tc>
      </w:tr>
      <w:tr w:rsidR="00BD1472" w:rsidTr="00BD1472">
        <w:trPr>
          <w:cantSplit/>
          <w:trHeight w:val="360"/>
        </w:trPr>
        <w:tc>
          <w:tcPr>
            <w:tcW w:w="2898" w:type="dxa"/>
            <w:tcBorders>
              <w:top w:val="single" w:sz="4" w:space="0" w:color="auto"/>
              <w:left w:val="single" w:sz="4" w:space="0" w:color="auto"/>
              <w:bottom w:val="nil"/>
              <w:right w:val="single" w:sz="4" w:space="0" w:color="auto"/>
            </w:tcBorders>
            <w:vAlign w:val="center"/>
          </w:tcPr>
          <w:p w:rsidR="00BD1472" w:rsidRDefault="00BD1472" w:rsidP="00BD1472">
            <w:pPr>
              <w:rPr>
                <w:sz w:val="16"/>
                <w:szCs w:val="16"/>
              </w:rPr>
            </w:pPr>
            <w:r>
              <w:rPr>
                <w:sz w:val="16"/>
                <w:szCs w:val="16"/>
              </w:rPr>
              <w:t>Type of Filer (select all that apply)</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spacing w:line="360" w:lineRule="auto"/>
              <w:rPr>
                <w:i/>
                <w:sz w:val="16"/>
                <w:szCs w:val="16"/>
              </w:rPr>
            </w:pPr>
            <w:r w:rsidRPr="005E31C5">
              <w:rPr>
                <w:rFonts w:ascii="Times New Roman Bold" w:hAnsi="Times New Roman Bold"/>
                <w:b/>
                <w:sz w:val="20"/>
              </w:rPr>
              <w:t>□</w:t>
            </w:r>
            <w:r>
              <w:rPr>
                <w:rFonts w:ascii="Times New Roman Bold" w:hAnsi="Times New Roman Bold"/>
                <w:b/>
                <w:sz w:val="28"/>
              </w:rPr>
              <w:t xml:space="preserve"> </w:t>
            </w:r>
            <w:r w:rsidRPr="00D0281B">
              <w:rPr>
                <w:i/>
                <w:sz w:val="16"/>
                <w:szCs w:val="16"/>
              </w:rPr>
              <w:t xml:space="preserve">Competitive  Provider  </w:t>
            </w:r>
          </w:p>
          <w:p w:rsidR="00BD1472" w:rsidRDefault="00BD1472" w:rsidP="00BD1472">
            <w:pPr>
              <w:spacing w:line="360" w:lineRule="auto"/>
              <w:ind w:left="252"/>
              <w:rPr>
                <w:sz w:val="16"/>
                <w:szCs w:val="16"/>
              </w:rPr>
            </w:pPr>
            <w:r>
              <w:rPr>
                <w:sz w:val="16"/>
                <w:szCs w:val="16"/>
              </w:rPr>
              <w:t xml:space="preserve">Type of </w:t>
            </w:r>
            <w:r w:rsidRPr="005E31C5">
              <w:rPr>
                <w:i/>
                <w:sz w:val="16"/>
                <w:szCs w:val="16"/>
              </w:rPr>
              <w:t>Competitive Provider</w:t>
            </w:r>
            <w:r>
              <w:rPr>
                <w:sz w:val="16"/>
                <w:szCs w:val="16"/>
              </w:rPr>
              <w:t xml:space="preserve"> (select all that apply):</w:t>
            </w:r>
          </w:p>
          <w:p w:rsidR="00BD1472"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sidRPr="007D4F3B">
              <w:rPr>
                <w:sz w:val="16"/>
                <w:szCs w:val="16"/>
              </w:rPr>
              <w:t xml:space="preserve">Cable </w:t>
            </w:r>
            <w:r>
              <w:rPr>
                <w:sz w:val="16"/>
                <w:szCs w:val="16"/>
              </w:rPr>
              <w:t>system operator</w:t>
            </w:r>
            <w:r w:rsidRPr="005E31C5">
              <w:rPr>
                <w:sz w:val="16"/>
                <w:szCs w:val="16"/>
              </w:rPr>
              <w:t xml:space="preserve"> </w:t>
            </w:r>
            <w:r>
              <w:rPr>
                <w:sz w:val="16"/>
                <w:szCs w:val="16"/>
              </w:rPr>
              <w:t xml:space="preserve"> </w:t>
            </w:r>
          </w:p>
          <w:p w:rsidR="00BD1472" w:rsidRPr="008B31BB"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CLEC</w:t>
            </w:r>
            <w:r w:rsidRPr="008B31BB">
              <w:rPr>
                <w:sz w:val="16"/>
                <w:szCs w:val="16"/>
              </w:rPr>
              <w:t xml:space="preserve"> </w:t>
            </w:r>
            <w:r>
              <w:rPr>
                <w:sz w:val="16"/>
                <w:szCs w:val="16"/>
              </w:rPr>
              <w:t xml:space="preserve"> </w:t>
            </w:r>
          </w:p>
          <w:p w:rsidR="00BD1472" w:rsidRPr="008B31BB"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IXC</w:t>
            </w:r>
            <w:r w:rsidRPr="008B31BB">
              <w:rPr>
                <w:sz w:val="16"/>
                <w:szCs w:val="16"/>
              </w:rPr>
              <w:t xml:space="preserve"> </w:t>
            </w:r>
            <w:r>
              <w:rPr>
                <w:sz w:val="16"/>
                <w:szCs w:val="16"/>
              </w:rPr>
              <w:t xml:space="preserve"> </w:t>
            </w:r>
          </w:p>
          <w:p w:rsidR="00BD1472" w:rsidRPr="008B31BB"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Wireless provider</w:t>
            </w:r>
            <w:r w:rsidRPr="008B31BB">
              <w:rPr>
                <w:sz w:val="16"/>
                <w:szCs w:val="16"/>
              </w:rPr>
              <w:t xml:space="preserve"> </w:t>
            </w:r>
            <w:r>
              <w:rPr>
                <w:sz w:val="16"/>
                <w:szCs w:val="16"/>
              </w:rPr>
              <w:t xml:space="preserve"> </w:t>
            </w:r>
          </w:p>
          <w:p w:rsidR="00BD1472" w:rsidRPr="00AA221C" w:rsidRDefault="00BD1472" w:rsidP="00BD1472">
            <w:pPr>
              <w:ind w:left="706"/>
              <w:rPr>
                <w:i/>
                <w:sz w:val="16"/>
                <w:szCs w:val="16"/>
              </w:rPr>
            </w:pPr>
            <w:r w:rsidRPr="005E31C5">
              <w:rPr>
                <w:rFonts w:ascii="Times New Roman Bold" w:hAnsi="Times New Roman Bold"/>
                <w:b/>
                <w:sz w:val="20"/>
              </w:rPr>
              <w:t>□</w:t>
            </w:r>
            <w:r>
              <w:rPr>
                <w:sz w:val="16"/>
                <w:szCs w:val="16"/>
              </w:rPr>
              <w:t xml:space="preserve">  Other</w:t>
            </w:r>
            <w:r w:rsidRPr="008B31BB">
              <w:rPr>
                <w:sz w:val="16"/>
                <w:szCs w:val="16"/>
              </w:rPr>
              <w:t xml:space="preserve"> </w:t>
            </w:r>
            <w:r>
              <w:rPr>
                <w:sz w:val="16"/>
                <w:szCs w:val="16"/>
              </w:rPr>
              <w:t xml:space="preserve"> </w:t>
            </w:r>
          </w:p>
        </w:tc>
      </w:tr>
      <w:tr w:rsidR="00BD1472" w:rsidTr="00BD1472">
        <w:trPr>
          <w:trHeight w:val="360"/>
        </w:trPr>
        <w:tc>
          <w:tcPr>
            <w:tcW w:w="2898" w:type="dxa"/>
            <w:tcBorders>
              <w:top w:val="nil"/>
              <w:left w:val="single" w:sz="4" w:space="0" w:color="auto"/>
              <w:bottom w:val="single" w:sz="4" w:space="0" w:color="auto"/>
              <w:right w:val="single" w:sz="4" w:space="0" w:color="auto"/>
            </w:tcBorders>
            <w:vAlign w:val="center"/>
          </w:tcPr>
          <w:p w:rsidR="00BD1472" w:rsidRDefault="00BD1472" w:rsidP="00BD1472">
            <w:pPr>
              <w:rPr>
                <w:sz w:val="16"/>
                <w:szCs w:val="16"/>
              </w:rPr>
            </w:pPr>
          </w:p>
        </w:tc>
        <w:tc>
          <w:tcPr>
            <w:tcW w:w="5850" w:type="dxa"/>
            <w:tcBorders>
              <w:top w:val="single" w:sz="4" w:space="0" w:color="auto"/>
              <w:left w:val="single" w:sz="4" w:space="0" w:color="auto"/>
              <w:bottom w:val="single" w:sz="4" w:space="0" w:color="auto"/>
              <w:right w:val="single" w:sz="4" w:space="0" w:color="auto"/>
            </w:tcBorders>
            <w:vAlign w:val="center"/>
          </w:tcPr>
          <w:p w:rsidR="00BD1472" w:rsidRPr="005E31C5" w:rsidRDefault="00BD1472" w:rsidP="00BD1472">
            <w:pPr>
              <w:spacing w:line="360" w:lineRule="auto"/>
              <w:rPr>
                <w:i/>
                <w:sz w:val="16"/>
                <w:szCs w:val="16"/>
              </w:rPr>
            </w:pPr>
            <w:r w:rsidRPr="00261775">
              <w:rPr>
                <w:rFonts w:ascii="Times New Roman Bold" w:hAnsi="Times New Roman Bold"/>
                <w:b/>
                <w:sz w:val="20"/>
              </w:rPr>
              <w:t>□</w:t>
            </w:r>
            <w:r>
              <w:rPr>
                <w:rFonts w:ascii="Times New Roman Bold" w:hAnsi="Times New Roman Bold"/>
                <w:b/>
                <w:sz w:val="28"/>
              </w:rPr>
              <w:t xml:space="preserve"> </w:t>
            </w:r>
            <w:r w:rsidRPr="00D0281B">
              <w:rPr>
                <w:i/>
                <w:sz w:val="16"/>
                <w:szCs w:val="16"/>
              </w:rPr>
              <w:t xml:space="preserve">ILEC  </w:t>
            </w:r>
          </w:p>
        </w:tc>
      </w:tr>
      <w:tr w:rsidR="00BD1472" w:rsidTr="00BD1472">
        <w:trPr>
          <w:cantSplit/>
          <w:trHeight w:val="360"/>
        </w:trPr>
        <w:tc>
          <w:tcPr>
            <w:tcW w:w="2898" w:type="dxa"/>
            <w:tcBorders>
              <w:top w:val="single" w:sz="4" w:space="0" w:color="auto"/>
              <w:left w:val="single" w:sz="4" w:space="0" w:color="auto"/>
              <w:bottom w:val="nil"/>
              <w:right w:val="single" w:sz="6" w:space="0" w:color="auto"/>
            </w:tcBorders>
            <w:vAlign w:val="center"/>
          </w:tcPr>
          <w:p w:rsidR="00BD1472" w:rsidRDefault="00BD1472" w:rsidP="00BD1472">
            <w:pPr>
              <w:rPr>
                <w:sz w:val="16"/>
                <w:szCs w:val="16"/>
              </w:rPr>
            </w:pPr>
            <w:r>
              <w:rPr>
                <w:sz w:val="16"/>
                <w:szCs w:val="16"/>
              </w:rPr>
              <w:t>Type of Filer cont. (select all that apply)</w:t>
            </w:r>
          </w:p>
        </w:tc>
        <w:tc>
          <w:tcPr>
            <w:tcW w:w="5850" w:type="dxa"/>
            <w:tcBorders>
              <w:top w:val="single" w:sz="4" w:space="0" w:color="auto"/>
              <w:left w:val="single" w:sz="6" w:space="0" w:color="auto"/>
              <w:bottom w:val="single" w:sz="4" w:space="0" w:color="auto"/>
              <w:right w:val="single" w:sz="4" w:space="0" w:color="auto"/>
            </w:tcBorders>
            <w:vAlign w:val="center"/>
          </w:tcPr>
          <w:p w:rsidR="00BD1472" w:rsidRPr="00261775" w:rsidRDefault="00BD1472" w:rsidP="00BD1472">
            <w:pPr>
              <w:spacing w:after="120"/>
              <w:rPr>
                <w:rFonts w:ascii="Times New Roman Bold" w:hAnsi="Times New Roman Bold"/>
                <w:b/>
                <w:sz w:val="20"/>
              </w:rPr>
            </w:pPr>
            <w:r w:rsidRPr="00261775">
              <w:rPr>
                <w:rFonts w:ascii="Times New Roman Bold" w:hAnsi="Times New Roman Bold"/>
                <w:b/>
                <w:sz w:val="20"/>
              </w:rPr>
              <w:t>□</w:t>
            </w:r>
            <w:r>
              <w:rPr>
                <w:rFonts w:ascii="Times New Roman Bold" w:hAnsi="Times New Roman Bold"/>
                <w:b/>
                <w:sz w:val="28"/>
              </w:rPr>
              <w:t xml:space="preserve"> </w:t>
            </w:r>
            <w:r w:rsidRPr="00AA0D0C">
              <w:rPr>
                <w:sz w:val="16"/>
                <w:szCs w:val="16"/>
              </w:rPr>
              <w:t xml:space="preserve">Entity that provides </w:t>
            </w:r>
            <w:r>
              <w:rPr>
                <w:i/>
                <w:sz w:val="16"/>
                <w:szCs w:val="16"/>
              </w:rPr>
              <w:t>B</w:t>
            </w:r>
            <w:r w:rsidRPr="00D0281B">
              <w:rPr>
                <w:i/>
                <w:sz w:val="16"/>
                <w:szCs w:val="16"/>
              </w:rPr>
              <w:t>est Efforts Business Broadband Internet Access Service</w:t>
            </w:r>
            <w:r>
              <w:rPr>
                <w:sz w:val="16"/>
                <w:szCs w:val="16"/>
              </w:rPr>
              <w:t xml:space="preserve"> to 15,000 or more customers or 1,500 or more business broadband customers in price cap areas</w:t>
            </w:r>
          </w:p>
        </w:tc>
      </w:tr>
      <w:tr w:rsidR="00BD1472" w:rsidTr="00BD1472">
        <w:trPr>
          <w:cantSplit/>
          <w:trHeight w:val="360"/>
        </w:trPr>
        <w:tc>
          <w:tcPr>
            <w:tcW w:w="2898" w:type="dxa"/>
            <w:tcBorders>
              <w:top w:val="nil"/>
              <w:left w:val="single" w:sz="4" w:space="0" w:color="auto"/>
              <w:bottom w:val="nil"/>
              <w:right w:val="single" w:sz="4" w:space="0" w:color="auto"/>
            </w:tcBorders>
            <w:vAlign w:val="center"/>
          </w:tcPr>
          <w:p w:rsidR="00BD1472" w:rsidRDefault="00BD1472" w:rsidP="00BD1472">
            <w:pPr>
              <w:rPr>
                <w:sz w:val="16"/>
                <w:szCs w:val="16"/>
              </w:rPr>
            </w:pP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spacing w:line="360" w:lineRule="auto"/>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 xml:space="preserve"> </w:t>
            </w:r>
            <w:r w:rsidRPr="005E31C5">
              <w:rPr>
                <w:i/>
                <w:sz w:val="16"/>
                <w:szCs w:val="16"/>
              </w:rPr>
              <w:t>Purchaser</w:t>
            </w:r>
          </w:p>
          <w:p w:rsidR="00BD1472" w:rsidRDefault="00BD1472" w:rsidP="00BD1472">
            <w:pPr>
              <w:spacing w:line="360" w:lineRule="auto"/>
              <w:ind w:left="252"/>
              <w:rPr>
                <w:sz w:val="16"/>
                <w:szCs w:val="16"/>
              </w:rPr>
            </w:pPr>
            <w:r>
              <w:rPr>
                <w:sz w:val="16"/>
                <w:szCs w:val="16"/>
              </w:rPr>
              <w:t xml:space="preserve">Type of </w:t>
            </w:r>
            <w:r w:rsidRPr="00261775">
              <w:rPr>
                <w:i/>
                <w:sz w:val="16"/>
                <w:szCs w:val="16"/>
              </w:rPr>
              <w:t>Purchaser</w:t>
            </w:r>
            <w:r>
              <w:rPr>
                <w:sz w:val="16"/>
                <w:szCs w:val="16"/>
              </w:rPr>
              <w:t xml:space="preserve"> (select all that apply):</w:t>
            </w:r>
          </w:p>
          <w:p w:rsidR="00BD1472" w:rsidRDefault="00BD1472" w:rsidP="00BD1472">
            <w:pPr>
              <w:spacing w:line="360" w:lineRule="auto"/>
              <w:ind w:left="702"/>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Mobile wireless service provider</w:t>
            </w:r>
            <w:r w:rsidRPr="00261775">
              <w:rPr>
                <w:sz w:val="16"/>
                <w:szCs w:val="16"/>
              </w:rPr>
              <w:t xml:space="preserve"> </w:t>
            </w:r>
            <w:r>
              <w:rPr>
                <w:sz w:val="16"/>
                <w:szCs w:val="16"/>
              </w:rPr>
              <w:t xml:space="preserve"> </w:t>
            </w:r>
          </w:p>
          <w:p w:rsidR="00BD1472" w:rsidRPr="005E31C5" w:rsidRDefault="00BD1472" w:rsidP="00BD1472">
            <w:pPr>
              <w:spacing w:line="360" w:lineRule="auto"/>
              <w:ind w:left="702"/>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 xml:space="preserve">Other </w:t>
            </w:r>
            <w:r w:rsidRPr="008B31BB">
              <w:rPr>
                <w:sz w:val="16"/>
                <w:szCs w:val="16"/>
              </w:rPr>
              <w:t xml:space="preserve"> </w:t>
            </w:r>
            <w:r>
              <w:rPr>
                <w:sz w:val="16"/>
                <w:szCs w:val="16"/>
              </w:rPr>
              <w:t xml:space="preserve"> </w:t>
            </w:r>
          </w:p>
        </w:tc>
      </w:tr>
      <w:tr w:rsidR="00BD1472" w:rsidTr="00BD1472">
        <w:trPr>
          <w:trHeight w:val="360"/>
        </w:trPr>
        <w:tc>
          <w:tcPr>
            <w:tcW w:w="2898" w:type="dxa"/>
            <w:tcBorders>
              <w:top w:val="nil"/>
              <w:left w:val="single" w:sz="4" w:space="0" w:color="auto"/>
              <w:bottom w:val="double" w:sz="4" w:space="0" w:color="auto"/>
              <w:right w:val="single" w:sz="4" w:space="0" w:color="auto"/>
            </w:tcBorders>
            <w:vAlign w:val="center"/>
          </w:tcPr>
          <w:p w:rsidR="00BD1472" w:rsidRDefault="00BD1472" w:rsidP="00BD1472">
            <w:pPr>
              <w:rPr>
                <w:sz w:val="16"/>
                <w:szCs w:val="16"/>
              </w:rPr>
            </w:pPr>
          </w:p>
        </w:tc>
        <w:tc>
          <w:tcPr>
            <w:tcW w:w="5850" w:type="dxa"/>
            <w:tcBorders>
              <w:top w:val="single" w:sz="4" w:space="0" w:color="auto"/>
              <w:left w:val="single" w:sz="4" w:space="0" w:color="auto"/>
              <w:bottom w:val="double" w:sz="4" w:space="0" w:color="auto"/>
              <w:right w:val="single" w:sz="4" w:space="0" w:color="auto"/>
            </w:tcBorders>
            <w:vAlign w:val="center"/>
          </w:tcPr>
          <w:p w:rsidR="00BD1472" w:rsidRDefault="00BD1472" w:rsidP="00BD1472">
            <w:pPr>
              <w:spacing w:line="360" w:lineRule="auto"/>
              <w:rPr>
                <w:sz w:val="16"/>
                <w:szCs w:val="16"/>
              </w:rPr>
            </w:pPr>
            <w:r w:rsidRPr="00261775">
              <w:rPr>
                <w:rFonts w:ascii="Times New Roman Bold" w:hAnsi="Times New Roman Bold"/>
                <w:b/>
                <w:sz w:val="20"/>
              </w:rPr>
              <w:t>□</w:t>
            </w:r>
            <w:r>
              <w:rPr>
                <w:rFonts w:ascii="Times New Roman Bold" w:hAnsi="Times New Roman Bold"/>
                <w:b/>
                <w:sz w:val="28"/>
              </w:rPr>
              <w:t xml:space="preserve">  </w:t>
            </w:r>
            <w:r w:rsidRPr="00AA221C">
              <w:rPr>
                <w:sz w:val="16"/>
                <w:szCs w:val="16"/>
              </w:rPr>
              <w:t>None of the above</w:t>
            </w:r>
            <w:r>
              <w:rPr>
                <w:sz w:val="16"/>
                <w:szCs w:val="16"/>
              </w:rPr>
              <w:t xml:space="preserve"> </w:t>
            </w:r>
          </w:p>
          <w:p w:rsidR="00BD1472" w:rsidRDefault="00BD1472" w:rsidP="00BD1472">
            <w:pPr>
              <w:rPr>
                <w:sz w:val="16"/>
                <w:szCs w:val="16"/>
              </w:rPr>
            </w:pPr>
            <w:r>
              <w:rPr>
                <w:sz w:val="16"/>
                <w:szCs w:val="16"/>
              </w:rPr>
              <w:t>(</w:t>
            </w:r>
            <w:r w:rsidRPr="007F341A">
              <w:rPr>
                <w:i/>
                <w:sz w:val="16"/>
                <w:szCs w:val="16"/>
              </w:rPr>
              <w:t>i.e.</w:t>
            </w:r>
            <w:r>
              <w:rPr>
                <w:sz w:val="16"/>
                <w:szCs w:val="16"/>
              </w:rPr>
              <w:t xml:space="preserve">, you are not a </w:t>
            </w:r>
            <w:r w:rsidRPr="007F341A">
              <w:rPr>
                <w:i/>
                <w:sz w:val="16"/>
                <w:szCs w:val="16"/>
              </w:rPr>
              <w:t>Provider</w:t>
            </w:r>
            <w:r>
              <w:rPr>
                <w:sz w:val="16"/>
                <w:szCs w:val="16"/>
              </w:rPr>
              <w:t xml:space="preserve">, </w:t>
            </w:r>
            <w:r w:rsidRPr="007F341A">
              <w:rPr>
                <w:i/>
                <w:sz w:val="16"/>
                <w:szCs w:val="16"/>
              </w:rPr>
              <w:t>Purchaser</w:t>
            </w:r>
            <w:r>
              <w:rPr>
                <w:sz w:val="16"/>
                <w:szCs w:val="16"/>
              </w:rPr>
              <w:t xml:space="preserve">, or an entity that </w:t>
            </w:r>
            <w:r w:rsidRPr="00AA0D0C">
              <w:rPr>
                <w:sz w:val="16"/>
                <w:szCs w:val="16"/>
              </w:rPr>
              <w:t xml:space="preserve">provides </w:t>
            </w:r>
            <w:r>
              <w:rPr>
                <w:i/>
                <w:sz w:val="16"/>
                <w:szCs w:val="16"/>
              </w:rPr>
              <w:t>B</w:t>
            </w:r>
            <w:r w:rsidRPr="00D0281B">
              <w:rPr>
                <w:i/>
                <w:sz w:val="16"/>
                <w:szCs w:val="16"/>
              </w:rPr>
              <w:t>est Efforts Business Broadband Internet Access Service</w:t>
            </w:r>
            <w:r>
              <w:rPr>
                <w:sz w:val="16"/>
                <w:szCs w:val="16"/>
              </w:rPr>
              <w:t xml:space="preserve"> to 15,000 or more customers or 1,500 or more business broadband customers in price cap areas</w:t>
            </w:r>
          </w:p>
          <w:p w:rsidR="00BD1472" w:rsidRPr="00261775" w:rsidRDefault="00BD1472" w:rsidP="00BD1472">
            <w:pPr>
              <w:rPr>
                <w:rFonts w:ascii="Times New Roman Bold" w:hAnsi="Times New Roman Bold"/>
                <w:b/>
                <w:sz w:val="20"/>
              </w:rPr>
            </w:pPr>
          </w:p>
        </w:tc>
      </w:tr>
    </w:tbl>
    <w:p w:rsidR="00BD1472" w:rsidRDefault="00BD1472" w:rsidP="00BD1472">
      <w:pPr>
        <w:tabs>
          <w:tab w:val="left" w:pos="1080"/>
        </w:tabs>
        <w:rPr>
          <w:szCs w:val="22"/>
        </w:rPr>
      </w:pPr>
    </w:p>
    <w:p w:rsidR="00BD1472" w:rsidRPr="0075498C" w:rsidRDefault="00BD1472" w:rsidP="00BD1472">
      <w:pPr>
        <w:tabs>
          <w:tab w:val="left" w:pos="1080"/>
        </w:tabs>
        <w:rPr>
          <w:szCs w:val="22"/>
        </w:rPr>
      </w:pPr>
      <w:r>
        <w:rPr>
          <w:szCs w:val="22"/>
          <w:u w:val="single"/>
        </w:rPr>
        <w:t>Counsel of Record</w:t>
      </w:r>
      <w:r>
        <w:rPr>
          <w:szCs w:val="22"/>
        </w:rPr>
        <w:t xml:space="preserve">.  If you are represented by counsel and want to designate such counsel for the service of notices and other documents, then complete the “Counsel of Record” fields in the Filer Identification Information. </w:t>
      </w:r>
    </w:p>
    <w:p w:rsidR="00BD1472" w:rsidRDefault="00BD1472" w:rsidP="00BD1472">
      <w:pPr>
        <w:tabs>
          <w:tab w:val="left" w:pos="1080"/>
        </w:tabs>
        <w:rPr>
          <w:szCs w:val="22"/>
          <w:u w:val="single"/>
        </w:rPr>
      </w:pPr>
    </w:p>
    <w:p w:rsidR="00BD1472" w:rsidRDefault="00BD1472" w:rsidP="00BD1472">
      <w:pPr>
        <w:tabs>
          <w:tab w:val="left" w:pos="1080"/>
        </w:tabs>
        <w:rPr>
          <w:szCs w:val="22"/>
        </w:rPr>
      </w:pPr>
      <w:r>
        <w:rPr>
          <w:szCs w:val="22"/>
          <w:u w:val="single"/>
        </w:rPr>
        <w:t>Holding</w:t>
      </w:r>
      <w:r w:rsidRPr="0075498C">
        <w:rPr>
          <w:szCs w:val="22"/>
          <w:u w:val="single"/>
        </w:rPr>
        <w:t xml:space="preserve"> Company</w:t>
      </w:r>
      <w:r>
        <w:rPr>
          <w:szCs w:val="22"/>
        </w:rPr>
        <w:t>.  Parties</w:t>
      </w:r>
      <w:r w:rsidRPr="00E0164C">
        <w:rPr>
          <w:szCs w:val="22"/>
        </w:rPr>
        <w:t xml:space="preserve"> can either </w:t>
      </w:r>
      <w:r>
        <w:rPr>
          <w:szCs w:val="22"/>
        </w:rPr>
        <w:t>submit</w:t>
      </w:r>
      <w:r w:rsidRPr="00E0164C">
        <w:rPr>
          <w:szCs w:val="22"/>
        </w:rPr>
        <w:t xml:space="preserve"> a single response reporting </w:t>
      </w:r>
      <w:r>
        <w:rPr>
          <w:szCs w:val="22"/>
        </w:rPr>
        <w:t>aggregate information</w:t>
      </w:r>
      <w:r w:rsidRPr="00E0164C">
        <w:rPr>
          <w:szCs w:val="22"/>
        </w:rPr>
        <w:t xml:space="preserve"> at the </w:t>
      </w:r>
      <w:r>
        <w:rPr>
          <w:szCs w:val="22"/>
        </w:rPr>
        <w:t xml:space="preserve">ultimate </w:t>
      </w:r>
      <w:r w:rsidRPr="00E0164C">
        <w:rPr>
          <w:szCs w:val="22"/>
        </w:rPr>
        <w:t>parent</w:t>
      </w:r>
      <w:r>
        <w:rPr>
          <w:szCs w:val="22"/>
        </w:rPr>
        <w:t>/holding</w:t>
      </w:r>
      <w:r w:rsidRPr="00E0164C">
        <w:rPr>
          <w:szCs w:val="22"/>
        </w:rPr>
        <w:t xml:space="preserve"> com</w:t>
      </w:r>
      <w:r>
        <w:rPr>
          <w:szCs w:val="22"/>
        </w:rPr>
        <w:t xml:space="preserve">pany level for all subsidiaries, </w:t>
      </w:r>
      <w:r w:rsidRPr="00E0164C">
        <w:rPr>
          <w:szCs w:val="22"/>
        </w:rPr>
        <w:t>affiliates</w:t>
      </w:r>
      <w:r>
        <w:rPr>
          <w:szCs w:val="22"/>
        </w:rPr>
        <w:t>, and intermediate holding companies</w:t>
      </w:r>
      <w:r w:rsidRPr="00E0164C">
        <w:rPr>
          <w:szCs w:val="22"/>
        </w:rPr>
        <w:t xml:space="preserve"> or submit separate responses </w:t>
      </w:r>
      <w:r>
        <w:rPr>
          <w:szCs w:val="22"/>
        </w:rPr>
        <w:t xml:space="preserve">for individual </w:t>
      </w:r>
      <w:r w:rsidRPr="00E0164C">
        <w:rPr>
          <w:szCs w:val="22"/>
        </w:rPr>
        <w:t>subsidiar</w:t>
      </w:r>
      <w:r>
        <w:rPr>
          <w:szCs w:val="22"/>
        </w:rPr>
        <w:t xml:space="preserve">ies, </w:t>
      </w:r>
      <w:r w:rsidRPr="00E0164C">
        <w:rPr>
          <w:szCs w:val="22"/>
        </w:rPr>
        <w:t>affiliate</w:t>
      </w:r>
      <w:r>
        <w:rPr>
          <w:szCs w:val="22"/>
        </w:rPr>
        <w:t>s, and intermediate holding companies</w:t>
      </w:r>
      <w:r w:rsidRPr="00E0164C">
        <w:rPr>
          <w:szCs w:val="22"/>
        </w:rPr>
        <w:t xml:space="preserve">.  </w:t>
      </w:r>
      <w:r>
        <w:t>In addition, list the name and FRN for all companies covered by the submission in the “Explanatory Attachment” and identify the companies whose information is being reported in response to a particular section of the data collection.</w:t>
      </w:r>
      <w:r>
        <w:rPr>
          <w:rStyle w:val="FootnoteReference"/>
        </w:rPr>
        <w:footnoteReference w:id="17"/>
      </w:r>
      <w:r>
        <w:t xml:space="preserve">  For example, the responses to Section II.A include information from ABC CLEC Co. and DEF CLEC Co. and the responses to Section II.E include information from ABC Wireless Co.</w:t>
      </w:r>
    </w:p>
    <w:p w:rsidR="00BD1472" w:rsidRDefault="00BD1472" w:rsidP="00BD1472">
      <w:pPr>
        <w:tabs>
          <w:tab w:val="left" w:pos="1080"/>
        </w:tabs>
        <w:rPr>
          <w:szCs w:val="22"/>
        </w:rPr>
      </w:pPr>
    </w:p>
    <w:p w:rsidR="00BD1472" w:rsidRDefault="00BD1472" w:rsidP="00BD1472">
      <w:pPr>
        <w:tabs>
          <w:tab w:val="left" w:pos="1080"/>
        </w:tabs>
        <w:rPr>
          <w:szCs w:val="22"/>
        </w:rPr>
      </w:pPr>
      <w:r w:rsidRPr="00E0164C">
        <w:rPr>
          <w:szCs w:val="22"/>
        </w:rPr>
        <w:t xml:space="preserve">If filing separate responses, </w:t>
      </w:r>
      <w:r>
        <w:rPr>
          <w:szCs w:val="22"/>
        </w:rPr>
        <w:t xml:space="preserve">identify the name and FRN of the filer’s ultimate parent/holding company or controlling entity.  All reporting affiliates or commonly controlled entities must list the identical ultimate parent/holding company name or controlling entity and FRN </w:t>
      </w:r>
      <w:r w:rsidRPr="00E0164C">
        <w:rPr>
          <w:szCs w:val="22"/>
        </w:rPr>
        <w:t xml:space="preserve">so </w:t>
      </w:r>
      <w:r>
        <w:rPr>
          <w:szCs w:val="22"/>
        </w:rPr>
        <w:t>the FCC</w:t>
      </w:r>
      <w:r w:rsidRPr="00E0164C">
        <w:rPr>
          <w:szCs w:val="22"/>
        </w:rPr>
        <w:t xml:space="preserve"> can </w:t>
      </w:r>
      <w:r>
        <w:rPr>
          <w:szCs w:val="22"/>
        </w:rPr>
        <w:t xml:space="preserve">internally </w:t>
      </w:r>
      <w:r w:rsidRPr="00E0164C">
        <w:rPr>
          <w:szCs w:val="22"/>
        </w:rPr>
        <w:t xml:space="preserve">link the responses to a single </w:t>
      </w:r>
      <w:r>
        <w:rPr>
          <w:szCs w:val="22"/>
        </w:rPr>
        <w:t xml:space="preserve">ultimate </w:t>
      </w:r>
      <w:r w:rsidRPr="00E0164C">
        <w:rPr>
          <w:szCs w:val="22"/>
        </w:rPr>
        <w:t>parent</w:t>
      </w:r>
      <w:r>
        <w:rPr>
          <w:szCs w:val="22"/>
        </w:rPr>
        <w:t>/holding</w:t>
      </w:r>
      <w:r w:rsidRPr="00E0164C">
        <w:rPr>
          <w:szCs w:val="22"/>
        </w:rPr>
        <w:t xml:space="preserve"> company</w:t>
      </w:r>
      <w:r>
        <w:rPr>
          <w:szCs w:val="22"/>
        </w:rPr>
        <w:t xml:space="preserve"> or controlling entity</w:t>
      </w:r>
      <w:r w:rsidRPr="00E0164C">
        <w:rPr>
          <w:szCs w:val="22"/>
        </w:rPr>
        <w:t>.</w:t>
      </w:r>
      <w:r>
        <w:rPr>
          <w:szCs w:val="22"/>
        </w:rPr>
        <w:t xml:space="preserve">  In addition, the ultimate parent/holding company or controlling entity must separately file a letter in the Commission’s Electronic Comment Filing System (ECFS) in WC Docket No. 05-25 identifying its FRN and the FRN and name of all of its subsidiaries that are separately filing responses to this data collection; send a copy of this letter via email to </w:t>
      </w:r>
      <w:r w:rsidR="003165C8">
        <w:rPr>
          <w:szCs w:val="22"/>
        </w:rPr>
        <w:t>SPADCOutreach@fcc.gov</w:t>
      </w:r>
      <w:r>
        <w:rPr>
          <w:szCs w:val="22"/>
        </w:rPr>
        <w:t>.</w:t>
      </w:r>
    </w:p>
    <w:p w:rsidR="00BD1472" w:rsidRDefault="00BD1472" w:rsidP="00BD1472">
      <w:pPr>
        <w:tabs>
          <w:tab w:val="left" w:pos="1080"/>
        </w:tabs>
        <w:rPr>
          <w:szCs w:val="22"/>
        </w:rPr>
      </w:pPr>
    </w:p>
    <w:p w:rsidR="00BD1472" w:rsidRPr="000E064C" w:rsidRDefault="00BD1472" w:rsidP="00BD1472">
      <w:pPr>
        <w:rPr>
          <w:szCs w:val="22"/>
        </w:rPr>
      </w:pPr>
      <w:r w:rsidRPr="000E064C">
        <w:rPr>
          <w:u w:val="single"/>
        </w:rPr>
        <w:t>Corrective Resubmissions</w:t>
      </w:r>
      <w:r>
        <w:t xml:space="preserve">.  If you need to make a corrective resubmission, </w:t>
      </w:r>
      <w:r w:rsidR="007B3E06">
        <w:t xml:space="preserve">send an email to </w:t>
      </w:r>
      <w:r w:rsidR="003165C8" w:rsidRPr="00E033BE">
        <w:t>SPADC@fcc.gov</w:t>
      </w:r>
      <w:r w:rsidR="007B3E06">
        <w:t>, requesting that the FCC unsubmit the prior submission and reset the system to accept a new submission.  The email must include the filer’s FRN, and the sender’s telephone number</w:t>
      </w:r>
      <w:r>
        <w:t xml:space="preserve">.  </w:t>
      </w:r>
      <w:r w:rsidRPr="000E064C">
        <w:rPr>
          <w:szCs w:val="22"/>
        </w:rPr>
        <w:t xml:space="preserve">Include with your corrective resubmission an explanation </w:t>
      </w:r>
      <w:r>
        <w:rPr>
          <w:szCs w:val="22"/>
        </w:rPr>
        <w:t xml:space="preserve">of the nature of the correction, </w:t>
      </w:r>
      <w:r w:rsidRPr="009050AD">
        <w:rPr>
          <w:i/>
          <w:szCs w:val="22"/>
        </w:rPr>
        <w:t>i.e.</w:t>
      </w:r>
      <w:r>
        <w:rPr>
          <w:szCs w:val="22"/>
        </w:rPr>
        <w:t>, explaining</w:t>
      </w:r>
      <w:r w:rsidRPr="000E064C">
        <w:rPr>
          <w:szCs w:val="22"/>
        </w:rPr>
        <w:t xml:space="preserve"> what information you </w:t>
      </w:r>
      <w:r>
        <w:rPr>
          <w:szCs w:val="22"/>
        </w:rPr>
        <w:t>are correcting and why.</w:t>
      </w:r>
    </w:p>
    <w:p w:rsidR="00BD1472" w:rsidRDefault="00BD1472" w:rsidP="00BD1472">
      <w:pPr>
        <w:tabs>
          <w:tab w:val="left" w:pos="1080"/>
        </w:tabs>
      </w:pPr>
    </w:p>
    <w:p w:rsidR="00BD1472" w:rsidRDefault="00BD1472" w:rsidP="00BD1472">
      <w:pPr>
        <w:tabs>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560"/>
      </w:tblGrid>
      <w:tr w:rsidR="00BD1472" w:rsidRPr="00D821F5" w:rsidTr="00BD1472">
        <w:trPr>
          <w:trHeight w:val="360"/>
          <w:tblHeader/>
        </w:trPr>
        <w:tc>
          <w:tcPr>
            <w:tcW w:w="8748" w:type="dxa"/>
            <w:gridSpan w:val="2"/>
            <w:tcBorders>
              <w:top w:val="double" w:sz="4" w:space="0" w:color="auto"/>
              <w:bottom w:val="double" w:sz="4" w:space="0" w:color="auto"/>
            </w:tcBorders>
            <w:shd w:val="clear" w:color="auto" w:fill="auto"/>
            <w:vAlign w:val="center"/>
          </w:tcPr>
          <w:p w:rsidR="00BD1472" w:rsidRPr="00D821F5" w:rsidRDefault="00BD1472" w:rsidP="00BD1472">
            <w:pPr>
              <w:tabs>
                <w:tab w:val="num" w:pos="1440"/>
              </w:tabs>
              <w:jc w:val="center"/>
              <w:rPr>
                <w:b/>
                <w:szCs w:val="22"/>
              </w:rPr>
            </w:pPr>
            <w:r w:rsidRPr="00D821F5">
              <w:rPr>
                <w:b/>
                <w:szCs w:val="22"/>
              </w:rPr>
              <w:t>Certification</w:t>
            </w:r>
          </w:p>
        </w:tc>
      </w:tr>
      <w:tr w:rsidR="00BD1472" w:rsidRPr="00261775" w:rsidTr="00BD1472">
        <w:tc>
          <w:tcPr>
            <w:tcW w:w="8748" w:type="dxa"/>
            <w:gridSpan w:val="2"/>
            <w:tcBorders>
              <w:top w:val="double" w:sz="4" w:space="0" w:color="auto"/>
            </w:tcBorders>
            <w:shd w:val="clear" w:color="auto" w:fill="auto"/>
            <w:vAlign w:val="center"/>
          </w:tcPr>
          <w:p w:rsidR="00BD1472" w:rsidRDefault="00BD1472" w:rsidP="00BD1472">
            <w:pPr>
              <w:tabs>
                <w:tab w:val="num" w:pos="1440"/>
              </w:tabs>
              <w:rPr>
                <w:sz w:val="16"/>
                <w:szCs w:val="16"/>
              </w:rPr>
            </w:pPr>
          </w:p>
          <w:p w:rsidR="00BD1472" w:rsidRDefault="00BD1472" w:rsidP="00BD1472">
            <w:pPr>
              <w:tabs>
                <w:tab w:val="num" w:pos="1440"/>
              </w:tabs>
              <w:rPr>
                <w:sz w:val="16"/>
                <w:szCs w:val="16"/>
              </w:rPr>
            </w:pPr>
            <w:r w:rsidRPr="00D52FA9">
              <w:rPr>
                <w:sz w:val="16"/>
                <w:szCs w:val="16"/>
              </w:rPr>
              <w:t>I have examined the response and certify that, to the best of my knowledge, all statements of fact, data, and information contained therein are true and correct.</w:t>
            </w:r>
          </w:p>
          <w:p w:rsidR="00BD1472" w:rsidRPr="006A6B10" w:rsidRDefault="00BD1472" w:rsidP="00BD1472">
            <w:pPr>
              <w:tabs>
                <w:tab w:val="num" w:pos="1440"/>
              </w:tabs>
              <w:rPr>
                <w:sz w:val="16"/>
                <w:szCs w:val="16"/>
              </w:rPr>
            </w:pPr>
          </w:p>
        </w:tc>
      </w:tr>
      <w:tr w:rsidR="00BD1472" w:rsidRPr="00261775" w:rsidTr="00BD1472">
        <w:tc>
          <w:tcPr>
            <w:tcW w:w="1188" w:type="dxa"/>
            <w:shd w:val="clear" w:color="auto" w:fill="auto"/>
            <w:vAlign w:val="center"/>
          </w:tcPr>
          <w:p w:rsidR="00BD1472" w:rsidRPr="00E85A82" w:rsidRDefault="00BD1472" w:rsidP="00BD1472">
            <w:pPr>
              <w:tabs>
                <w:tab w:val="num" w:pos="1440"/>
              </w:tabs>
              <w:rPr>
                <w:sz w:val="16"/>
                <w:szCs w:val="16"/>
              </w:rPr>
            </w:pPr>
            <w:r>
              <w:rPr>
                <w:sz w:val="16"/>
                <w:szCs w:val="16"/>
              </w:rPr>
              <w:t>Signature</w:t>
            </w:r>
          </w:p>
        </w:tc>
        <w:tc>
          <w:tcPr>
            <w:tcW w:w="7560" w:type="dxa"/>
            <w:shd w:val="clear" w:color="auto" w:fill="auto"/>
            <w:vAlign w:val="center"/>
          </w:tcPr>
          <w:p w:rsidR="00BD1472" w:rsidRPr="006A6B10" w:rsidRDefault="00BD1472" w:rsidP="00BD1472">
            <w:pPr>
              <w:tabs>
                <w:tab w:val="num" w:pos="1440"/>
              </w:tabs>
              <w:rPr>
                <w:sz w:val="16"/>
                <w:szCs w:val="16"/>
              </w:rPr>
            </w:pPr>
          </w:p>
        </w:tc>
      </w:tr>
      <w:tr w:rsidR="00BD1472" w:rsidRPr="00261775" w:rsidTr="00BD1472">
        <w:tc>
          <w:tcPr>
            <w:tcW w:w="1188" w:type="dxa"/>
            <w:shd w:val="clear" w:color="auto" w:fill="auto"/>
          </w:tcPr>
          <w:p w:rsidR="00BD1472" w:rsidRPr="006A6B10" w:rsidRDefault="00BD1472" w:rsidP="00BD1472">
            <w:pPr>
              <w:tabs>
                <w:tab w:val="num" w:pos="1440"/>
              </w:tabs>
              <w:rPr>
                <w:sz w:val="16"/>
                <w:szCs w:val="16"/>
              </w:rPr>
            </w:pPr>
            <w:r>
              <w:rPr>
                <w:sz w:val="16"/>
                <w:szCs w:val="16"/>
              </w:rPr>
              <w:t xml:space="preserve">Name </w:t>
            </w:r>
          </w:p>
        </w:tc>
        <w:tc>
          <w:tcPr>
            <w:tcW w:w="7560" w:type="dxa"/>
            <w:shd w:val="clear" w:color="auto" w:fill="auto"/>
          </w:tcPr>
          <w:p w:rsidR="00BD1472" w:rsidRPr="006A6B10" w:rsidRDefault="00BD1472" w:rsidP="00BD1472">
            <w:pPr>
              <w:tabs>
                <w:tab w:val="num" w:pos="1440"/>
              </w:tabs>
              <w:rPr>
                <w:sz w:val="16"/>
                <w:szCs w:val="16"/>
              </w:rPr>
            </w:pPr>
          </w:p>
        </w:tc>
      </w:tr>
      <w:tr w:rsidR="00BD1472" w:rsidRPr="00261775" w:rsidTr="00BD1472">
        <w:tc>
          <w:tcPr>
            <w:tcW w:w="1188" w:type="dxa"/>
            <w:shd w:val="clear" w:color="auto" w:fill="auto"/>
          </w:tcPr>
          <w:p w:rsidR="00BD1472" w:rsidRPr="006A6B10" w:rsidRDefault="00BD1472" w:rsidP="00BD1472">
            <w:pPr>
              <w:tabs>
                <w:tab w:val="num" w:pos="1440"/>
              </w:tabs>
              <w:rPr>
                <w:sz w:val="16"/>
                <w:szCs w:val="16"/>
              </w:rPr>
            </w:pPr>
            <w:r>
              <w:rPr>
                <w:sz w:val="16"/>
                <w:szCs w:val="16"/>
              </w:rPr>
              <w:t xml:space="preserve">Title </w:t>
            </w:r>
          </w:p>
        </w:tc>
        <w:tc>
          <w:tcPr>
            <w:tcW w:w="7560" w:type="dxa"/>
            <w:shd w:val="clear" w:color="auto" w:fill="auto"/>
          </w:tcPr>
          <w:p w:rsidR="00BD1472" w:rsidRPr="006A6B10" w:rsidRDefault="00BD1472" w:rsidP="00BD1472">
            <w:pPr>
              <w:tabs>
                <w:tab w:val="num" w:pos="1440"/>
              </w:tabs>
              <w:rPr>
                <w:sz w:val="16"/>
                <w:szCs w:val="16"/>
              </w:rPr>
            </w:pPr>
          </w:p>
        </w:tc>
      </w:tr>
      <w:tr w:rsidR="00BD1472" w:rsidRPr="00261775" w:rsidTr="00BD1472">
        <w:tc>
          <w:tcPr>
            <w:tcW w:w="1188" w:type="dxa"/>
            <w:tcBorders>
              <w:bottom w:val="single" w:sz="4" w:space="0" w:color="auto"/>
            </w:tcBorders>
            <w:shd w:val="clear" w:color="auto" w:fill="auto"/>
          </w:tcPr>
          <w:p w:rsidR="00BD1472" w:rsidRPr="00261775" w:rsidRDefault="00BD1472" w:rsidP="00BD1472">
            <w:pPr>
              <w:tabs>
                <w:tab w:val="num" w:pos="1440"/>
              </w:tabs>
              <w:rPr>
                <w:sz w:val="16"/>
                <w:szCs w:val="16"/>
              </w:rPr>
            </w:pPr>
            <w:r>
              <w:rPr>
                <w:sz w:val="16"/>
                <w:szCs w:val="16"/>
              </w:rPr>
              <w:t>Date</w:t>
            </w:r>
          </w:p>
        </w:tc>
        <w:tc>
          <w:tcPr>
            <w:tcW w:w="7560" w:type="dxa"/>
            <w:tcBorders>
              <w:bottom w:val="single" w:sz="4" w:space="0" w:color="auto"/>
            </w:tcBorders>
            <w:shd w:val="clear" w:color="auto" w:fill="auto"/>
          </w:tcPr>
          <w:p w:rsidR="00BD1472" w:rsidRPr="006A6B10" w:rsidRDefault="00BD1472" w:rsidP="00BD1472">
            <w:pPr>
              <w:tabs>
                <w:tab w:val="num" w:pos="1440"/>
              </w:tabs>
              <w:rPr>
                <w:sz w:val="16"/>
                <w:szCs w:val="16"/>
              </w:rPr>
            </w:pPr>
          </w:p>
        </w:tc>
      </w:tr>
      <w:tr w:rsidR="00BD1472" w:rsidRPr="00261775" w:rsidTr="00BD1472">
        <w:tc>
          <w:tcPr>
            <w:tcW w:w="8748" w:type="dxa"/>
            <w:gridSpan w:val="2"/>
            <w:tcBorders>
              <w:bottom w:val="double" w:sz="4" w:space="0" w:color="auto"/>
            </w:tcBorders>
            <w:shd w:val="clear" w:color="auto" w:fill="auto"/>
          </w:tcPr>
          <w:p w:rsidR="00BD1472" w:rsidRDefault="00BD1472" w:rsidP="00BD1472">
            <w:pPr>
              <w:tabs>
                <w:tab w:val="num" w:pos="1440"/>
              </w:tabs>
              <w:rPr>
                <w:sz w:val="16"/>
                <w:szCs w:val="16"/>
              </w:rPr>
            </w:pPr>
          </w:p>
          <w:p w:rsidR="00BD1472" w:rsidRDefault="00BD1472" w:rsidP="00BD1472">
            <w:pPr>
              <w:tabs>
                <w:tab w:val="num" w:pos="1440"/>
              </w:tabs>
              <w:rPr>
                <w:sz w:val="16"/>
                <w:szCs w:val="16"/>
              </w:rPr>
            </w:pPr>
            <w:r w:rsidRPr="00D52FA9">
              <w:rPr>
                <w:sz w:val="16"/>
                <w:szCs w:val="16"/>
              </w:rPr>
              <w:t>Respondents are reminded that failure to comply with these data reporting requirements may subject them to monetary forfeitures of up to $150,000 for each violation or each day of a continuing violation, up to a maximum of $1,500,000 for any single act or failure to act that is a continuing violation.</w:t>
            </w:r>
            <w:r>
              <w:rPr>
                <w:sz w:val="16"/>
                <w:szCs w:val="16"/>
              </w:rPr>
              <w:t xml:space="preserve">  </w:t>
            </w:r>
            <w:r w:rsidRPr="00D52FA9">
              <w:rPr>
                <w:sz w:val="16"/>
                <w:szCs w:val="16"/>
              </w:rPr>
              <w:t xml:space="preserve">47 U.S.C. § 503(b)(2); 47 C.F.R. § 1.80(b); </w:t>
            </w:r>
            <w:r w:rsidRPr="00D52FA9">
              <w:rPr>
                <w:i/>
                <w:sz w:val="16"/>
                <w:szCs w:val="16"/>
              </w:rPr>
              <w:t>Amendment of Section 1.80(b) of the Commission’s Rules, Adjustment of Forfeiture Maxima to Reflect Inflation</w:t>
            </w:r>
            <w:r w:rsidRPr="00D52FA9">
              <w:rPr>
                <w:sz w:val="16"/>
                <w:szCs w:val="16"/>
              </w:rPr>
              <w:t>, Order, 23 FCC Rcd 9845 (2008).</w:t>
            </w:r>
            <w:r>
              <w:rPr>
                <w:sz w:val="16"/>
                <w:szCs w:val="16"/>
              </w:rPr>
              <w:t xml:space="preserve"> </w:t>
            </w:r>
            <w:r w:rsidRPr="00D52FA9">
              <w:rPr>
                <w:sz w:val="16"/>
                <w:szCs w:val="16"/>
              </w:rPr>
              <w:t xml:space="preserve"> False statements or misrepresentations to the Commission may be punishable by fine or imprisonment under Title 18 of the U.S. Code.</w:t>
            </w:r>
          </w:p>
          <w:p w:rsidR="00BD1472" w:rsidRPr="006A6B10" w:rsidRDefault="00BD1472" w:rsidP="00BD1472">
            <w:pPr>
              <w:tabs>
                <w:tab w:val="num" w:pos="1440"/>
              </w:tabs>
              <w:rPr>
                <w:sz w:val="16"/>
                <w:szCs w:val="16"/>
              </w:rPr>
            </w:pPr>
          </w:p>
        </w:tc>
      </w:tr>
    </w:tbl>
    <w:p w:rsidR="00BD1472" w:rsidRDefault="00BD1472" w:rsidP="00BD1472">
      <w:pPr>
        <w:tabs>
          <w:tab w:val="left" w:pos="1080"/>
        </w:tabs>
      </w:pPr>
    </w:p>
    <w:p w:rsidR="00BD1472" w:rsidRDefault="00BD1472" w:rsidP="00BD1472">
      <w:r>
        <w:br w:type="page"/>
      </w:r>
    </w:p>
    <w:p w:rsidR="00BD1472" w:rsidRDefault="00BD1472" w:rsidP="00BD1472">
      <w:pPr>
        <w:tabs>
          <w:tab w:val="left" w:pos="1080"/>
        </w:tabs>
      </w:pPr>
      <w:r>
        <w:t xml:space="preserve">The following is a chart showing the types of filers and the corresponding sections of data collection questions that must be completed by each filer type.  Filers falling within multiple categories must respond to all applicable sections.  For example, a </w:t>
      </w:r>
      <w:r w:rsidRPr="00261775">
        <w:rPr>
          <w:i/>
        </w:rPr>
        <w:t>Competitive Provider</w:t>
      </w:r>
      <w:r>
        <w:t xml:space="preserve"> that purchases </w:t>
      </w:r>
      <w:r w:rsidRPr="00731766">
        <w:rPr>
          <w:i/>
        </w:rPr>
        <w:t>Dedicated Services</w:t>
      </w:r>
      <w:r>
        <w:t xml:space="preserve"> must respond to the data collection questions directed at </w:t>
      </w:r>
      <w:r w:rsidRPr="00731766">
        <w:rPr>
          <w:i/>
        </w:rPr>
        <w:t>Competitive Providers</w:t>
      </w:r>
      <w:r>
        <w:t xml:space="preserve"> and </w:t>
      </w:r>
      <w:r w:rsidRPr="00261775">
        <w:rPr>
          <w:i/>
        </w:rPr>
        <w:t>Purchaser</w:t>
      </w:r>
      <w:r>
        <w:rPr>
          <w:i/>
        </w:rPr>
        <w:t>s.</w:t>
      </w:r>
      <w:r>
        <w:t xml:space="preserve">       </w:t>
      </w:r>
    </w:p>
    <w:p w:rsidR="00BD1472" w:rsidRDefault="00BD1472" w:rsidP="00BD1472">
      <w:pPr>
        <w:tabs>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850"/>
      </w:tblGrid>
      <w:tr w:rsidR="00BD1472" w:rsidRPr="005E31C5" w:rsidTr="00BD1472">
        <w:trPr>
          <w:trHeight w:val="360"/>
          <w:tblHeader/>
        </w:trPr>
        <w:tc>
          <w:tcPr>
            <w:tcW w:w="2898" w:type="dxa"/>
            <w:tcBorders>
              <w:top w:val="double" w:sz="4" w:space="0" w:color="auto"/>
              <w:bottom w:val="double" w:sz="4" w:space="0" w:color="auto"/>
            </w:tcBorders>
            <w:shd w:val="clear" w:color="auto" w:fill="auto"/>
            <w:vAlign w:val="center"/>
          </w:tcPr>
          <w:p w:rsidR="00BD1472" w:rsidRPr="005E31C5" w:rsidRDefault="00BD1472" w:rsidP="00BD1472">
            <w:pPr>
              <w:tabs>
                <w:tab w:val="num" w:pos="1440"/>
              </w:tabs>
              <w:rPr>
                <w:b/>
                <w:sz w:val="20"/>
              </w:rPr>
            </w:pPr>
            <w:r w:rsidRPr="005E31C5">
              <w:rPr>
                <w:b/>
                <w:sz w:val="20"/>
              </w:rPr>
              <w:t>Type of Filer</w:t>
            </w:r>
          </w:p>
        </w:tc>
        <w:tc>
          <w:tcPr>
            <w:tcW w:w="5850" w:type="dxa"/>
            <w:tcBorders>
              <w:top w:val="double" w:sz="4" w:space="0" w:color="auto"/>
              <w:bottom w:val="double" w:sz="4" w:space="0" w:color="auto"/>
            </w:tcBorders>
            <w:shd w:val="clear" w:color="auto" w:fill="auto"/>
            <w:vAlign w:val="center"/>
          </w:tcPr>
          <w:p w:rsidR="00BD1472" w:rsidRPr="005E31C5" w:rsidRDefault="00BD1472" w:rsidP="00BD1472">
            <w:pPr>
              <w:tabs>
                <w:tab w:val="num" w:pos="1440"/>
              </w:tabs>
              <w:rPr>
                <w:b/>
                <w:sz w:val="20"/>
              </w:rPr>
            </w:pPr>
            <w:r w:rsidRPr="005E31C5">
              <w:rPr>
                <w:b/>
                <w:sz w:val="20"/>
              </w:rPr>
              <w:t>Sections of the Data Collection that Must be Completed</w:t>
            </w:r>
          </w:p>
        </w:tc>
      </w:tr>
      <w:tr w:rsidR="00BD1472" w:rsidRPr="005E31C5" w:rsidTr="00BD1472">
        <w:tc>
          <w:tcPr>
            <w:tcW w:w="2898" w:type="dxa"/>
            <w:tcBorders>
              <w:top w:val="double" w:sz="4" w:space="0" w:color="auto"/>
            </w:tcBorders>
            <w:shd w:val="clear" w:color="auto" w:fill="auto"/>
            <w:vAlign w:val="center"/>
          </w:tcPr>
          <w:p w:rsidR="00BD1472" w:rsidRPr="005E31C5" w:rsidRDefault="00BD1472" w:rsidP="00BD1472">
            <w:pPr>
              <w:tabs>
                <w:tab w:val="num" w:pos="1440"/>
              </w:tabs>
              <w:rPr>
                <w:i/>
                <w:sz w:val="16"/>
                <w:szCs w:val="16"/>
              </w:rPr>
            </w:pPr>
            <w:r w:rsidRPr="00734389">
              <w:rPr>
                <w:i/>
                <w:sz w:val="16"/>
                <w:szCs w:val="16"/>
              </w:rPr>
              <w:t>Competitive Provider</w:t>
            </w:r>
          </w:p>
        </w:tc>
        <w:tc>
          <w:tcPr>
            <w:tcW w:w="5850" w:type="dxa"/>
            <w:tcBorders>
              <w:top w:val="double" w:sz="4" w:space="0" w:color="auto"/>
            </w:tcBorders>
            <w:shd w:val="clear" w:color="auto" w:fill="auto"/>
            <w:vAlign w:val="center"/>
          </w:tcPr>
          <w:p w:rsidR="00BD1472" w:rsidRPr="006A6B10" w:rsidRDefault="00BD1472" w:rsidP="00BD1472">
            <w:pPr>
              <w:tabs>
                <w:tab w:val="num" w:pos="1440"/>
              </w:tabs>
              <w:rPr>
                <w:sz w:val="16"/>
                <w:szCs w:val="16"/>
              </w:rPr>
            </w:pPr>
            <w:r w:rsidRPr="002B4F3D">
              <w:rPr>
                <w:sz w:val="16"/>
                <w:szCs w:val="16"/>
              </w:rPr>
              <w:t xml:space="preserve">Sections II.A and II.D </w:t>
            </w:r>
            <w:r>
              <w:rPr>
                <w:sz w:val="16"/>
                <w:szCs w:val="16"/>
              </w:rPr>
              <w:t>if</w:t>
            </w:r>
            <w:r w:rsidRPr="002B4F3D">
              <w:rPr>
                <w:sz w:val="16"/>
                <w:szCs w:val="16"/>
              </w:rPr>
              <w:t xml:space="preserve"> answer</w:t>
            </w:r>
            <w:r>
              <w:rPr>
                <w:sz w:val="16"/>
                <w:szCs w:val="16"/>
              </w:rPr>
              <w:t xml:space="preserve"> to Questions II.A.2 or</w:t>
            </w:r>
            <w:r w:rsidRPr="002B4F3D">
              <w:rPr>
                <w:sz w:val="16"/>
                <w:szCs w:val="16"/>
              </w:rPr>
              <w:t xml:space="preserve"> II.A.2.a </w:t>
            </w:r>
            <w:r>
              <w:rPr>
                <w:sz w:val="16"/>
                <w:szCs w:val="16"/>
              </w:rPr>
              <w:t xml:space="preserve">is </w:t>
            </w:r>
            <w:r w:rsidRPr="002B4F3D">
              <w:rPr>
                <w:sz w:val="16"/>
                <w:szCs w:val="16"/>
              </w:rPr>
              <w:t>“</w:t>
            </w:r>
            <w:r>
              <w:rPr>
                <w:sz w:val="16"/>
                <w:szCs w:val="16"/>
              </w:rPr>
              <w:t>yes</w:t>
            </w:r>
            <w:r w:rsidRPr="002B4F3D">
              <w:rPr>
                <w:sz w:val="16"/>
                <w:szCs w:val="16"/>
              </w:rPr>
              <w:t>”</w:t>
            </w:r>
          </w:p>
        </w:tc>
      </w:tr>
      <w:tr w:rsidR="00BD1472" w:rsidRPr="005E31C5" w:rsidTr="00BD1472">
        <w:tc>
          <w:tcPr>
            <w:tcW w:w="2898" w:type="dxa"/>
            <w:shd w:val="clear" w:color="auto" w:fill="auto"/>
            <w:vAlign w:val="center"/>
          </w:tcPr>
          <w:p w:rsidR="00BD1472" w:rsidRPr="006A6B10" w:rsidRDefault="00BD1472" w:rsidP="00BD1472">
            <w:pPr>
              <w:tabs>
                <w:tab w:val="num" w:pos="1440"/>
              </w:tabs>
              <w:rPr>
                <w:i/>
                <w:sz w:val="16"/>
                <w:szCs w:val="16"/>
              </w:rPr>
            </w:pPr>
            <w:r w:rsidRPr="002B4F3D">
              <w:rPr>
                <w:i/>
                <w:sz w:val="16"/>
                <w:szCs w:val="16"/>
              </w:rPr>
              <w:t>ILEC</w:t>
            </w:r>
          </w:p>
        </w:tc>
        <w:tc>
          <w:tcPr>
            <w:tcW w:w="5850" w:type="dxa"/>
            <w:shd w:val="clear" w:color="auto" w:fill="auto"/>
            <w:vAlign w:val="center"/>
          </w:tcPr>
          <w:p w:rsidR="00BD1472" w:rsidRPr="006A6B10" w:rsidRDefault="00BD1472" w:rsidP="00BD1472">
            <w:pPr>
              <w:tabs>
                <w:tab w:val="num" w:pos="1440"/>
              </w:tabs>
              <w:rPr>
                <w:sz w:val="16"/>
                <w:szCs w:val="16"/>
              </w:rPr>
            </w:pPr>
            <w:r>
              <w:rPr>
                <w:sz w:val="16"/>
                <w:szCs w:val="16"/>
              </w:rPr>
              <w:t>Sections II.B</w:t>
            </w:r>
            <w:r w:rsidRPr="002B4F3D">
              <w:rPr>
                <w:sz w:val="16"/>
                <w:szCs w:val="16"/>
              </w:rPr>
              <w:t xml:space="preserve"> and II.D</w:t>
            </w:r>
          </w:p>
        </w:tc>
      </w:tr>
      <w:tr w:rsidR="00BD1472" w:rsidRPr="005E31C5" w:rsidTr="00BD1472">
        <w:tc>
          <w:tcPr>
            <w:tcW w:w="2898" w:type="dxa"/>
            <w:shd w:val="clear" w:color="auto" w:fill="auto"/>
          </w:tcPr>
          <w:p w:rsidR="00BD1472" w:rsidRPr="006A6B10" w:rsidRDefault="00BD1472" w:rsidP="00BD1472">
            <w:pPr>
              <w:tabs>
                <w:tab w:val="num" w:pos="1440"/>
              </w:tabs>
              <w:rPr>
                <w:sz w:val="16"/>
                <w:szCs w:val="16"/>
              </w:rPr>
            </w:pPr>
            <w:r w:rsidRPr="002B4F3D">
              <w:rPr>
                <w:sz w:val="16"/>
                <w:szCs w:val="16"/>
              </w:rPr>
              <w:t xml:space="preserve">Entity that provides </w:t>
            </w:r>
            <w:r w:rsidRPr="002B4F3D">
              <w:rPr>
                <w:i/>
                <w:sz w:val="16"/>
                <w:szCs w:val="16"/>
              </w:rPr>
              <w:t>Best Efforts Business Broadband Internet Access Service</w:t>
            </w:r>
            <w:r w:rsidRPr="002B4F3D">
              <w:rPr>
                <w:sz w:val="16"/>
                <w:szCs w:val="16"/>
              </w:rPr>
              <w:t xml:space="preserve"> to 15,000 or more customers or 1,500 or more business broadband customers in price cap areas</w:t>
            </w:r>
          </w:p>
        </w:tc>
        <w:tc>
          <w:tcPr>
            <w:tcW w:w="5850" w:type="dxa"/>
            <w:shd w:val="clear" w:color="auto" w:fill="auto"/>
          </w:tcPr>
          <w:p w:rsidR="00BD1472" w:rsidRPr="006A6B10" w:rsidRDefault="00BD1472" w:rsidP="00BD1472">
            <w:pPr>
              <w:tabs>
                <w:tab w:val="num" w:pos="1440"/>
              </w:tabs>
              <w:rPr>
                <w:sz w:val="16"/>
                <w:szCs w:val="16"/>
              </w:rPr>
            </w:pPr>
            <w:r w:rsidRPr="002B4F3D">
              <w:rPr>
                <w:sz w:val="16"/>
                <w:szCs w:val="16"/>
              </w:rPr>
              <w:t>Section II.C</w:t>
            </w:r>
          </w:p>
        </w:tc>
      </w:tr>
      <w:tr w:rsidR="00BD1472" w:rsidRPr="005E31C5" w:rsidTr="00BD1472">
        <w:tc>
          <w:tcPr>
            <w:tcW w:w="2898" w:type="dxa"/>
            <w:shd w:val="clear" w:color="auto" w:fill="auto"/>
          </w:tcPr>
          <w:p w:rsidR="00BD1472" w:rsidRPr="006A6B10" w:rsidRDefault="00BD1472" w:rsidP="00BD1472">
            <w:pPr>
              <w:tabs>
                <w:tab w:val="num" w:pos="1440"/>
              </w:tabs>
              <w:rPr>
                <w:sz w:val="16"/>
                <w:szCs w:val="16"/>
              </w:rPr>
            </w:pPr>
            <w:r w:rsidRPr="005E31C5">
              <w:rPr>
                <w:i/>
                <w:sz w:val="16"/>
                <w:szCs w:val="16"/>
              </w:rPr>
              <w:t>Purchaser</w:t>
            </w:r>
            <w:r>
              <w:rPr>
                <w:sz w:val="16"/>
                <w:szCs w:val="16"/>
              </w:rPr>
              <w:t xml:space="preserve"> that is a mobile wireless service p</w:t>
            </w:r>
            <w:r w:rsidRPr="002B4F3D">
              <w:rPr>
                <w:sz w:val="16"/>
                <w:szCs w:val="16"/>
              </w:rPr>
              <w:t>rovider</w:t>
            </w:r>
          </w:p>
        </w:tc>
        <w:tc>
          <w:tcPr>
            <w:tcW w:w="5850" w:type="dxa"/>
            <w:shd w:val="clear" w:color="auto" w:fill="auto"/>
          </w:tcPr>
          <w:p w:rsidR="00BD1472" w:rsidRPr="006A6B10" w:rsidRDefault="00BD1472" w:rsidP="00BD1472">
            <w:pPr>
              <w:tabs>
                <w:tab w:val="num" w:pos="1440"/>
              </w:tabs>
              <w:rPr>
                <w:sz w:val="16"/>
                <w:szCs w:val="16"/>
              </w:rPr>
            </w:pPr>
            <w:r w:rsidRPr="002B4F3D">
              <w:rPr>
                <w:sz w:val="16"/>
                <w:szCs w:val="16"/>
              </w:rPr>
              <w:t>Section II.E</w:t>
            </w:r>
          </w:p>
        </w:tc>
      </w:tr>
      <w:tr w:rsidR="00BD1472" w:rsidRPr="005E31C5" w:rsidTr="00BD1472">
        <w:tc>
          <w:tcPr>
            <w:tcW w:w="2898" w:type="dxa"/>
            <w:tcBorders>
              <w:bottom w:val="single" w:sz="4" w:space="0" w:color="auto"/>
            </w:tcBorders>
            <w:shd w:val="clear" w:color="auto" w:fill="auto"/>
          </w:tcPr>
          <w:p w:rsidR="00BD1472" w:rsidRPr="005E31C5" w:rsidRDefault="00BD1472" w:rsidP="00BD1472">
            <w:pPr>
              <w:tabs>
                <w:tab w:val="num" w:pos="1440"/>
              </w:tabs>
              <w:rPr>
                <w:sz w:val="16"/>
                <w:szCs w:val="16"/>
              </w:rPr>
            </w:pPr>
            <w:r w:rsidRPr="005E31C5">
              <w:rPr>
                <w:i/>
                <w:sz w:val="16"/>
                <w:szCs w:val="16"/>
              </w:rPr>
              <w:t>Purchaser</w:t>
            </w:r>
            <w:r>
              <w:rPr>
                <w:i/>
                <w:sz w:val="16"/>
                <w:szCs w:val="16"/>
              </w:rPr>
              <w:t xml:space="preserve"> </w:t>
            </w:r>
            <w:r>
              <w:rPr>
                <w:sz w:val="16"/>
                <w:szCs w:val="16"/>
              </w:rPr>
              <w:t xml:space="preserve">that is </w:t>
            </w:r>
            <w:r>
              <w:rPr>
                <w:b/>
                <w:sz w:val="16"/>
                <w:szCs w:val="16"/>
                <w:u w:val="single"/>
              </w:rPr>
              <w:t>not</w:t>
            </w:r>
            <w:r>
              <w:rPr>
                <w:b/>
                <w:sz w:val="16"/>
                <w:szCs w:val="16"/>
              </w:rPr>
              <w:t xml:space="preserve"> </w:t>
            </w:r>
            <w:r>
              <w:rPr>
                <w:sz w:val="16"/>
                <w:szCs w:val="16"/>
              </w:rPr>
              <w:t>a mobile wireless service provider</w:t>
            </w:r>
          </w:p>
        </w:tc>
        <w:tc>
          <w:tcPr>
            <w:tcW w:w="5850" w:type="dxa"/>
            <w:tcBorders>
              <w:bottom w:val="single" w:sz="4" w:space="0" w:color="auto"/>
            </w:tcBorders>
            <w:shd w:val="clear" w:color="auto" w:fill="auto"/>
          </w:tcPr>
          <w:p w:rsidR="00BD1472" w:rsidRPr="006A6B10" w:rsidRDefault="00BD1472" w:rsidP="00BD1472">
            <w:pPr>
              <w:tabs>
                <w:tab w:val="num" w:pos="1440"/>
              </w:tabs>
              <w:rPr>
                <w:sz w:val="16"/>
                <w:szCs w:val="16"/>
              </w:rPr>
            </w:pPr>
            <w:r w:rsidRPr="002B4F3D">
              <w:rPr>
                <w:sz w:val="16"/>
                <w:szCs w:val="16"/>
              </w:rPr>
              <w:t>Section II.F</w:t>
            </w:r>
          </w:p>
        </w:tc>
      </w:tr>
      <w:tr w:rsidR="00BD1472" w:rsidRPr="005E31C5" w:rsidTr="00BD1472">
        <w:tc>
          <w:tcPr>
            <w:tcW w:w="2898" w:type="dxa"/>
            <w:tcBorders>
              <w:bottom w:val="double" w:sz="4" w:space="0" w:color="auto"/>
            </w:tcBorders>
            <w:shd w:val="clear" w:color="auto" w:fill="auto"/>
          </w:tcPr>
          <w:p w:rsidR="00BD1472" w:rsidRPr="006A6B10" w:rsidRDefault="00BD1472" w:rsidP="00BD1472">
            <w:pPr>
              <w:tabs>
                <w:tab w:val="num" w:pos="1440"/>
              </w:tabs>
              <w:rPr>
                <w:sz w:val="16"/>
                <w:szCs w:val="16"/>
              </w:rPr>
            </w:pPr>
            <w:r w:rsidRPr="002B4F3D">
              <w:rPr>
                <w:sz w:val="16"/>
                <w:szCs w:val="16"/>
              </w:rPr>
              <w:t>None of the above</w:t>
            </w:r>
          </w:p>
        </w:tc>
        <w:tc>
          <w:tcPr>
            <w:tcW w:w="5850" w:type="dxa"/>
            <w:tcBorders>
              <w:bottom w:val="double" w:sz="4" w:space="0" w:color="auto"/>
            </w:tcBorders>
            <w:shd w:val="clear" w:color="auto" w:fill="auto"/>
          </w:tcPr>
          <w:p w:rsidR="00BD1472" w:rsidRPr="006A6B10" w:rsidRDefault="00BD1472" w:rsidP="00BD1472">
            <w:pPr>
              <w:tabs>
                <w:tab w:val="num" w:pos="1440"/>
              </w:tabs>
              <w:rPr>
                <w:sz w:val="16"/>
                <w:szCs w:val="16"/>
              </w:rPr>
            </w:pPr>
            <w:r w:rsidRPr="002B4F3D">
              <w:rPr>
                <w:sz w:val="16"/>
                <w:szCs w:val="16"/>
              </w:rPr>
              <w:t>Section II.G</w:t>
            </w:r>
          </w:p>
        </w:tc>
      </w:tr>
    </w:tbl>
    <w:p w:rsidR="00BD1472" w:rsidRDefault="00BD1472" w:rsidP="00BD1472">
      <w:pPr>
        <w:tabs>
          <w:tab w:val="num" w:pos="1440"/>
        </w:tabs>
      </w:pPr>
    </w:p>
    <w:p w:rsidR="00BD1472" w:rsidRDefault="00BD1472" w:rsidP="00BD1472">
      <w:pPr>
        <w:tabs>
          <w:tab w:val="num" w:pos="1440"/>
        </w:tabs>
      </w:pPr>
    </w:p>
    <w:p w:rsidR="00BD1472" w:rsidRPr="00F97D54" w:rsidRDefault="00BD1472" w:rsidP="00BD1472">
      <w:pPr>
        <w:pStyle w:val="Heading3"/>
        <w:numPr>
          <w:ilvl w:val="0"/>
          <w:numId w:val="0"/>
        </w:numPr>
        <w:rPr>
          <w:b w:val="0"/>
          <w:caps/>
          <w:color w:val="000000"/>
          <w:szCs w:val="22"/>
          <w:u w:val="single"/>
        </w:rPr>
      </w:pPr>
      <w:bookmarkStart w:id="32" w:name="_Toc365972077"/>
      <w:r w:rsidRPr="00F97D54">
        <w:rPr>
          <w:b w:val="0"/>
          <w:u w:val="single"/>
        </w:rPr>
        <w:t>EXPLANATORY ATTACHMENT</w:t>
      </w:r>
      <w:bookmarkEnd w:id="32"/>
    </w:p>
    <w:p w:rsidR="00BD1472" w:rsidRDefault="00BD1472" w:rsidP="00BD1472">
      <w:r>
        <w:t xml:space="preserve">To the extent you need to explain certain assumptions or procedures taken in collecting and reporting the information requested in this data collection, especially for the responses to the facilities and billing information questions, include a separate document with your submission, in Word or .pdf format, containing </w:t>
      </w:r>
      <w:r w:rsidRPr="00022B13">
        <w:rPr>
          <w:i/>
        </w:rPr>
        <w:t>all</w:t>
      </w:r>
      <w:r>
        <w:t xml:space="preserve"> of your explanations.</w:t>
      </w:r>
      <w:r>
        <w:rPr>
          <w:rStyle w:val="FootnoteReference"/>
        </w:rPr>
        <w:footnoteReference w:id="18"/>
      </w:r>
      <w:r>
        <w:t xml:space="preserve">  You must separately upload the Explanatory Attachment as a Word or .pdf document through the Special Access Web Portal; you will not include this document in the data container.</w:t>
      </w:r>
    </w:p>
    <w:p w:rsidR="00BD1472" w:rsidRDefault="00BD1472" w:rsidP="00BD1472">
      <w:pPr>
        <w:rPr>
          <w:sz w:val="20"/>
          <w:szCs w:val="22"/>
        </w:rPr>
      </w:pPr>
    </w:p>
    <w:p w:rsidR="00BD1472" w:rsidRDefault="00BD1472" w:rsidP="00BD1472">
      <w:pPr>
        <w:rPr>
          <w:sz w:val="20"/>
          <w:szCs w:val="22"/>
        </w:rPr>
      </w:pPr>
    </w:p>
    <w:p w:rsidR="00BD1472" w:rsidRPr="00F97D54" w:rsidRDefault="00BD1472" w:rsidP="00BD1472">
      <w:pPr>
        <w:pStyle w:val="Heading3"/>
        <w:numPr>
          <w:ilvl w:val="0"/>
          <w:numId w:val="0"/>
        </w:numPr>
        <w:rPr>
          <w:b w:val="0"/>
          <w:u w:val="single"/>
        </w:rPr>
      </w:pPr>
      <w:bookmarkStart w:id="33" w:name="_Toc350777051"/>
      <w:bookmarkStart w:id="34" w:name="_Toc365972078"/>
      <w:r w:rsidRPr="00F97D54">
        <w:rPr>
          <w:b w:val="0"/>
          <w:u w:val="single"/>
        </w:rPr>
        <w:t>QUESTIONS DIRECTED AT COMPETITIVE PROVIDERS</w:t>
      </w:r>
      <w:bookmarkEnd w:id="33"/>
      <w:bookmarkEnd w:id="34"/>
    </w:p>
    <w:p w:rsidR="00BD1472" w:rsidRPr="00F97D54" w:rsidRDefault="00BD1472" w:rsidP="00BD1472">
      <w:pPr>
        <w:pStyle w:val="Heading4"/>
        <w:numPr>
          <w:ilvl w:val="0"/>
          <w:numId w:val="0"/>
        </w:numPr>
        <w:rPr>
          <w:b w:val="0"/>
          <w:i/>
        </w:rPr>
      </w:pPr>
      <w:bookmarkStart w:id="35" w:name="_Toc365972079"/>
      <w:r w:rsidRPr="00F97D54">
        <w:rPr>
          <w:b w:val="0"/>
          <w:i/>
        </w:rPr>
        <w:t>Question II.A.1:  Affiliated Company</w:t>
      </w:r>
      <w:bookmarkEnd w:id="35"/>
    </w:p>
    <w:p w:rsidR="00BD1472" w:rsidRDefault="00BD1472" w:rsidP="00BD1472">
      <w:r>
        <w:t xml:space="preserve">If you are an </w:t>
      </w:r>
      <w:r w:rsidRPr="00AB233E">
        <w:rPr>
          <w:i/>
        </w:rPr>
        <w:t>Affiliated Company</w:t>
      </w:r>
      <w:r>
        <w:t xml:space="preserve">, then you must identify each entity you are affiliated with that </w:t>
      </w:r>
      <w:r>
        <w:rPr>
          <w:szCs w:val="22"/>
        </w:rPr>
        <w:t xml:space="preserve">provides and/or purchases </w:t>
      </w:r>
      <w:r w:rsidRPr="0069663E">
        <w:rPr>
          <w:i/>
          <w:szCs w:val="22"/>
        </w:rPr>
        <w:t>Dedicated Service</w:t>
      </w:r>
      <w:r>
        <w:rPr>
          <w:szCs w:val="22"/>
        </w:rPr>
        <w:t xml:space="preserve"> in Table II.A.1 within the data container</w:t>
      </w:r>
      <w:r>
        <w:t xml:space="preserve">.  If you are not an </w:t>
      </w:r>
      <w:r w:rsidRPr="00AB233E">
        <w:rPr>
          <w:i/>
        </w:rPr>
        <w:t>Affiliated Company</w:t>
      </w:r>
      <w:r>
        <w:t xml:space="preserve">, then you must still type “Not Applicable” in the </w:t>
      </w:r>
      <w:r w:rsidRPr="00AB233E">
        <w:t>Affiliate_Name</w:t>
      </w:r>
      <w:r>
        <w:t xml:space="preserve"> field and “0000000000” in the </w:t>
      </w:r>
      <w:r w:rsidRPr="00AB233E">
        <w:t>Name_FRN</w:t>
      </w:r>
      <w:r>
        <w:t xml:space="preserve"> field.  You will receive an error message upon validation of the data container if you do not put any information into Table II.A.1.</w:t>
      </w:r>
    </w:p>
    <w:p w:rsidR="00BD1472" w:rsidRPr="0077545C" w:rsidRDefault="00BD1472" w:rsidP="00BD1472"/>
    <w:tbl>
      <w:tblPr>
        <w:tblW w:w="8838" w:type="dxa"/>
        <w:tblLook w:val="01E0" w:firstRow="1" w:lastRow="1" w:firstColumn="1" w:lastColumn="1" w:noHBand="0" w:noVBand="0"/>
      </w:tblPr>
      <w:tblGrid>
        <w:gridCol w:w="2012"/>
        <w:gridCol w:w="3646"/>
        <w:gridCol w:w="1492"/>
        <w:gridCol w:w="1688"/>
      </w:tblGrid>
      <w:tr w:rsidR="00BD1472" w:rsidTr="00BD1472">
        <w:trPr>
          <w:trHeight w:val="357"/>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II.A.1</w:t>
            </w:r>
          </w:p>
          <w:p w:rsidR="00BD1472" w:rsidRPr="000A5F03" w:rsidRDefault="00BD1472" w:rsidP="00BD1472">
            <w:pPr>
              <w:jc w:val="center"/>
              <w:rPr>
                <w:b/>
                <w:szCs w:val="22"/>
              </w:rPr>
            </w:pPr>
            <w:r w:rsidRPr="00886F07">
              <w:rPr>
                <w:b/>
                <w:szCs w:val="22"/>
              </w:rPr>
              <w:t xml:space="preserve">Record Format for </w:t>
            </w:r>
            <w:r w:rsidRPr="00AA221C">
              <w:rPr>
                <w:b/>
                <w:i/>
                <w:szCs w:val="22"/>
              </w:rPr>
              <w:t>Affiliated</w:t>
            </w:r>
            <w:r>
              <w:rPr>
                <w:b/>
                <w:szCs w:val="22"/>
              </w:rPr>
              <w:t xml:space="preserve"> </w:t>
            </w:r>
            <w:r>
              <w:rPr>
                <w:b/>
                <w:i/>
                <w:szCs w:val="22"/>
              </w:rPr>
              <w:t xml:space="preserve">Company </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tabs>
                <w:tab w:val="left" w:pos="2022"/>
              </w:tabs>
              <w:rPr>
                <w:sz w:val="16"/>
                <w:szCs w:val="16"/>
              </w:rPr>
            </w:pPr>
            <w:r>
              <w:rPr>
                <w:sz w:val="16"/>
                <w:szCs w:val="16"/>
              </w:rPr>
              <w:t>Affiliate_ID</w:t>
            </w:r>
          </w:p>
        </w:tc>
        <w:tc>
          <w:tcPr>
            <w:tcW w:w="3646" w:type="dxa"/>
            <w:vAlign w:val="center"/>
          </w:tcPr>
          <w:p w:rsidR="00BD1472" w:rsidRDefault="00BD1472" w:rsidP="00BD1472">
            <w:pPr>
              <w:rPr>
                <w:sz w:val="16"/>
                <w:szCs w:val="16"/>
              </w:rPr>
            </w:pPr>
            <w:r>
              <w:rPr>
                <w:sz w:val="16"/>
                <w:szCs w:val="16"/>
              </w:rPr>
              <w:t>Sequential number</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360"/>
        </w:trPr>
        <w:tc>
          <w:tcPr>
            <w:tcW w:w="2012" w:type="dxa"/>
            <w:vAlign w:val="center"/>
          </w:tcPr>
          <w:p w:rsidR="00BD1472" w:rsidRPr="00F43280" w:rsidRDefault="00BD1472" w:rsidP="00BD1472">
            <w:pPr>
              <w:tabs>
                <w:tab w:val="left" w:pos="2022"/>
              </w:tabs>
              <w:rPr>
                <w:sz w:val="16"/>
                <w:szCs w:val="16"/>
              </w:rPr>
            </w:pPr>
            <w:r>
              <w:rPr>
                <w:sz w:val="16"/>
                <w:szCs w:val="16"/>
              </w:rPr>
              <w:t>Affiliate_Name</w:t>
            </w:r>
          </w:p>
        </w:tc>
        <w:tc>
          <w:tcPr>
            <w:tcW w:w="3646" w:type="dxa"/>
            <w:vAlign w:val="center"/>
          </w:tcPr>
          <w:p w:rsidR="00BD1472" w:rsidRPr="00F43280" w:rsidRDefault="00BD1472" w:rsidP="00BD1472">
            <w:pPr>
              <w:rPr>
                <w:sz w:val="16"/>
                <w:szCs w:val="16"/>
              </w:rPr>
            </w:pPr>
            <w:r>
              <w:rPr>
                <w:sz w:val="16"/>
                <w:szCs w:val="16"/>
              </w:rPr>
              <w:t xml:space="preserve">Name of entity with which you are affiliated </w:t>
            </w:r>
          </w:p>
        </w:tc>
        <w:tc>
          <w:tcPr>
            <w:tcW w:w="1492" w:type="dxa"/>
            <w:vAlign w:val="center"/>
          </w:tcPr>
          <w:p w:rsidR="00BD1472" w:rsidRPr="00F43280" w:rsidRDefault="00BD1472" w:rsidP="00BD1472">
            <w:pPr>
              <w:rPr>
                <w:sz w:val="16"/>
                <w:szCs w:val="16"/>
              </w:rPr>
            </w:pPr>
            <w:r>
              <w:rPr>
                <w:sz w:val="16"/>
                <w:szCs w:val="16"/>
              </w:rPr>
              <w:t>Text</w:t>
            </w:r>
          </w:p>
        </w:tc>
        <w:tc>
          <w:tcPr>
            <w:tcW w:w="1688" w:type="dxa"/>
            <w:vAlign w:val="center"/>
          </w:tcPr>
          <w:p w:rsidR="00BD1472" w:rsidRPr="00F43280" w:rsidRDefault="00BD1472" w:rsidP="00BD1472">
            <w:pPr>
              <w:rPr>
                <w:sz w:val="16"/>
                <w:szCs w:val="16"/>
              </w:rPr>
            </w:pPr>
            <w:r>
              <w:rPr>
                <w:sz w:val="16"/>
                <w:szCs w:val="16"/>
              </w:rPr>
              <w:t>Local Fiber Incorporated</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Name_FRN</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Entity’s FCC Registration Number </w:t>
            </w:r>
          </w:p>
          <w:p w:rsidR="00BD1472" w:rsidRDefault="00BD1472" w:rsidP="00BD1472">
            <w:pPr>
              <w:rPr>
                <w:sz w:val="16"/>
                <w:szCs w:val="16"/>
              </w:rPr>
            </w:pPr>
            <w:r>
              <w:rPr>
                <w:sz w:val="16"/>
                <w:szCs w:val="16"/>
              </w:rPr>
              <w:t>(with leading zeros)</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1688" w:type="dxa"/>
            <w:tcBorders>
              <w:bottom w:val="double" w:sz="4" w:space="0" w:color="auto"/>
            </w:tcBorders>
            <w:vAlign w:val="center"/>
          </w:tcPr>
          <w:p w:rsidR="00BD1472" w:rsidRDefault="00BD1472" w:rsidP="00BD1472">
            <w:pPr>
              <w:rPr>
                <w:sz w:val="16"/>
                <w:szCs w:val="16"/>
              </w:rPr>
            </w:pPr>
            <w:r>
              <w:rPr>
                <w:sz w:val="16"/>
                <w:szCs w:val="16"/>
              </w:rPr>
              <w:t>0008402202</w:t>
            </w:r>
          </w:p>
        </w:tc>
      </w:tr>
    </w:tbl>
    <w:p w:rsidR="00BD1472" w:rsidRDefault="00BD1472" w:rsidP="00BD1472">
      <w:pPr>
        <w:rPr>
          <w:b/>
          <w:i/>
          <w:sz w:val="20"/>
          <w:szCs w:val="22"/>
        </w:rPr>
      </w:pPr>
    </w:p>
    <w:p w:rsidR="00032ECD" w:rsidRDefault="00032ECD">
      <w:pPr>
        <w:widowControl/>
        <w:rPr>
          <w:i/>
        </w:rPr>
      </w:pPr>
      <w:bookmarkStart w:id="36" w:name="_Toc365972080"/>
      <w:r>
        <w:rPr>
          <w:b/>
          <w:i/>
        </w:rPr>
        <w:br w:type="page"/>
      </w:r>
    </w:p>
    <w:p w:rsidR="00BD1472" w:rsidRPr="00F97D54" w:rsidRDefault="00BD1472" w:rsidP="00BD1472">
      <w:pPr>
        <w:pStyle w:val="Heading4"/>
        <w:numPr>
          <w:ilvl w:val="0"/>
          <w:numId w:val="0"/>
        </w:numPr>
        <w:rPr>
          <w:b w:val="0"/>
          <w:i/>
        </w:rPr>
      </w:pPr>
      <w:r w:rsidRPr="00F97D54">
        <w:rPr>
          <w:b w:val="0"/>
          <w:i/>
        </w:rPr>
        <w:t>Question II.A.2:  Facilities Requiring Additional Information</w:t>
      </w:r>
      <w:bookmarkEnd w:id="36"/>
    </w:p>
    <w:tbl>
      <w:tblPr>
        <w:tblW w:w="8838" w:type="dxa"/>
        <w:tblLook w:val="01E0" w:firstRow="1" w:lastRow="1" w:firstColumn="1" w:lastColumn="1" w:noHBand="0" w:noVBand="0"/>
      </w:tblPr>
      <w:tblGrid>
        <w:gridCol w:w="2012"/>
        <w:gridCol w:w="3646"/>
        <w:gridCol w:w="1492"/>
        <w:gridCol w:w="1688"/>
      </w:tblGrid>
      <w:tr w:rsidR="00BD1472" w:rsidTr="00BD1472">
        <w:trPr>
          <w:trHeight w:val="357"/>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II.A.2</w:t>
            </w:r>
          </w:p>
          <w:p w:rsidR="00BD1472" w:rsidRPr="000A5F03" w:rsidRDefault="00BD1472" w:rsidP="00BD1472">
            <w:pPr>
              <w:jc w:val="center"/>
              <w:rPr>
                <w:b/>
                <w:szCs w:val="22"/>
              </w:rPr>
            </w:pPr>
            <w:r w:rsidRPr="00886F07">
              <w:rPr>
                <w:b/>
                <w:szCs w:val="22"/>
              </w:rPr>
              <w:t xml:space="preserve">Record Format for </w:t>
            </w:r>
            <w:r w:rsidRPr="009D6DBB">
              <w:rPr>
                <w:b/>
                <w:szCs w:val="22"/>
              </w:rPr>
              <w:t>Facilities Triggering Need for Additional Information</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Pr="00F43280" w:rsidRDefault="00BD1472" w:rsidP="00BD1472">
            <w:pPr>
              <w:tabs>
                <w:tab w:val="left" w:pos="2022"/>
              </w:tabs>
              <w:rPr>
                <w:sz w:val="16"/>
                <w:szCs w:val="16"/>
              </w:rPr>
            </w:pPr>
            <w:r>
              <w:rPr>
                <w:sz w:val="16"/>
                <w:szCs w:val="16"/>
              </w:rPr>
              <w:t>Connection</w:t>
            </w:r>
          </w:p>
        </w:tc>
        <w:tc>
          <w:tcPr>
            <w:tcW w:w="3646" w:type="dxa"/>
            <w:vAlign w:val="center"/>
          </w:tcPr>
          <w:p w:rsidR="00BD1472" w:rsidRPr="00F43280" w:rsidRDefault="00BD1472" w:rsidP="00BD1472">
            <w:pPr>
              <w:rPr>
                <w:sz w:val="16"/>
                <w:szCs w:val="16"/>
              </w:rPr>
            </w:pPr>
            <w:r>
              <w:rPr>
                <w:sz w:val="16"/>
                <w:szCs w:val="16"/>
              </w:rPr>
              <w:t xml:space="preserve">Do you own a </w:t>
            </w:r>
            <w:r w:rsidRPr="009D6DBB">
              <w:rPr>
                <w:i/>
                <w:sz w:val="16"/>
                <w:szCs w:val="16"/>
              </w:rPr>
              <w:t>Connection</w:t>
            </w:r>
            <w:r>
              <w:rPr>
                <w:sz w:val="16"/>
                <w:szCs w:val="16"/>
              </w:rPr>
              <w:t xml:space="preserve">; lease a </w:t>
            </w:r>
            <w:r w:rsidRPr="009D6DBB">
              <w:rPr>
                <w:i/>
                <w:sz w:val="16"/>
                <w:szCs w:val="16"/>
              </w:rPr>
              <w:t>Connection</w:t>
            </w:r>
            <w:r>
              <w:rPr>
                <w:sz w:val="16"/>
                <w:szCs w:val="16"/>
              </w:rPr>
              <w:t xml:space="preserve"> under an </w:t>
            </w:r>
            <w:r w:rsidRPr="009D6DBB">
              <w:rPr>
                <w:i/>
                <w:sz w:val="16"/>
                <w:szCs w:val="16"/>
              </w:rPr>
              <w:t>IRU</w:t>
            </w:r>
            <w:r>
              <w:rPr>
                <w:sz w:val="16"/>
                <w:szCs w:val="16"/>
              </w:rPr>
              <w:t xml:space="preserve"> agreement; or obtain a </w:t>
            </w:r>
            <w:r w:rsidRPr="009D6DBB">
              <w:rPr>
                <w:i/>
                <w:sz w:val="16"/>
                <w:szCs w:val="16"/>
              </w:rPr>
              <w:t>Connection</w:t>
            </w:r>
            <w:r>
              <w:rPr>
                <w:sz w:val="16"/>
                <w:szCs w:val="16"/>
              </w:rPr>
              <w:t xml:space="preserve"> as a </w:t>
            </w:r>
            <w:r w:rsidRPr="009D6DBB">
              <w:rPr>
                <w:i/>
                <w:sz w:val="16"/>
                <w:szCs w:val="16"/>
              </w:rPr>
              <w:t>UNE</w:t>
            </w:r>
            <w:r>
              <w:rPr>
                <w:sz w:val="16"/>
                <w:szCs w:val="16"/>
              </w:rPr>
              <w:t xml:space="preserve"> to provide a </w:t>
            </w:r>
            <w:r w:rsidRPr="00432F5C">
              <w:rPr>
                <w:i/>
                <w:sz w:val="16"/>
                <w:szCs w:val="16"/>
              </w:rPr>
              <w:t>Dedicated Service</w:t>
            </w:r>
            <w:r>
              <w:rPr>
                <w:sz w:val="16"/>
                <w:szCs w:val="16"/>
              </w:rPr>
              <w:t>? (Y=Yes, N=No)</w:t>
            </w:r>
          </w:p>
        </w:tc>
        <w:tc>
          <w:tcPr>
            <w:tcW w:w="1492" w:type="dxa"/>
            <w:vAlign w:val="center"/>
          </w:tcPr>
          <w:p w:rsidR="00BD1472" w:rsidRPr="00F43280" w:rsidRDefault="00BD1472" w:rsidP="00BD1472">
            <w:pPr>
              <w:rPr>
                <w:sz w:val="16"/>
                <w:szCs w:val="16"/>
              </w:rPr>
            </w:pPr>
            <w:r>
              <w:rPr>
                <w:sz w:val="16"/>
                <w:szCs w:val="16"/>
              </w:rPr>
              <w:t>Text</w:t>
            </w:r>
          </w:p>
        </w:tc>
        <w:tc>
          <w:tcPr>
            <w:tcW w:w="1688" w:type="dxa"/>
            <w:vAlign w:val="center"/>
          </w:tcPr>
          <w:p w:rsidR="00BD1472" w:rsidRPr="00F43280" w:rsidRDefault="00BD1472" w:rsidP="00BD1472">
            <w:pPr>
              <w:rPr>
                <w:sz w:val="16"/>
                <w:szCs w:val="16"/>
              </w:rPr>
            </w:pPr>
            <w:r>
              <w:rPr>
                <w:sz w:val="16"/>
                <w:szCs w:val="16"/>
              </w:rPr>
              <w:t>Y</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Price_Cap?</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Are any of the </w:t>
            </w:r>
            <w:r w:rsidRPr="007449FD">
              <w:rPr>
                <w:i/>
                <w:sz w:val="16"/>
                <w:szCs w:val="16"/>
              </w:rPr>
              <w:t>Connections</w:t>
            </w:r>
            <w:r>
              <w:rPr>
                <w:sz w:val="16"/>
                <w:szCs w:val="16"/>
              </w:rPr>
              <w:t xml:space="preserve"> – that you own; lease as an </w:t>
            </w:r>
            <w:r w:rsidRPr="008B5649">
              <w:rPr>
                <w:i/>
                <w:sz w:val="16"/>
                <w:szCs w:val="16"/>
              </w:rPr>
              <w:t>IRU</w:t>
            </w:r>
            <w:r>
              <w:rPr>
                <w:sz w:val="16"/>
                <w:szCs w:val="16"/>
              </w:rPr>
              <w:t xml:space="preserve">; or obtain as a </w:t>
            </w:r>
            <w:r w:rsidRPr="008B5649">
              <w:rPr>
                <w:i/>
                <w:sz w:val="16"/>
                <w:szCs w:val="16"/>
              </w:rPr>
              <w:t>UNE</w:t>
            </w:r>
            <w:r w:rsidRPr="008B5649">
              <w:rPr>
                <w:sz w:val="16"/>
                <w:szCs w:val="16"/>
              </w:rPr>
              <w:t xml:space="preserve"> </w:t>
            </w:r>
            <w:r>
              <w:rPr>
                <w:sz w:val="16"/>
                <w:szCs w:val="16"/>
              </w:rPr>
              <w:t xml:space="preserve">to provide a </w:t>
            </w:r>
            <w:r w:rsidRPr="008B5649">
              <w:rPr>
                <w:i/>
                <w:sz w:val="16"/>
                <w:szCs w:val="16"/>
              </w:rPr>
              <w:t>Dedicated Service</w:t>
            </w:r>
            <w:r>
              <w:rPr>
                <w:sz w:val="16"/>
                <w:szCs w:val="16"/>
              </w:rPr>
              <w:t xml:space="preserve"> – to a </w:t>
            </w:r>
            <w:r w:rsidRPr="007449FD">
              <w:rPr>
                <w:i/>
                <w:sz w:val="16"/>
                <w:szCs w:val="16"/>
              </w:rPr>
              <w:t>Location</w:t>
            </w:r>
            <w:r>
              <w:rPr>
                <w:sz w:val="16"/>
                <w:szCs w:val="16"/>
              </w:rPr>
              <w:t xml:space="preserve"> in a price cap area? (Y=Yes, N=No, NA=Not Applicable)</w:t>
            </w:r>
          </w:p>
        </w:tc>
        <w:tc>
          <w:tcPr>
            <w:tcW w:w="1492" w:type="dxa"/>
            <w:tcBorders>
              <w:bottom w:val="double" w:sz="4" w:space="0" w:color="auto"/>
            </w:tcBorders>
            <w:vAlign w:val="center"/>
          </w:tcPr>
          <w:p w:rsidR="00BD1472" w:rsidRDefault="00BD1472" w:rsidP="00BD1472">
            <w:pPr>
              <w:rPr>
                <w:sz w:val="16"/>
                <w:szCs w:val="16"/>
              </w:rPr>
            </w:pPr>
            <w:r>
              <w:rPr>
                <w:sz w:val="16"/>
                <w:szCs w:val="16"/>
              </w:rPr>
              <w:t>Text</w:t>
            </w:r>
          </w:p>
        </w:tc>
        <w:tc>
          <w:tcPr>
            <w:tcW w:w="1688" w:type="dxa"/>
            <w:tcBorders>
              <w:bottom w:val="double" w:sz="4" w:space="0" w:color="auto"/>
            </w:tcBorders>
            <w:vAlign w:val="center"/>
          </w:tcPr>
          <w:p w:rsidR="00BD1472" w:rsidRDefault="00BD1472" w:rsidP="00BD1472">
            <w:pPr>
              <w:rPr>
                <w:sz w:val="16"/>
                <w:szCs w:val="16"/>
              </w:rPr>
            </w:pPr>
            <w:r>
              <w:rPr>
                <w:sz w:val="16"/>
                <w:szCs w:val="16"/>
              </w:rPr>
              <w:t>Y</w:t>
            </w:r>
          </w:p>
        </w:tc>
      </w:tr>
    </w:tbl>
    <w:p w:rsidR="00BD1472" w:rsidRDefault="00BD1472" w:rsidP="00BD1472">
      <w:pPr>
        <w:pStyle w:val="ListParagraph"/>
        <w:ind w:left="0"/>
        <w:rPr>
          <w:i/>
          <w:sz w:val="22"/>
          <w:szCs w:val="22"/>
        </w:rPr>
      </w:pPr>
    </w:p>
    <w:p w:rsidR="00BD1472" w:rsidRPr="00DC7175" w:rsidRDefault="00BD1472" w:rsidP="00BD1472">
      <w:pPr>
        <w:pStyle w:val="Heading5"/>
        <w:numPr>
          <w:ilvl w:val="0"/>
          <w:numId w:val="0"/>
        </w:numPr>
      </w:pPr>
      <w:bookmarkStart w:id="37" w:name="_Toc365972081"/>
      <w:r>
        <w:t>Facilities Information</w:t>
      </w:r>
      <w:bookmarkEnd w:id="37"/>
    </w:p>
    <w:p w:rsidR="00BD1472" w:rsidRPr="00F97D54" w:rsidRDefault="00BD1472" w:rsidP="00BD1472">
      <w:pPr>
        <w:pStyle w:val="Heading4"/>
        <w:numPr>
          <w:ilvl w:val="0"/>
          <w:numId w:val="0"/>
        </w:numPr>
        <w:rPr>
          <w:b w:val="0"/>
          <w:i/>
        </w:rPr>
      </w:pPr>
      <w:bookmarkStart w:id="38" w:name="_Toc365972082"/>
      <w:r w:rsidRPr="00F97D54">
        <w:rPr>
          <w:b w:val="0"/>
          <w:i/>
        </w:rPr>
        <w:t>Question II.A.3:  Locations Data for Competitive Providers</w:t>
      </w:r>
      <w:bookmarkEnd w:id="38"/>
    </w:p>
    <w:p w:rsidR="00BD1472" w:rsidRDefault="00BD1472" w:rsidP="00BD1472">
      <w:r w:rsidRPr="004568E4">
        <w:rPr>
          <w:i/>
        </w:rPr>
        <w:t>Competitive Providers</w:t>
      </w:r>
      <w:r>
        <w:t xml:space="preserve"> are required to report </w:t>
      </w:r>
      <w:r w:rsidRPr="006D6972">
        <w:rPr>
          <w:color w:val="000000"/>
        </w:rPr>
        <w:t xml:space="preserve">the total number of </w:t>
      </w:r>
      <w:r>
        <w:rPr>
          <w:i/>
          <w:color w:val="000000"/>
        </w:rPr>
        <w:t>L</w:t>
      </w:r>
      <w:r w:rsidRPr="008308D1">
        <w:rPr>
          <w:i/>
          <w:color w:val="000000"/>
        </w:rPr>
        <w:t>ocations</w:t>
      </w:r>
      <w:r w:rsidRPr="006D6972">
        <w:rPr>
          <w:color w:val="000000"/>
        </w:rPr>
        <w:t xml:space="preserve"> to which </w:t>
      </w:r>
      <w:r>
        <w:rPr>
          <w:color w:val="000000"/>
        </w:rPr>
        <w:t>they</w:t>
      </w:r>
      <w:r w:rsidRPr="006D6972">
        <w:rPr>
          <w:color w:val="000000"/>
        </w:rPr>
        <w:t xml:space="preserve"> </w:t>
      </w:r>
      <w:r>
        <w:rPr>
          <w:color w:val="000000"/>
        </w:rPr>
        <w:t>had</w:t>
      </w:r>
      <w:r w:rsidRPr="006D6972">
        <w:rPr>
          <w:color w:val="000000"/>
        </w:rPr>
        <w:t xml:space="preserve"> a </w:t>
      </w:r>
      <w:r>
        <w:rPr>
          <w:i/>
          <w:color w:val="000000"/>
        </w:rPr>
        <w:t>C</w:t>
      </w:r>
      <w:r w:rsidRPr="008308D1">
        <w:rPr>
          <w:i/>
          <w:color w:val="000000"/>
        </w:rPr>
        <w:t>onnection</w:t>
      </w:r>
      <w:r w:rsidRPr="006D6972">
        <w:rPr>
          <w:color w:val="000000"/>
        </w:rPr>
        <w:t xml:space="preserve"> </w:t>
      </w:r>
      <w:r>
        <w:rPr>
          <w:color w:val="000000"/>
        </w:rPr>
        <w:t xml:space="preserve">during 2013 </w:t>
      </w:r>
      <w:r w:rsidRPr="006D6972">
        <w:rPr>
          <w:color w:val="000000"/>
        </w:rPr>
        <w:t xml:space="preserve">where </w:t>
      </w:r>
      <w:r>
        <w:rPr>
          <w:color w:val="000000"/>
        </w:rPr>
        <w:t xml:space="preserve">the </w:t>
      </w:r>
      <w:r w:rsidRPr="005416D6">
        <w:rPr>
          <w:i/>
          <w:color w:val="000000"/>
        </w:rPr>
        <w:t>Competitive Provider</w:t>
      </w:r>
      <w:r w:rsidRPr="006D6972">
        <w:rPr>
          <w:color w:val="000000"/>
        </w:rPr>
        <w:t xml:space="preserve"> either</w:t>
      </w:r>
      <w:r>
        <w:rPr>
          <w:color w:val="000000"/>
        </w:rPr>
        <w:t>:  (i</w:t>
      </w:r>
      <w:r w:rsidRPr="006D6972">
        <w:rPr>
          <w:color w:val="000000"/>
        </w:rPr>
        <w:t>) own</w:t>
      </w:r>
      <w:r>
        <w:rPr>
          <w:color w:val="000000"/>
        </w:rPr>
        <w:t>ed</w:t>
      </w:r>
      <w:r w:rsidRPr="006D6972">
        <w:rPr>
          <w:color w:val="000000"/>
        </w:rPr>
        <w:t xml:space="preserve"> the </w:t>
      </w:r>
      <w:r>
        <w:rPr>
          <w:i/>
          <w:color w:val="000000"/>
        </w:rPr>
        <w:t>C</w:t>
      </w:r>
      <w:r w:rsidRPr="008308D1">
        <w:rPr>
          <w:i/>
          <w:color w:val="000000"/>
        </w:rPr>
        <w:t>onnection</w:t>
      </w:r>
      <w:r w:rsidRPr="006D6972">
        <w:rPr>
          <w:color w:val="000000"/>
        </w:rPr>
        <w:t>; (</w:t>
      </w:r>
      <w:r>
        <w:rPr>
          <w:color w:val="000000"/>
        </w:rPr>
        <w:t>ii</w:t>
      </w:r>
      <w:r w:rsidRPr="006D6972">
        <w:rPr>
          <w:color w:val="000000"/>
        </w:rPr>
        <w:t xml:space="preserve">) </w:t>
      </w:r>
      <w:r>
        <w:rPr>
          <w:color w:val="000000"/>
        </w:rPr>
        <w:t>leased</w:t>
      </w:r>
      <w:r w:rsidRPr="006D6972">
        <w:rPr>
          <w:color w:val="000000"/>
        </w:rPr>
        <w:t xml:space="preserve"> the </w:t>
      </w:r>
      <w:r>
        <w:rPr>
          <w:i/>
          <w:color w:val="000000"/>
        </w:rPr>
        <w:t>C</w:t>
      </w:r>
      <w:r w:rsidRPr="008308D1">
        <w:rPr>
          <w:i/>
          <w:color w:val="000000"/>
        </w:rPr>
        <w:t>onnection</w:t>
      </w:r>
      <w:r w:rsidRPr="006D6972">
        <w:rPr>
          <w:color w:val="000000"/>
        </w:rPr>
        <w:t xml:space="preserve"> from another entity under a</w:t>
      </w:r>
      <w:r>
        <w:rPr>
          <w:color w:val="000000"/>
        </w:rPr>
        <w:t xml:space="preserve">n </w:t>
      </w:r>
      <w:r w:rsidRPr="00A63486">
        <w:rPr>
          <w:i/>
          <w:color w:val="000000"/>
        </w:rPr>
        <w:t>IRU</w:t>
      </w:r>
      <w:r w:rsidRPr="00563D99">
        <w:rPr>
          <w:color w:val="000000"/>
        </w:rPr>
        <w:t>; or (</w:t>
      </w:r>
      <w:r>
        <w:rPr>
          <w:color w:val="000000"/>
        </w:rPr>
        <w:t>iii) obtained</w:t>
      </w:r>
      <w:r w:rsidRPr="00563D99">
        <w:rPr>
          <w:color w:val="000000"/>
        </w:rPr>
        <w:t xml:space="preserve"> the </w:t>
      </w:r>
      <w:r>
        <w:rPr>
          <w:i/>
          <w:color w:val="000000"/>
        </w:rPr>
        <w:t>C</w:t>
      </w:r>
      <w:r w:rsidRPr="00563D99">
        <w:rPr>
          <w:i/>
          <w:color w:val="000000"/>
        </w:rPr>
        <w:t>onnection</w:t>
      </w:r>
      <w:r w:rsidRPr="00563D99">
        <w:rPr>
          <w:color w:val="000000"/>
        </w:rPr>
        <w:t xml:space="preserve"> as</w:t>
      </w:r>
      <w:r>
        <w:rPr>
          <w:color w:val="000000"/>
        </w:rPr>
        <w:t xml:space="preserve"> a</w:t>
      </w:r>
      <w:r w:rsidRPr="00563D99">
        <w:rPr>
          <w:color w:val="000000"/>
        </w:rPr>
        <w:t xml:space="preserve"> </w:t>
      </w:r>
      <w:r w:rsidRPr="00A63486">
        <w:rPr>
          <w:i/>
          <w:color w:val="000000"/>
        </w:rPr>
        <w:t>UNE</w:t>
      </w:r>
      <w:r>
        <w:rPr>
          <w:color w:val="000000"/>
        </w:rPr>
        <w:t xml:space="preserve"> to provide a </w:t>
      </w:r>
      <w:r w:rsidRPr="00A63486">
        <w:rPr>
          <w:i/>
          <w:color w:val="000000"/>
        </w:rPr>
        <w:t>Dedicated Service</w:t>
      </w:r>
      <w:r w:rsidRPr="00563D99">
        <w:rPr>
          <w:color w:val="000000"/>
        </w:rPr>
        <w:t>.</w:t>
      </w:r>
      <w:r>
        <w:rPr>
          <w:color w:val="000000"/>
        </w:rPr>
        <w:t xml:space="preserve">   </w:t>
      </w:r>
      <w:r>
        <w:t xml:space="preserve">The definition of </w:t>
      </w:r>
      <w:r w:rsidRPr="005E31C5">
        <w:rPr>
          <w:i/>
        </w:rPr>
        <w:t>Connection</w:t>
      </w:r>
      <w:r>
        <w:t xml:space="preserve"> is crafted to assist the Commission with sizing the broader market for </w:t>
      </w:r>
      <w:r>
        <w:rPr>
          <w:i/>
        </w:rPr>
        <w:t>Dedicated Services</w:t>
      </w:r>
      <w:r>
        <w:t xml:space="preserve"> by including transmission facilities used to provide a </w:t>
      </w:r>
      <w:r w:rsidRPr="005E31C5">
        <w:rPr>
          <w:i/>
        </w:rPr>
        <w:t>Dedicated Service</w:t>
      </w:r>
      <w:r>
        <w:t xml:space="preserve"> and facilities that are “capable” of providing a </w:t>
      </w:r>
      <w:r>
        <w:rPr>
          <w:i/>
        </w:rPr>
        <w:t>Dedicated Service</w:t>
      </w:r>
      <w:r>
        <w:t xml:space="preserve">.  </w:t>
      </w:r>
    </w:p>
    <w:p w:rsidR="00BD1472" w:rsidRPr="001E3EAE" w:rsidRDefault="00BD1472" w:rsidP="00BD1472">
      <w:pPr>
        <w:rPr>
          <w:color w:val="000000"/>
        </w:rPr>
      </w:pPr>
    </w:p>
    <w:p w:rsidR="00BD1472" w:rsidRDefault="00BD1472" w:rsidP="00BD1472">
      <w:r>
        <w:t xml:space="preserve">To help </w:t>
      </w:r>
      <w:r w:rsidRPr="00132063">
        <w:rPr>
          <w:i/>
        </w:rPr>
        <w:t>Competitive Providers</w:t>
      </w:r>
      <w:r>
        <w:t xml:space="preserve"> identify reportable </w:t>
      </w:r>
      <w:r w:rsidRPr="00132063">
        <w:rPr>
          <w:i/>
        </w:rPr>
        <w:t>Locations</w:t>
      </w:r>
      <w:r>
        <w:t xml:space="preserve">, we provide the following guidance:  </w:t>
      </w:r>
    </w:p>
    <w:p w:rsidR="00BD1472" w:rsidRDefault="00BD1472" w:rsidP="00B7553E">
      <w:pPr>
        <w:widowControl/>
        <w:numPr>
          <w:ilvl w:val="0"/>
          <w:numId w:val="109"/>
        </w:numPr>
      </w:pPr>
      <w:r>
        <w:t xml:space="preserve">Respondents must only report </w:t>
      </w:r>
      <w:r w:rsidRPr="00B06116">
        <w:rPr>
          <w:i/>
        </w:rPr>
        <w:t>Connections</w:t>
      </w:r>
      <w:r>
        <w:t xml:space="preserve"> to non-residential </w:t>
      </w:r>
      <w:r w:rsidRPr="00DE7E4E">
        <w:rPr>
          <w:i/>
        </w:rPr>
        <w:t>Locations</w:t>
      </w:r>
      <w:r>
        <w:t xml:space="preserve">.  A </w:t>
      </w:r>
      <w:r w:rsidRPr="00331E31">
        <w:rPr>
          <w:i/>
        </w:rPr>
        <w:t>Location</w:t>
      </w:r>
      <w:r>
        <w:t xml:space="preserve"> is where an </w:t>
      </w:r>
      <w:r w:rsidRPr="00331E31">
        <w:rPr>
          <w:i/>
        </w:rPr>
        <w:t>End User</w:t>
      </w:r>
      <w:r>
        <w:t xml:space="preserve"> is connected, and an </w:t>
      </w:r>
      <w:r w:rsidRPr="00331E31">
        <w:rPr>
          <w:i/>
        </w:rPr>
        <w:t>End User</w:t>
      </w:r>
      <w:r>
        <w:t xml:space="preserve"> means a business, institutional, or government entity that purchases service for its own purposes, not for resale.  Accordingly, residential locations connected by facilities are not reported.  </w:t>
      </w:r>
    </w:p>
    <w:p w:rsidR="00BD1472" w:rsidRDefault="00BD1472" w:rsidP="00BD1472">
      <w:pPr>
        <w:ind w:left="720"/>
      </w:pPr>
    </w:p>
    <w:p w:rsidR="00BD1472" w:rsidRPr="009501C3" w:rsidRDefault="00BD1472" w:rsidP="00B7553E">
      <w:pPr>
        <w:widowControl/>
        <w:numPr>
          <w:ilvl w:val="0"/>
          <w:numId w:val="109"/>
        </w:numPr>
        <w:autoSpaceDE w:val="0"/>
        <w:autoSpaceDN w:val="0"/>
        <w:adjustRightInd w:val="0"/>
        <w:rPr>
          <w:color w:val="000000"/>
        </w:rPr>
      </w:pPr>
      <w:r w:rsidRPr="005E31C5">
        <w:rPr>
          <w:i/>
          <w:color w:val="000000"/>
        </w:rPr>
        <w:t>Competitive Providers</w:t>
      </w:r>
      <w:r>
        <w:rPr>
          <w:color w:val="000000"/>
        </w:rPr>
        <w:t xml:space="preserve">, except for cable system operators reporting </w:t>
      </w:r>
      <w:r w:rsidRPr="005C418C">
        <w:rPr>
          <w:i/>
          <w:color w:val="000000"/>
        </w:rPr>
        <w:t>Locations</w:t>
      </w:r>
      <w:r>
        <w:rPr>
          <w:color w:val="000000"/>
        </w:rPr>
        <w:t xml:space="preserve"> within their Franchise Areas (FAs), must report all </w:t>
      </w:r>
      <w:r w:rsidRPr="00B60C60">
        <w:rPr>
          <w:i/>
          <w:color w:val="000000"/>
        </w:rPr>
        <w:t>Locations</w:t>
      </w:r>
      <w:r>
        <w:rPr>
          <w:color w:val="000000"/>
        </w:rPr>
        <w:t xml:space="preserve"> with idle and in-service </w:t>
      </w:r>
      <w:r w:rsidRPr="004E7055">
        <w:rPr>
          <w:i/>
          <w:color w:val="000000"/>
        </w:rPr>
        <w:t>Connections</w:t>
      </w:r>
      <w:r>
        <w:rPr>
          <w:color w:val="000000"/>
        </w:rPr>
        <w:t xml:space="preserve"> during the relevant reporting period </w:t>
      </w:r>
      <w:r>
        <w:t xml:space="preserve">regardless of the type of service provided over the </w:t>
      </w:r>
      <w:r w:rsidRPr="00DB310E">
        <w:rPr>
          <w:i/>
        </w:rPr>
        <w:t>Connection</w:t>
      </w:r>
      <w:r>
        <w:rPr>
          <w:color w:val="000000"/>
        </w:rPr>
        <w:t xml:space="preserve">.  </w:t>
      </w:r>
    </w:p>
    <w:p w:rsidR="00BD1472" w:rsidRPr="003C3C19" w:rsidRDefault="00BD1472" w:rsidP="00BD1472">
      <w:pPr>
        <w:autoSpaceDE w:val="0"/>
        <w:autoSpaceDN w:val="0"/>
        <w:adjustRightInd w:val="0"/>
        <w:ind w:left="720"/>
        <w:rPr>
          <w:color w:val="000000"/>
        </w:rPr>
      </w:pPr>
    </w:p>
    <w:p w:rsidR="00BD1472" w:rsidRPr="00DB310E" w:rsidRDefault="00BD1472" w:rsidP="00B7553E">
      <w:pPr>
        <w:widowControl/>
        <w:numPr>
          <w:ilvl w:val="0"/>
          <w:numId w:val="109"/>
        </w:numPr>
        <w:autoSpaceDE w:val="0"/>
        <w:autoSpaceDN w:val="0"/>
        <w:adjustRightInd w:val="0"/>
        <w:rPr>
          <w:color w:val="000000"/>
        </w:rPr>
      </w:pPr>
      <w:r>
        <w:rPr>
          <w:color w:val="000000"/>
        </w:rPr>
        <w:t xml:space="preserve">If you are a cable system operator and reporting </w:t>
      </w:r>
      <w:r w:rsidRPr="001E3EAE">
        <w:rPr>
          <w:i/>
          <w:color w:val="000000"/>
        </w:rPr>
        <w:t>Locations</w:t>
      </w:r>
      <w:r>
        <w:rPr>
          <w:color w:val="000000"/>
        </w:rPr>
        <w:t xml:space="preserve"> within your FA, you must report those </w:t>
      </w:r>
      <w:r w:rsidRPr="005E31C5">
        <w:rPr>
          <w:i/>
          <w:color w:val="000000"/>
        </w:rPr>
        <w:t>Locations</w:t>
      </w:r>
      <w:r>
        <w:rPr>
          <w:color w:val="000000"/>
        </w:rPr>
        <w:t xml:space="preserve"> with </w:t>
      </w:r>
      <w:r w:rsidRPr="005E31C5">
        <w:rPr>
          <w:i/>
          <w:color w:val="000000"/>
        </w:rPr>
        <w:t>Connections</w:t>
      </w:r>
      <w:r>
        <w:rPr>
          <w:color w:val="000000"/>
        </w:rPr>
        <w:t xml:space="preserve"> </w:t>
      </w:r>
      <w:r>
        <w:t xml:space="preserve">that were connected to a </w:t>
      </w:r>
      <w:r>
        <w:rPr>
          <w:i/>
        </w:rPr>
        <w:t>Node</w:t>
      </w:r>
      <w:r>
        <w:t xml:space="preserve"> (</w:t>
      </w:r>
      <w:r>
        <w:rPr>
          <w:i/>
        </w:rPr>
        <w:t>i.e.</w:t>
      </w:r>
      <w:r>
        <w:t>, headend) during the relevant reporting period that was upgraded or built to provide Metro Ethernet (or its equivalent) service</w:t>
      </w:r>
      <w:r w:rsidRPr="005E31C5">
        <w:t xml:space="preserve"> </w:t>
      </w:r>
      <w:r>
        <w:t xml:space="preserve">regardless of the type of service provided over the </w:t>
      </w:r>
      <w:r w:rsidRPr="00DB310E">
        <w:rPr>
          <w:i/>
        </w:rPr>
        <w:t>Connection</w:t>
      </w:r>
      <w:r>
        <w:t xml:space="preserve"> or whether the </w:t>
      </w:r>
      <w:r w:rsidRPr="00DB310E">
        <w:rPr>
          <w:i/>
        </w:rPr>
        <w:t>Connection</w:t>
      </w:r>
      <w:r>
        <w:t xml:space="preserve"> is idle or in-service.</w:t>
      </w:r>
      <w:r>
        <w:rPr>
          <w:rStyle w:val="FootnoteReference"/>
        </w:rPr>
        <w:footnoteReference w:id="19"/>
      </w:r>
      <w:r>
        <w:t xml:space="preserve">  In addition, for </w:t>
      </w:r>
      <w:r w:rsidRPr="00B60C60">
        <w:rPr>
          <w:i/>
        </w:rPr>
        <w:t>Locations</w:t>
      </w:r>
      <w:r>
        <w:t xml:space="preserve"> with </w:t>
      </w:r>
      <w:r w:rsidRPr="00B60C60">
        <w:rPr>
          <w:i/>
        </w:rPr>
        <w:t>Connections</w:t>
      </w:r>
      <w:r>
        <w:t xml:space="preserve"> </w:t>
      </w:r>
      <w:r>
        <w:rPr>
          <w:color w:val="000000"/>
        </w:rPr>
        <w:t xml:space="preserve">that were not connected to a </w:t>
      </w:r>
      <w:r w:rsidRPr="005C418C">
        <w:rPr>
          <w:i/>
          <w:color w:val="000000"/>
        </w:rPr>
        <w:t>Node</w:t>
      </w:r>
      <w:r>
        <w:rPr>
          <w:color w:val="000000"/>
        </w:rPr>
        <w:t xml:space="preserve"> during the relevant reporting period that is capable of providing Metro Ethernet (or its equivalent), report only in-service </w:t>
      </w:r>
      <w:r w:rsidRPr="005C418C">
        <w:rPr>
          <w:i/>
          <w:color w:val="000000"/>
        </w:rPr>
        <w:t>Connections</w:t>
      </w:r>
      <w:r>
        <w:rPr>
          <w:color w:val="000000"/>
        </w:rPr>
        <w:t xml:space="preserve"> that were used to provide a </w:t>
      </w:r>
      <w:r w:rsidRPr="00EF5D5F">
        <w:rPr>
          <w:i/>
          <w:color w:val="000000"/>
        </w:rPr>
        <w:t>Dedicated Service</w:t>
      </w:r>
      <w:r>
        <w:rPr>
          <w:color w:val="000000"/>
        </w:rPr>
        <w:t xml:space="preserve"> or a service that incorporates a </w:t>
      </w:r>
      <w:r w:rsidRPr="005B5654">
        <w:rPr>
          <w:i/>
          <w:color w:val="000000"/>
        </w:rPr>
        <w:t>Dedicated Service</w:t>
      </w:r>
      <w:r>
        <w:rPr>
          <w:color w:val="000000"/>
        </w:rPr>
        <w:t xml:space="preserve"> within the offering as part of a managed solution or bundle of services sold to the customer;</w:t>
      </w:r>
      <w:r>
        <w:rPr>
          <w:rStyle w:val="FootnoteReference"/>
          <w:color w:val="000000"/>
        </w:rPr>
        <w:footnoteReference w:id="20"/>
      </w:r>
      <w:r>
        <w:rPr>
          <w:color w:val="000000"/>
        </w:rPr>
        <w:t xml:space="preserve"> do not report </w:t>
      </w:r>
      <w:r w:rsidRPr="005C418C">
        <w:rPr>
          <w:i/>
          <w:color w:val="000000"/>
        </w:rPr>
        <w:t>Connections</w:t>
      </w:r>
      <w:r>
        <w:rPr>
          <w:color w:val="000000"/>
        </w:rPr>
        <w:t xml:space="preserve"> that were used to provide a service that is substantially similar to </w:t>
      </w:r>
      <w:r>
        <w:t xml:space="preserve">services provided to residential customers, </w:t>
      </w:r>
      <w:r>
        <w:rPr>
          <w:i/>
          <w:iCs/>
        </w:rPr>
        <w:t>e.g.</w:t>
      </w:r>
      <w:r>
        <w:t>, one or two line telephone service or best-efforts Internet access and subscription television services.</w:t>
      </w:r>
      <w:r>
        <w:rPr>
          <w:rStyle w:val="FootnoteReference"/>
        </w:rPr>
        <w:footnoteReference w:id="21"/>
      </w:r>
      <w:r>
        <w:t xml:space="preserve">  </w:t>
      </w:r>
    </w:p>
    <w:p w:rsidR="00BD1472" w:rsidRDefault="00BD1472" w:rsidP="00BD1472">
      <w:pPr>
        <w:autoSpaceDE w:val="0"/>
        <w:autoSpaceDN w:val="0"/>
        <w:adjustRightInd w:val="0"/>
        <w:rPr>
          <w:color w:val="000000"/>
        </w:rPr>
      </w:pPr>
    </w:p>
    <w:p w:rsidR="00BD1472" w:rsidRDefault="00BD1472" w:rsidP="00B7553E">
      <w:pPr>
        <w:widowControl/>
        <w:numPr>
          <w:ilvl w:val="0"/>
          <w:numId w:val="109"/>
        </w:numPr>
        <w:autoSpaceDE w:val="0"/>
        <w:autoSpaceDN w:val="0"/>
        <w:adjustRightInd w:val="0"/>
        <w:rPr>
          <w:color w:val="000000"/>
        </w:rPr>
      </w:pPr>
      <w:r>
        <w:rPr>
          <w:color w:val="000000"/>
        </w:rPr>
        <w:t xml:space="preserve">For </w:t>
      </w:r>
      <w:r w:rsidRPr="005B5654">
        <w:rPr>
          <w:i/>
          <w:color w:val="000000"/>
        </w:rPr>
        <w:t>Locations</w:t>
      </w:r>
      <w:r>
        <w:rPr>
          <w:color w:val="000000"/>
        </w:rPr>
        <w:t xml:space="preserve"> with </w:t>
      </w:r>
      <w:r w:rsidRPr="00B60C60">
        <w:rPr>
          <w:i/>
          <w:color w:val="000000"/>
        </w:rPr>
        <w:t>Connections</w:t>
      </w:r>
      <w:r>
        <w:rPr>
          <w:color w:val="000000"/>
        </w:rPr>
        <w:t xml:space="preserve"> obtained as a </w:t>
      </w:r>
      <w:r w:rsidRPr="005B5654">
        <w:rPr>
          <w:i/>
          <w:color w:val="000000"/>
        </w:rPr>
        <w:t>UNE</w:t>
      </w:r>
      <w:r>
        <w:rPr>
          <w:color w:val="000000"/>
        </w:rPr>
        <w:t xml:space="preserve"> to provide a </w:t>
      </w:r>
      <w:r w:rsidRPr="005B5654">
        <w:rPr>
          <w:i/>
          <w:color w:val="000000"/>
        </w:rPr>
        <w:t>Dedicated Service</w:t>
      </w:r>
      <w:r>
        <w:rPr>
          <w:color w:val="000000"/>
        </w:rPr>
        <w:t xml:space="preserve"> during 2013, all </w:t>
      </w:r>
      <w:r w:rsidRPr="00B60C60">
        <w:rPr>
          <w:i/>
          <w:color w:val="000000"/>
        </w:rPr>
        <w:t>Competitive Providers</w:t>
      </w:r>
      <w:r>
        <w:rPr>
          <w:color w:val="000000"/>
        </w:rPr>
        <w:t xml:space="preserve"> must include those </w:t>
      </w:r>
      <w:r w:rsidRPr="005B5654">
        <w:rPr>
          <w:i/>
          <w:color w:val="000000"/>
        </w:rPr>
        <w:t>UNEs</w:t>
      </w:r>
      <w:r>
        <w:rPr>
          <w:color w:val="000000"/>
        </w:rPr>
        <w:t xml:space="preserve"> obtained to provide a service that incorporated a </w:t>
      </w:r>
      <w:r w:rsidRPr="005B5654">
        <w:rPr>
          <w:i/>
          <w:color w:val="000000"/>
        </w:rPr>
        <w:t>Dedicated Service</w:t>
      </w:r>
      <w:r>
        <w:rPr>
          <w:color w:val="000000"/>
        </w:rPr>
        <w:t xml:space="preserve"> within the offering as part of a managed solution or bundle of services sold to the customer.</w:t>
      </w:r>
      <w:r>
        <w:rPr>
          <w:rStyle w:val="FootnoteReference"/>
          <w:color w:val="000000"/>
        </w:rPr>
        <w:footnoteReference w:id="22"/>
      </w:r>
    </w:p>
    <w:p w:rsidR="00BD1472" w:rsidRDefault="00BD1472" w:rsidP="00BD1472">
      <w:pPr>
        <w:autoSpaceDE w:val="0"/>
        <w:autoSpaceDN w:val="0"/>
        <w:adjustRightInd w:val="0"/>
        <w:rPr>
          <w:rFonts w:ascii="Century" w:hAnsi="Century"/>
        </w:rPr>
      </w:pPr>
    </w:p>
    <w:tbl>
      <w:tblPr>
        <w:tblW w:w="8838" w:type="dxa"/>
        <w:tblLook w:val="01E0" w:firstRow="1" w:lastRow="1" w:firstColumn="1" w:lastColumn="1" w:noHBand="0" w:noVBand="0"/>
      </w:tblPr>
      <w:tblGrid>
        <w:gridCol w:w="2012"/>
        <w:gridCol w:w="3646"/>
        <w:gridCol w:w="1492"/>
        <w:gridCol w:w="1688"/>
      </w:tblGrid>
      <w:tr w:rsidR="00BD1472" w:rsidTr="00BD1472">
        <w:trPr>
          <w:trHeight w:val="357"/>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II.A.3</w:t>
            </w:r>
          </w:p>
          <w:p w:rsidR="00BD1472" w:rsidRPr="00886F07" w:rsidRDefault="00BD1472" w:rsidP="00BD1472">
            <w:pPr>
              <w:jc w:val="center"/>
              <w:rPr>
                <w:b/>
                <w:szCs w:val="22"/>
              </w:rPr>
            </w:pPr>
            <w:r w:rsidRPr="00886F07">
              <w:rPr>
                <w:b/>
                <w:szCs w:val="22"/>
              </w:rPr>
              <w:t xml:space="preserve">Record Format for </w:t>
            </w:r>
            <w:r>
              <w:rPr>
                <w:b/>
                <w:szCs w:val="22"/>
              </w:rPr>
              <w:t xml:space="preserve">Total </w:t>
            </w:r>
            <w:r w:rsidRPr="008308D1">
              <w:rPr>
                <w:b/>
                <w:i/>
                <w:szCs w:val="22"/>
              </w:rPr>
              <w:t>Locations</w:t>
            </w:r>
          </w:p>
        </w:tc>
      </w:tr>
      <w:tr w:rsidR="00BD1472" w:rsidTr="00BD1472">
        <w:trPr>
          <w:trHeight w:val="359"/>
          <w:tblHeader/>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rPr>
                <w:sz w:val="16"/>
                <w:szCs w:val="16"/>
              </w:rPr>
            </w:pPr>
            <w:r>
              <w:rPr>
                <w:sz w:val="16"/>
                <w:szCs w:val="16"/>
              </w:rPr>
              <w:t>Year</w:t>
            </w:r>
          </w:p>
        </w:tc>
        <w:tc>
          <w:tcPr>
            <w:tcW w:w="3646" w:type="dxa"/>
            <w:vAlign w:val="center"/>
          </w:tcPr>
          <w:p w:rsidR="00BD1472" w:rsidRDefault="00BD1472" w:rsidP="00BD1472">
            <w:pPr>
              <w:rPr>
                <w:color w:val="243F60"/>
                <w:sz w:val="16"/>
                <w:szCs w:val="16"/>
              </w:rPr>
            </w:pPr>
            <w:r>
              <w:rPr>
                <w:sz w:val="16"/>
                <w:szCs w:val="16"/>
              </w:rPr>
              <w:t>Indicator of the calendar year of the data</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2013</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Locations</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Total </w:t>
            </w:r>
            <w:r>
              <w:rPr>
                <w:i/>
                <w:sz w:val="16"/>
                <w:szCs w:val="16"/>
              </w:rPr>
              <w:t>L</w:t>
            </w:r>
            <w:r w:rsidRPr="008308D1">
              <w:rPr>
                <w:i/>
                <w:sz w:val="16"/>
                <w:szCs w:val="16"/>
              </w:rPr>
              <w:t>ocations</w:t>
            </w:r>
            <w:r>
              <w:rPr>
                <w:sz w:val="16"/>
                <w:szCs w:val="16"/>
              </w:rPr>
              <w:t xml:space="preserve"> served during year</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1688" w:type="dxa"/>
            <w:tcBorders>
              <w:bottom w:val="double" w:sz="4" w:space="0" w:color="auto"/>
            </w:tcBorders>
            <w:vAlign w:val="center"/>
          </w:tcPr>
          <w:p w:rsidR="00BD1472" w:rsidRDefault="00BD1472" w:rsidP="00BD1472">
            <w:pPr>
              <w:rPr>
                <w:sz w:val="16"/>
                <w:szCs w:val="16"/>
              </w:rPr>
            </w:pPr>
            <w:r>
              <w:rPr>
                <w:sz w:val="16"/>
                <w:szCs w:val="16"/>
              </w:rPr>
              <w:t>15</w:t>
            </w:r>
          </w:p>
        </w:tc>
      </w:tr>
    </w:tbl>
    <w:p w:rsidR="00BD1472" w:rsidRDefault="00BD1472" w:rsidP="00BD1472">
      <w:pPr>
        <w:tabs>
          <w:tab w:val="left" w:pos="1080"/>
        </w:tabs>
        <w:spacing w:after="120"/>
        <w:rPr>
          <w:szCs w:val="22"/>
        </w:rPr>
      </w:pPr>
    </w:p>
    <w:p w:rsidR="00BD1472" w:rsidRDefault="00BD1472" w:rsidP="00BD1472">
      <w:r>
        <w:t xml:space="preserve">Instructions for Table II.A.3, Record Format for Total </w:t>
      </w:r>
      <w:r w:rsidRPr="00E553CC">
        <w:rPr>
          <w:i/>
        </w:rPr>
        <w:t>Locations</w:t>
      </w:r>
      <w:r>
        <w:t xml:space="preserve"> (</w:t>
      </w:r>
      <w:r w:rsidRPr="00E553CC">
        <w:rPr>
          <w:i/>
        </w:rPr>
        <w:t>Competitive Providers</w:t>
      </w:r>
      <w:r>
        <w:t>):</w:t>
      </w:r>
    </w:p>
    <w:p w:rsidR="00BD1472" w:rsidRDefault="00BD1472" w:rsidP="00BD1472"/>
    <w:p w:rsidR="00BD1472" w:rsidRPr="00126E39" w:rsidRDefault="00BD1472" w:rsidP="00B7553E">
      <w:pPr>
        <w:pStyle w:val="ListParagraph"/>
        <w:widowControl/>
        <w:numPr>
          <w:ilvl w:val="0"/>
          <w:numId w:val="127"/>
        </w:numPr>
        <w:rPr>
          <w:sz w:val="22"/>
          <w:szCs w:val="22"/>
        </w:rPr>
      </w:pPr>
      <w:r w:rsidRPr="00E553CC">
        <w:rPr>
          <w:sz w:val="22"/>
          <w:szCs w:val="22"/>
          <w:u w:val="single"/>
        </w:rPr>
        <w:t>Locations</w:t>
      </w:r>
      <w:r>
        <w:rPr>
          <w:sz w:val="22"/>
          <w:szCs w:val="22"/>
        </w:rPr>
        <w:t xml:space="preserve">:  The number of </w:t>
      </w:r>
      <w:r w:rsidRPr="00126E39">
        <w:rPr>
          <w:i/>
          <w:sz w:val="22"/>
          <w:szCs w:val="22"/>
        </w:rPr>
        <w:t>Location</w:t>
      </w:r>
      <w:r>
        <w:rPr>
          <w:i/>
          <w:sz w:val="22"/>
          <w:szCs w:val="22"/>
        </w:rPr>
        <w:t>s</w:t>
      </w:r>
      <w:r w:rsidRPr="00126E39">
        <w:rPr>
          <w:sz w:val="22"/>
          <w:szCs w:val="22"/>
        </w:rPr>
        <w:t xml:space="preserve"> </w:t>
      </w:r>
      <w:r>
        <w:rPr>
          <w:sz w:val="22"/>
          <w:szCs w:val="22"/>
        </w:rPr>
        <w:t xml:space="preserve">is the count of unique </w:t>
      </w:r>
      <w:r w:rsidRPr="006215AA">
        <w:rPr>
          <w:i/>
          <w:sz w:val="22"/>
          <w:szCs w:val="22"/>
        </w:rPr>
        <w:t>Locations</w:t>
      </w:r>
      <w:r>
        <w:rPr>
          <w:sz w:val="22"/>
          <w:szCs w:val="22"/>
        </w:rPr>
        <w:t xml:space="preserve"> to which your company had a </w:t>
      </w:r>
      <w:r w:rsidRPr="006215AA">
        <w:rPr>
          <w:i/>
          <w:sz w:val="22"/>
          <w:szCs w:val="22"/>
        </w:rPr>
        <w:t>Connection</w:t>
      </w:r>
      <w:r>
        <w:rPr>
          <w:sz w:val="22"/>
          <w:szCs w:val="22"/>
        </w:rPr>
        <w:t xml:space="preserve"> in place during the year entered in Year.</w:t>
      </w:r>
      <w:r w:rsidRPr="00126E39">
        <w:rPr>
          <w:sz w:val="22"/>
          <w:szCs w:val="22"/>
        </w:rPr>
        <w:t xml:space="preserve"> </w:t>
      </w:r>
      <w:r>
        <w:rPr>
          <w:sz w:val="22"/>
          <w:szCs w:val="22"/>
        </w:rPr>
        <w:t xml:space="preserve"> The number of </w:t>
      </w:r>
      <w:r w:rsidRPr="00126E39">
        <w:rPr>
          <w:i/>
          <w:sz w:val="22"/>
          <w:szCs w:val="22"/>
        </w:rPr>
        <w:t>Location</w:t>
      </w:r>
      <w:r>
        <w:rPr>
          <w:i/>
          <w:sz w:val="22"/>
          <w:szCs w:val="22"/>
        </w:rPr>
        <w:t>s</w:t>
      </w:r>
      <w:r w:rsidRPr="00126E39">
        <w:rPr>
          <w:sz w:val="22"/>
          <w:szCs w:val="22"/>
        </w:rPr>
        <w:t xml:space="preserve"> listed here </w:t>
      </w:r>
      <w:r>
        <w:rPr>
          <w:sz w:val="22"/>
          <w:szCs w:val="22"/>
        </w:rPr>
        <w:t>must</w:t>
      </w:r>
      <w:r w:rsidRPr="00126E39">
        <w:rPr>
          <w:sz w:val="22"/>
          <w:szCs w:val="22"/>
        </w:rPr>
        <w:t xml:space="preserve"> equal the number of </w:t>
      </w:r>
      <w:r>
        <w:rPr>
          <w:sz w:val="22"/>
          <w:szCs w:val="22"/>
        </w:rPr>
        <w:t xml:space="preserve">unique </w:t>
      </w:r>
      <w:r w:rsidRPr="00126E39">
        <w:rPr>
          <w:i/>
          <w:sz w:val="22"/>
          <w:szCs w:val="22"/>
        </w:rPr>
        <w:t>Location</w:t>
      </w:r>
      <w:r>
        <w:rPr>
          <w:i/>
          <w:sz w:val="22"/>
          <w:szCs w:val="22"/>
        </w:rPr>
        <w:t>s</w:t>
      </w:r>
      <w:r w:rsidRPr="00126E39">
        <w:rPr>
          <w:sz w:val="22"/>
          <w:szCs w:val="22"/>
        </w:rPr>
        <w:t xml:space="preserve"> enumerated in Question II.A.4.</w:t>
      </w:r>
    </w:p>
    <w:p w:rsidR="00BD1472" w:rsidRDefault="00BD1472" w:rsidP="00BD1472"/>
    <w:p w:rsidR="00BD1472" w:rsidRPr="00F97D54" w:rsidRDefault="00BD1472" w:rsidP="00BD1472">
      <w:pPr>
        <w:pStyle w:val="Heading4"/>
        <w:numPr>
          <w:ilvl w:val="0"/>
          <w:numId w:val="0"/>
        </w:numPr>
        <w:rPr>
          <w:b w:val="0"/>
          <w:i/>
        </w:rPr>
      </w:pPr>
      <w:bookmarkStart w:id="39" w:name="_Toc365972083"/>
      <w:r w:rsidRPr="00F97D54">
        <w:rPr>
          <w:b w:val="0"/>
          <w:i/>
        </w:rPr>
        <w:t>Question II.A.4:  Locations Data for Competitive Providers</w:t>
      </w:r>
      <w:bookmarkEnd w:id="39"/>
    </w:p>
    <w:p w:rsidR="00BD1472" w:rsidRDefault="00BD1472" w:rsidP="00BD1472">
      <w:pPr>
        <w:autoSpaceDE w:val="0"/>
        <w:autoSpaceDN w:val="0"/>
        <w:adjustRightInd w:val="0"/>
      </w:pPr>
      <w:r>
        <w:t xml:space="preserve">The purpose of this question is to obtain additional information on the individual </w:t>
      </w:r>
      <w:r w:rsidRPr="00B60C60">
        <w:rPr>
          <w:i/>
        </w:rPr>
        <w:t>Locations</w:t>
      </w:r>
      <w:r>
        <w:t xml:space="preserve"> with </w:t>
      </w:r>
      <w:r w:rsidRPr="00B60C60">
        <w:rPr>
          <w:i/>
        </w:rPr>
        <w:t>Connections</w:t>
      </w:r>
      <w:r>
        <w:t xml:space="preserve"> that make up the total reported in response to Question II.A.3.  </w:t>
      </w:r>
    </w:p>
    <w:p w:rsidR="00BD1472" w:rsidRDefault="00BD1472" w:rsidP="00BD1472">
      <w:pPr>
        <w:rPr>
          <w:rFonts w:ascii="Century" w:hAnsi="Century"/>
        </w:rPr>
      </w:pPr>
    </w:p>
    <w:tbl>
      <w:tblPr>
        <w:tblW w:w="8838" w:type="dxa"/>
        <w:tblLook w:val="01E0" w:firstRow="1" w:lastRow="1" w:firstColumn="1" w:lastColumn="1" w:noHBand="0" w:noVBand="0"/>
      </w:tblPr>
      <w:tblGrid>
        <w:gridCol w:w="2012"/>
        <w:gridCol w:w="3646"/>
        <w:gridCol w:w="1492"/>
        <w:gridCol w:w="1688"/>
      </w:tblGrid>
      <w:tr w:rsidR="00BD1472" w:rsidTr="00BD1472">
        <w:trPr>
          <w:trHeight w:val="357"/>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II.A.4</w:t>
            </w:r>
          </w:p>
          <w:p w:rsidR="00BD1472" w:rsidRPr="00886F07" w:rsidRDefault="00BD1472" w:rsidP="00BD1472">
            <w:pPr>
              <w:jc w:val="center"/>
              <w:rPr>
                <w:b/>
                <w:szCs w:val="22"/>
              </w:rPr>
            </w:pPr>
            <w:r w:rsidRPr="00886F07">
              <w:rPr>
                <w:b/>
                <w:szCs w:val="22"/>
              </w:rPr>
              <w:t xml:space="preserve">Record Format for </w:t>
            </w:r>
            <w:r>
              <w:rPr>
                <w:b/>
                <w:szCs w:val="22"/>
              </w:rPr>
              <w:t xml:space="preserve">Each </w:t>
            </w:r>
            <w:r w:rsidRPr="008308D1">
              <w:rPr>
                <w:b/>
                <w:i/>
                <w:szCs w:val="22"/>
              </w:rPr>
              <w:t>Location</w:t>
            </w:r>
          </w:p>
        </w:tc>
      </w:tr>
      <w:tr w:rsidR="00BD1472" w:rsidTr="00BD1472">
        <w:trPr>
          <w:trHeight w:val="359"/>
          <w:tblHeader/>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404"/>
        </w:trPr>
        <w:tc>
          <w:tcPr>
            <w:tcW w:w="2012" w:type="dxa"/>
            <w:vAlign w:val="center"/>
          </w:tcPr>
          <w:p w:rsidR="00BD1472" w:rsidRDefault="00BD1472" w:rsidP="00BD1472">
            <w:pPr>
              <w:rPr>
                <w:sz w:val="16"/>
                <w:szCs w:val="16"/>
              </w:rPr>
            </w:pPr>
            <w:r>
              <w:rPr>
                <w:sz w:val="16"/>
                <w:szCs w:val="16"/>
              </w:rPr>
              <w:t>Location_ID</w:t>
            </w:r>
          </w:p>
        </w:tc>
        <w:tc>
          <w:tcPr>
            <w:tcW w:w="3646" w:type="dxa"/>
            <w:vAlign w:val="center"/>
          </w:tcPr>
          <w:p w:rsidR="00BD1472" w:rsidRDefault="00BD1472" w:rsidP="00BD1472">
            <w:pPr>
              <w:rPr>
                <w:sz w:val="16"/>
                <w:szCs w:val="16"/>
              </w:rPr>
            </w:pPr>
            <w:r>
              <w:rPr>
                <w:sz w:val="16"/>
                <w:szCs w:val="16"/>
              </w:rPr>
              <w:t xml:space="preserve">Sequential </w:t>
            </w:r>
            <w:r>
              <w:rPr>
                <w:i/>
                <w:sz w:val="16"/>
                <w:szCs w:val="16"/>
              </w:rPr>
              <w:t>L</w:t>
            </w:r>
            <w:r w:rsidRPr="00563D99">
              <w:rPr>
                <w:i/>
                <w:sz w:val="16"/>
                <w:szCs w:val="16"/>
              </w:rPr>
              <w:t>ocation</w:t>
            </w:r>
            <w:r>
              <w:rPr>
                <w:sz w:val="16"/>
                <w:szCs w:val="16"/>
              </w:rPr>
              <w:t xml:space="preserve"> number (same Location_ID will also be reported in the II.A.12 question related to billing).</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261"/>
        </w:trPr>
        <w:tc>
          <w:tcPr>
            <w:tcW w:w="2012" w:type="dxa"/>
            <w:vAlign w:val="center"/>
          </w:tcPr>
          <w:p w:rsidR="00BD1472" w:rsidRDefault="00BD1472" w:rsidP="00BD1472">
            <w:pPr>
              <w:rPr>
                <w:sz w:val="16"/>
                <w:szCs w:val="16"/>
              </w:rPr>
            </w:pPr>
            <w:r>
              <w:rPr>
                <w:sz w:val="16"/>
                <w:szCs w:val="16"/>
              </w:rPr>
              <w:t>Year</w:t>
            </w:r>
          </w:p>
        </w:tc>
        <w:tc>
          <w:tcPr>
            <w:tcW w:w="3646" w:type="dxa"/>
            <w:vAlign w:val="center"/>
          </w:tcPr>
          <w:p w:rsidR="00BD1472" w:rsidRDefault="00BD1472" w:rsidP="00BD1472">
            <w:pPr>
              <w:rPr>
                <w:color w:val="243F60"/>
                <w:sz w:val="16"/>
                <w:szCs w:val="16"/>
              </w:rPr>
            </w:pPr>
            <w:r>
              <w:rPr>
                <w:sz w:val="16"/>
                <w:szCs w:val="16"/>
              </w:rPr>
              <w:t>Indicator of the calendar year of the data</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2013</w:t>
            </w:r>
          </w:p>
        </w:tc>
      </w:tr>
      <w:tr w:rsidR="00BD1472" w:rsidTr="00BD1472">
        <w:trPr>
          <w:trHeight w:val="432"/>
        </w:trPr>
        <w:tc>
          <w:tcPr>
            <w:tcW w:w="2012" w:type="dxa"/>
            <w:vAlign w:val="center"/>
          </w:tcPr>
          <w:p w:rsidR="00BD1472" w:rsidRDefault="00BD1472" w:rsidP="00BD1472">
            <w:pPr>
              <w:rPr>
                <w:sz w:val="16"/>
                <w:szCs w:val="16"/>
              </w:rPr>
            </w:pPr>
            <w:r>
              <w:rPr>
                <w:sz w:val="16"/>
                <w:szCs w:val="16"/>
              </w:rPr>
              <w:t>Street_address</w:t>
            </w:r>
          </w:p>
        </w:tc>
        <w:tc>
          <w:tcPr>
            <w:tcW w:w="3646" w:type="dxa"/>
            <w:vAlign w:val="center"/>
          </w:tcPr>
          <w:p w:rsidR="00BD1472" w:rsidRDefault="00BD1472" w:rsidP="00BD1472">
            <w:pPr>
              <w:rPr>
                <w:sz w:val="16"/>
                <w:szCs w:val="16"/>
              </w:rPr>
            </w:pPr>
            <w:r>
              <w:rPr>
                <w:sz w:val="16"/>
                <w:szCs w:val="16"/>
              </w:rPr>
              <w:t xml:space="preserve">Actual situs for the </w:t>
            </w:r>
            <w:r>
              <w:rPr>
                <w:i/>
                <w:sz w:val="16"/>
                <w:szCs w:val="16"/>
              </w:rPr>
              <w:t>L</w:t>
            </w:r>
            <w:r w:rsidRPr="00563D99">
              <w:rPr>
                <w:i/>
                <w:sz w:val="16"/>
                <w:szCs w:val="16"/>
              </w:rPr>
              <w:t>ocation</w:t>
            </w:r>
            <w:r>
              <w:rPr>
                <w:sz w:val="16"/>
                <w:szCs w:val="16"/>
              </w:rPr>
              <w:t xml:space="preserve"> (</w:t>
            </w:r>
            <w:r>
              <w:rPr>
                <w:i/>
                <w:sz w:val="16"/>
                <w:szCs w:val="16"/>
              </w:rPr>
              <w:t>i.e.,</w:t>
            </w:r>
            <w:r>
              <w:rPr>
                <w:sz w:val="16"/>
                <w:szCs w:val="16"/>
              </w:rPr>
              <w:t xml:space="preserve"> land were building or cell site is located) </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445 Twelfth St SW</w:t>
            </w:r>
          </w:p>
        </w:tc>
      </w:tr>
      <w:tr w:rsidR="00BD1472" w:rsidTr="00BD1472">
        <w:trPr>
          <w:trHeight w:val="317"/>
        </w:trPr>
        <w:tc>
          <w:tcPr>
            <w:tcW w:w="2012" w:type="dxa"/>
            <w:vAlign w:val="center"/>
          </w:tcPr>
          <w:p w:rsidR="00BD1472" w:rsidRDefault="00BD1472" w:rsidP="00BD1472">
            <w:pPr>
              <w:rPr>
                <w:sz w:val="16"/>
                <w:szCs w:val="16"/>
              </w:rPr>
            </w:pPr>
            <w:r>
              <w:rPr>
                <w:sz w:val="16"/>
                <w:szCs w:val="16"/>
              </w:rPr>
              <w:t xml:space="preserve">City </w:t>
            </w:r>
          </w:p>
        </w:tc>
        <w:tc>
          <w:tcPr>
            <w:tcW w:w="3646" w:type="dxa"/>
            <w:vAlign w:val="center"/>
          </w:tcPr>
          <w:p w:rsidR="00BD1472" w:rsidRDefault="00BD1472" w:rsidP="00BD1472">
            <w:pPr>
              <w:rPr>
                <w:sz w:val="16"/>
                <w:szCs w:val="16"/>
              </w:rPr>
            </w:pPr>
            <w:r>
              <w:rPr>
                <w:sz w:val="16"/>
                <w:szCs w:val="16"/>
              </w:rPr>
              <w:t xml:space="preserve">City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Washington</w:t>
            </w:r>
          </w:p>
        </w:tc>
      </w:tr>
      <w:tr w:rsidR="00BD1472" w:rsidTr="00BD1472">
        <w:trPr>
          <w:trHeight w:val="317"/>
        </w:trPr>
        <w:tc>
          <w:tcPr>
            <w:tcW w:w="2012" w:type="dxa"/>
            <w:vAlign w:val="center"/>
          </w:tcPr>
          <w:p w:rsidR="00BD1472" w:rsidRDefault="00BD1472" w:rsidP="00BD1472">
            <w:pPr>
              <w:rPr>
                <w:sz w:val="16"/>
                <w:szCs w:val="16"/>
              </w:rPr>
            </w:pPr>
            <w:r>
              <w:rPr>
                <w:sz w:val="16"/>
                <w:szCs w:val="16"/>
              </w:rPr>
              <w:t>State</w:t>
            </w:r>
          </w:p>
        </w:tc>
        <w:tc>
          <w:tcPr>
            <w:tcW w:w="3646" w:type="dxa"/>
            <w:vAlign w:val="center"/>
          </w:tcPr>
          <w:p w:rsidR="00BD1472" w:rsidRDefault="00BD1472" w:rsidP="00BD1472">
            <w:pPr>
              <w:rPr>
                <w:sz w:val="16"/>
                <w:szCs w:val="16"/>
              </w:rPr>
            </w:pPr>
            <w:r>
              <w:rPr>
                <w:sz w:val="16"/>
                <w:szCs w:val="16"/>
              </w:rPr>
              <w:t xml:space="preserve">Two-letter state postal abbreviation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DC</w:t>
            </w:r>
          </w:p>
        </w:tc>
      </w:tr>
      <w:tr w:rsidR="00BD1472" w:rsidTr="00BD1472">
        <w:trPr>
          <w:trHeight w:val="317"/>
        </w:trPr>
        <w:tc>
          <w:tcPr>
            <w:tcW w:w="2012" w:type="dxa"/>
            <w:vAlign w:val="center"/>
          </w:tcPr>
          <w:p w:rsidR="00BD1472" w:rsidRDefault="00BD1472" w:rsidP="00BD1472">
            <w:pPr>
              <w:rPr>
                <w:sz w:val="16"/>
                <w:szCs w:val="16"/>
              </w:rPr>
            </w:pPr>
            <w:r>
              <w:rPr>
                <w:sz w:val="16"/>
                <w:szCs w:val="16"/>
              </w:rPr>
              <w:t>ZIP</w:t>
            </w:r>
          </w:p>
        </w:tc>
        <w:tc>
          <w:tcPr>
            <w:tcW w:w="3646" w:type="dxa"/>
            <w:vAlign w:val="center"/>
          </w:tcPr>
          <w:p w:rsidR="00BD1472" w:rsidRDefault="00BD1472" w:rsidP="00BD1472">
            <w:pPr>
              <w:rPr>
                <w:sz w:val="16"/>
                <w:szCs w:val="16"/>
              </w:rPr>
            </w:pPr>
            <w:r>
              <w:rPr>
                <w:sz w:val="16"/>
                <w:szCs w:val="16"/>
              </w:rPr>
              <w:t xml:space="preserve">5-digit ZIP code (with leading zeros)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20554</w:t>
            </w:r>
          </w:p>
        </w:tc>
      </w:tr>
      <w:tr w:rsidR="00BD1472" w:rsidTr="00BD1472">
        <w:trPr>
          <w:trHeight w:val="360"/>
        </w:trPr>
        <w:tc>
          <w:tcPr>
            <w:tcW w:w="2012" w:type="dxa"/>
            <w:vAlign w:val="center"/>
          </w:tcPr>
          <w:p w:rsidR="00BD1472" w:rsidRDefault="00BD1472" w:rsidP="00BD1472">
            <w:pPr>
              <w:rPr>
                <w:sz w:val="16"/>
                <w:szCs w:val="16"/>
              </w:rPr>
            </w:pPr>
            <w:r>
              <w:rPr>
                <w:sz w:val="16"/>
                <w:szCs w:val="16"/>
              </w:rPr>
              <w:t>ZIP4</w:t>
            </w:r>
          </w:p>
        </w:tc>
        <w:tc>
          <w:tcPr>
            <w:tcW w:w="3646" w:type="dxa"/>
            <w:vAlign w:val="center"/>
          </w:tcPr>
          <w:p w:rsidR="00BD1472" w:rsidRDefault="00BD1472" w:rsidP="00BD1472">
            <w:pPr>
              <w:rPr>
                <w:sz w:val="16"/>
                <w:szCs w:val="16"/>
              </w:rPr>
            </w:pPr>
            <w:r>
              <w:rPr>
                <w:sz w:val="16"/>
                <w:szCs w:val="16"/>
              </w:rPr>
              <w:t xml:space="preserve">4-digit add-on code (with leading zeros)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0000</w:t>
            </w:r>
          </w:p>
        </w:tc>
      </w:tr>
      <w:tr w:rsidR="00BD1472" w:rsidTr="00BD1472">
        <w:trPr>
          <w:cantSplit/>
          <w:trHeight w:val="360"/>
        </w:trPr>
        <w:tc>
          <w:tcPr>
            <w:tcW w:w="2012" w:type="dxa"/>
            <w:vAlign w:val="center"/>
          </w:tcPr>
          <w:p w:rsidR="00BD1472" w:rsidRDefault="00BD1472" w:rsidP="00BD1472">
            <w:pPr>
              <w:rPr>
                <w:sz w:val="16"/>
                <w:szCs w:val="16"/>
              </w:rPr>
            </w:pPr>
            <w:r>
              <w:rPr>
                <w:sz w:val="16"/>
                <w:szCs w:val="16"/>
              </w:rPr>
              <w:t>Lat</w:t>
            </w:r>
          </w:p>
        </w:tc>
        <w:tc>
          <w:tcPr>
            <w:tcW w:w="3646" w:type="dxa"/>
            <w:vAlign w:val="center"/>
          </w:tcPr>
          <w:p w:rsidR="00BD1472" w:rsidRDefault="00BD1472" w:rsidP="00BD1472">
            <w:pPr>
              <w:rPr>
                <w:sz w:val="16"/>
                <w:szCs w:val="16"/>
              </w:rPr>
            </w:pPr>
            <w:r>
              <w:rPr>
                <w:sz w:val="16"/>
                <w:szCs w:val="16"/>
              </w:rPr>
              <w:t>Latitude</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38.8835</w:t>
            </w:r>
          </w:p>
        </w:tc>
      </w:tr>
      <w:tr w:rsidR="00BD1472" w:rsidTr="00BD1472">
        <w:trPr>
          <w:cantSplit/>
          <w:trHeight w:val="225"/>
        </w:trPr>
        <w:tc>
          <w:tcPr>
            <w:tcW w:w="2012" w:type="dxa"/>
            <w:vAlign w:val="center"/>
          </w:tcPr>
          <w:p w:rsidR="00BD1472" w:rsidRDefault="00BD1472" w:rsidP="00BD1472">
            <w:pPr>
              <w:rPr>
                <w:sz w:val="16"/>
                <w:szCs w:val="16"/>
              </w:rPr>
            </w:pPr>
            <w:r>
              <w:rPr>
                <w:sz w:val="16"/>
                <w:szCs w:val="16"/>
              </w:rPr>
              <w:t>Long</w:t>
            </w:r>
          </w:p>
        </w:tc>
        <w:tc>
          <w:tcPr>
            <w:tcW w:w="3646" w:type="dxa"/>
            <w:vAlign w:val="center"/>
          </w:tcPr>
          <w:p w:rsidR="00BD1472" w:rsidRDefault="00BD1472" w:rsidP="00BD1472">
            <w:pPr>
              <w:rPr>
                <w:sz w:val="16"/>
                <w:szCs w:val="16"/>
              </w:rPr>
            </w:pPr>
            <w:r>
              <w:rPr>
                <w:sz w:val="16"/>
                <w:szCs w:val="16"/>
              </w:rPr>
              <w:t>Longitude</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-77.0280</w:t>
            </w:r>
          </w:p>
        </w:tc>
      </w:tr>
      <w:tr w:rsidR="00BD1472" w:rsidTr="00BD1472">
        <w:trPr>
          <w:cantSplit/>
          <w:trHeight w:val="981"/>
        </w:trPr>
        <w:tc>
          <w:tcPr>
            <w:tcW w:w="2012" w:type="dxa"/>
            <w:vAlign w:val="center"/>
          </w:tcPr>
          <w:p w:rsidR="00BD1472" w:rsidRDefault="00BD1472" w:rsidP="00BD1472">
            <w:pPr>
              <w:rPr>
                <w:sz w:val="16"/>
                <w:szCs w:val="16"/>
              </w:rPr>
            </w:pPr>
            <w:r>
              <w:rPr>
                <w:sz w:val="16"/>
                <w:szCs w:val="16"/>
              </w:rPr>
              <w:t>Loc_type</w:t>
            </w:r>
          </w:p>
        </w:tc>
        <w:tc>
          <w:tcPr>
            <w:tcW w:w="3646" w:type="dxa"/>
            <w:vAlign w:val="center"/>
          </w:tcPr>
          <w:p w:rsidR="00BD1472" w:rsidRPr="009F0970" w:rsidRDefault="00BD1472" w:rsidP="00BD1472">
            <w:pPr>
              <w:rPr>
                <w:b/>
                <w:sz w:val="16"/>
                <w:szCs w:val="16"/>
              </w:rPr>
            </w:pPr>
            <w:r>
              <w:rPr>
                <w:sz w:val="16"/>
                <w:szCs w:val="16"/>
              </w:rPr>
              <w:t>T</w:t>
            </w:r>
            <w:r w:rsidRPr="009F0970">
              <w:rPr>
                <w:sz w:val="16"/>
                <w:szCs w:val="16"/>
              </w:rPr>
              <w:t>h</w:t>
            </w:r>
            <w:r>
              <w:rPr>
                <w:sz w:val="16"/>
                <w:szCs w:val="16"/>
              </w:rPr>
              <w:t xml:space="preserve">e type of </w:t>
            </w:r>
            <w:r>
              <w:rPr>
                <w:i/>
                <w:sz w:val="16"/>
                <w:szCs w:val="16"/>
              </w:rPr>
              <w:t>L</w:t>
            </w:r>
            <w:r w:rsidRPr="001D2890">
              <w:rPr>
                <w:i/>
                <w:sz w:val="16"/>
                <w:szCs w:val="16"/>
              </w:rPr>
              <w:t>ocation</w:t>
            </w:r>
            <w:r w:rsidRPr="009F0970">
              <w:rPr>
                <w:sz w:val="16"/>
                <w:szCs w:val="16"/>
              </w:rPr>
              <w:t xml:space="preserve"> is </w:t>
            </w:r>
            <w:r>
              <w:rPr>
                <w:sz w:val="16"/>
                <w:szCs w:val="16"/>
              </w:rPr>
              <w:t>a 1=bu</w:t>
            </w:r>
            <w:r w:rsidRPr="009F0970">
              <w:rPr>
                <w:sz w:val="16"/>
                <w:szCs w:val="16"/>
              </w:rPr>
              <w:t>ilding;</w:t>
            </w:r>
            <w:r>
              <w:rPr>
                <w:sz w:val="16"/>
                <w:szCs w:val="16"/>
              </w:rPr>
              <w:t xml:space="preserve"> 2=other man-made structure;</w:t>
            </w:r>
            <w:r w:rsidRPr="009F0970">
              <w:rPr>
                <w:sz w:val="16"/>
                <w:szCs w:val="16"/>
              </w:rPr>
              <w:t xml:space="preserve"> </w:t>
            </w:r>
            <w:r>
              <w:rPr>
                <w:sz w:val="16"/>
                <w:szCs w:val="16"/>
              </w:rPr>
              <w:t>3</w:t>
            </w:r>
            <w:r w:rsidRPr="009F0970">
              <w:rPr>
                <w:sz w:val="16"/>
                <w:szCs w:val="16"/>
              </w:rPr>
              <w:t>=</w:t>
            </w:r>
            <w:r>
              <w:rPr>
                <w:sz w:val="16"/>
                <w:szCs w:val="16"/>
              </w:rPr>
              <w:t>c</w:t>
            </w:r>
            <w:r w:rsidRPr="009F0970">
              <w:rPr>
                <w:sz w:val="16"/>
                <w:szCs w:val="16"/>
              </w:rPr>
              <w:t>ell site in or on a building;</w:t>
            </w:r>
            <w:r>
              <w:rPr>
                <w:sz w:val="16"/>
                <w:szCs w:val="16"/>
              </w:rPr>
              <w:t xml:space="preserve"> 4</w:t>
            </w:r>
            <w:r w:rsidRPr="009F0970">
              <w:rPr>
                <w:sz w:val="16"/>
                <w:szCs w:val="16"/>
              </w:rPr>
              <w:t>=</w:t>
            </w:r>
            <w:r>
              <w:rPr>
                <w:sz w:val="16"/>
                <w:szCs w:val="16"/>
              </w:rPr>
              <w:t>f</w:t>
            </w:r>
            <w:r w:rsidRPr="009F0970">
              <w:rPr>
                <w:sz w:val="16"/>
                <w:szCs w:val="16"/>
              </w:rPr>
              <w:t>ree-standing cell site</w:t>
            </w:r>
            <w:r>
              <w:rPr>
                <w:sz w:val="16"/>
                <w:szCs w:val="16"/>
              </w:rPr>
              <w:t>;</w:t>
            </w:r>
            <w:r w:rsidRPr="009F0970">
              <w:rPr>
                <w:sz w:val="16"/>
                <w:szCs w:val="16"/>
              </w:rPr>
              <w:t xml:space="preserve"> </w:t>
            </w:r>
            <w:r>
              <w:rPr>
                <w:sz w:val="16"/>
                <w:szCs w:val="16"/>
              </w:rPr>
              <w:t>5</w:t>
            </w:r>
            <w:r w:rsidRPr="00474931">
              <w:rPr>
                <w:sz w:val="16"/>
                <w:szCs w:val="16"/>
              </w:rPr>
              <w:t>=</w:t>
            </w:r>
            <w:r>
              <w:rPr>
                <w:sz w:val="16"/>
                <w:szCs w:val="16"/>
              </w:rPr>
              <w:t xml:space="preserve">cell site on some other man-made structure, </w:t>
            </w:r>
            <w:r w:rsidRPr="00095347">
              <w:rPr>
                <w:i/>
                <w:sz w:val="16"/>
                <w:szCs w:val="16"/>
              </w:rPr>
              <w:t>e.g.</w:t>
            </w:r>
            <w:r>
              <w:rPr>
                <w:sz w:val="16"/>
                <w:szCs w:val="16"/>
              </w:rPr>
              <w:t>, water tower; or 6=unknown.</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693"/>
        </w:trPr>
        <w:tc>
          <w:tcPr>
            <w:tcW w:w="2012" w:type="dxa"/>
            <w:vAlign w:val="center"/>
          </w:tcPr>
          <w:p w:rsidR="00BD1472" w:rsidRDefault="00BD1472" w:rsidP="00BD1472">
            <w:pPr>
              <w:rPr>
                <w:sz w:val="16"/>
                <w:szCs w:val="16"/>
              </w:rPr>
            </w:pPr>
            <w:r>
              <w:rPr>
                <w:sz w:val="16"/>
                <w:szCs w:val="16"/>
              </w:rPr>
              <w:t>IRU_Supplier</w:t>
            </w:r>
          </w:p>
        </w:tc>
        <w:tc>
          <w:tcPr>
            <w:tcW w:w="3646" w:type="dxa"/>
            <w:vAlign w:val="center"/>
          </w:tcPr>
          <w:p w:rsidR="00BD1472" w:rsidRDefault="00BD1472" w:rsidP="00BD1472">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under an </w:t>
            </w:r>
            <w:r w:rsidRPr="009113C0">
              <w:rPr>
                <w:i/>
                <w:sz w:val="16"/>
                <w:szCs w:val="16"/>
              </w:rPr>
              <w:t>IRU</w:t>
            </w:r>
            <w:r>
              <w:rPr>
                <w:sz w:val="16"/>
                <w:szCs w:val="16"/>
              </w:rPr>
              <w:t>, enter the name of the entity from which the majority of capacity is obtained.</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DEF Co.</w:t>
            </w:r>
          </w:p>
        </w:tc>
      </w:tr>
      <w:tr w:rsidR="00BD1472" w:rsidTr="00BD1472">
        <w:trPr>
          <w:trHeight w:val="693"/>
        </w:trPr>
        <w:tc>
          <w:tcPr>
            <w:tcW w:w="2012" w:type="dxa"/>
            <w:vAlign w:val="center"/>
          </w:tcPr>
          <w:p w:rsidR="00BD1472" w:rsidRDefault="00BD1472" w:rsidP="00BD1472">
            <w:pPr>
              <w:rPr>
                <w:sz w:val="16"/>
                <w:szCs w:val="16"/>
              </w:rPr>
            </w:pPr>
            <w:r>
              <w:rPr>
                <w:sz w:val="16"/>
                <w:szCs w:val="16"/>
              </w:rPr>
              <w:t>UNE_Supplier</w:t>
            </w:r>
          </w:p>
        </w:tc>
        <w:tc>
          <w:tcPr>
            <w:tcW w:w="3646" w:type="dxa"/>
            <w:vAlign w:val="center"/>
          </w:tcPr>
          <w:p w:rsidR="00BD1472" w:rsidRDefault="00BD1472" w:rsidP="00BD1472">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as a </w:t>
            </w:r>
            <w:r w:rsidRPr="0018006F">
              <w:rPr>
                <w:i/>
                <w:sz w:val="16"/>
                <w:szCs w:val="16"/>
              </w:rPr>
              <w:t>DS1/DS3 UNE</w:t>
            </w:r>
            <w:r>
              <w:rPr>
                <w:sz w:val="16"/>
                <w:szCs w:val="16"/>
              </w:rPr>
              <w:t xml:space="preserve">, enter the name of the entity from which the </w:t>
            </w:r>
            <w:r w:rsidRPr="00331A96">
              <w:rPr>
                <w:i/>
                <w:sz w:val="16"/>
                <w:szCs w:val="16"/>
              </w:rPr>
              <w:t>UNE</w:t>
            </w:r>
            <w:r>
              <w:rPr>
                <w:sz w:val="16"/>
                <w:szCs w:val="16"/>
              </w:rPr>
              <w:t xml:space="preserve"> is obtained.</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DEF Co.</w:t>
            </w:r>
          </w:p>
        </w:tc>
      </w:tr>
      <w:tr w:rsidR="00BD1472" w:rsidTr="00BD1472">
        <w:trPr>
          <w:trHeight w:val="693"/>
        </w:trPr>
        <w:tc>
          <w:tcPr>
            <w:tcW w:w="2012" w:type="dxa"/>
            <w:vAlign w:val="center"/>
          </w:tcPr>
          <w:p w:rsidR="00BD1472" w:rsidRDefault="00BD1472" w:rsidP="00BD1472">
            <w:pPr>
              <w:rPr>
                <w:sz w:val="16"/>
                <w:szCs w:val="16"/>
              </w:rPr>
            </w:pPr>
            <w:r>
              <w:rPr>
                <w:sz w:val="16"/>
                <w:szCs w:val="16"/>
              </w:rPr>
              <w:t>UCL_Supplier</w:t>
            </w:r>
          </w:p>
        </w:tc>
        <w:tc>
          <w:tcPr>
            <w:tcW w:w="3646" w:type="dxa"/>
            <w:vAlign w:val="center"/>
          </w:tcPr>
          <w:p w:rsidR="00BD1472" w:rsidRDefault="00BD1472" w:rsidP="00BD1472">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as an </w:t>
            </w:r>
            <w:r w:rsidRPr="0018006F">
              <w:rPr>
                <w:i/>
                <w:sz w:val="16"/>
                <w:szCs w:val="16"/>
              </w:rPr>
              <w:t>Unbundled Copper Loop</w:t>
            </w:r>
            <w:r>
              <w:rPr>
                <w:sz w:val="16"/>
                <w:szCs w:val="16"/>
              </w:rPr>
              <w:t xml:space="preserve">, enter the name of the entity from which the </w:t>
            </w:r>
            <w:r w:rsidRPr="00331A96">
              <w:rPr>
                <w:i/>
                <w:sz w:val="16"/>
                <w:szCs w:val="16"/>
              </w:rPr>
              <w:t>UCL</w:t>
            </w:r>
            <w:r>
              <w:rPr>
                <w:sz w:val="16"/>
                <w:szCs w:val="16"/>
              </w:rPr>
              <w:t xml:space="preserve"> is obtained.</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DEF Co.</w:t>
            </w:r>
          </w:p>
        </w:tc>
      </w:tr>
      <w:tr w:rsidR="00BD1472" w:rsidTr="00BD1472">
        <w:trPr>
          <w:trHeight w:val="504"/>
        </w:trPr>
        <w:tc>
          <w:tcPr>
            <w:tcW w:w="2012" w:type="dxa"/>
            <w:vAlign w:val="center"/>
          </w:tcPr>
          <w:p w:rsidR="00BD1472" w:rsidRDefault="00BD1472" w:rsidP="00BD1472">
            <w:pPr>
              <w:rPr>
                <w:sz w:val="16"/>
                <w:szCs w:val="16"/>
              </w:rPr>
            </w:pPr>
            <w:r>
              <w:rPr>
                <w:sz w:val="16"/>
                <w:szCs w:val="16"/>
              </w:rPr>
              <w:t>Medium</w:t>
            </w:r>
          </w:p>
        </w:tc>
        <w:tc>
          <w:tcPr>
            <w:tcW w:w="3646" w:type="dxa"/>
            <w:vAlign w:val="center"/>
          </w:tcPr>
          <w:p w:rsidR="00BD1472" w:rsidRDefault="00BD1472" w:rsidP="00BD1472">
            <w:pPr>
              <w:rPr>
                <w:sz w:val="16"/>
                <w:szCs w:val="16"/>
              </w:rPr>
            </w:pPr>
            <w:r>
              <w:rPr>
                <w:sz w:val="16"/>
                <w:szCs w:val="16"/>
              </w:rPr>
              <w:t xml:space="preserve">Are any of the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provided over fiber? (Y/N)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Y</w:t>
            </w:r>
          </w:p>
        </w:tc>
      </w:tr>
      <w:tr w:rsidR="00BD1472" w:rsidTr="00BD1472">
        <w:trPr>
          <w:trHeight w:val="486"/>
        </w:trPr>
        <w:tc>
          <w:tcPr>
            <w:tcW w:w="2012" w:type="dxa"/>
            <w:vAlign w:val="center"/>
          </w:tcPr>
          <w:p w:rsidR="00BD1472" w:rsidRDefault="00BD1472" w:rsidP="00BD1472">
            <w:pPr>
              <w:rPr>
                <w:sz w:val="16"/>
                <w:szCs w:val="16"/>
              </w:rPr>
            </w:pPr>
            <w:r>
              <w:rPr>
                <w:sz w:val="16"/>
                <w:szCs w:val="16"/>
              </w:rPr>
              <w:t>Sold_bandwidth_total</w:t>
            </w:r>
          </w:p>
        </w:tc>
        <w:tc>
          <w:tcPr>
            <w:tcW w:w="364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vAlign w:val="center"/>
          </w:tcPr>
          <w:p w:rsidR="00BD1472" w:rsidRDefault="00BD1472" w:rsidP="00BD1472">
            <w:pPr>
              <w:rPr>
                <w:sz w:val="16"/>
                <w:szCs w:val="16"/>
              </w:rPr>
            </w:pPr>
            <w:r>
              <w:rPr>
                <w:sz w:val="16"/>
                <w:szCs w:val="16"/>
              </w:rPr>
              <w:t>Sold_bandwidth_enduser</w:t>
            </w:r>
          </w:p>
        </w:tc>
        <w:tc>
          <w:tcPr>
            <w:tcW w:w="364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w:t>
            </w:r>
            <w:r w:rsidRPr="00334A38">
              <w:rPr>
                <w:i/>
                <w:sz w:val="16"/>
                <w:szCs w:val="16"/>
              </w:rPr>
              <w:t>End Users</w:t>
            </w:r>
            <w:r>
              <w:rPr>
                <w:sz w:val="16"/>
                <w:szCs w:val="16"/>
              </w:rPr>
              <w:t xml:space="preserve"> at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vAlign w:val="center"/>
          </w:tcPr>
          <w:p w:rsidR="00BD1472" w:rsidRDefault="00BD1472" w:rsidP="00BD1472">
            <w:pPr>
              <w:rPr>
                <w:sz w:val="16"/>
                <w:szCs w:val="16"/>
              </w:rPr>
            </w:pPr>
            <w:r>
              <w:rPr>
                <w:sz w:val="16"/>
                <w:szCs w:val="16"/>
              </w:rPr>
              <w:t>Sold_bandwidth_tfw</w:t>
            </w:r>
          </w:p>
        </w:tc>
        <w:tc>
          <w:tcPr>
            <w:tcW w:w="3646" w:type="dxa"/>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provided to the </w:t>
            </w:r>
            <w:r w:rsidRPr="00095347">
              <w:rPr>
                <w:i/>
                <w:sz w:val="16"/>
                <w:szCs w:val="16"/>
              </w:rPr>
              <w:t>Location</w:t>
            </w:r>
            <w:r>
              <w:rPr>
                <w:sz w:val="16"/>
                <w:szCs w:val="16"/>
              </w:rPr>
              <w:t xml:space="preserve"> using terrestrial fixed wireless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vAlign w:val="center"/>
          </w:tcPr>
          <w:p w:rsidR="00BD1472" w:rsidRDefault="00BD1472" w:rsidP="00BD1472">
            <w:pPr>
              <w:rPr>
                <w:sz w:val="16"/>
                <w:szCs w:val="16"/>
              </w:rPr>
            </w:pPr>
            <w:r>
              <w:rPr>
                <w:sz w:val="16"/>
                <w:szCs w:val="16"/>
              </w:rPr>
              <w:t>Sold_bandwidth_Mobile</w:t>
            </w:r>
          </w:p>
        </w:tc>
        <w:tc>
          <w:tcPr>
            <w:tcW w:w="3646" w:type="dxa"/>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to cell sites at the </w:t>
            </w:r>
            <w:r w:rsidRPr="00095347">
              <w:rPr>
                <w:i/>
                <w:sz w:val="16"/>
                <w:szCs w:val="16"/>
              </w:rPr>
              <w:t>Location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tcBorders>
              <w:bottom w:val="double" w:sz="4" w:space="0" w:color="auto"/>
            </w:tcBorders>
            <w:vAlign w:val="center"/>
          </w:tcPr>
          <w:p w:rsidR="00BD1472" w:rsidRDefault="00BD1472" w:rsidP="00BD1472">
            <w:pPr>
              <w:rPr>
                <w:sz w:val="16"/>
                <w:szCs w:val="16"/>
              </w:rPr>
            </w:pPr>
            <w:r>
              <w:rPr>
                <w:sz w:val="16"/>
                <w:szCs w:val="16"/>
              </w:rPr>
              <w:t>Bandwidth_Internal</w:t>
            </w:r>
          </w:p>
        </w:tc>
        <w:tc>
          <w:tcPr>
            <w:tcW w:w="3646" w:type="dxa"/>
            <w:tcBorders>
              <w:bottom w:val="double" w:sz="4" w:space="0" w:color="auto"/>
            </w:tcBorders>
            <w:vAlign w:val="center"/>
          </w:tcPr>
          <w:p w:rsidR="00BD1472" w:rsidRDefault="00BD1472" w:rsidP="00BD1472">
            <w:pPr>
              <w:rPr>
                <w:sz w:val="16"/>
                <w:szCs w:val="16"/>
              </w:rPr>
            </w:pPr>
            <w:r>
              <w:rPr>
                <w:sz w:val="16"/>
                <w:szCs w:val="16"/>
              </w:rPr>
              <w:t>Total bandwidth used internally.</w:t>
            </w:r>
          </w:p>
        </w:tc>
        <w:tc>
          <w:tcPr>
            <w:tcW w:w="1492" w:type="dxa"/>
            <w:tcBorders>
              <w:bottom w:val="double" w:sz="4" w:space="0" w:color="auto"/>
            </w:tcBorders>
            <w:vAlign w:val="center"/>
          </w:tcPr>
          <w:p w:rsidR="00BD1472" w:rsidRDefault="00BD1472" w:rsidP="00BD1472">
            <w:pPr>
              <w:rPr>
                <w:sz w:val="16"/>
                <w:szCs w:val="16"/>
              </w:rPr>
            </w:pPr>
            <w:r>
              <w:rPr>
                <w:sz w:val="16"/>
                <w:szCs w:val="16"/>
              </w:rPr>
              <w:t>Float</w:t>
            </w:r>
          </w:p>
        </w:tc>
        <w:tc>
          <w:tcPr>
            <w:tcW w:w="1688" w:type="dxa"/>
            <w:tcBorders>
              <w:bottom w:val="double" w:sz="4" w:space="0" w:color="auto"/>
            </w:tcBorders>
            <w:vAlign w:val="center"/>
          </w:tcPr>
          <w:p w:rsidR="00BD1472" w:rsidRDefault="00BD1472" w:rsidP="00BD1472">
            <w:pPr>
              <w:rPr>
                <w:sz w:val="16"/>
                <w:szCs w:val="16"/>
              </w:rPr>
            </w:pPr>
            <w:r>
              <w:rPr>
                <w:sz w:val="16"/>
                <w:szCs w:val="16"/>
              </w:rPr>
              <w:t>1.544</w:t>
            </w:r>
          </w:p>
        </w:tc>
      </w:tr>
    </w:tbl>
    <w:p w:rsidR="00BD1472" w:rsidRDefault="00BD1472" w:rsidP="00BD1472"/>
    <w:p w:rsidR="00BD1472" w:rsidRDefault="00BD1472" w:rsidP="00BD1472">
      <w:pPr>
        <w:rPr>
          <w:szCs w:val="22"/>
        </w:rPr>
      </w:pPr>
      <w:r>
        <w:rPr>
          <w:szCs w:val="22"/>
        </w:rPr>
        <w:t xml:space="preserve">Instructions for Table II.A.4, Record Format for Each </w:t>
      </w:r>
      <w:r w:rsidRPr="007F341A">
        <w:rPr>
          <w:i/>
          <w:szCs w:val="22"/>
        </w:rPr>
        <w:t>Location</w:t>
      </w:r>
      <w:r>
        <w:rPr>
          <w:szCs w:val="22"/>
        </w:rPr>
        <w:t xml:space="preserve"> (</w:t>
      </w:r>
      <w:r w:rsidRPr="00E553CC">
        <w:rPr>
          <w:i/>
          <w:szCs w:val="22"/>
        </w:rPr>
        <w:t>Competitive Providers</w:t>
      </w:r>
      <w:r>
        <w:rPr>
          <w:szCs w:val="22"/>
        </w:rPr>
        <w:t>):</w:t>
      </w:r>
    </w:p>
    <w:p w:rsidR="00BD1472" w:rsidRDefault="00BD1472" w:rsidP="00BD1472">
      <w:pPr>
        <w:rPr>
          <w:szCs w:val="22"/>
        </w:rPr>
      </w:pPr>
    </w:p>
    <w:p w:rsidR="00BD1472" w:rsidRDefault="00BD1472" w:rsidP="00B7553E">
      <w:pPr>
        <w:widowControl/>
        <w:numPr>
          <w:ilvl w:val="0"/>
          <w:numId w:val="127"/>
        </w:numPr>
        <w:rPr>
          <w:szCs w:val="22"/>
        </w:rPr>
      </w:pPr>
      <w:r>
        <w:rPr>
          <w:szCs w:val="22"/>
          <w:u w:val="single"/>
        </w:rPr>
        <w:t>Location</w:t>
      </w:r>
      <w:r w:rsidRPr="00095347">
        <w:rPr>
          <w:szCs w:val="22"/>
          <w:u w:val="single"/>
        </w:rPr>
        <w:t>_ID</w:t>
      </w:r>
      <w:r>
        <w:rPr>
          <w:szCs w:val="22"/>
        </w:rPr>
        <w:t xml:space="preserve">:  This </w:t>
      </w:r>
      <w:r w:rsidRPr="00126E39">
        <w:rPr>
          <w:szCs w:val="22"/>
        </w:rPr>
        <w:t xml:space="preserve">is a sequential integer ranging from 1 to the total number of </w:t>
      </w:r>
      <w:r>
        <w:rPr>
          <w:szCs w:val="22"/>
        </w:rPr>
        <w:t xml:space="preserve">unique </w:t>
      </w:r>
      <w:r w:rsidRPr="006B479C">
        <w:rPr>
          <w:i/>
          <w:szCs w:val="22"/>
        </w:rPr>
        <w:t>L</w:t>
      </w:r>
      <w:r w:rsidRPr="00126E39">
        <w:rPr>
          <w:i/>
          <w:szCs w:val="22"/>
        </w:rPr>
        <w:t>ocations</w:t>
      </w:r>
      <w:r w:rsidRPr="006B479C">
        <w:rPr>
          <w:szCs w:val="22"/>
        </w:rPr>
        <w:t xml:space="preserve"> to which your company had a </w:t>
      </w:r>
      <w:r>
        <w:rPr>
          <w:i/>
          <w:szCs w:val="22"/>
        </w:rPr>
        <w:t>C</w:t>
      </w:r>
      <w:r w:rsidRPr="00D26396">
        <w:rPr>
          <w:i/>
          <w:szCs w:val="22"/>
        </w:rPr>
        <w:t>onnection</w:t>
      </w:r>
      <w:r>
        <w:rPr>
          <w:szCs w:val="22"/>
        </w:rPr>
        <w:t xml:space="preserve"> during the year reported</w:t>
      </w:r>
      <w:r w:rsidRPr="00126E39">
        <w:rPr>
          <w:szCs w:val="22"/>
        </w:rPr>
        <w:t xml:space="preserve">.  </w:t>
      </w:r>
      <w:r>
        <w:rPr>
          <w:szCs w:val="22"/>
        </w:rPr>
        <w:t xml:space="preserve">This field is linked to the billing information reported in Question II.A.12 so that you must identify in Table II.A.4 every Location ID referenced in response to the billing information question.  </w:t>
      </w:r>
    </w:p>
    <w:p w:rsidR="00BD1472" w:rsidRDefault="00BD1472" w:rsidP="00B7553E">
      <w:pPr>
        <w:widowControl/>
        <w:numPr>
          <w:ilvl w:val="0"/>
          <w:numId w:val="127"/>
        </w:numPr>
        <w:rPr>
          <w:szCs w:val="22"/>
        </w:rPr>
      </w:pPr>
      <w:r w:rsidRPr="002664B4">
        <w:rPr>
          <w:szCs w:val="22"/>
          <w:u w:val="single"/>
        </w:rPr>
        <w:t>Year</w:t>
      </w:r>
      <w:r w:rsidRPr="002664B4">
        <w:rPr>
          <w:szCs w:val="22"/>
        </w:rPr>
        <w:t xml:space="preserve">:  Report the year during which your company had a </w:t>
      </w:r>
      <w:r w:rsidRPr="002664B4">
        <w:rPr>
          <w:i/>
          <w:szCs w:val="22"/>
        </w:rPr>
        <w:t>Connection</w:t>
      </w:r>
      <w:r w:rsidRPr="002664B4">
        <w:rPr>
          <w:szCs w:val="22"/>
        </w:rPr>
        <w:t xml:space="preserve"> to the </w:t>
      </w:r>
      <w:r w:rsidRPr="002664B4">
        <w:rPr>
          <w:i/>
          <w:szCs w:val="22"/>
        </w:rPr>
        <w:t>Location</w:t>
      </w:r>
      <w:r w:rsidRPr="002664B4">
        <w:rPr>
          <w:szCs w:val="22"/>
        </w:rPr>
        <w:t xml:space="preserve">, </w:t>
      </w:r>
      <w:r w:rsidRPr="002664B4">
        <w:rPr>
          <w:i/>
          <w:szCs w:val="22"/>
        </w:rPr>
        <w:t>i.e.</w:t>
      </w:r>
      <w:r w:rsidRPr="002664B4">
        <w:rPr>
          <w:szCs w:val="22"/>
        </w:rPr>
        <w:t xml:space="preserve">, </w:t>
      </w:r>
      <w:r>
        <w:rPr>
          <w:szCs w:val="22"/>
        </w:rPr>
        <w:t>2013</w:t>
      </w:r>
      <w:r w:rsidRPr="002664B4">
        <w:rPr>
          <w:szCs w:val="22"/>
        </w:rPr>
        <w:t>.</w:t>
      </w:r>
    </w:p>
    <w:p w:rsidR="00BD1472" w:rsidRDefault="00BD1472" w:rsidP="00B7553E">
      <w:pPr>
        <w:widowControl/>
        <w:numPr>
          <w:ilvl w:val="0"/>
          <w:numId w:val="127"/>
        </w:numPr>
        <w:rPr>
          <w:szCs w:val="22"/>
        </w:rPr>
      </w:pPr>
      <w:r w:rsidRPr="00DA6AF5">
        <w:rPr>
          <w:szCs w:val="22"/>
        </w:rPr>
        <w:t xml:space="preserve">The data fields used to identify the actual situs address must be space-delimited in standardized Postal Service form.  </w:t>
      </w:r>
      <w:r w:rsidRPr="00DA6AF5">
        <w:rPr>
          <w:i/>
          <w:szCs w:val="22"/>
        </w:rPr>
        <w:t>See</w:t>
      </w:r>
      <w:r w:rsidRPr="00DA6AF5">
        <w:rPr>
          <w:szCs w:val="22"/>
        </w:rPr>
        <w:t xml:space="preserve"> </w:t>
      </w:r>
      <w:r w:rsidRPr="00E33B54">
        <w:rPr>
          <w:szCs w:val="22"/>
          <w:u w:val="single"/>
        </w:rPr>
        <w:t>http://pe.usps.gov/cpim/ftp/pubs/Pub28/pub28.pdf</w:t>
      </w:r>
      <w:r w:rsidRPr="00DA6AF5">
        <w:rPr>
          <w:szCs w:val="22"/>
        </w:rPr>
        <w:t xml:space="preserve">. </w:t>
      </w:r>
    </w:p>
    <w:p w:rsidR="00BD1472" w:rsidRDefault="00BD1472" w:rsidP="00B7553E">
      <w:pPr>
        <w:widowControl/>
        <w:numPr>
          <w:ilvl w:val="0"/>
          <w:numId w:val="127"/>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This information is only required if kept in the normal course of business.  Otherwise, you can provide this information on a voluntary basis using</w:t>
      </w:r>
      <w:r w:rsidR="003165C8">
        <w:rPr>
          <w:szCs w:val="22"/>
        </w:rPr>
        <w:t xml:space="preserve"> </w:t>
      </w:r>
      <w:r w:rsidRPr="00DA6AF5">
        <w:rPr>
          <w:szCs w:val="22"/>
        </w:rPr>
        <w:t>the</w:t>
      </w:r>
      <w:r>
        <w:rPr>
          <w:szCs w:val="22"/>
        </w:rPr>
        <w:t xml:space="preserve"> location address</w:t>
      </w:r>
      <w:r w:rsidRPr="00DA6AF5">
        <w:rPr>
          <w:szCs w:val="22"/>
        </w:rPr>
        <w:t xml:space="preserve"> 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Pr="00A20779" w:rsidRDefault="00BD1472" w:rsidP="00B7553E">
      <w:pPr>
        <w:widowControl/>
        <w:numPr>
          <w:ilvl w:val="0"/>
          <w:numId w:val="127"/>
        </w:numPr>
        <w:rPr>
          <w:szCs w:val="22"/>
        </w:rPr>
      </w:pPr>
      <w:r w:rsidRPr="009422A4">
        <w:rPr>
          <w:szCs w:val="22"/>
          <w:u w:val="single"/>
        </w:rPr>
        <w:t>IRU_Supplier</w:t>
      </w:r>
      <w:r>
        <w:rPr>
          <w:szCs w:val="22"/>
        </w:rPr>
        <w:t xml:space="preserve">:  Because multiple dedicated communication paths serving one or more </w:t>
      </w:r>
      <w:r w:rsidRPr="00331A96">
        <w:rPr>
          <w:i/>
          <w:szCs w:val="22"/>
        </w:rPr>
        <w:t>End Users</w:t>
      </w:r>
      <w:r>
        <w:rPr>
          <w:szCs w:val="22"/>
        </w:rPr>
        <w:t xml:space="preserve"> at the same </w:t>
      </w:r>
      <w:r w:rsidRPr="00331A96">
        <w:rPr>
          <w:i/>
          <w:szCs w:val="22"/>
        </w:rPr>
        <w:t>Location</w:t>
      </w:r>
      <w:r>
        <w:rPr>
          <w:szCs w:val="22"/>
        </w:rPr>
        <w:t xml:space="preserve"> must be counted as a single </w:t>
      </w:r>
      <w:r w:rsidRPr="00331A96">
        <w:rPr>
          <w:i/>
          <w:szCs w:val="22"/>
        </w:rPr>
        <w:t>Connection</w:t>
      </w:r>
      <w:r>
        <w:rPr>
          <w:szCs w:val="22"/>
        </w:rPr>
        <w:t xml:space="preserve"> (</w:t>
      </w:r>
      <w:r w:rsidRPr="00331A96">
        <w:rPr>
          <w:i/>
          <w:szCs w:val="22"/>
        </w:rPr>
        <w:t>see</w:t>
      </w:r>
      <w:r>
        <w:rPr>
          <w:szCs w:val="22"/>
        </w:rPr>
        <w:t xml:space="preserve"> definition of </w:t>
      </w:r>
      <w:r w:rsidRPr="00331A96">
        <w:rPr>
          <w:i/>
          <w:szCs w:val="22"/>
        </w:rPr>
        <w:t>Connection</w:t>
      </w:r>
      <w:r>
        <w:rPr>
          <w:szCs w:val="22"/>
        </w:rPr>
        <w:t xml:space="preserve">), if you lease multiple </w:t>
      </w:r>
      <w:r w:rsidRPr="00331A96">
        <w:rPr>
          <w:i/>
          <w:szCs w:val="22"/>
        </w:rPr>
        <w:t>IRUs</w:t>
      </w:r>
      <w:r>
        <w:rPr>
          <w:szCs w:val="22"/>
        </w:rPr>
        <w:t xml:space="preserve"> to this </w:t>
      </w:r>
      <w:r w:rsidRPr="00331A96">
        <w:rPr>
          <w:i/>
          <w:szCs w:val="22"/>
        </w:rPr>
        <w:t>Location</w:t>
      </w:r>
      <w:r>
        <w:rPr>
          <w:szCs w:val="22"/>
        </w:rPr>
        <w:t xml:space="preserve"> from different </w:t>
      </w:r>
      <w:r w:rsidRPr="00331A96">
        <w:rPr>
          <w:i/>
          <w:szCs w:val="22"/>
        </w:rPr>
        <w:t>Providers</w:t>
      </w:r>
      <w:r>
        <w:rPr>
          <w:szCs w:val="22"/>
        </w:rPr>
        <w:t xml:space="preserve">, identify the </w:t>
      </w:r>
      <w:r w:rsidRPr="00331A96">
        <w:rPr>
          <w:i/>
          <w:szCs w:val="22"/>
        </w:rPr>
        <w:t>Provider</w:t>
      </w:r>
      <w:r>
        <w:rPr>
          <w:szCs w:val="22"/>
        </w:rPr>
        <w:t xml:space="preserve"> that supplies the majority of the capacity you lease per an </w:t>
      </w:r>
      <w:r w:rsidRPr="00331A96">
        <w:rPr>
          <w:i/>
          <w:szCs w:val="22"/>
        </w:rPr>
        <w:t>IRU</w:t>
      </w:r>
      <w:r>
        <w:rPr>
          <w:szCs w:val="22"/>
        </w:rPr>
        <w:t xml:space="preserve">.  If only one </w:t>
      </w:r>
      <w:r w:rsidRPr="00331A96">
        <w:rPr>
          <w:i/>
          <w:szCs w:val="22"/>
        </w:rPr>
        <w:t>Provider</w:t>
      </w:r>
      <w:r>
        <w:rPr>
          <w:szCs w:val="22"/>
        </w:rPr>
        <w:t xml:space="preserve"> supplies the </w:t>
      </w:r>
      <w:r w:rsidRPr="00331A96">
        <w:rPr>
          <w:i/>
          <w:szCs w:val="22"/>
        </w:rPr>
        <w:t>IRU</w:t>
      </w:r>
      <w:r>
        <w:rPr>
          <w:szCs w:val="22"/>
        </w:rPr>
        <w:t xml:space="preserve">(s), then identify that </w:t>
      </w:r>
      <w:r w:rsidRPr="00331A96">
        <w:rPr>
          <w:i/>
          <w:szCs w:val="22"/>
        </w:rPr>
        <w:t>Provider</w:t>
      </w:r>
      <w:r>
        <w:rPr>
          <w:szCs w:val="22"/>
        </w:rPr>
        <w:t xml:space="preserve"> as the supplier.  If you do not know the name of the supplier of your </w:t>
      </w:r>
      <w:r w:rsidRPr="00A20779">
        <w:rPr>
          <w:i/>
          <w:szCs w:val="22"/>
        </w:rPr>
        <w:t>Connection</w:t>
      </w:r>
      <w:r>
        <w:rPr>
          <w:i/>
          <w:szCs w:val="22"/>
        </w:rPr>
        <w:t>s</w:t>
      </w:r>
      <w:r>
        <w:rPr>
          <w:szCs w:val="22"/>
        </w:rPr>
        <w:t xml:space="preserve"> via </w:t>
      </w:r>
      <w:r w:rsidRPr="00A20779">
        <w:rPr>
          <w:i/>
          <w:szCs w:val="22"/>
        </w:rPr>
        <w:t>IRU</w:t>
      </w:r>
      <w:r>
        <w:rPr>
          <w:szCs w:val="22"/>
        </w:rPr>
        <w:t xml:space="preserve"> agreement(s), and cannot reasonably identify the supplier for each </w:t>
      </w:r>
      <w:r w:rsidRPr="00A20779">
        <w:rPr>
          <w:i/>
          <w:szCs w:val="22"/>
        </w:rPr>
        <w:t>IRU</w:t>
      </w:r>
      <w:r>
        <w:rPr>
          <w:szCs w:val="22"/>
        </w:rPr>
        <w:t xml:space="preserve">, you can alternatively enter “unknown” in this field and indicate in the Explanatory Attachment the total number of </w:t>
      </w:r>
      <w:r w:rsidRPr="00A20779">
        <w:rPr>
          <w:i/>
          <w:szCs w:val="22"/>
        </w:rPr>
        <w:t>Connections</w:t>
      </w:r>
      <w:r>
        <w:rPr>
          <w:szCs w:val="22"/>
        </w:rPr>
        <w:t xml:space="preserve"> to </w:t>
      </w:r>
      <w:r w:rsidRPr="00A20779">
        <w:rPr>
          <w:i/>
          <w:szCs w:val="22"/>
        </w:rPr>
        <w:t>Locations</w:t>
      </w:r>
      <w:r>
        <w:rPr>
          <w:szCs w:val="22"/>
        </w:rPr>
        <w:t xml:space="preserve"> you obtain as an </w:t>
      </w:r>
      <w:r w:rsidRPr="00A20779">
        <w:rPr>
          <w:i/>
          <w:szCs w:val="22"/>
        </w:rPr>
        <w:t>IRU</w:t>
      </w:r>
      <w:r>
        <w:rPr>
          <w:szCs w:val="22"/>
        </w:rPr>
        <w:t xml:space="preserve"> and the general percentage of </w:t>
      </w:r>
      <w:r w:rsidRPr="00A20779">
        <w:rPr>
          <w:i/>
          <w:szCs w:val="22"/>
        </w:rPr>
        <w:t>IRU</w:t>
      </w:r>
      <w:r>
        <w:rPr>
          <w:szCs w:val="22"/>
        </w:rPr>
        <w:t xml:space="preserve"> leasing arrangements you have with particular types of suppliers, </w:t>
      </w:r>
      <w:r w:rsidRPr="00A20779">
        <w:rPr>
          <w:i/>
          <w:szCs w:val="22"/>
        </w:rPr>
        <w:t>e.g.</w:t>
      </w:r>
      <w:r>
        <w:rPr>
          <w:szCs w:val="22"/>
        </w:rPr>
        <w:t xml:space="preserve">, 45% of our </w:t>
      </w:r>
      <w:r w:rsidRPr="00A20779">
        <w:rPr>
          <w:i/>
          <w:szCs w:val="22"/>
        </w:rPr>
        <w:t>IRUs</w:t>
      </w:r>
      <w:r>
        <w:rPr>
          <w:szCs w:val="22"/>
        </w:rPr>
        <w:t xml:space="preserve"> are with </w:t>
      </w:r>
      <w:r w:rsidRPr="00A20779">
        <w:rPr>
          <w:i/>
          <w:szCs w:val="22"/>
        </w:rPr>
        <w:t>ILECs</w:t>
      </w:r>
      <w:r>
        <w:rPr>
          <w:szCs w:val="22"/>
        </w:rPr>
        <w:t xml:space="preserve">, 55% with </w:t>
      </w:r>
      <w:r w:rsidRPr="00A20779">
        <w:rPr>
          <w:i/>
          <w:szCs w:val="22"/>
        </w:rPr>
        <w:t>Competitive Providers</w:t>
      </w:r>
      <w:r>
        <w:rPr>
          <w:szCs w:val="22"/>
        </w:rPr>
        <w:t xml:space="preserve"> or non-</w:t>
      </w:r>
      <w:r w:rsidRPr="00A20779">
        <w:rPr>
          <w:i/>
          <w:szCs w:val="22"/>
        </w:rPr>
        <w:t>ILECs</w:t>
      </w:r>
      <w:r>
        <w:rPr>
          <w:szCs w:val="22"/>
        </w:rPr>
        <w:t xml:space="preserve">. </w:t>
      </w:r>
    </w:p>
    <w:p w:rsidR="00BD1472" w:rsidRDefault="00BD1472" w:rsidP="00B7553E">
      <w:pPr>
        <w:widowControl/>
        <w:numPr>
          <w:ilvl w:val="0"/>
          <w:numId w:val="127"/>
        </w:numPr>
        <w:rPr>
          <w:szCs w:val="22"/>
        </w:rPr>
      </w:pPr>
      <w:r w:rsidRPr="00DA6AF5">
        <w:rPr>
          <w:szCs w:val="22"/>
          <w:u w:val="single"/>
        </w:rPr>
        <w:t>Sold_bandwidth</w:t>
      </w:r>
      <w:r>
        <w:rPr>
          <w:szCs w:val="22"/>
        </w:rPr>
        <w:t xml:space="preserve"> fields:  </w:t>
      </w:r>
      <w:r w:rsidRPr="00DA6AF5">
        <w:rPr>
          <w:szCs w:val="22"/>
        </w:rPr>
        <w:t xml:space="preserve">These data fields call for the reporting of total bandwidth sold.  Report the downstream or upstream bandwidth of </w:t>
      </w:r>
      <w:r w:rsidRPr="00DA6AF5">
        <w:rPr>
          <w:i/>
          <w:szCs w:val="22"/>
        </w:rPr>
        <w:t>Dedicated Services</w:t>
      </w:r>
      <w:r w:rsidRPr="00DA6AF5">
        <w:rPr>
          <w:szCs w:val="22"/>
        </w:rPr>
        <w:t xml:space="preserve"> sold across all sold </w:t>
      </w:r>
      <w:r w:rsidRPr="00DA6AF5">
        <w:rPr>
          <w:i/>
          <w:szCs w:val="22"/>
        </w:rPr>
        <w:t>Connections</w:t>
      </w:r>
      <w:r w:rsidRPr="00DA6AF5">
        <w:rPr>
          <w:szCs w:val="22"/>
        </w:rPr>
        <w:t xml:space="preserve"> of the type requested at the </w:t>
      </w:r>
      <w:r w:rsidRPr="00DA6AF5">
        <w:rPr>
          <w:i/>
          <w:szCs w:val="22"/>
        </w:rPr>
        <w:t>Location</w:t>
      </w:r>
      <w:r w:rsidRPr="00DA6AF5">
        <w:rPr>
          <w:szCs w:val="22"/>
        </w:rPr>
        <w:t xml:space="preserve"> as of December 31 of the year.  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and for a fractional DS1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provided as of December 31 of the year, enter </w:t>
      </w:r>
      <w:r>
        <w:rPr>
          <w:szCs w:val="22"/>
        </w:rPr>
        <w:t>the total bandwidth sold at the last known date during the relevant reporting period.  For example</w:t>
      </w:r>
      <w:r w:rsidRPr="00DA6AF5">
        <w:rPr>
          <w:szCs w:val="22"/>
        </w:rPr>
        <w:t xml:space="preserve">, a customer or customers at the </w:t>
      </w:r>
      <w:r w:rsidRPr="00DA6AF5">
        <w:rPr>
          <w:i/>
          <w:szCs w:val="22"/>
        </w:rPr>
        <w:t>Location</w:t>
      </w:r>
      <w:r w:rsidRPr="00DA6AF5">
        <w:rPr>
          <w:szCs w:val="22"/>
        </w:rPr>
        <w:t xml:space="preserve"> purchased service through October of the year but then terminated the service</w:t>
      </w:r>
      <w:r>
        <w:rPr>
          <w:szCs w:val="22"/>
        </w:rPr>
        <w:t xml:space="preserve"> so that there was no service sold as of</w:t>
      </w:r>
      <w:r w:rsidRPr="00DA6AF5">
        <w:rPr>
          <w:szCs w:val="22"/>
        </w:rPr>
        <w:t xml:space="preserve"> December 31</w:t>
      </w:r>
      <w:r>
        <w:rPr>
          <w:szCs w:val="22"/>
        </w:rPr>
        <w:t>; in that instance, report the total bandwidth sold in October</w:t>
      </w:r>
      <w:r w:rsidRPr="00DA6AF5">
        <w:rPr>
          <w:szCs w:val="22"/>
        </w:rPr>
        <w:t xml:space="preserve">.  Exclude services other than </w:t>
      </w:r>
      <w:r w:rsidRPr="00DA6AF5">
        <w:rPr>
          <w:i/>
          <w:szCs w:val="22"/>
        </w:rPr>
        <w:t>Dedicated Service</w:t>
      </w:r>
      <w:r w:rsidRPr="00DA6AF5">
        <w:rPr>
          <w:szCs w:val="22"/>
        </w:rPr>
        <w:t xml:space="preserve"> provided to the </w:t>
      </w:r>
      <w:r w:rsidRPr="00DA6AF5">
        <w:rPr>
          <w:i/>
          <w:szCs w:val="22"/>
        </w:rPr>
        <w:t>Location</w:t>
      </w:r>
      <w:r w:rsidRPr="00DA6AF5">
        <w:rPr>
          <w:szCs w:val="22"/>
        </w:rPr>
        <w:t xml:space="preserve"> from your re</w:t>
      </w:r>
      <w:r>
        <w:rPr>
          <w:szCs w:val="22"/>
        </w:rPr>
        <w:t>sponse</w:t>
      </w:r>
      <w:r w:rsidRPr="00DA6AF5">
        <w:rPr>
          <w:szCs w:val="22"/>
        </w:rPr>
        <w:t xml:space="preserve">.  In the case where no </w:t>
      </w:r>
      <w:r w:rsidRPr="00DA6AF5">
        <w:rPr>
          <w:i/>
          <w:szCs w:val="22"/>
        </w:rPr>
        <w:t>Dedicated Service</w:t>
      </w:r>
      <w:r w:rsidRPr="00DA6AF5">
        <w:rPr>
          <w:szCs w:val="22"/>
        </w:rPr>
        <w:t xml:space="preserve"> was sold to the </w:t>
      </w:r>
      <w:r w:rsidRPr="00DA6AF5">
        <w:rPr>
          <w:i/>
          <w:szCs w:val="22"/>
        </w:rPr>
        <w:t>Location</w:t>
      </w:r>
      <w:r w:rsidRPr="00DA6AF5">
        <w:rPr>
          <w:szCs w:val="22"/>
        </w:rPr>
        <w:t>, enter zero</w:t>
      </w:r>
      <w:r>
        <w:rPr>
          <w:szCs w:val="22"/>
        </w:rPr>
        <w:t>.</w:t>
      </w:r>
      <w:r w:rsidRPr="00DA6AF5">
        <w:rPr>
          <w:szCs w:val="22"/>
        </w:rPr>
        <w:t xml:space="preserve"> </w:t>
      </w:r>
    </w:p>
    <w:p w:rsidR="00BD1472" w:rsidRPr="00DA6AF5" w:rsidRDefault="00BD1472" w:rsidP="00B7553E">
      <w:pPr>
        <w:widowControl/>
        <w:numPr>
          <w:ilvl w:val="0"/>
          <w:numId w:val="127"/>
        </w:numPr>
        <w:rPr>
          <w:szCs w:val="22"/>
        </w:rPr>
      </w:pPr>
      <w:r w:rsidRPr="005E2E47">
        <w:rPr>
          <w:szCs w:val="22"/>
          <w:u w:val="single"/>
        </w:rPr>
        <w:t>Bandwidth_Internal</w:t>
      </w:r>
      <w:r>
        <w:rPr>
          <w:szCs w:val="22"/>
        </w:rPr>
        <w:t xml:space="preserve">:  </w:t>
      </w:r>
      <w:r w:rsidRPr="005E2E47">
        <w:rPr>
          <w:szCs w:val="22"/>
        </w:rPr>
        <w:t xml:space="preserve">If you are using </w:t>
      </w:r>
      <w:r>
        <w:rPr>
          <w:szCs w:val="22"/>
        </w:rPr>
        <w:t xml:space="preserve">bandwidth on this </w:t>
      </w:r>
      <w:r w:rsidRPr="005E2E47">
        <w:rPr>
          <w:i/>
          <w:szCs w:val="22"/>
        </w:rPr>
        <w:t>Connection</w:t>
      </w:r>
      <w:r w:rsidRPr="005E2E47">
        <w:rPr>
          <w:szCs w:val="22"/>
        </w:rPr>
        <w:t xml:space="preserve"> </w:t>
      </w:r>
      <w:r>
        <w:rPr>
          <w:szCs w:val="22"/>
        </w:rPr>
        <w:t xml:space="preserve">to the </w:t>
      </w:r>
      <w:r w:rsidRPr="005E2E47">
        <w:rPr>
          <w:i/>
          <w:szCs w:val="22"/>
        </w:rPr>
        <w:t>Location</w:t>
      </w:r>
      <w:r>
        <w:rPr>
          <w:szCs w:val="22"/>
        </w:rPr>
        <w:t xml:space="preserve"> </w:t>
      </w:r>
      <w:r w:rsidRPr="005E2E47">
        <w:rPr>
          <w:szCs w:val="22"/>
        </w:rPr>
        <w:t xml:space="preserve">for your own internal purposes, </w:t>
      </w:r>
      <w:r w:rsidRPr="00541D13">
        <w:rPr>
          <w:i/>
          <w:szCs w:val="22"/>
        </w:rPr>
        <w:t>i.e.</w:t>
      </w:r>
      <w:r w:rsidRPr="005E2E47">
        <w:rPr>
          <w:szCs w:val="22"/>
        </w:rPr>
        <w:t xml:space="preserve">, self-provisioning service to yourself or an </w:t>
      </w:r>
      <w:r w:rsidRPr="005E2E47">
        <w:rPr>
          <w:i/>
          <w:szCs w:val="22"/>
        </w:rPr>
        <w:t>Affiliated Company</w:t>
      </w:r>
      <w:r w:rsidRPr="005E2E47">
        <w:rPr>
          <w:szCs w:val="22"/>
        </w:rPr>
        <w:t>, then report the</w:t>
      </w:r>
      <w:r>
        <w:rPr>
          <w:szCs w:val="22"/>
        </w:rPr>
        <w:t xml:space="preserve"> total bandwidth used internally as of December 31 of the year.  </w:t>
      </w:r>
      <w:r w:rsidRPr="00DA6AF5">
        <w:rPr>
          <w:szCs w:val="22"/>
        </w:rPr>
        <w:t>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and for a fractional DS1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w:t>
      </w:r>
      <w:r>
        <w:rPr>
          <w:szCs w:val="22"/>
        </w:rPr>
        <w:t>used internally</w:t>
      </w:r>
      <w:r w:rsidRPr="00DA6AF5">
        <w:rPr>
          <w:szCs w:val="22"/>
        </w:rPr>
        <w:t xml:space="preserve"> as of December 31 of the year, enter </w:t>
      </w:r>
      <w:r>
        <w:rPr>
          <w:szCs w:val="22"/>
        </w:rPr>
        <w:t xml:space="preserve">the total bandwidth used internally at the last known date during the relevant reporting period.  </w:t>
      </w:r>
      <w:r w:rsidRPr="00DA6AF5">
        <w:rPr>
          <w:szCs w:val="22"/>
        </w:rPr>
        <w:t xml:space="preserve">In the case where no </w:t>
      </w:r>
      <w:r>
        <w:rPr>
          <w:szCs w:val="22"/>
        </w:rPr>
        <w:t>bandwidth</w:t>
      </w:r>
      <w:r w:rsidRPr="00DA6AF5">
        <w:rPr>
          <w:szCs w:val="22"/>
        </w:rPr>
        <w:t xml:space="preserve"> was </w:t>
      </w:r>
      <w:r>
        <w:rPr>
          <w:szCs w:val="22"/>
        </w:rPr>
        <w:t xml:space="preserve">used for internal use, </w:t>
      </w:r>
      <w:r w:rsidRPr="00DA6AF5">
        <w:rPr>
          <w:szCs w:val="22"/>
        </w:rPr>
        <w:t>enter zero</w:t>
      </w:r>
      <w:r>
        <w:rPr>
          <w:szCs w:val="22"/>
        </w:rPr>
        <w:t>.</w:t>
      </w:r>
    </w:p>
    <w:p w:rsidR="00BD1472" w:rsidRDefault="00BD1472" w:rsidP="00BD1472">
      <w:pPr>
        <w:rPr>
          <w:szCs w:val="22"/>
          <w:u w:val="single"/>
        </w:rPr>
      </w:pPr>
    </w:p>
    <w:p w:rsidR="00BD1472" w:rsidRPr="00F97D54" w:rsidRDefault="00BD1472" w:rsidP="00BD1472">
      <w:pPr>
        <w:pStyle w:val="Heading4"/>
        <w:numPr>
          <w:ilvl w:val="0"/>
          <w:numId w:val="0"/>
        </w:numPr>
        <w:rPr>
          <w:b w:val="0"/>
          <w:i/>
          <w:szCs w:val="22"/>
        </w:rPr>
      </w:pPr>
      <w:bookmarkStart w:id="40" w:name="_Toc365972084"/>
      <w:r w:rsidRPr="00F97D54">
        <w:rPr>
          <w:b w:val="0"/>
          <w:i/>
        </w:rPr>
        <w:t>Question II.A.5:  Fiber Network Map</w:t>
      </w:r>
      <w:bookmarkEnd w:id="40"/>
    </w:p>
    <w:p w:rsidR="00BD1472" w:rsidRDefault="00BD1472" w:rsidP="00BD1472">
      <w:pPr>
        <w:autoSpaceDE w:val="0"/>
        <w:autoSpaceDN w:val="0"/>
        <w:adjustRightInd w:val="0"/>
      </w:pPr>
      <w:r>
        <w:rPr>
          <w:i/>
        </w:rPr>
        <w:t xml:space="preserve">Fiber </w:t>
      </w:r>
      <w:r w:rsidRPr="00F32374">
        <w:rPr>
          <w:i/>
        </w:rPr>
        <w:t>Map</w:t>
      </w:r>
      <w:r>
        <w:t xml:space="preserve">.  </w:t>
      </w:r>
      <w:r w:rsidRPr="00CD5011">
        <w:rPr>
          <w:i/>
        </w:rPr>
        <w:t>Competitive</w:t>
      </w:r>
      <w:r w:rsidRPr="00A80213">
        <w:rPr>
          <w:i/>
        </w:rPr>
        <w:t xml:space="preserve"> Providers</w:t>
      </w:r>
      <w:r>
        <w:t>, not including cable companies operating within their local franchise areas (LFAs), must provide a map of the fiber routes that constitute their network.  Include those fiber “spans” (</w:t>
      </w:r>
      <w:r>
        <w:rPr>
          <w:i/>
        </w:rPr>
        <w:t>i.e.,</w:t>
      </w:r>
      <w:r>
        <w:t xml:space="preserve"> lengths of fiber with terminating equipment on both ends) within your network that you (i) own or (ii) lease pursuant an </w:t>
      </w:r>
      <w:r w:rsidRPr="00C26F9D">
        <w:rPr>
          <w:i/>
        </w:rPr>
        <w:t>IRU</w:t>
      </w:r>
      <w:r>
        <w:t xml:space="preserve"> agreement.  The map must show the fiber routes that constitute your network, including the “middle-mile” transport fiber network and any fiber routes to </w:t>
      </w:r>
      <w:r w:rsidRPr="0078249F">
        <w:rPr>
          <w:i/>
        </w:rPr>
        <w:t>Locations</w:t>
      </w:r>
      <w:r>
        <w:t xml:space="preserve">.  For </w:t>
      </w:r>
      <w:r w:rsidRPr="00A351AF">
        <w:rPr>
          <w:i/>
        </w:rPr>
        <w:t>Competitive Providers</w:t>
      </w:r>
      <w:r>
        <w:t xml:space="preserve"> that are cable companies operating within their LFAs, provide a map of the fiber routes constituting your “middle mile” interoffice transport network.  Include those fiber “spans” (</w:t>
      </w:r>
      <w:r>
        <w:rPr>
          <w:i/>
        </w:rPr>
        <w:t>i.e.,</w:t>
      </w:r>
      <w:r>
        <w:t xml:space="preserve"> lengths of fiber with terminating equipment on both ends) within your network that you (i) own or (ii) lease pursuant an </w:t>
      </w:r>
      <w:r w:rsidRPr="00C26F9D">
        <w:rPr>
          <w:i/>
        </w:rPr>
        <w:t>IRU</w:t>
      </w:r>
      <w:r>
        <w:t xml:space="preserve"> agreement.  The map need not show the “last mile” fiber routes to </w:t>
      </w:r>
      <w:r w:rsidRPr="0078249F">
        <w:rPr>
          <w:i/>
        </w:rPr>
        <w:t>Locations</w:t>
      </w:r>
      <w:r>
        <w:t xml:space="preserve">, </w:t>
      </w:r>
      <w:r w:rsidRPr="00A351AF">
        <w:rPr>
          <w:i/>
        </w:rPr>
        <w:t>i.e.</w:t>
      </w:r>
      <w:r>
        <w:t xml:space="preserve">, the feeder links.      </w:t>
      </w:r>
    </w:p>
    <w:p w:rsidR="00BD1472" w:rsidRDefault="00BD1472" w:rsidP="00BD1472">
      <w:pPr>
        <w:autoSpaceDE w:val="0"/>
        <w:autoSpaceDN w:val="0"/>
        <w:adjustRightInd w:val="0"/>
      </w:pPr>
    </w:p>
    <w:p w:rsidR="00BD1472" w:rsidRDefault="00BD1472" w:rsidP="00032ECD">
      <w:pPr>
        <w:widowControl/>
        <w:autoSpaceDE w:val="0"/>
        <w:autoSpaceDN w:val="0"/>
        <w:adjustRightInd w:val="0"/>
      </w:pPr>
      <w:r>
        <w:t xml:space="preserve">You can file either a single map showing your network throughout your service territories in the United States or file separate maps showing the network on a regional/local basis.  Filers are not required to include their long haul connections between service territories, </w:t>
      </w:r>
      <w:r w:rsidRPr="00E125D6">
        <w:rPr>
          <w:i/>
        </w:rPr>
        <w:t>e.g.</w:t>
      </w:r>
      <w:r>
        <w:t>, interLATA connections between points of presence (POP) such as the connections between a POP in Los Angeles, California and POP in New York City.</w:t>
      </w:r>
    </w:p>
    <w:p w:rsidR="00BD1472" w:rsidRDefault="00BD1472" w:rsidP="00032ECD">
      <w:pPr>
        <w:widowControl/>
        <w:autoSpaceDE w:val="0"/>
        <w:autoSpaceDN w:val="0"/>
        <w:adjustRightInd w:val="0"/>
      </w:pPr>
    </w:p>
    <w:p w:rsidR="00BD1472" w:rsidRDefault="00BD1472" w:rsidP="00032ECD">
      <w:pPr>
        <w:widowControl/>
        <w:autoSpaceDE w:val="0"/>
        <w:autoSpaceDN w:val="0"/>
        <w:adjustRightInd w:val="0"/>
      </w:pPr>
      <w:r>
        <w:rPr>
          <w:i/>
          <w:u w:val="single"/>
        </w:rPr>
        <w:t>Nodes</w:t>
      </w:r>
      <w:r>
        <w:t xml:space="preserve">.  </w:t>
      </w:r>
      <w:r w:rsidRPr="00CD5011">
        <w:rPr>
          <w:i/>
        </w:rPr>
        <w:t>Competitive</w:t>
      </w:r>
      <w:r w:rsidRPr="00A80213">
        <w:rPr>
          <w:i/>
        </w:rPr>
        <w:t xml:space="preserve"> Providers</w:t>
      </w:r>
      <w:r>
        <w:t>, not including cable companies operating within their LFAs, identify</w:t>
      </w:r>
      <w:r w:rsidRPr="00E413A3">
        <w:t xml:space="preserve"> all </w:t>
      </w:r>
      <w:r>
        <w:rPr>
          <w:i/>
        </w:rPr>
        <w:t>N</w:t>
      </w:r>
      <w:r w:rsidRPr="00D80A48">
        <w:rPr>
          <w:i/>
        </w:rPr>
        <w:t>odes</w:t>
      </w:r>
      <w:r>
        <w:t xml:space="preserve"> on your</w:t>
      </w:r>
      <w:r w:rsidRPr="00E413A3">
        <w:t xml:space="preserve"> network </w:t>
      </w:r>
      <w:r>
        <w:t>that</w:t>
      </w:r>
      <w:r w:rsidRPr="00E413A3">
        <w:t xml:space="preserve"> are points of interconnection with</w:t>
      </w:r>
      <w:r>
        <w:t xml:space="preserve"> the networks of</w:t>
      </w:r>
      <w:r w:rsidRPr="00E413A3">
        <w:t xml:space="preserve"> other </w:t>
      </w:r>
      <w:r>
        <w:rPr>
          <w:i/>
        </w:rPr>
        <w:t>P</w:t>
      </w:r>
      <w:r w:rsidRPr="00D80A48">
        <w:rPr>
          <w:i/>
        </w:rPr>
        <w:t>roviders</w:t>
      </w:r>
      <w:r>
        <w:t xml:space="preserve"> and </w:t>
      </w:r>
      <w:r w:rsidRPr="00E413A3">
        <w:t xml:space="preserve">indicate the year </w:t>
      </w:r>
      <w:r>
        <w:t xml:space="preserve">that the </w:t>
      </w:r>
      <w:r>
        <w:rPr>
          <w:i/>
        </w:rPr>
        <w:t>N</w:t>
      </w:r>
      <w:r w:rsidRPr="00D80A48">
        <w:rPr>
          <w:i/>
        </w:rPr>
        <w:t>ode</w:t>
      </w:r>
      <w:r>
        <w:t xml:space="preserve"> was first used for interconnecting with another </w:t>
      </w:r>
      <w:r>
        <w:rPr>
          <w:i/>
        </w:rPr>
        <w:t>P</w:t>
      </w:r>
      <w:r w:rsidRPr="00D80A48">
        <w:rPr>
          <w:i/>
        </w:rPr>
        <w:t>rovider</w:t>
      </w:r>
      <w:r>
        <w:t xml:space="preserve">.  In lieu of identifying </w:t>
      </w:r>
      <w:r w:rsidRPr="00402F23">
        <w:rPr>
          <w:i/>
        </w:rPr>
        <w:t>Nodes</w:t>
      </w:r>
      <w:r>
        <w:t xml:space="preserve"> used for interconnection, you can submit to the Commission the interconnection data on file with the </w:t>
      </w:r>
      <w:r w:rsidRPr="0031458B">
        <w:t>Central Location Online Entry System (CLONES) database</w:t>
      </w:r>
      <w:r>
        <w:t xml:space="preserve"> for your operations.</w:t>
      </w:r>
      <w:r>
        <w:rPr>
          <w:rStyle w:val="FootnoteReference"/>
        </w:rPr>
        <w:footnoteReference w:id="23"/>
      </w:r>
      <w:r>
        <w:t xml:space="preserve">  The certification submitted in connection with your submission will attest that the CLONES data are current and accurately depict your network interconnection points and the “live” dates to the best of your knowledge.  For </w:t>
      </w:r>
      <w:r w:rsidRPr="001821B0">
        <w:rPr>
          <w:i/>
        </w:rPr>
        <w:t>Competitive Providers</w:t>
      </w:r>
      <w:r>
        <w:t xml:space="preserve"> that are cable companies operating within their LFAs, indicate only those </w:t>
      </w:r>
      <w:r w:rsidRPr="00CD5011">
        <w:rPr>
          <w:i/>
        </w:rPr>
        <w:t>Nodes</w:t>
      </w:r>
      <w:r>
        <w:t xml:space="preserve"> that are headends that have been upgraded to provide a Metro Ethernet (or its equivalent) service and the year the upgrade was completed.    </w:t>
      </w:r>
    </w:p>
    <w:p w:rsidR="00BD1472" w:rsidRDefault="00BD1472" w:rsidP="00BD1472">
      <w:pPr>
        <w:autoSpaceDE w:val="0"/>
        <w:autoSpaceDN w:val="0"/>
        <w:adjustRightInd w:val="0"/>
      </w:pPr>
    </w:p>
    <w:p w:rsidR="00BD1472" w:rsidRDefault="00BD1472" w:rsidP="00BD1472">
      <w:pPr>
        <w:autoSpaceDE w:val="0"/>
        <w:autoSpaceDN w:val="0"/>
        <w:adjustRightInd w:val="0"/>
      </w:pPr>
      <w:r>
        <w:t>Mapping information must be provided as a separate ESRI Shapefile using a line feature class containing the data for each feature as noted below.</w:t>
      </w:r>
    </w:p>
    <w:p w:rsidR="00BD1472" w:rsidRDefault="00BD1472" w:rsidP="00BD1472"/>
    <w:tbl>
      <w:tblPr>
        <w:tblW w:w="0" w:type="auto"/>
        <w:tblLook w:val="01E0" w:firstRow="1" w:lastRow="1" w:firstColumn="1" w:lastColumn="1" w:noHBand="0" w:noVBand="0"/>
      </w:tblPr>
      <w:tblGrid>
        <w:gridCol w:w="1631"/>
        <w:gridCol w:w="4400"/>
        <w:gridCol w:w="1061"/>
        <w:gridCol w:w="1764"/>
      </w:tblGrid>
      <w:tr w:rsidR="00BD1472" w:rsidTr="00BD1472">
        <w:trPr>
          <w:trHeight w:val="432"/>
          <w:tblHeader/>
        </w:trPr>
        <w:tc>
          <w:tcPr>
            <w:tcW w:w="8856" w:type="dxa"/>
            <w:gridSpan w:val="4"/>
            <w:tcBorders>
              <w:top w:val="double" w:sz="4" w:space="0" w:color="auto"/>
              <w:bottom w:val="single" w:sz="4" w:space="0" w:color="auto"/>
            </w:tcBorders>
            <w:vAlign w:val="center"/>
          </w:tcPr>
          <w:p w:rsidR="00BD1472" w:rsidRDefault="00BD1472" w:rsidP="00BD1472">
            <w:pPr>
              <w:jc w:val="center"/>
              <w:rPr>
                <w:rFonts w:ascii="Times New Roman Bold" w:hAnsi="Times New Roman Bold"/>
                <w:b/>
                <w:szCs w:val="22"/>
              </w:rPr>
            </w:pPr>
            <w:r>
              <w:rPr>
                <w:rFonts w:ascii="Times New Roman Bold" w:hAnsi="Times New Roman Bold"/>
                <w:b/>
                <w:szCs w:val="22"/>
              </w:rPr>
              <w:t>Shapefile Record Format for Fiber Network</w:t>
            </w:r>
          </w:p>
        </w:tc>
      </w:tr>
      <w:tr w:rsidR="00BD1472" w:rsidTr="00BD1472">
        <w:trPr>
          <w:trHeight w:val="432"/>
          <w:tblHeader/>
        </w:trPr>
        <w:tc>
          <w:tcPr>
            <w:tcW w:w="1631"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40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061"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64" w:type="dxa"/>
            <w:tcBorders>
              <w:top w:val="single" w:sz="4" w:space="0" w:color="auto"/>
              <w:left w:val="single" w:sz="4" w:space="0" w:color="auto"/>
              <w:bottom w:val="single" w:sz="4" w:space="0" w:color="auto"/>
            </w:tcBorders>
            <w:vAlign w:val="center"/>
          </w:tcPr>
          <w:p w:rsidR="00BD1472" w:rsidRDefault="00BD1472" w:rsidP="00BD1472">
            <w:pPr>
              <w:rPr>
                <w:b/>
                <w:sz w:val="18"/>
                <w:szCs w:val="18"/>
              </w:rPr>
            </w:pPr>
            <w:r>
              <w:rPr>
                <w:b/>
                <w:sz w:val="18"/>
                <w:szCs w:val="18"/>
              </w:rPr>
              <w:t>Example</w:t>
            </w:r>
          </w:p>
        </w:tc>
      </w:tr>
      <w:tr w:rsidR="00BD1472" w:rsidTr="00BD1472">
        <w:trPr>
          <w:trHeight w:val="360"/>
        </w:trPr>
        <w:tc>
          <w:tcPr>
            <w:tcW w:w="1631" w:type="dxa"/>
            <w:tcBorders>
              <w:top w:val="single" w:sz="4" w:space="0" w:color="auto"/>
            </w:tcBorders>
            <w:vAlign w:val="center"/>
          </w:tcPr>
          <w:p w:rsidR="00BD1472" w:rsidRDefault="00BD1472" w:rsidP="00BD1472">
            <w:pPr>
              <w:rPr>
                <w:sz w:val="16"/>
                <w:szCs w:val="16"/>
              </w:rPr>
            </w:pPr>
            <w:r>
              <w:rPr>
                <w:sz w:val="16"/>
                <w:szCs w:val="16"/>
              </w:rPr>
              <w:t>Provider</w:t>
            </w:r>
          </w:p>
        </w:tc>
        <w:tc>
          <w:tcPr>
            <w:tcW w:w="4400" w:type="dxa"/>
            <w:tcBorders>
              <w:top w:val="single" w:sz="4" w:space="0" w:color="auto"/>
            </w:tcBorders>
            <w:vAlign w:val="center"/>
          </w:tcPr>
          <w:p w:rsidR="00BD1472" w:rsidRDefault="00BD1472" w:rsidP="00BD1472">
            <w:pPr>
              <w:rPr>
                <w:sz w:val="16"/>
                <w:szCs w:val="16"/>
              </w:rPr>
            </w:pPr>
            <w:r>
              <w:rPr>
                <w:sz w:val="16"/>
                <w:szCs w:val="16"/>
              </w:rPr>
              <w:t>Provider Name</w:t>
            </w:r>
          </w:p>
        </w:tc>
        <w:tc>
          <w:tcPr>
            <w:tcW w:w="1061" w:type="dxa"/>
            <w:tcBorders>
              <w:top w:val="single" w:sz="4" w:space="0" w:color="auto"/>
            </w:tcBorders>
            <w:vAlign w:val="center"/>
          </w:tcPr>
          <w:p w:rsidR="00BD1472" w:rsidRDefault="00BD1472" w:rsidP="00BD1472">
            <w:pPr>
              <w:rPr>
                <w:sz w:val="16"/>
                <w:szCs w:val="16"/>
              </w:rPr>
            </w:pPr>
            <w:r>
              <w:rPr>
                <w:sz w:val="16"/>
                <w:szCs w:val="16"/>
              </w:rPr>
              <w:t>Text</w:t>
            </w:r>
          </w:p>
        </w:tc>
        <w:tc>
          <w:tcPr>
            <w:tcW w:w="1764" w:type="dxa"/>
            <w:tcBorders>
              <w:top w:val="single" w:sz="4" w:space="0" w:color="auto"/>
            </w:tcBorders>
            <w:vAlign w:val="center"/>
          </w:tcPr>
          <w:p w:rsidR="00BD1472" w:rsidRDefault="00BD1472" w:rsidP="00BD1472">
            <w:pPr>
              <w:rPr>
                <w:sz w:val="16"/>
                <w:szCs w:val="16"/>
              </w:rPr>
            </w:pPr>
            <w:r>
              <w:rPr>
                <w:sz w:val="16"/>
                <w:szCs w:val="16"/>
              </w:rPr>
              <w:t>ABC Co.</w:t>
            </w:r>
          </w:p>
        </w:tc>
      </w:tr>
      <w:tr w:rsidR="00BD1472" w:rsidTr="00BD1472">
        <w:trPr>
          <w:trHeight w:val="360"/>
        </w:trPr>
        <w:tc>
          <w:tcPr>
            <w:tcW w:w="1631" w:type="dxa"/>
            <w:vAlign w:val="center"/>
          </w:tcPr>
          <w:p w:rsidR="00BD1472" w:rsidRDefault="00BD1472" w:rsidP="00BD1472">
            <w:pPr>
              <w:rPr>
                <w:sz w:val="16"/>
                <w:szCs w:val="16"/>
              </w:rPr>
            </w:pPr>
            <w:r>
              <w:rPr>
                <w:sz w:val="16"/>
                <w:szCs w:val="16"/>
              </w:rPr>
              <w:t>DBA</w:t>
            </w:r>
          </w:p>
        </w:tc>
        <w:tc>
          <w:tcPr>
            <w:tcW w:w="4400" w:type="dxa"/>
            <w:vAlign w:val="center"/>
          </w:tcPr>
          <w:p w:rsidR="00BD1472" w:rsidRDefault="00BD1472" w:rsidP="00BD1472">
            <w:pPr>
              <w:rPr>
                <w:sz w:val="16"/>
                <w:szCs w:val="16"/>
              </w:rPr>
            </w:pPr>
            <w:r>
              <w:rPr>
                <w:sz w:val="16"/>
                <w:szCs w:val="16"/>
              </w:rPr>
              <w:t>“Doing-business-as” name</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Superfone, Inc.</w:t>
            </w:r>
          </w:p>
        </w:tc>
      </w:tr>
      <w:tr w:rsidR="00BD1472" w:rsidTr="00BD1472">
        <w:trPr>
          <w:trHeight w:val="360"/>
        </w:trPr>
        <w:tc>
          <w:tcPr>
            <w:tcW w:w="1631" w:type="dxa"/>
            <w:vAlign w:val="center"/>
          </w:tcPr>
          <w:p w:rsidR="00BD1472" w:rsidRDefault="00BD1472" w:rsidP="00BD1472">
            <w:pPr>
              <w:rPr>
                <w:sz w:val="16"/>
                <w:szCs w:val="16"/>
              </w:rPr>
            </w:pPr>
            <w:r>
              <w:rPr>
                <w:sz w:val="16"/>
                <w:szCs w:val="16"/>
              </w:rPr>
              <w:t>FRN</w:t>
            </w:r>
          </w:p>
        </w:tc>
        <w:tc>
          <w:tcPr>
            <w:tcW w:w="4400" w:type="dxa"/>
            <w:vAlign w:val="center"/>
          </w:tcPr>
          <w:p w:rsidR="00BD1472" w:rsidRDefault="00BD1472" w:rsidP="00BD1472">
            <w:pPr>
              <w:rPr>
                <w:sz w:val="16"/>
                <w:szCs w:val="16"/>
              </w:rPr>
            </w:pPr>
            <w:r>
              <w:rPr>
                <w:sz w:val="16"/>
                <w:szCs w:val="16"/>
              </w:rPr>
              <w:t>Provider FCC Registration Number (with leading zeros)</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0008402202</w:t>
            </w:r>
          </w:p>
        </w:tc>
      </w:tr>
      <w:tr w:rsidR="00BD1472" w:rsidTr="00BD1472">
        <w:trPr>
          <w:trHeight w:val="360"/>
        </w:trPr>
        <w:tc>
          <w:tcPr>
            <w:tcW w:w="1631" w:type="dxa"/>
            <w:tcBorders>
              <w:bottom w:val="double" w:sz="4" w:space="0" w:color="auto"/>
            </w:tcBorders>
            <w:vAlign w:val="center"/>
          </w:tcPr>
          <w:p w:rsidR="00BD1472" w:rsidRDefault="00BD1472" w:rsidP="00BD1472">
            <w:pPr>
              <w:rPr>
                <w:sz w:val="16"/>
                <w:szCs w:val="16"/>
              </w:rPr>
            </w:pPr>
            <w:r>
              <w:rPr>
                <w:sz w:val="16"/>
                <w:szCs w:val="16"/>
              </w:rPr>
              <w:t>ID</w:t>
            </w:r>
          </w:p>
        </w:tc>
        <w:tc>
          <w:tcPr>
            <w:tcW w:w="4400" w:type="dxa"/>
            <w:tcBorders>
              <w:bottom w:val="double" w:sz="4" w:space="0" w:color="auto"/>
            </w:tcBorders>
            <w:vAlign w:val="center"/>
          </w:tcPr>
          <w:p w:rsidR="00BD1472" w:rsidRDefault="00BD1472" w:rsidP="00BD1472">
            <w:pPr>
              <w:rPr>
                <w:sz w:val="16"/>
                <w:szCs w:val="16"/>
              </w:rPr>
            </w:pPr>
            <w:r>
              <w:rPr>
                <w:sz w:val="16"/>
                <w:szCs w:val="16"/>
              </w:rPr>
              <w:t>Sequential record number</w:t>
            </w:r>
          </w:p>
        </w:tc>
        <w:tc>
          <w:tcPr>
            <w:tcW w:w="1061" w:type="dxa"/>
            <w:tcBorders>
              <w:bottom w:val="double" w:sz="4" w:space="0" w:color="auto"/>
            </w:tcBorders>
            <w:vAlign w:val="center"/>
          </w:tcPr>
          <w:p w:rsidR="00BD1472" w:rsidRDefault="00BD1472" w:rsidP="00BD1472">
            <w:pPr>
              <w:rPr>
                <w:sz w:val="16"/>
                <w:szCs w:val="16"/>
              </w:rPr>
            </w:pPr>
            <w:r>
              <w:rPr>
                <w:sz w:val="16"/>
                <w:szCs w:val="16"/>
              </w:rPr>
              <w:t>Integer</w:t>
            </w:r>
          </w:p>
        </w:tc>
        <w:tc>
          <w:tcPr>
            <w:tcW w:w="1764" w:type="dxa"/>
            <w:tcBorders>
              <w:bottom w:val="double" w:sz="4" w:space="0" w:color="auto"/>
            </w:tcBorders>
            <w:vAlign w:val="center"/>
          </w:tcPr>
          <w:p w:rsidR="00BD1472" w:rsidRDefault="00BD1472" w:rsidP="00BD1472">
            <w:pPr>
              <w:rPr>
                <w:sz w:val="16"/>
                <w:szCs w:val="16"/>
              </w:rPr>
            </w:pPr>
            <w:r>
              <w:rPr>
                <w:sz w:val="16"/>
                <w:szCs w:val="16"/>
              </w:rPr>
              <w:t>1</w:t>
            </w:r>
          </w:p>
        </w:tc>
      </w:tr>
    </w:tbl>
    <w:p w:rsidR="00BD1472" w:rsidRDefault="00BD1472" w:rsidP="00BD1472">
      <w:pPr>
        <w:keepNext/>
        <w:rPr>
          <w:color w:val="800000"/>
        </w:rPr>
      </w:pPr>
    </w:p>
    <w:p w:rsidR="00BD1472" w:rsidRDefault="00BD1472" w:rsidP="00BD1472">
      <w:r>
        <w:t>Instructions for Shapefile Record Format for Fiber Network Map:</w:t>
      </w:r>
    </w:p>
    <w:p w:rsidR="00BD1472" w:rsidRDefault="00BD1472" w:rsidP="00BD1472">
      <w:pPr>
        <w:keepNext/>
      </w:pPr>
    </w:p>
    <w:p w:rsidR="00BD1472" w:rsidRDefault="00BD1472" w:rsidP="00B7553E">
      <w:pPr>
        <w:pStyle w:val="ColorfulList-Accent11"/>
        <w:widowControl/>
        <w:numPr>
          <w:ilvl w:val="0"/>
          <w:numId w:val="119"/>
        </w:numPr>
        <w:autoSpaceDE w:val="0"/>
        <w:autoSpaceDN w:val="0"/>
        <w:adjustRightInd w:val="0"/>
        <w:rPr>
          <w:sz w:val="22"/>
          <w:szCs w:val="22"/>
        </w:rPr>
      </w:pPr>
      <w:r w:rsidRPr="00A544AC">
        <w:rPr>
          <w:rFonts w:cs="TimesNewRoman"/>
          <w:color w:val="010101"/>
          <w:sz w:val="22"/>
          <w:szCs w:val="22"/>
        </w:rPr>
        <w:t>The shapefile must have an assigned projection w/accompanying .prj file</w:t>
      </w:r>
      <w:r>
        <w:rPr>
          <w:rFonts w:cs="TimesNewRoman"/>
          <w:color w:val="010101"/>
          <w:sz w:val="22"/>
          <w:szCs w:val="22"/>
        </w:rPr>
        <w:t>.</w:t>
      </w:r>
    </w:p>
    <w:p w:rsidR="00BD1472"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 xml:space="preserve">The shapefile must use </w:t>
      </w:r>
      <w:r>
        <w:rPr>
          <w:sz w:val="22"/>
          <w:szCs w:val="22"/>
        </w:rPr>
        <w:t xml:space="preserve">an </w:t>
      </w:r>
      <w:r w:rsidRPr="00447EC7">
        <w:rPr>
          <w:sz w:val="22"/>
          <w:szCs w:val="22"/>
        </w:rPr>
        <w:t>unprojected (geographic) WGS84 geographic coordinate system</w:t>
      </w:r>
      <w:r>
        <w:rPr>
          <w:sz w:val="22"/>
          <w:szCs w:val="22"/>
        </w:rPr>
        <w:t>.</w:t>
      </w:r>
    </w:p>
    <w:p w:rsidR="00BD1472" w:rsidRDefault="00BD1472" w:rsidP="00B7553E">
      <w:pPr>
        <w:pStyle w:val="ColorfulList-Accent11"/>
        <w:widowControl/>
        <w:numPr>
          <w:ilvl w:val="0"/>
          <w:numId w:val="119"/>
        </w:numPr>
        <w:autoSpaceDE w:val="0"/>
        <w:autoSpaceDN w:val="0"/>
        <w:adjustRightInd w:val="0"/>
        <w:rPr>
          <w:sz w:val="22"/>
          <w:szCs w:val="22"/>
        </w:rPr>
      </w:pPr>
      <w:r>
        <w:rPr>
          <w:sz w:val="22"/>
          <w:szCs w:val="22"/>
        </w:rPr>
        <w:t xml:space="preserve">The shapefile must conform to the 1:24,000 U.S. Geological Survey National Map standard.  </w:t>
      </w:r>
    </w:p>
    <w:p w:rsidR="00BD1472" w:rsidRPr="00447EC7"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The ID field is a sequential integer ranging from 1 to the total number of line features.</w:t>
      </w:r>
    </w:p>
    <w:p w:rsidR="00BD1472"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Maps must be accompanied by metadata or a plain text “readme” file that contains a</w:t>
      </w:r>
      <w:r w:rsidRPr="00447EC7">
        <w:rPr>
          <w:rFonts w:cs="TimesNewRoman"/>
          <w:color w:val="010101"/>
          <w:sz w:val="22"/>
          <w:szCs w:val="22"/>
        </w:rPr>
        <w:t xml:space="preserve"> comprehensive explanation of the methodology employed to generate the map layer including any necessary assumptions and an assessment of the accuracy of the finished product.</w:t>
      </w:r>
    </w:p>
    <w:p w:rsidR="00BD1472"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 xml:space="preserve">The shapefile </w:t>
      </w:r>
      <w:r>
        <w:rPr>
          <w:sz w:val="22"/>
          <w:szCs w:val="22"/>
        </w:rPr>
        <w:t>must</w:t>
      </w:r>
      <w:r w:rsidRPr="00447EC7">
        <w:rPr>
          <w:sz w:val="22"/>
          <w:szCs w:val="22"/>
        </w:rPr>
        <w:t xml:space="preserve"> be submitted as a WinZip archive with a name containing the company name and FRN (</w:t>
      </w:r>
      <w:r w:rsidRPr="00447EC7">
        <w:rPr>
          <w:i/>
          <w:sz w:val="22"/>
          <w:szCs w:val="22"/>
        </w:rPr>
        <w:t>e.g.</w:t>
      </w:r>
      <w:r>
        <w:rPr>
          <w:sz w:val="22"/>
          <w:szCs w:val="22"/>
        </w:rPr>
        <w:t>, CompanyName_12345678_</w:t>
      </w:r>
      <w:r w:rsidRPr="00447EC7">
        <w:rPr>
          <w:sz w:val="22"/>
          <w:szCs w:val="22"/>
        </w:rPr>
        <w:t>Fiber.zip).</w:t>
      </w:r>
    </w:p>
    <w:p w:rsidR="00BD1472" w:rsidRPr="00447EC7" w:rsidRDefault="00BD1472" w:rsidP="00B7553E">
      <w:pPr>
        <w:pStyle w:val="ColorfulList-Accent11"/>
        <w:widowControl/>
        <w:numPr>
          <w:ilvl w:val="0"/>
          <w:numId w:val="119"/>
        </w:numPr>
        <w:autoSpaceDE w:val="0"/>
        <w:autoSpaceDN w:val="0"/>
        <w:adjustRightInd w:val="0"/>
        <w:rPr>
          <w:sz w:val="22"/>
          <w:szCs w:val="22"/>
        </w:rPr>
      </w:pPr>
      <w:r>
        <w:rPr>
          <w:sz w:val="22"/>
          <w:szCs w:val="22"/>
        </w:rPr>
        <w:t xml:space="preserve">Cable system operators must include the FCC-assigned Physical System Identifier (PSID) associated with each system identified. </w:t>
      </w:r>
    </w:p>
    <w:p w:rsidR="00BD1472" w:rsidRDefault="00BD1472" w:rsidP="00BD1472"/>
    <w:p w:rsidR="00BD1472" w:rsidRDefault="00BD1472" w:rsidP="00BD1472">
      <w:pPr>
        <w:autoSpaceDE w:val="0"/>
        <w:autoSpaceDN w:val="0"/>
        <w:adjustRightInd w:val="0"/>
      </w:pPr>
      <w:r w:rsidRPr="00304861">
        <w:rPr>
          <w:i/>
        </w:rPr>
        <w:t>Node</w:t>
      </w:r>
      <w:r>
        <w:t xml:space="preserve"> information must be provided as a delimited text file, </w:t>
      </w:r>
      <w:r w:rsidRPr="00890989">
        <w:rPr>
          <w:i/>
        </w:rPr>
        <w:t>e.g.</w:t>
      </w:r>
      <w:r>
        <w:t xml:space="preserve">, .csv, that contains the following information. </w:t>
      </w:r>
    </w:p>
    <w:p w:rsidR="00032ECD" w:rsidRDefault="00032ECD">
      <w:pPr>
        <w:widowControl/>
      </w:pPr>
      <w:r>
        <w:br w:type="page"/>
      </w:r>
    </w:p>
    <w:tbl>
      <w:tblPr>
        <w:tblW w:w="0" w:type="auto"/>
        <w:tblLook w:val="01E0" w:firstRow="1" w:lastRow="1" w:firstColumn="1" w:lastColumn="1" w:noHBand="0" w:noVBand="0"/>
      </w:tblPr>
      <w:tblGrid>
        <w:gridCol w:w="1631"/>
        <w:gridCol w:w="4400"/>
        <w:gridCol w:w="1061"/>
        <w:gridCol w:w="1764"/>
      </w:tblGrid>
      <w:tr w:rsidR="00BD1472" w:rsidTr="00BD1472">
        <w:trPr>
          <w:trHeight w:val="432"/>
          <w:tblHeader/>
        </w:trPr>
        <w:tc>
          <w:tcPr>
            <w:tcW w:w="8856" w:type="dxa"/>
            <w:gridSpan w:val="4"/>
            <w:tcBorders>
              <w:top w:val="double" w:sz="4" w:space="0" w:color="auto"/>
              <w:bottom w:val="single" w:sz="4" w:space="0" w:color="auto"/>
            </w:tcBorders>
            <w:vAlign w:val="center"/>
          </w:tcPr>
          <w:p w:rsidR="00BD1472" w:rsidRDefault="00BD1472" w:rsidP="00BD1472">
            <w:pPr>
              <w:jc w:val="center"/>
              <w:rPr>
                <w:rFonts w:ascii="Times New Roman Bold" w:hAnsi="Times New Roman Bold"/>
                <w:b/>
                <w:szCs w:val="22"/>
              </w:rPr>
            </w:pPr>
            <w:r>
              <w:rPr>
                <w:rFonts w:ascii="Times New Roman Bold" w:hAnsi="Times New Roman Bold"/>
                <w:b/>
                <w:szCs w:val="22"/>
              </w:rPr>
              <w:t xml:space="preserve">Record Format for </w:t>
            </w:r>
            <w:r w:rsidRPr="00890989">
              <w:rPr>
                <w:rFonts w:ascii="Times New Roman Bold" w:hAnsi="Times New Roman Bold"/>
                <w:b/>
                <w:i/>
                <w:szCs w:val="22"/>
              </w:rPr>
              <w:t>Nodes</w:t>
            </w:r>
          </w:p>
        </w:tc>
      </w:tr>
      <w:tr w:rsidR="00BD1472" w:rsidTr="00BD1472">
        <w:trPr>
          <w:trHeight w:val="432"/>
          <w:tblHeader/>
        </w:trPr>
        <w:tc>
          <w:tcPr>
            <w:tcW w:w="1631"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40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061"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64" w:type="dxa"/>
            <w:tcBorders>
              <w:top w:val="single" w:sz="4" w:space="0" w:color="auto"/>
              <w:left w:val="single" w:sz="4" w:space="0" w:color="auto"/>
              <w:bottom w:val="single" w:sz="4" w:space="0" w:color="auto"/>
            </w:tcBorders>
            <w:vAlign w:val="center"/>
          </w:tcPr>
          <w:p w:rsidR="00BD1472" w:rsidRDefault="00BD1472" w:rsidP="00BD1472">
            <w:pPr>
              <w:rPr>
                <w:b/>
                <w:sz w:val="18"/>
                <w:szCs w:val="18"/>
              </w:rPr>
            </w:pPr>
            <w:r>
              <w:rPr>
                <w:b/>
                <w:sz w:val="18"/>
                <w:szCs w:val="18"/>
              </w:rPr>
              <w:t>Example</w:t>
            </w:r>
          </w:p>
        </w:tc>
      </w:tr>
      <w:tr w:rsidR="00BD1472" w:rsidTr="00BD1472">
        <w:trPr>
          <w:trHeight w:val="360"/>
        </w:trPr>
        <w:tc>
          <w:tcPr>
            <w:tcW w:w="1631" w:type="dxa"/>
            <w:tcBorders>
              <w:top w:val="single" w:sz="4" w:space="0" w:color="auto"/>
            </w:tcBorders>
            <w:vAlign w:val="center"/>
          </w:tcPr>
          <w:p w:rsidR="00BD1472" w:rsidRDefault="00BD1472" w:rsidP="00BD1472">
            <w:pPr>
              <w:rPr>
                <w:sz w:val="16"/>
                <w:szCs w:val="16"/>
              </w:rPr>
            </w:pPr>
            <w:r>
              <w:rPr>
                <w:sz w:val="16"/>
                <w:szCs w:val="16"/>
              </w:rPr>
              <w:t>Provider</w:t>
            </w:r>
          </w:p>
        </w:tc>
        <w:tc>
          <w:tcPr>
            <w:tcW w:w="4400" w:type="dxa"/>
            <w:tcBorders>
              <w:top w:val="single" w:sz="4" w:space="0" w:color="auto"/>
            </w:tcBorders>
            <w:vAlign w:val="center"/>
          </w:tcPr>
          <w:p w:rsidR="00BD1472" w:rsidRDefault="00BD1472" w:rsidP="00BD1472">
            <w:pPr>
              <w:rPr>
                <w:sz w:val="16"/>
                <w:szCs w:val="16"/>
              </w:rPr>
            </w:pPr>
            <w:r>
              <w:rPr>
                <w:sz w:val="16"/>
                <w:szCs w:val="16"/>
              </w:rPr>
              <w:t>Provider Name</w:t>
            </w:r>
          </w:p>
        </w:tc>
        <w:tc>
          <w:tcPr>
            <w:tcW w:w="1061" w:type="dxa"/>
            <w:tcBorders>
              <w:top w:val="single" w:sz="4" w:space="0" w:color="auto"/>
            </w:tcBorders>
            <w:vAlign w:val="center"/>
          </w:tcPr>
          <w:p w:rsidR="00BD1472" w:rsidRDefault="00BD1472" w:rsidP="00BD1472">
            <w:pPr>
              <w:rPr>
                <w:sz w:val="16"/>
                <w:szCs w:val="16"/>
              </w:rPr>
            </w:pPr>
            <w:r>
              <w:rPr>
                <w:sz w:val="16"/>
                <w:szCs w:val="16"/>
              </w:rPr>
              <w:t>Text</w:t>
            </w:r>
          </w:p>
        </w:tc>
        <w:tc>
          <w:tcPr>
            <w:tcW w:w="1764" w:type="dxa"/>
            <w:tcBorders>
              <w:top w:val="single" w:sz="4" w:space="0" w:color="auto"/>
            </w:tcBorders>
            <w:vAlign w:val="center"/>
          </w:tcPr>
          <w:p w:rsidR="00BD1472" w:rsidRDefault="00BD1472" w:rsidP="00BD1472">
            <w:pPr>
              <w:rPr>
                <w:sz w:val="16"/>
                <w:szCs w:val="16"/>
              </w:rPr>
            </w:pPr>
            <w:r>
              <w:rPr>
                <w:sz w:val="16"/>
                <w:szCs w:val="16"/>
              </w:rPr>
              <w:t>ABC Co.</w:t>
            </w:r>
          </w:p>
        </w:tc>
      </w:tr>
      <w:tr w:rsidR="00BD1472" w:rsidTr="00BD1472">
        <w:trPr>
          <w:trHeight w:val="360"/>
        </w:trPr>
        <w:tc>
          <w:tcPr>
            <w:tcW w:w="1631" w:type="dxa"/>
            <w:vAlign w:val="center"/>
          </w:tcPr>
          <w:p w:rsidR="00BD1472" w:rsidRDefault="00BD1472" w:rsidP="00BD1472">
            <w:pPr>
              <w:rPr>
                <w:sz w:val="16"/>
                <w:szCs w:val="16"/>
              </w:rPr>
            </w:pPr>
            <w:r>
              <w:rPr>
                <w:sz w:val="16"/>
                <w:szCs w:val="16"/>
              </w:rPr>
              <w:t>DBA</w:t>
            </w:r>
          </w:p>
        </w:tc>
        <w:tc>
          <w:tcPr>
            <w:tcW w:w="4400" w:type="dxa"/>
            <w:vAlign w:val="center"/>
          </w:tcPr>
          <w:p w:rsidR="00BD1472" w:rsidRDefault="00BD1472" w:rsidP="00BD1472">
            <w:pPr>
              <w:rPr>
                <w:sz w:val="16"/>
                <w:szCs w:val="16"/>
              </w:rPr>
            </w:pPr>
            <w:r>
              <w:rPr>
                <w:sz w:val="16"/>
                <w:szCs w:val="16"/>
              </w:rPr>
              <w:t>“Doing-business-as” name</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Superfone, Inc.</w:t>
            </w:r>
          </w:p>
        </w:tc>
      </w:tr>
      <w:tr w:rsidR="00BD1472" w:rsidTr="00BD1472">
        <w:trPr>
          <w:trHeight w:val="360"/>
        </w:trPr>
        <w:tc>
          <w:tcPr>
            <w:tcW w:w="1631" w:type="dxa"/>
            <w:vAlign w:val="center"/>
          </w:tcPr>
          <w:p w:rsidR="00BD1472" w:rsidRDefault="00BD1472" w:rsidP="00BD1472">
            <w:pPr>
              <w:rPr>
                <w:sz w:val="16"/>
                <w:szCs w:val="16"/>
              </w:rPr>
            </w:pPr>
            <w:r>
              <w:rPr>
                <w:sz w:val="16"/>
                <w:szCs w:val="16"/>
              </w:rPr>
              <w:t>FRN</w:t>
            </w:r>
          </w:p>
        </w:tc>
        <w:tc>
          <w:tcPr>
            <w:tcW w:w="4400" w:type="dxa"/>
            <w:vAlign w:val="center"/>
          </w:tcPr>
          <w:p w:rsidR="00BD1472" w:rsidRDefault="00BD1472" w:rsidP="00BD1472">
            <w:pPr>
              <w:rPr>
                <w:sz w:val="16"/>
                <w:szCs w:val="16"/>
              </w:rPr>
            </w:pPr>
            <w:r>
              <w:rPr>
                <w:sz w:val="16"/>
                <w:szCs w:val="16"/>
              </w:rPr>
              <w:t>Provider FCC Registration Number (with leading zeros)</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0008402202</w:t>
            </w:r>
          </w:p>
        </w:tc>
      </w:tr>
      <w:tr w:rsidR="00BD1472" w:rsidTr="00BD1472">
        <w:trPr>
          <w:trHeight w:val="360"/>
        </w:trPr>
        <w:tc>
          <w:tcPr>
            <w:tcW w:w="1631" w:type="dxa"/>
            <w:vAlign w:val="center"/>
          </w:tcPr>
          <w:p w:rsidR="00BD1472" w:rsidRDefault="00BD1472" w:rsidP="00BD1472">
            <w:pPr>
              <w:rPr>
                <w:sz w:val="16"/>
                <w:szCs w:val="16"/>
              </w:rPr>
            </w:pPr>
            <w:r>
              <w:rPr>
                <w:sz w:val="16"/>
                <w:szCs w:val="16"/>
              </w:rPr>
              <w:t>ID</w:t>
            </w:r>
          </w:p>
        </w:tc>
        <w:tc>
          <w:tcPr>
            <w:tcW w:w="4400" w:type="dxa"/>
            <w:vAlign w:val="center"/>
          </w:tcPr>
          <w:p w:rsidR="00BD1472" w:rsidRDefault="00BD1472" w:rsidP="00BD1472">
            <w:pPr>
              <w:rPr>
                <w:sz w:val="16"/>
                <w:szCs w:val="16"/>
              </w:rPr>
            </w:pPr>
            <w:r>
              <w:rPr>
                <w:sz w:val="16"/>
                <w:szCs w:val="16"/>
              </w:rPr>
              <w:t>Sequential record number</w:t>
            </w:r>
          </w:p>
        </w:tc>
        <w:tc>
          <w:tcPr>
            <w:tcW w:w="1061" w:type="dxa"/>
            <w:vAlign w:val="center"/>
          </w:tcPr>
          <w:p w:rsidR="00BD1472" w:rsidRDefault="00BD1472" w:rsidP="00BD1472">
            <w:pPr>
              <w:rPr>
                <w:sz w:val="16"/>
                <w:szCs w:val="16"/>
              </w:rPr>
            </w:pPr>
            <w:r>
              <w:rPr>
                <w:sz w:val="16"/>
                <w:szCs w:val="16"/>
              </w:rPr>
              <w:t>Integer</w:t>
            </w:r>
          </w:p>
        </w:tc>
        <w:tc>
          <w:tcPr>
            <w:tcW w:w="1764" w:type="dxa"/>
            <w:vAlign w:val="center"/>
          </w:tcPr>
          <w:p w:rsidR="00BD1472" w:rsidRDefault="00BD1472" w:rsidP="00BD1472">
            <w:pPr>
              <w:rPr>
                <w:sz w:val="16"/>
                <w:szCs w:val="16"/>
              </w:rPr>
            </w:pPr>
            <w:r>
              <w:rPr>
                <w:sz w:val="16"/>
                <w:szCs w:val="16"/>
              </w:rPr>
              <w:t>1</w:t>
            </w:r>
          </w:p>
        </w:tc>
      </w:tr>
      <w:tr w:rsidR="00BD1472" w:rsidTr="00BD1472">
        <w:trPr>
          <w:trHeight w:val="360"/>
        </w:trPr>
        <w:tc>
          <w:tcPr>
            <w:tcW w:w="1631" w:type="dxa"/>
            <w:vAlign w:val="center"/>
          </w:tcPr>
          <w:p w:rsidR="00BD1472" w:rsidRDefault="00BD1472" w:rsidP="00BD1472">
            <w:pPr>
              <w:rPr>
                <w:sz w:val="16"/>
                <w:szCs w:val="16"/>
              </w:rPr>
            </w:pPr>
            <w:r>
              <w:rPr>
                <w:sz w:val="16"/>
                <w:szCs w:val="16"/>
              </w:rPr>
              <w:t>Lat</w:t>
            </w:r>
          </w:p>
        </w:tc>
        <w:tc>
          <w:tcPr>
            <w:tcW w:w="4400" w:type="dxa"/>
            <w:vAlign w:val="center"/>
          </w:tcPr>
          <w:p w:rsidR="00BD1472" w:rsidRDefault="00BD1472" w:rsidP="00BD1472">
            <w:pPr>
              <w:rPr>
                <w:sz w:val="16"/>
                <w:szCs w:val="16"/>
              </w:rPr>
            </w:pPr>
            <w:r>
              <w:rPr>
                <w:sz w:val="16"/>
                <w:szCs w:val="16"/>
              </w:rPr>
              <w:t>Latitude</w:t>
            </w:r>
          </w:p>
        </w:tc>
        <w:tc>
          <w:tcPr>
            <w:tcW w:w="1061" w:type="dxa"/>
            <w:vAlign w:val="center"/>
          </w:tcPr>
          <w:p w:rsidR="00BD1472" w:rsidRDefault="00BD1472" w:rsidP="00BD1472">
            <w:pPr>
              <w:rPr>
                <w:sz w:val="16"/>
                <w:szCs w:val="16"/>
              </w:rPr>
            </w:pPr>
            <w:r>
              <w:rPr>
                <w:sz w:val="16"/>
                <w:szCs w:val="16"/>
              </w:rPr>
              <w:t>Float</w:t>
            </w:r>
          </w:p>
        </w:tc>
        <w:tc>
          <w:tcPr>
            <w:tcW w:w="1764" w:type="dxa"/>
            <w:vAlign w:val="center"/>
          </w:tcPr>
          <w:p w:rsidR="00BD1472" w:rsidRDefault="00BD1472" w:rsidP="00BD1472">
            <w:pPr>
              <w:rPr>
                <w:sz w:val="16"/>
                <w:szCs w:val="16"/>
              </w:rPr>
            </w:pPr>
            <w:r>
              <w:rPr>
                <w:sz w:val="16"/>
                <w:szCs w:val="16"/>
              </w:rPr>
              <w:t>38.8835</w:t>
            </w:r>
          </w:p>
        </w:tc>
      </w:tr>
      <w:tr w:rsidR="00BD1472" w:rsidTr="00BD1472">
        <w:trPr>
          <w:trHeight w:val="360"/>
        </w:trPr>
        <w:tc>
          <w:tcPr>
            <w:tcW w:w="1631" w:type="dxa"/>
            <w:vAlign w:val="center"/>
          </w:tcPr>
          <w:p w:rsidR="00BD1472" w:rsidRDefault="00BD1472" w:rsidP="00BD1472">
            <w:pPr>
              <w:rPr>
                <w:sz w:val="16"/>
                <w:szCs w:val="16"/>
              </w:rPr>
            </w:pPr>
            <w:r>
              <w:rPr>
                <w:sz w:val="16"/>
                <w:szCs w:val="16"/>
              </w:rPr>
              <w:t>Long</w:t>
            </w:r>
          </w:p>
        </w:tc>
        <w:tc>
          <w:tcPr>
            <w:tcW w:w="4400" w:type="dxa"/>
            <w:vAlign w:val="center"/>
          </w:tcPr>
          <w:p w:rsidR="00BD1472" w:rsidRDefault="00BD1472" w:rsidP="00BD1472">
            <w:pPr>
              <w:rPr>
                <w:sz w:val="16"/>
                <w:szCs w:val="16"/>
              </w:rPr>
            </w:pPr>
            <w:r>
              <w:rPr>
                <w:sz w:val="16"/>
                <w:szCs w:val="16"/>
              </w:rPr>
              <w:t>Longitude</w:t>
            </w:r>
          </w:p>
        </w:tc>
        <w:tc>
          <w:tcPr>
            <w:tcW w:w="1061" w:type="dxa"/>
            <w:vAlign w:val="center"/>
          </w:tcPr>
          <w:p w:rsidR="00BD1472" w:rsidRDefault="00BD1472" w:rsidP="00BD1472">
            <w:pPr>
              <w:rPr>
                <w:sz w:val="16"/>
                <w:szCs w:val="16"/>
              </w:rPr>
            </w:pPr>
            <w:r>
              <w:rPr>
                <w:sz w:val="16"/>
                <w:szCs w:val="16"/>
              </w:rPr>
              <w:t>Float</w:t>
            </w:r>
          </w:p>
        </w:tc>
        <w:tc>
          <w:tcPr>
            <w:tcW w:w="1764" w:type="dxa"/>
            <w:vAlign w:val="center"/>
          </w:tcPr>
          <w:p w:rsidR="00BD1472" w:rsidRDefault="00BD1472" w:rsidP="00BD1472">
            <w:pPr>
              <w:rPr>
                <w:sz w:val="16"/>
                <w:szCs w:val="16"/>
              </w:rPr>
            </w:pPr>
            <w:r>
              <w:rPr>
                <w:sz w:val="16"/>
                <w:szCs w:val="16"/>
              </w:rPr>
              <w:t>-77.0280</w:t>
            </w:r>
          </w:p>
        </w:tc>
      </w:tr>
      <w:tr w:rsidR="00BD1472" w:rsidTr="00BD1472">
        <w:trPr>
          <w:trHeight w:val="360"/>
        </w:trPr>
        <w:tc>
          <w:tcPr>
            <w:tcW w:w="1631" w:type="dxa"/>
            <w:vAlign w:val="center"/>
          </w:tcPr>
          <w:p w:rsidR="00BD1472" w:rsidRDefault="00BD1472" w:rsidP="00BD1472">
            <w:pPr>
              <w:rPr>
                <w:sz w:val="16"/>
                <w:szCs w:val="16"/>
              </w:rPr>
            </w:pPr>
            <w:r>
              <w:rPr>
                <w:sz w:val="16"/>
                <w:szCs w:val="16"/>
              </w:rPr>
              <w:t>Headend</w:t>
            </w:r>
          </w:p>
        </w:tc>
        <w:tc>
          <w:tcPr>
            <w:tcW w:w="4400" w:type="dxa"/>
            <w:vAlign w:val="center"/>
          </w:tcPr>
          <w:p w:rsidR="00BD1472" w:rsidRDefault="00BD1472" w:rsidP="00BD1472">
            <w:pPr>
              <w:rPr>
                <w:sz w:val="16"/>
                <w:szCs w:val="16"/>
              </w:rPr>
            </w:pPr>
            <w:r>
              <w:rPr>
                <w:sz w:val="16"/>
                <w:szCs w:val="16"/>
              </w:rPr>
              <w:t xml:space="preserve">Is this </w:t>
            </w:r>
            <w:r w:rsidRPr="00CD5011">
              <w:rPr>
                <w:i/>
                <w:sz w:val="16"/>
                <w:szCs w:val="16"/>
              </w:rPr>
              <w:t>Node</w:t>
            </w:r>
            <w:r>
              <w:rPr>
                <w:sz w:val="16"/>
                <w:szCs w:val="16"/>
              </w:rPr>
              <w:t xml:space="preserve"> a headend that has been upgraded to provide a Metro Ethernet (or its equivalent) service?  (Y=Yes; N=No)</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N</w:t>
            </w:r>
          </w:p>
        </w:tc>
      </w:tr>
      <w:tr w:rsidR="00BD1472" w:rsidTr="00BD1472">
        <w:trPr>
          <w:trHeight w:val="360"/>
        </w:trPr>
        <w:tc>
          <w:tcPr>
            <w:tcW w:w="1631" w:type="dxa"/>
            <w:tcBorders>
              <w:bottom w:val="double" w:sz="4" w:space="0" w:color="auto"/>
            </w:tcBorders>
            <w:vAlign w:val="center"/>
          </w:tcPr>
          <w:p w:rsidR="00BD1472" w:rsidRDefault="00BD1472" w:rsidP="00BD1472">
            <w:pPr>
              <w:rPr>
                <w:sz w:val="16"/>
                <w:szCs w:val="16"/>
              </w:rPr>
            </w:pPr>
            <w:r>
              <w:rPr>
                <w:sz w:val="16"/>
                <w:szCs w:val="16"/>
              </w:rPr>
              <w:t>NodeYear</w:t>
            </w:r>
          </w:p>
        </w:tc>
        <w:tc>
          <w:tcPr>
            <w:tcW w:w="4400" w:type="dxa"/>
            <w:tcBorders>
              <w:bottom w:val="double" w:sz="4" w:space="0" w:color="auto"/>
            </w:tcBorders>
            <w:vAlign w:val="center"/>
          </w:tcPr>
          <w:p w:rsidR="00BD1472" w:rsidRDefault="00BD1472" w:rsidP="00BD1472">
            <w:pPr>
              <w:rPr>
                <w:sz w:val="16"/>
                <w:szCs w:val="16"/>
              </w:rPr>
            </w:pPr>
            <w:r>
              <w:rPr>
                <w:sz w:val="16"/>
                <w:szCs w:val="16"/>
              </w:rPr>
              <w:t>Date Node went “live” or when headend was upgraded to Metro Ethernet (or its equivalent) service</w:t>
            </w:r>
          </w:p>
        </w:tc>
        <w:tc>
          <w:tcPr>
            <w:tcW w:w="1061" w:type="dxa"/>
            <w:tcBorders>
              <w:bottom w:val="double" w:sz="4" w:space="0" w:color="auto"/>
            </w:tcBorders>
            <w:vAlign w:val="center"/>
          </w:tcPr>
          <w:p w:rsidR="00BD1472" w:rsidRDefault="00BD1472" w:rsidP="00BD1472">
            <w:pPr>
              <w:rPr>
                <w:sz w:val="16"/>
                <w:szCs w:val="16"/>
              </w:rPr>
            </w:pPr>
            <w:r>
              <w:rPr>
                <w:sz w:val="16"/>
                <w:szCs w:val="16"/>
              </w:rPr>
              <w:t>Integer</w:t>
            </w:r>
          </w:p>
        </w:tc>
        <w:tc>
          <w:tcPr>
            <w:tcW w:w="1764" w:type="dxa"/>
            <w:tcBorders>
              <w:bottom w:val="double" w:sz="4" w:space="0" w:color="auto"/>
            </w:tcBorders>
            <w:vAlign w:val="center"/>
          </w:tcPr>
          <w:p w:rsidR="00BD1472" w:rsidRDefault="00BD1472" w:rsidP="00BD1472">
            <w:pPr>
              <w:rPr>
                <w:sz w:val="16"/>
                <w:szCs w:val="16"/>
              </w:rPr>
            </w:pPr>
            <w:r>
              <w:rPr>
                <w:sz w:val="16"/>
                <w:szCs w:val="16"/>
              </w:rPr>
              <w:t>1996</w:t>
            </w:r>
          </w:p>
        </w:tc>
      </w:tr>
    </w:tbl>
    <w:p w:rsidR="00BD1472" w:rsidRDefault="00BD1472" w:rsidP="00BD1472">
      <w:pPr>
        <w:keepNext/>
        <w:rPr>
          <w:color w:val="800000"/>
        </w:rPr>
      </w:pPr>
    </w:p>
    <w:p w:rsidR="00BD1472" w:rsidRDefault="00BD1472" w:rsidP="00BD1472">
      <w:r>
        <w:t xml:space="preserve">Instructions for Record Format for </w:t>
      </w:r>
      <w:r w:rsidRPr="00890989">
        <w:rPr>
          <w:i/>
        </w:rPr>
        <w:t>Nodes</w:t>
      </w:r>
      <w:r>
        <w:t>:</w:t>
      </w:r>
    </w:p>
    <w:p w:rsidR="00BD1472" w:rsidRDefault="00BD1472" w:rsidP="00BD1472"/>
    <w:p w:rsidR="00BD1472" w:rsidRDefault="00BD1472" w:rsidP="00B7553E">
      <w:pPr>
        <w:pStyle w:val="ColorfulList-Accent11"/>
        <w:widowControl/>
        <w:numPr>
          <w:ilvl w:val="0"/>
          <w:numId w:val="119"/>
        </w:numPr>
        <w:autoSpaceDE w:val="0"/>
        <w:autoSpaceDN w:val="0"/>
        <w:adjustRightInd w:val="0"/>
        <w:rPr>
          <w:sz w:val="22"/>
          <w:szCs w:val="22"/>
        </w:rPr>
      </w:pPr>
      <w:r w:rsidRPr="00596A5A">
        <w:rPr>
          <w:rFonts w:cs="TimesNewRoman"/>
          <w:color w:val="010101"/>
          <w:sz w:val="22"/>
          <w:szCs w:val="22"/>
          <w:u w:val="single"/>
        </w:rPr>
        <w:t>Latitude</w:t>
      </w:r>
      <w:r w:rsidRPr="00596A5A">
        <w:rPr>
          <w:rFonts w:cs="TimesNewRoman"/>
          <w:color w:val="010101"/>
          <w:sz w:val="22"/>
          <w:szCs w:val="22"/>
        </w:rPr>
        <w:t xml:space="preserve"> and </w:t>
      </w:r>
      <w:r w:rsidRPr="00596A5A">
        <w:rPr>
          <w:rFonts w:cs="TimesNewRoman"/>
          <w:color w:val="010101"/>
          <w:sz w:val="22"/>
          <w:szCs w:val="22"/>
          <w:u w:val="single"/>
        </w:rPr>
        <w:t>Longitude</w:t>
      </w:r>
      <w:r w:rsidRPr="00596A5A">
        <w:rPr>
          <w:rFonts w:cs="TimesNewRoman"/>
          <w:color w:val="010101"/>
          <w:sz w:val="22"/>
          <w:szCs w:val="22"/>
        </w:rPr>
        <w:t xml:space="preserve">:  Enter values in decimal degrees to the nearest ±0.0005, </w:t>
      </w:r>
      <w:r w:rsidRPr="00596A5A">
        <w:rPr>
          <w:rFonts w:cs="TimesNewRoman"/>
          <w:i/>
          <w:color w:val="010101"/>
          <w:sz w:val="22"/>
          <w:szCs w:val="22"/>
        </w:rPr>
        <w:t>i.e.</w:t>
      </w:r>
      <w:r w:rsidRPr="00596A5A">
        <w:rPr>
          <w:rFonts w:cs="TimesNewRoman"/>
          <w:color w:val="010101"/>
          <w:sz w:val="22"/>
          <w:szCs w:val="22"/>
        </w:rPr>
        <w:t>, each coordinate must end in #.###0 or #.###5.  Coordinates must be in the WGS84 or NAD83 geographic coordinate system.</w:t>
      </w:r>
      <w:r w:rsidRPr="00447EC7">
        <w:rPr>
          <w:sz w:val="22"/>
          <w:szCs w:val="22"/>
        </w:rPr>
        <w:t xml:space="preserve">The shapefile </w:t>
      </w:r>
      <w:r>
        <w:rPr>
          <w:sz w:val="22"/>
          <w:szCs w:val="22"/>
        </w:rPr>
        <w:t>must</w:t>
      </w:r>
      <w:r w:rsidRPr="00447EC7">
        <w:rPr>
          <w:sz w:val="22"/>
          <w:szCs w:val="22"/>
        </w:rPr>
        <w:t xml:space="preserve"> be submitted as a WinZip archive with a name containing the company name and FRN (</w:t>
      </w:r>
      <w:r w:rsidRPr="00447EC7">
        <w:rPr>
          <w:i/>
          <w:sz w:val="22"/>
          <w:szCs w:val="22"/>
        </w:rPr>
        <w:t>e.g.</w:t>
      </w:r>
      <w:r>
        <w:rPr>
          <w:sz w:val="22"/>
          <w:szCs w:val="22"/>
        </w:rPr>
        <w:t>, CompanyName_12345678_</w:t>
      </w:r>
      <w:r w:rsidRPr="00447EC7">
        <w:rPr>
          <w:sz w:val="22"/>
          <w:szCs w:val="22"/>
        </w:rPr>
        <w:t>Fiber.zip).</w:t>
      </w:r>
    </w:p>
    <w:p w:rsidR="00BD1472" w:rsidRPr="00596A5A" w:rsidRDefault="00BD1472" w:rsidP="00B7553E">
      <w:pPr>
        <w:pStyle w:val="ColorfulList-Accent11"/>
        <w:widowControl/>
        <w:numPr>
          <w:ilvl w:val="0"/>
          <w:numId w:val="119"/>
        </w:numPr>
        <w:autoSpaceDE w:val="0"/>
        <w:autoSpaceDN w:val="0"/>
        <w:adjustRightInd w:val="0"/>
        <w:rPr>
          <w:sz w:val="22"/>
          <w:szCs w:val="22"/>
        </w:rPr>
      </w:pPr>
      <w:r>
        <w:rPr>
          <w:rFonts w:cs="TimesNewRoman"/>
          <w:color w:val="010101"/>
          <w:sz w:val="22"/>
          <w:szCs w:val="22"/>
          <w:u w:val="single"/>
        </w:rPr>
        <w:t>NodeYear</w:t>
      </w:r>
      <w:r>
        <w:rPr>
          <w:rFonts w:cs="TimesNewRoman"/>
          <w:color w:val="010101"/>
          <w:sz w:val="22"/>
          <w:szCs w:val="22"/>
        </w:rPr>
        <w:t xml:space="preserve">:  </w:t>
      </w:r>
      <w:r w:rsidRPr="00596A5A">
        <w:rPr>
          <w:rFonts w:cs="TimesNewRoman"/>
          <w:color w:val="010101"/>
          <w:sz w:val="22"/>
          <w:szCs w:val="22"/>
        </w:rPr>
        <w:t xml:space="preserve">If on or </w:t>
      </w:r>
      <w:r>
        <w:rPr>
          <w:rFonts w:cs="TimesNewRoman"/>
          <w:color w:val="010101"/>
          <w:sz w:val="22"/>
          <w:szCs w:val="22"/>
        </w:rPr>
        <w:t>after</w:t>
      </w:r>
      <w:r w:rsidRPr="00596A5A">
        <w:rPr>
          <w:rFonts w:cs="TimesNewRoman"/>
          <w:color w:val="010101"/>
          <w:sz w:val="22"/>
          <w:szCs w:val="22"/>
        </w:rPr>
        <w:t xml:space="preserve"> 1995</w:t>
      </w:r>
      <w:r>
        <w:rPr>
          <w:rFonts w:cs="TimesNewRoman"/>
          <w:color w:val="010101"/>
          <w:sz w:val="22"/>
          <w:szCs w:val="22"/>
        </w:rPr>
        <w:t xml:space="preserve"> </w:t>
      </w:r>
      <w:r w:rsidRPr="00596A5A">
        <w:rPr>
          <w:rFonts w:cs="TimesNewRoman"/>
          <w:color w:val="010101"/>
          <w:sz w:val="22"/>
          <w:szCs w:val="22"/>
        </w:rPr>
        <w:t xml:space="preserve">the </w:t>
      </w:r>
      <w:r w:rsidRPr="00596A5A">
        <w:rPr>
          <w:rFonts w:cs="TimesNewRoman"/>
          <w:i/>
          <w:color w:val="010101"/>
          <w:sz w:val="22"/>
          <w:szCs w:val="22"/>
        </w:rPr>
        <w:t>Node</w:t>
      </w:r>
      <w:r w:rsidRPr="00596A5A">
        <w:rPr>
          <w:rFonts w:cs="TimesNewRoman"/>
          <w:color w:val="010101"/>
          <w:sz w:val="22"/>
          <w:szCs w:val="22"/>
        </w:rPr>
        <w:t xml:space="preserve"> was first used for interconnecting with another </w:t>
      </w:r>
      <w:r w:rsidRPr="00596A5A">
        <w:rPr>
          <w:rFonts w:cs="TimesNewRoman"/>
          <w:i/>
          <w:color w:val="010101"/>
          <w:sz w:val="22"/>
          <w:szCs w:val="22"/>
        </w:rPr>
        <w:t>Provider</w:t>
      </w:r>
      <w:r w:rsidRPr="00596A5A">
        <w:rPr>
          <w:rFonts w:cs="TimesNewRoman"/>
          <w:color w:val="010101"/>
          <w:sz w:val="22"/>
          <w:szCs w:val="22"/>
        </w:rPr>
        <w:t xml:space="preserve"> </w:t>
      </w:r>
      <w:r>
        <w:rPr>
          <w:rFonts w:cs="TimesNewRoman"/>
          <w:color w:val="010101"/>
          <w:sz w:val="22"/>
          <w:szCs w:val="22"/>
        </w:rPr>
        <w:t>or in the case of cable system operators, was upgraded to provide Metro Ethernet (or its equivalent) service, then provide the year.  I</w:t>
      </w:r>
      <w:r w:rsidRPr="00596A5A">
        <w:rPr>
          <w:rFonts w:cs="TimesNewRoman"/>
          <w:color w:val="010101"/>
          <w:sz w:val="22"/>
          <w:szCs w:val="22"/>
        </w:rPr>
        <w:t xml:space="preserve">f </w:t>
      </w:r>
      <w:r>
        <w:rPr>
          <w:rFonts w:cs="TimesNewRoman"/>
          <w:color w:val="010101"/>
          <w:sz w:val="22"/>
          <w:szCs w:val="22"/>
        </w:rPr>
        <w:t>before 1995</w:t>
      </w:r>
      <w:r w:rsidRPr="00596A5A">
        <w:rPr>
          <w:rFonts w:cs="TimesNewRoman"/>
          <w:color w:val="010101"/>
          <w:sz w:val="22"/>
          <w:szCs w:val="22"/>
        </w:rPr>
        <w:t xml:space="preserve">, </w:t>
      </w:r>
      <w:r>
        <w:rPr>
          <w:rFonts w:cs="TimesNewRoman"/>
          <w:color w:val="010101"/>
          <w:sz w:val="22"/>
          <w:szCs w:val="22"/>
        </w:rPr>
        <w:t xml:space="preserve">then provide </w:t>
      </w:r>
      <w:r w:rsidRPr="00596A5A">
        <w:rPr>
          <w:rFonts w:cs="TimesNewRoman"/>
          <w:color w:val="010101"/>
          <w:sz w:val="22"/>
          <w:szCs w:val="22"/>
        </w:rPr>
        <w:t>the</w:t>
      </w:r>
      <w:r>
        <w:rPr>
          <w:rFonts w:cs="TimesNewRoman"/>
          <w:color w:val="010101"/>
          <w:sz w:val="22"/>
          <w:szCs w:val="22"/>
        </w:rPr>
        <w:t xml:space="preserve"> year or enter </w:t>
      </w:r>
      <w:r w:rsidRPr="00596A5A">
        <w:rPr>
          <w:rFonts w:cs="TimesNewRoman"/>
          <w:color w:val="010101"/>
          <w:sz w:val="22"/>
          <w:szCs w:val="22"/>
        </w:rPr>
        <w:t>1000</w:t>
      </w:r>
      <w:r>
        <w:rPr>
          <w:rFonts w:cs="TimesNewRoman"/>
          <w:color w:val="010101"/>
          <w:sz w:val="22"/>
          <w:szCs w:val="22"/>
        </w:rPr>
        <w:t xml:space="preserve"> if unknown</w:t>
      </w:r>
      <w:r w:rsidRPr="00596A5A">
        <w:rPr>
          <w:rFonts w:cs="TimesNewRoman"/>
          <w:color w:val="010101"/>
          <w:sz w:val="22"/>
          <w:szCs w:val="22"/>
        </w:rPr>
        <w:t xml:space="preserve">.  We encourage respondents to provide actual dates for as far back as they are able.  </w:t>
      </w:r>
      <w:r w:rsidRPr="00596A5A">
        <w:rPr>
          <w:sz w:val="22"/>
          <w:szCs w:val="22"/>
        </w:rPr>
        <w:t xml:space="preserve"> </w:t>
      </w:r>
    </w:p>
    <w:p w:rsidR="00BD1472" w:rsidRDefault="00BD1472" w:rsidP="00BD1472">
      <w:pPr>
        <w:rPr>
          <w:u w:val="single"/>
        </w:rPr>
      </w:pPr>
    </w:p>
    <w:p w:rsidR="00BD1472" w:rsidRDefault="00BD1472" w:rsidP="00BD1472">
      <w:r w:rsidRPr="00A75344">
        <w:rPr>
          <w:u w:val="single"/>
        </w:rPr>
        <w:t>Uploading Documents</w:t>
      </w:r>
      <w:r>
        <w:t xml:space="preserve">.  All files and documents responding to this question must be submitted to the FCC through the Special Access Web Portal (in the “Essay Questions – File Upload” section).  You will not include this information in the data container.  </w:t>
      </w:r>
    </w:p>
    <w:p w:rsidR="00BD1472" w:rsidRDefault="00BD1472" w:rsidP="00BD1472"/>
    <w:p w:rsidR="00BD1472" w:rsidRPr="00E536A2" w:rsidRDefault="00BD1472" w:rsidP="00BD1472">
      <w:pPr>
        <w:rPr>
          <w:iCs/>
        </w:rPr>
      </w:pPr>
      <w:r>
        <w:t xml:space="preserve">The web portal contains two areas for uploading documents and files.  One is for uploading the “Confidential” version of the document or file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or file noting both Confidential and Highly Confidential information without any redactions.  You must upload at least one document or file in each area or you will receive an error message during the submission process.  If the document or file does not contain Confidential or Highly Confidential information, e.g., all information is publicly available, then upload the document or file in each area without the relevant Confidential/Highly Confidential notations or redactions in the case of the Confidential upload area.</w:t>
      </w:r>
      <w:r>
        <w:rPr>
          <w:rStyle w:val="Emphasis"/>
        </w:rPr>
        <w:t xml:space="preserve">  </w:t>
      </w:r>
      <w:r>
        <w:t xml:space="preserve"> </w:t>
      </w:r>
    </w:p>
    <w:p w:rsidR="00BD1472" w:rsidRDefault="00BD1472" w:rsidP="00BD1472"/>
    <w:p w:rsidR="00BD1472" w:rsidRPr="004820FF" w:rsidRDefault="00BD1472" w:rsidP="00BD1472">
      <w:pPr>
        <w:pStyle w:val="Heading4"/>
        <w:numPr>
          <w:ilvl w:val="0"/>
          <w:numId w:val="0"/>
        </w:numPr>
        <w:rPr>
          <w:b w:val="0"/>
          <w:i/>
          <w:szCs w:val="22"/>
        </w:rPr>
      </w:pPr>
      <w:bookmarkStart w:id="41" w:name="_Toc365972085"/>
      <w:r w:rsidRPr="004820FF">
        <w:rPr>
          <w:b w:val="0"/>
          <w:i/>
        </w:rPr>
        <w:t>Question II.A.6:  Sampling History of Competitive Connections by Location</w:t>
      </w:r>
      <w:bookmarkEnd w:id="41"/>
    </w:p>
    <w:p w:rsidR="00BD1472" w:rsidRDefault="00BD1472" w:rsidP="00BD1472">
      <w:r>
        <w:t xml:space="preserve">Based on your response to Question II.A.4, we will provide you with a list of </w:t>
      </w:r>
      <w:r>
        <w:rPr>
          <w:i/>
        </w:rPr>
        <w:t>L</w:t>
      </w:r>
      <w:r w:rsidRPr="00222C4F">
        <w:rPr>
          <w:i/>
        </w:rPr>
        <w:t>ocations</w:t>
      </w:r>
      <w:r>
        <w:rPr>
          <w:i/>
        </w:rPr>
        <w:t xml:space="preserve"> </w:t>
      </w:r>
      <w:r w:rsidRPr="004E21F0">
        <w:t xml:space="preserve">to which your company had a </w:t>
      </w:r>
      <w:r w:rsidRPr="00320908">
        <w:rPr>
          <w:i/>
        </w:rPr>
        <w:t>Connection</w:t>
      </w:r>
      <w:r>
        <w:t xml:space="preserve"> in 2013</w:t>
      </w:r>
      <w:r w:rsidRPr="00320908">
        <w:t>.</w:t>
      </w:r>
      <w:r>
        <w:t xml:space="preserve">  For each </w:t>
      </w:r>
      <w:r>
        <w:rPr>
          <w:i/>
        </w:rPr>
        <w:t>L</w:t>
      </w:r>
      <w:r w:rsidRPr="00170B3E">
        <w:rPr>
          <w:i/>
        </w:rPr>
        <w:t>ocation</w:t>
      </w:r>
      <w:r>
        <w:t xml:space="preserve"> listed, provide the month and year – in the format set forth in Table II.A.6 – that you first served the </w:t>
      </w:r>
      <w:r>
        <w:rPr>
          <w:i/>
        </w:rPr>
        <w:t>L</w:t>
      </w:r>
      <w:r w:rsidRPr="00170B3E">
        <w:rPr>
          <w:i/>
        </w:rPr>
        <w:t>ocation</w:t>
      </w:r>
      <w:r>
        <w:rPr>
          <w:i/>
        </w:rPr>
        <w:t xml:space="preserve"> </w:t>
      </w:r>
      <w:r>
        <w:t xml:space="preserve">with a </w:t>
      </w:r>
      <w:r w:rsidRPr="00E832CC">
        <w:rPr>
          <w:i/>
        </w:rPr>
        <w:t>Connection</w:t>
      </w:r>
      <w:r>
        <w:t xml:space="preserve"> that you (i) owned; (ii) leased under an </w:t>
      </w:r>
      <w:r w:rsidRPr="00E832CC">
        <w:rPr>
          <w:i/>
        </w:rPr>
        <w:t>IRU</w:t>
      </w:r>
      <w:r>
        <w:t xml:space="preserve">; or (iii) obtained as a </w:t>
      </w:r>
      <w:r w:rsidRPr="00E832CC">
        <w:rPr>
          <w:i/>
        </w:rPr>
        <w:t>UNE</w:t>
      </w:r>
      <w:r>
        <w:t xml:space="preserve"> to provide </w:t>
      </w:r>
      <w:r w:rsidRPr="00E832CC">
        <w:rPr>
          <w:i/>
        </w:rPr>
        <w:t>Dedicated Service</w:t>
      </w:r>
      <w:r>
        <w:t xml:space="preserve">.  </w:t>
      </w:r>
    </w:p>
    <w:p w:rsidR="00BD1472" w:rsidRDefault="00BD1472" w:rsidP="00BD1472">
      <w:r>
        <w:t xml:space="preserve">We will derive the sample list of </w:t>
      </w:r>
      <w:r w:rsidRPr="00C8314B">
        <w:rPr>
          <w:i/>
        </w:rPr>
        <w:t>Locations</w:t>
      </w:r>
      <w:r>
        <w:t xml:space="preserve"> as follows.  A random sample will be drawn from the </w:t>
      </w:r>
      <w:r>
        <w:rPr>
          <w:i/>
        </w:rPr>
        <w:t>L</w:t>
      </w:r>
      <w:r w:rsidRPr="00170B3E">
        <w:rPr>
          <w:i/>
        </w:rPr>
        <w:t>ocations</w:t>
      </w:r>
      <w:r>
        <w:t xml:space="preserve"> entered in Table II.A.4 equal </w:t>
      </w:r>
      <w:r w:rsidRPr="00C3531E">
        <w:t xml:space="preserve">to </w:t>
      </w:r>
      <w:r>
        <w:t xml:space="preserve">the maximum of:  (i) </w:t>
      </w:r>
      <w:r w:rsidRPr="004E21F0">
        <w:rPr>
          <w:i/>
        </w:rPr>
        <w:t>p</w:t>
      </w:r>
      <w:r>
        <w:t xml:space="preserve"> percent of the </w:t>
      </w:r>
      <w:r w:rsidRPr="0093312D">
        <w:rPr>
          <w:i/>
        </w:rPr>
        <w:t>Locations</w:t>
      </w:r>
      <w:r>
        <w:t xml:space="preserve"> </w:t>
      </w:r>
      <w:r w:rsidRPr="004F524D">
        <w:t xml:space="preserve">to which your company had a </w:t>
      </w:r>
      <w:r w:rsidRPr="00320908">
        <w:rPr>
          <w:i/>
        </w:rPr>
        <w:t>Connection</w:t>
      </w:r>
      <w:r>
        <w:t xml:space="preserve"> in 2013 rounded up to the nearest integer or (ii) the number two.</w:t>
      </w:r>
      <w:r>
        <w:rPr>
          <w:rStyle w:val="FootnoteReference"/>
        </w:rPr>
        <w:footnoteReference w:id="24"/>
      </w:r>
      <w:r>
        <w:t xml:space="preserve">  </w:t>
      </w:r>
      <w:r w:rsidRPr="004E21F0">
        <w:rPr>
          <w:i/>
        </w:rPr>
        <w:t>Competitive Providers</w:t>
      </w:r>
      <w:r>
        <w:t xml:space="preserve"> with one such </w:t>
      </w:r>
      <w:r w:rsidRPr="004E21F0">
        <w:rPr>
          <w:i/>
        </w:rPr>
        <w:t>Location</w:t>
      </w:r>
      <w:r>
        <w:t xml:space="preserve"> will not need to answer this question.  The percentage </w:t>
      </w:r>
      <w:r w:rsidRPr="004E21F0">
        <w:rPr>
          <w:i/>
        </w:rPr>
        <w:t>p</w:t>
      </w:r>
      <w:r>
        <w:t xml:space="preserve"> will be selected to ensure that about 1,600 sampling units are drawn; based on a current estimate that </w:t>
      </w:r>
      <w:r>
        <w:rPr>
          <w:i/>
        </w:rPr>
        <w:t>Competi</w:t>
      </w:r>
      <w:r w:rsidRPr="0093312D">
        <w:rPr>
          <w:i/>
        </w:rPr>
        <w:t>tive Providers</w:t>
      </w:r>
      <w:r>
        <w:t xml:space="preserve"> serve on their own facilities 200,000 </w:t>
      </w:r>
      <w:r w:rsidRPr="0093312D">
        <w:rPr>
          <w:i/>
        </w:rPr>
        <w:t>Locations</w:t>
      </w:r>
      <w:r>
        <w:t xml:space="preserve">, the value of </w:t>
      </w:r>
      <w:r w:rsidRPr="004E21F0">
        <w:rPr>
          <w:i/>
        </w:rPr>
        <w:t>p</w:t>
      </w:r>
      <w:r>
        <w:t xml:space="preserve"> is expected to be on the order of 0.8 percent.  </w:t>
      </w:r>
      <w:r>
        <w:rPr>
          <w:color w:val="000000"/>
        </w:rPr>
        <w:t>This sample size is expected to provide ranges for estimates of proportions of the national population that are with 95% confidence expected to include the true value of the estimated proportion within ±2.5% of the estimate.  For example, if the sample produces an estimate of 50% of the national population, the true value of the proportion would be in the range (47.5%, 52.5%) with 95% confidence.</w:t>
      </w:r>
      <w:r w:rsidRPr="004262CD">
        <w:t xml:space="preserve">  </w:t>
      </w:r>
      <w:r>
        <w:t xml:space="preserve">The </w:t>
      </w:r>
      <w:r w:rsidRPr="004E21F0">
        <w:t>four</w:t>
      </w:r>
      <w:r>
        <w:t xml:space="preserve"> served </w:t>
      </w:r>
      <w:r>
        <w:rPr>
          <w:i/>
        </w:rPr>
        <w:t>L</w:t>
      </w:r>
      <w:r w:rsidRPr="00170B3E">
        <w:rPr>
          <w:i/>
        </w:rPr>
        <w:t>ocations</w:t>
      </w:r>
      <w:r>
        <w:t xml:space="preserve"> nearest each of the sampled served </w:t>
      </w:r>
      <w:r>
        <w:rPr>
          <w:i/>
        </w:rPr>
        <w:t>L</w:t>
      </w:r>
      <w:r w:rsidRPr="00170B3E">
        <w:rPr>
          <w:i/>
        </w:rPr>
        <w:t>ocations</w:t>
      </w:r>
      <w:r>
        <w:t xml:space="preserve"> will be added to the random sample of served </w:t>
      </w:r>
      <w:r>
        <w:rPr>
          <w:i/>
        </w:rPr>
        <w:t>L</w:t>
      </w:r>
      <w:r w:rsidRPr="00170B3E">
        <w:rPr>
          <w:i/>
        </w:rPr>
        <w:t>ocations</w:t>
      </w:r>
      <w:r>
        <w:t>, and the resulting list, with duplicates removed, will be given to you.</w:t>
      </w:r>
    </w:p>
    <w:p w:rsidR="00BD1472" w:rsidRDefault="00BD1472" w:rsidP="00BD1472"/>
    <w:p w:rsidR="00BD1472" w:rsidRDefault="00BD1472" w:rsidP="00BD1472">
      <w:r>
        <w:t>To be clear, you will not include an answer to this question within the data container or otherwise with your initial submission to the data collection.  The record format for when you do subsequently respond to this sampling question is provided below:</w:t>
      </w:r>
    </w:p>
    <w:p w:rsidR="00BD1472" w:rsidRPr="002D79A3" w:rsidRDefault="00BD1472" w:rsidP="00BD1472">
      <w:pPr>
        <w:rPr>
          <w:b/>
        </w:rPr>
      </w:pPr>
    </w:p>
    <w:tbl>
      <w:tblPr>
        <w:tblW w:w="8838" w:type="dxa"/>
        <w:tblLook w:val="01E0" w:firstRow="1" w:lastRow="1" w:firstColumn="1" w:lastColumn="1" w:noHBand="0" w:noVBand="0"/>
      </w:tblPr>
      <w:tblGrid>
        <w:gridCol w:w="1647"/>
        <w:gridCol w:w="3815"/>
        <w:gridCol w:w="1570"/>
        <w:gridCol w:w="1806"/>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Pr="00886F07" w:rsidRDefault="00BD1472" w:rsidP="00BD1472">
            <w:pPr>
              <w:jc w:val="center"/>
              <w:rPr>
                <w:b/>
              </w:rPr>
            </w:pPr>
            <w:r w:rsidRPr="00886F07">
              <w:rPr>
                <w:b/>
                <w:szCs w:val="22"/>
              </w:rPr>
              <w:t xml:space="preserve">Record Format for </w:t>
            </w:r>
            <w:r>
              <w:rPr>
                <w:b/>
                <w:szCs w:val="22"/>
              </w:rPr>
              <w:t xml:space="preserve">History of Competitive </w:t>
            </w:r>
            <w:r w:rsidRPr="00A9462A">
              <w:rPr>
                <w:b/>
                <w:i/>
                <w:szCs w:val="22"/>
              </w:rPr>
              <w:t>Connections</w:t>
            </w:r>
            <w:r w:rsidRPr="00886F07">
              <w:rPr>
                <w:b/>
                <w:szCs w:val="22"/>
              </w:rPr>
              <w:t xml:space="preserve"> by </w:t>
            </w:r>
            <w:r w:rsidRPr="00561A45">
              <w:rPr>
                <w:b/>
                <w:i/>
                <w:szCs w:val="22"/>
              </w:rPr>
              <w:t>Location</w:t>
            </w:r>
            <w:r w:rsidRPr="00886F07">
              <w:rPr>
                <w:b/>
                <w:szCs w:val="22"/>
              </w:rPr>
              <w:t xml:space="preserve"> </w:t>
            </w:r>
          </w:p>
        </w:tc>
      </w:tr>
      <w:tr w:rsidR="00BD1472" w:rsidTr="00BD1472">
        <w:trPr>
          <w:trHeight w:val="432"/>
          <w:tblHeader/>
        </w:trPr>
        <w:tc>
          <w:tcPr>
            <w:tcW w:w="1647"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815"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806"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530"/>
        </w:trPr>
        <w:tc>
          <w:tcPr>
            <w:tcW w:w="1647" w:type="dxa"/>
            <w:vAlign w:val="center"/>
          </w:tcPr>
          <w:p w:rsidR="00BD1472" w:rsidRDefault="00BD1472" w:rsidP="00BD1472">
            <w:pPr>
              <w:rPr>
                <w:sz w:val="16"/>
                <w:szCs w:val="16"/>
              </w:rPr>
            </w:pPr>
            <w:r>
              <w:rPr>
                <w:sz w:val="16"/>
                <w:szCs w:val="16"/>
              </w:rPr>
              <w:t>…</w:t>
            </w:r>
          </w:p>
        </w:tc>
        <w:tc>
          <w:tcPr>
            <w:tcW w:w="3815" w:type="dxa"/>
            <w:vAlign w:val="center"/>
          </w:tcPr>
          <w:p w:rsidR="00BD1472" w:rsidRDefault="00BD1472" w:rsidP="00BD1472">
            <w:pPr>
              <w:rPr>
                <w:sz w:val="16"/>
                <w:szCs w:val="16"/>
              </w:rPr>
            </w:pPr>
            <w:r>
              <w:rPr>
                <w:sz w:val="16"/>
                <w:szCs w:val="16"/>
              </w:rPr>
              <w:t>…The carrier’s record ID for a number of locations will be returned…</w:t>
            </w:r>
          </w:p>
        </w:tc>
        <w:tc>
          <w:tcPr>
            <w:tcW w:w="1570" w:type="dxa"/>
            <w:vAlign w:val="center"/>
          </w:tcPr>
          <w:p w:rsidR="00BD1472" w:rsidRDefault="00BD1472" w:rsidP="00BD1472">
            <w:pPr>
              <w:rPr>
                <w:sz w:val="16"/>
                <w:szCs w:val="16"/>
              </w:rPr>
            </w:pPr>
            <w:r>
              <w:rPr>
                <w:sz w:val="16"/>
                <w:szCs w:val="16"/>
              </w:rPr>
              <w:t>…</w:t>
            </w:r>
          </w:p>
        </w:tc>
        <w:tc>
          <w:tcPr>
            <w:tcW w:w="1806" w:type="dxa"/>
            <w:vAlign w:val="center"/>
          </w:tcPr>
          <w:p w:rsidR="00BD1472" w:rsidRDefault="00BD1472" w:rsidP="00BD1472">
            <w:pPr>
              <w:rPr>
                <w:sz w:val="16"/>
                <w:szCs w:val="16"/>
              </w:rPr>
            </w:pPr>
            <w:r>
              <w:rPr>
                <w:sz w:val="16"/>
                <w:szCs w:val="16"/>
              </w:rPr>
              <w:t>…</w:t>
            </w:r>
          </w:p>
        </w:tc>
      </w:tr>
      <w:tr w:rsidR="00BD1472" w:rsidTr="00BD1472">
        <w:trPr>
          <w:trHeight w:val="576"/>
        </w:trPr>
        <w:tc>
          <w:tcPr>
            <w:tcW w:w="1647" w:type="dxa"/>
            <w:tcBorders>
              <w:bottom w:val="double" w:sz="4" w:space="0" w:color="auto"/>
            </w:tcBorders>
            <w:vAlign w:val="center"/>
          </w:tcPr>
          <w:p w:rsidR="00BD1472" w:rsidRDefault="00BD1472" w:rsidP="00BD1472">
            <w:pPr>
              <w:rPr>
                <w:sz w:val="16"/>
                <w:szCs w:val="16"/>
              </w:rPr>
            </w:pPr>
            <w:r>
              <w:rPr>
                <w:sz w:val="16"/>
                <w:szCs w:val="16"/>
              </w:rPr>
              <w:t>First_served</w:t>
            </w:r>
          </w:p>
        </w:tc>
        <w:tc>
          <w:tcPr>
            <w:tcW w:w="3815" w:type="dxa"/>
            <w:tcBorders>
              <w:bottom w:val="double" w:sz="4" w:space="0" w:color="auto"/>
            </w:tcBorders>
            <w:vAlign w:val="center"/>
          </w:tcPr>
          <w:p w:rsidR="00BD1472" w:rsidRDefault="00BD1472" w:rsidP="00BD1472">
            <w:pPr>
              <w:rPr>
                <w:sz w:val="16"/>
                <w:szCs w:val="16"/>
              </w:rPr>
            </w:pPr>
            <w:r>
              <w:rPr>
                <w:sz w:val="16"/>
                <w:szCs w:val="16"/>
              </w:rPr>
              <w:t xml:space="preserve">The month and year this </w:t>
            </w:r>
            <w:r w:rsidRPr="00A9462A">
              <w:rPr>
                <w:i/>
                <w:sz w:val="16"/>
                <w:szCs w:val="16"/>
              </w:rPr>
              <w:t>Location</w:t>
            </w:r>
            <w:r>
              <w:rPr>
                <w:sz w:val="16"/>
                <w:szCs w:val="16"/>
              </w:rPr>
              <w:t xml:space="preserve"> was first served</w:t>
            </w:r>
          </w:p>
        </w:tc>
        <w:tc>
          <w:tcPr>
            <w:tcW w:w="1570" w:type="dxa"/>
            <w:tcBorders>
              <w:bottom w:val="double" w:sz="4" w:space="0" w:color="auto"/>
            </w:tcBorders>
            <w:vAlign w:val="center"/>
          </w:tcPr>
          <w:p w:rsidR="00BD1472" w:rsidRDefault="00BD1472" w:rsidP="00BD1472">
            <w:pPr>
              <w:rPr>
                <w:sz w:val="16"/>
                <w:szCs w:val="16"/>
              </w:rPr>
            </w:pPr>
            <w:r>
              <w:rPr>
                <w:sz w:val="16"/>
                <w:szCs w:val="16"/>
              </w:rPr>
              <w:t>Date</w:t>
            </w:r>
          </w:p>
        </w:tc>
        <w:tc>
          <w:tcPr>
            <w:tcW w:w="1806" w:type="dxa"/>
            <w:tcBorders>
              <w:bottom w:val="double" w:sz="4" w:space="0" w:color="auto"/>
            </w:tcBorders>
            <w:vAlign w:val="center"/>
          </w:tcPr>
          <w:p w:rsidR="00BD1472" w:rsidRDefault="00BD1472" w:rsidP="00BD1472">
            <w:pPr>
              <w:rPr>
                <w:sz w:val="16"/>
                <w:szCs w:val="16"/>
              </w:rPr>
            </w:pPr>
            <w:r>
              <w:rPr>
                <w:sz w:val="16"/>
                <w:szCs w:val="16"/>
              </w:rPr>
              <w:t>12/2009</w:t>
            </w:r>
          </w:p>
        </w:tc>
      </w:tr>
    </w:tbl>
    <w:p w:rsidR="00BD1472" w:rsidRDefault="00BD1472" w:rsidP="00BD1472"/>
    <w:p w:rsidR="00BD1472" w:rsidRPr="004820FF" w:rsidRDefault="00BD1472" w:rsidP="00BD1472">
      <w:pPr>
        <w:pStyle w:val="Heading4"/>
        <w:numPr>
          <w:ilvl w:val="0"/>
          <w:numId w:val="0"/>
        </w:numPr>
        <w:rPr>
          <w:b w:val="0"/>
          <w:i/>
          <w:szCs w:val="22"/>
        </w:rPr>
      </w:pPr>
      <w:bookmarkStart w:id="42" w:name="_Toc365972086"/>
      <w:r w:rsidRPr="004820FF">
        <w:rPr>
          <w:b w:val="0"/>
          <w:i/>
        </w:rPr>
        <w:t>Question II.A.7:  Collocations by Wire Center</w:t>
      </w:r>
      <w:bookmarkEnd w:id="42"/>
    </w:p>
    <w:p w:rsidR="00BD1472" w:rsidRDefault="00BD1472" w:rsidP="00BD1472">
      <w:pPr>
        <w:rPr>
          <w:b/>
        </w:rPr>
      </w:pPr>
      <w:r>
        <w:t xml:space="preserve">For each </w:t>
      </w:r>
      <w:r w:rsidRPr="00AD1E5A">
        <w:rPr>
          <w:i/>
        </w:rPr>
        <w:t>ILEC</w:t>
      </w:r>
      <w:r>
        <w:t xml:space="preserve"> wire center where your company is collocated, provide the information listed below.</w:t>
      </w:r>
    </w:p>
    <w:p w:rsidR="00BD1472" w:rsidRDefault="00BD1472" w:rsidP="00BD1472"/>
    <w:tbl>
      <w:tblPr>
        <w:tblW w:w="8838" w:type="dxa"/>
        <w:tblLook w:val="01E0" w:firstRow="1" w:lastRow="1" w:firstColumn="1" w:lastColumn="1" w:noHBand="0" w:noVBand="0"/>
      </w:tblPr>
      <w:tblGrid>
        <w:gridCol w:w="1585"/>
        <w:gridCol w:w="3849"/>
        <w:gridCol w:w="1578"/>
        <w:gridCol w:w="1826"/>
      </w:tblGrid>
      <w:tr w:rsidR="00BD1472" w:rsidTr="00BD1472">
        <w:trPr>
          <w:cantSplit/>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rFonts w:ascii="Times New Roman Bold" w:hAnsi="Times New Roman Bold"/>
                <w:b/>
                <w:szCs w:val="22"/>
              </w:rPr>
            </w:pPr>
            <w:r>
              <w:rPr>
                <w:b/>
              </w:rPr>
              <w:t>Table II.A.7</w:t>
            </w:r>
          </w:p>
          <w:p w:rsidR="00BD1472" w:rsidRDefault="00BD1472" w:rsidP="00BD1472">
            <w:pPr>
              <w:jc w:val="center"/>
              <w:rPr>
                <w:rFonts w:ascii="Times New Roman Bold" w:hAnsi="Times New Roman Bold"/>
                <w:b/>
                <w:szCs w:val="22"/>
              </w:rPr>
            </w:pPr>
            <w:r>
              <w:rPr>
                <w:rFonts w:ascii="Times New Roman Bold" w:hAnsi="Times New Roman Bold"/>
                <w:b/>
                <w:szCs w:val="22"/>
              </w:rPr>
              <w:t>Record Format for Collocations by Wire Center</w:t>
            </w:r>
          </w:p>
        </w:tc>
      </w:tr>
      <w:tr w:rsidR="00BD1472" w:rsidTr="00BD1472">
        <w:trPr>
          <w:cantSplit/>
          <w:trHeight w:val="432"/>
          <w:tblHeader/>
        </w:trPr>
        <w:tc>
          <w:tcPr>
            <w:tcW w:w="1585"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849"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826"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1585" w:type="dxa"/>
            <w:vAlign w:val="center"/>
          </w:tcPr>
          <w:p w:rsidR="00BD1472" w:rsidRDefault="00BD1472" w:rsidP="00BD1472">
            <w:pPr>
              <w:rPr>
                <w:sz w:val="16"/>
                <w:szCs w:val="16"/>
              </w:rPr>
            </w:pPr>
            <w:r>
              <w:rPr>
                <w:sz w:val="16"/>
                <w:szCs w:val="16"/>
              </w:rPr>
              <w:t>ID</w:t>
            </w:r>
          </w:p>
        </w:tc>
        <w:tc>
          <w:tcPr>
            <w:tcW w:w="3849" w:type="dxa"/>
            <w:vAlign w:val="center"/>
          </w:tcPr>
          <w:p w:rsidR="00BD1472" w:rsidRDefault="00BD1472" w:rsidP="00BD1472">
            <w:pPr>
              <w:rPr>
                <w:sz w:val="16"/>
                <w:szCs w:val="16"/>
              </w:rPr>
            </w:pPr>
            <w:r>
              <w:rPr>
                <w:sz w:val="16"/>
                <w:szCs w:val="16"/>
              </w:rPr>
              <w:t>Sequential record number</w:t>
            </w:r>
          </w:p>
        </w:tc>
        <w:tc>
          <w:tcPr>
            <w:tcW w:w="1578" w:type="dxa"/>
            <w:vAlign w:val="center"/>
          </w:tcPr>
          <w:p w:rsidR="00BD1472" w:rsidRDefault="00BD1472" w:rsidP="00BD1472">
            <w:pPr>
              <w:rPr>
                <w:sz w:val="16"/>
                <w:szCs w:val="16"/>
              </w:rPr>
            </w:pPr>
            <w:r>
              <w:rPr>
                <w:sz w:val="16"/>
                <w:szCs w:val="16"/>
              </w:rPr>
              <w:t>Integer</w:t>
            </w:r>
          </w:p>
        </w:tc>
        <w:tc>
          <w:tcPr>
            <w:tcW w:w="1826" w:type="dxa"/>
            <w:vAlign w:val="center"/>
          </w:tcPr>
          <w:p w:rsidR="00BD1472" w:rsidRDefault="00BD1472" w:rsidP="00BD1472">
            <w:pPr>
              <w:rPr>
                <w:sz w:val="16"/>
                <w:szCs w:val="16"/>
              </w:rPr>
            </w:pPr>
            <w:r>
              <w:rPr>
                <w:sz w:val="16"/>
                <w:szCs w:val="16"/>
              </w:rPr>
              <w:t>1</w:t>
            </w:r>
          </w:p>
        </w:tc>
      </w:tr>
      <w:tr w:rsidR="00BD1472" w:rsidTr="00BD1472">
        <w:trPr>
          <w:trHeight w:val="432"/>
        </w:trPr>
        <w:tc>
          <w:tcPr>
            <w:tcW w:w="1585" w:type="dxa"/>
            <w:vAlign w:val="center"/>
          </w:tcPr>
          <w:p w:rsidR="00BD1472" w:rsidRDefault="00BD1472" w:rsidP="00BD1472">
            <w:pPr>
              <w:rPr>
                <w:sz w:val="16"/>
                <w:szCs w:val="16"/>
              </w:rPr>
            </w:pPr>
            <w:r>
              <w:rPr>
                <w:sz w:val="16"/>
                <w:szCs w:val="16"/>
              </w:rPr>
              <w:t>Street_address</w:t>
            </w:r>
          </w:p>
        </w:tc>
        <w:tc>
          <w:tcPr>
            <w:tcW w:w="3849" w:type="dxa"/>
            <w:vAlign w:val="center"/>
          </w:tcPr>
          <w:p w:rsidR="00BD1472" w:rsidRDefault="00BD1472" w:rsidP="00BD1472">
            <w:pPr>
              <w:rPr>
                <w:sz w:val="16"/>
                <w:szCs w:val="16"/>
              </w:rPr>
            </w:pPr>
            <w:r>
              <w:rPr>
                <w:sz w:val="16"/>
                <w:szCs w:val="16"/>
              </w:rPr>
              <w:t>Actual situs (</w:t>
            </w:r>
            <w:r>
              <w:rPr>
                <w:i/>
                <w:sz w:val="16"/>
                <w:szCs w:val="16"/>
              </w:rPr>
              <w:t>i.e.,</w:t>
            </w:r>
            <w:r>
              <w:rPr>
                <w:sz w:val="16"/>
                <w:szCs w:val="16"/>
              </w:rPr>
              <w:t xml:space="preserve"> land were building is located) address of the collocation site</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1025 N Irving Street</w:t>
            </w:r>
          </w:p>
        </w:tc>
      </w:tr>
      <w:tr w:rsidR="00BD1472" w:rsidTr="00BD1472">
        <w:trPr>
          <w:trHeight w:val="360"/>
        </w:trPr>
        <w:tc>
          <w:tcPr>
            <w:tcW w:w="1585" w:type="dxa"/>
            <w:vAlign w:val="center"/>
          </w:tcPr>
          <w:p w:rsidR="00BD1472" w:rsidRDefault="00BD1472" w:rsidP="00BD1472">
            <w:pPr>
              <w:rPr>
                <w:sz w:val="16"/>
                <w:szCs w:val="16"/>
              </w:rPr>
            </w:pPr>
            <w:r>
              <w:rPr>
                <w:sz w:val="16"/>
                <w:szCs w:val="16"/>
              </w:rPr>
              <w:t xml:space="preserve">City </w:t>
            </w:r>
          </w:p>
        </w:tc>
        <w:tc>
          <w:tcPr>
            <w:tcW w:w="3849" w:type="dxa"/>
            <w:vAlign w:val="center"/>
          </w:tcPr>
          <w:p w:rsidR="00BD1472" w:rsidRDefault="00BD1472" w:rsidP="00BD1472">
            <w:pPr>
              <w:rPr>
                <w:sz w:val="16"/>
                <w:szCs w:val="16"/>
              </w:rPr>
            </w:pPr>
            <w:r>
              <w:rPr>
                <w:sz w:val="16"/>
                <w:szCs w:val="16"/>
              </w:rPr>
              <w:t>City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Arlington</w:t>
            </w:r>
          </w:p>
        </w:tc>
      </w:tr>
      <w:tr w:rsidR="00BD1472" w:rsidTr="00BD1472">
        <w:trPr>
          <w:trHeight w:val="360"/>
        </w:trPr>
        <w:tc>
          <w:tcPr>
            <w:tcW w:w="1585" w:type="dxa"/>
            <w:vAlign w:val="center"/>
          </w:tcPr>
          <w:p w:rsidR="00BD1472" w:rsidRDefault="00BD1472" w:rsidP="00BD1472">
            <w:pPr>
              <w:rPr>
                <w:sz w:val="16"/>
                <w:szCs w:val="16"/>
              </w:rPr>
            </w:pPr>
            <w:r>
              <w:rPr>
                <w:sz w:val="16"/>
                <w:szCs w:val="16"/>
              </w:rPr>
              <w:t>State</w:t>
            </w:r>
          </w:p>
        </w:tc>
        <w:tc>
          <w:tcPr>
            <w:tcW w:w="3849" w:type="dxa"/>
            <w:vAlign w:val="center"/>
          </w:tcPr>
          <w:p w:rsidR="00BD1472" w:rsidRDefault="00BD1472" w:rsidP="00BD1472">
            <w:pPr>
              <w:rPr>
                <w:sz w:val="16"/>
                <w:szCs w:val="16"/>
              </w:rPr>
            </w:pPr>
            <w:r>
              <w:rPr>
                <w:sz w:val="16"/>
                <w:szCs w:val="16"/>
              </w:rPr>
              <w:t>Two-letter state postal abbreviation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VA</w:t>
            </w:r>
          </w:p>
        </w:tc>
      </w:tr>
      <w:tr w:rsidR="00BD1472" w:rsidTr="00BD1472">
        <w:trPr>
          <w:trHeight w:val="360"/>
        </w:trPr>
        <w:tc>
          <w:tcPr>
            <w:tcW w:w="1585" w:type="dxa"/>
            <w:vAlign w:val="center"/>
          </w:tcPr>
          <w:p w:rsidR="00BD1472" w:rsidRDefault="00BD1472" w:rsidP="00BD1472">
            <w:pPr>
              <w:rPr>
                <w:sz w:val="16"/>
                <w:szCs w:val="16"/>
              </w:rPr>
            </w:pPr>
            <w:r>
              <w:rPr>
                <w:sz w:val="16"/>
                <w:szCs w:val="16"/>
              </w:rPr>
              <w:t>ZIP</w:t>
            </w:r>
          </w:p>
        </w:tc>
        <w:tc>
          <w:tcPr>
            <w:tcW w:w="3849" w:type="dxa"/>
            <w:vAlign w:val="center"/>
          </w:tcPr>
          <w:p w:rsidR="00BD1472" w:rsidRDefault="00BD1472" w:rsidP="00BD1472">
            <w:pPr>
              <w:rPr>
                <w:sz w:val="16"/>
                <w:szCs w:val="16"/>
              </w:rPr>
            </w:pPr>
            <w:r>
              <w:rPr>
                <w:sz w:val="16"/>
                <w:szCs w:val="16"/>
              </w:rPr>
              <w:t>5-digit ZIP code (with leading zeros)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22201</w:t>
            </w:r>
          </w:p>
        </w:tc>
      </w:tr>
      <w:tr w:rsidR="00BD1472" w:rsidTr="00BD1472">
        <w:trPr>
          <w:trHeight w:val="360"/>
        </w:trPr>
        <w:tc>
          <w:tcPr>
            <w:tcW w:w="1585" w:type="dxa"/>
            <w:vAlign w:val="center"/>
          </w:tcPr>
          <w:p w:rsidR="00BD1472" w:rsidRDefault="00BD1472" w:rsidP="00BD1472">
            <w:pPr>
              <w:rPr>
                <w:sz w:val="16"/>
                <w:szCs w:val="16"/>
              </w:rPr>
            </w:pPr>
            <w:r>
              <w:rPr>
                <w:sz w:val="16"/>
                <w:szCs w:val="16"/>
              </w:rPr>
              <w:t>ZIP4</w:t>
            </w:r>
          </w:p>
        </w:tc>
        <w:tc>
          <w:tcPr>
            <w:tcW w:w="3849" w:type="dxa"/>
            <w:vAlign w:val="center"/>
          </w:tcPr>
          <w:p w:rsidR="00BD1472" w:rsidRDefault="00BD1472" w:rsidP="00BD1472">
            <w:pPr>
              <w:rPr>
                <w:sz w:val="16"/>
                <w:szCs w:val="16"/>
              </w:rPr>
            </w:pPr>
            <w:r>
              <w:rPr>
                <w:sz w:val="16"/>
                <w:szCs w:val="16"/>
              </w:rPr>
              <w:t>4-digit add-on code (with leading zeros)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0005</w:t>
            </w:r>
          </w:p>
        </w:tc>
      </w:tr>
      <w:tr w:rsidR="00BD1472" w:rsidTr="00BD1472">
        <w:trPr>
          <w:trHeight w:val="360"/>
        </w:trPr>
        <w:tc>
          <w:tcPr>
            <w:tcW w:w="1585" w:type="dxa"/>
            <w:vAlign w:val="center"/>
          </w:tcPr>
          <w:p w:rsidR="00BD1472" w:rsidRDefault="00BD1472" w:rsidP="00BD1472">
            <w:pPr>
              <w:rPr>
                <w:sz w:val="16"/>
                <w:szCs w:val="16"/>
              </w:rPr>
            </w:pPr>
            <w:r>
              <w:rPr>
                <w:sz w:val="16"/>
                <w:szCs w:val="16"/>
              </w:rPr>
              <w:t>Lat</w:t>
            </w:r>
          </w:p>
        </w:tc>
        <w:tc>
          <w:tcPr>
            <w:tcW w:w="3849" w:type="dxa"/>
            <w:vAlign w:val="center"/>
          </w:tcPr>
          <w:p w:rsidR="00BD1472" w:rsidRDefault="00BD1472" w:rsidP="00BD1472">
            <w:pPr>
              <w:rPr>
                <w:sz w:val="16"/>
                <w:szCs w:val="16"/>
              </w:rPr>
            </w:pPr>
            <w:r>
              <w:rPr>
                <w:sz w:val="16"/>
                <w:szCs w:val="16"/>
              </w:rPr>
              <w:t>Latitude</w:t>
            </w:r>
          </w:p>
        </w:tc>
        <w:tc>
          <w:tcPr>
            <w:tcW w:w="1578" w:type="dxa"/>
            <w:vAlign w:val="center"/>
          </w:tcPr>
          <w:p w:rsidR="00BD1472" w:rsidRDefault="00BD1472" w:rsidP="00BD1472">
            <w:pPr>
              <w:rPr>
                <w:sz w:val="16"/>
                <w:szCs w:val="16"/>
              </w:rPr>
            </w:pPr>
            <w:r>
              <w:rPr>
                <w:sz w:val="16"/>
                <w:szCs w:val="16"/>
              </w:rPr>
              <w:t>Float</w:t>
            </w:r>
          </w:p>
        </w:tc>
        <w:tc>
          <w:tcPr>
            <w:tcW w:w="1826" w:type="dxa"/>
            <w:vAlign w:val="center"/>
          </w:tcPr>
          <w:p w:rsidR="00BD1472" w:rsidRDefault="00BD1472" w:rsidP="00BD1472">
            <w:pPr>
              <w:rPr>
                <w:sz w:val="16"/>
                <w:szCs w:val="16"/>
              </w:rPr>
            </w:pPr>
            <w:r>
              <w:rPr>
                <w:sz w:val="16"/>
                <w:szCs w:val="16"/>
              </w:rPr>
              <w:t>38.8840</w:t>
            </w:r>
          </w:p>
        </w:tc>
      </w:tr>
      <w:tr w:rsidR="00BD1472" w:rsidTr="00BD1472">
        <w:trPr>
          <w:trHeight w:val="360"/>
        </w:trPr>
        <w:tc>
          <w:tcPr>
            <w:tcW w:w="1585" w:type="dxa"/>
            <w:vAlign w:val="center"/>
          </w:tcPr>
          <w:p w:rsidR="00BD1472" w:rsidRDefault="00BD1472" w:rsidP="00BD1472">
            <w:pPr>
              <w:rPr>
                <w:sz w:val="16"/>
                <w:szCs w:val="16"/>
              </w:rPr>
            </w:pPr>
            <w:r>
              <w:rPr>
                <w:sz w:val="16"/>
                <w:szCs w:val="16"/>
              </w:rPr>
              <w:t>Long</w:t>
            </w:r>
          </w:p>
        </w:tc>
        <w:tc>
          <w:tcPr>
            <w:tcW w:w="3849" w:type="dxa"/>
            <w:vAlign w:val="center"/>
          </w:tcPr>
          <w:p w:rsidR="00BD1472" w:rsidRDefault="00BD1472" w:rsidP="00BD1472">
            <w:pPr>
              <w:rPr>
                <w:sz w:val="16"/>
                <w:szCs w:val="16"/>
              </w:rPr>
            </w:pPr>
            <w:r>
              <w:rPr>
                <w:sz w:val="16"/>
                <w:szCs w:val="16"/>
              </w:rPr>
              <w:t>Longitude</w:t>
            </w:r>
          </w:p>
        </w:tc>
        <w:tc>
          <w:tcPr>
            <w:tcW w:w="1578" w:type="dxa"/>
            <w:vAlign w:val="center"/>
          </w:tcPr>
          <w:p w:rsidR="00BD1472" w:rsidRDefault="00BD1472" w:rsidP="00BD1472">
            <w:pPr>
              <w:rPr>
                <w:sz w:val="16"/>
                <w:szCs w:val="16"/>
              </w:rPr>
            </w:pPr>
            <w:r>
              <w:rPr>
                <w:sz w:val="16"/>
                <w:szCs w:val="16"/>
              </w:rPr>
              <w:t>Float</w:t>
            </w:r>
          </w:p>
        </w:tc>
        <w:tc>
          <w:tcPr>
            <w:tcW w:w="1826" w:type="dxa"/>
            <w:vAlign w:val="center"/>
          </w:tcPr>
          <w:p w:rsidR="00BD1472" w:rsidRDefault="00BD1472" w:rsidP="00BD1472">
            <w:pPr>
              <w:rPr>
                <w:sz w:val="16"/>
                <w:szCs w:val="16"/>
              </w:rPr>
            </w:pPr>
            <w:r>
              <w:rPr>
                <w:sz w:val="16"/>
                <w:szCs w:val="16"/>
              </w:rPr>
              <w:t>-77.0965</w:t>
            </w:r>
          </w:p>
        </w:tc>
      </w:tr>
      <w:tr w:rsidR="00BD1472" w:rsidTr="00BD1472">
        <w:trPr>
          <w:cantSplit/>
          <w:trHeight w:val="333"/>
        </w:trPr>
        <w:tc>
          <w:tcPr>
            <w:tcW w:w="1585" w:type="dxa"/>
            <w:tcBorders>
              <w:bottom w:val="double" w:sz="4" w:space="0" w:color="auto"/>
            </w:tcBorders>
            <w:vAlign w:val="center"/>
          </w:tcPr>
          <w:p w:rsidR="00BD1472" w:rsidRDefault="00BD1472" w:rsidP="00BD1472">
            <w:pPr>
              <w:rPr>
                <w:sz w:val="16"/>
                <w:szCs w:val="16"/>
              </w:rPr>
            </w:pPr>
            <w:r>
              <w:rPr>
                <w:sz w:val="16"/>
                <w:szCs w:val="16"/>
              </w:rPr>
              <w:t>CLLI</w:t>
            </w:r>
          </w:p>
        </w:tc>
        <w:tc>
          <w:tcPr>
            <w:tcW w:w="3849" w:type="dxa"/>
            <w:tcBorders>
              <w:bottom w:val="double" w:sz="4" w:space="0" w:color="auto"/>
            </w:tcBorders>
            <w:vAlign w:val="center"/>
          </w:tcPr>
          <w:p w:rsidR="00BD1472" w:rsidRDefault="00BD1472" w:rsidP="00BD1472">
            <w:pPr>
              <w:rPr>
                <w:sz w:val="16"/>
                <w:szCs w:val="16"/>
              </w:rPr>
            </w:pPr>
            <w:r>
              <w:rPr>
                <w:sz w:val="16"/>
                <w:szCs w:val="16"/>
              </w:rPr>
              <w:t>Telcordia-specified eight-character CLLI</w:t>
            </w:r>
          </w:p>
        </w:tc>
        <w:tc>
          <w:tcPr>
            <w:tcW w:w="1578" w:type="dxa"/>
            <w:tcBorders>
              <w:bottom w:val="double" w:sz="4" w:space="0" w:color="auto"/>
            </w:tcBorders>
            <w:vAlign w:val="center"/>
          </w:tcPr>
          <w:p w:rsidR="00BD1472" w:rsidRDefault="00BD1472" w:rsidP="00BD1472">
            <w:pPr>
              <w:rPr>
                <w:sz w:val="16"/>
                <w:szCs w:val="16"/>
              </w:rPr>
            </w:pPr>
            <w:r>
              <w:rPr>
                <w:sz w:val="16"/>
                <w:szCs w:val="16"/>
              </w:rPr>
              <w:t>Alphanumeric</w:t>
            </w:r>
          </w:p>
        </w:tc>
        <w:tc>
          <w:tcPr>
            <w:tcW w:w="1826" w:type="dxa"/>
            <w:tcBorders>
              <w:bottom w:val="double" w:sz="4" w:space="0" w:color="auto"/>
            </w:tcBorders>
            <w:vAlign w:val="center"/>
          </w:tcPr>
          <w:p w:rsidR="00BD1472" w:rsidRDefault="00BD1472" w:rsidP="00BD1472">
            <w:pPr>
              <w:rPr>
                <w:sz w:val="16"/>
                <w:szCs w:val="16"/>
              </w:rPr>
            </w:pPr>
            <w:r>
              <w:rPr>
                <w:sz w:val="16"/>
                <w:szCs w:val="16"/>
              </w:rPr>
              <w:t>ARTNVAAR</w:t>
            </w:r>
          </w:p>
        </w:tc>
      </w:tr>
    </w:tbl>
    <w:p w:rsidR="00BD1472" w:rsidRDefault="00BD1472" w:rsidP="00BD1472"/>
    <w:p w:rsidR="00BD1472" w:rsidRDefault="00BD1472" w:rsidP="00BD1472">
      <w:r>
        <w:t xml:space="preserve">Instructions for Table II.A.7, Record Format for </w:t>
      </w:r>
      <w:r w:rsidRPr="00447EC7">
        <w:t xml:space="preserve">Collocations </w:t>
      </w:r>
      <w:r>
        <w:t>by Wire Center:</w:t>
      </w:r>
    </w:p>
    <w:p w:rsidR="00BD1472" w:rsidRDefault="00BD1472" w:rsidP="00BD1472"/>
    <w:p w:rsidR="00BD1472" w:rsidRDefault="00BD1472" w:rsidP="00B7553E">
      <w:pPr>
        <w:widowControl/>
        <w:numPr>
          <w:ilvl w:val="0"/>
          <w:numId w:val="120"/>
        </w:numPr>
      </w:pPr>
      <w:r>
        <w:t xml:space="preserve">Leave cells blank in the case of data that is not applicable for that record. </w:t>
      </w:r>
    </w:p>
    <w:p w:rsidR="00BD1472" w:rsidRDefault="00BD1472" w:rsidP="00B7553E">
      <w:pPr>
        <w:widowControl/>
        <w:numPr>
          <w:ilvl w:val="0"/>
          <w:numId w:val="120"/>
        </w:numPr>
      </w:pPr>
      <w:r>
        <w:t>The ID field is a sequential integer ranging from 1 to the total number of wire centers.</w:t>
      </w:r>
    </w:p>
    <w:p w:rsidR="00BD1472" w:rsidRDefault="00BD1472" w:rsidP="00B7553E">
      <w:pPr>
        <w:widowControl/>
        <w:numPr>
          <w:ilvl w:val="0"/>
          <w:numId w:val="120"/>
        </w:numPr>
      </w:pPr>
      <w:r>
        <w:t xml:space="preserve">Address data fields must be space-delimited in standardized Postal Service form.  </w:t>
      </w:r>
      <w:r w:rsidRPr="00447EC7">
        <w:rPr>
          <w:i/>
        </w:rPr>
        <w:t xml:space="preserve">See </w:t>
      </w:r>
      <w:r w:rsidRPr="00E33B54">
        <w:t>http://pe.usps.gov/cpim/ftp/pubs/Pub28/pub28.pdf</w:t>
      </w:r>
      <w:r>
        <w:t xml:space="preserve">.  </w:t>
      </w:r>
    </w:p>
    <w:p w:rsidR="00BD1472" w:rsidRDefault="00BD1472" w:rsidP="00B7553E">
      <w:pPr>
        <w:widowControl/>
        <w:numPr>
          <w:ilvl w:val="0"/>
          <w:numId w:val="120"/>
        </w:numPr>
      </w:pPr>
      <w:r w:rsidRPr="005F0306">
        <w:t>La</w:t>
      </w:r>
      <w:r>
        <w:t>titude and Longitude:  You can</w:t>
      </w:r>
      <w:r w:rsidRPr="005F0306">
        <w:t xml:space="preserve"> derive the coordinate fields for the location address from a known geocoding platform like Bing maps, Google, Yahoo, batchgeo.com, Texas A&amp;M Geoservices or other geocoding solution.  Enter values in decimal degrees to the nearest ±0.0005, </w:t>
      </w:r>
      <w:r w:rsidRPr="005F0306">
        <w:rPr>
          <w:i/>
        </w:rPr>
        <w:t>i.e.</w:t>
      </w:r>
      <w:r w:rsidRPr="005F0306">
        <w:t xml:space="preserve">, each coordinate </w:t>
      </w:r>
      <w:r>
        <w:t>must</w:t>
      </w:r>
      <w:r w:rsidRPr="005F0306">
        <w:t xml:space="preserve"> end in #.###0 or #.###5.  Coordinates </w:t>
      </w:r>
      <w:r>
        <w:t>must</w:t>
      </w:r>
      <w:r w:rsidRPr="005F0306">
        <w:t xml:space="preserve"> be in the WGS84 or NAD83 geographic coordinate system.</w:t>
      </w:r>
    </w:p>
    <w:p w:rsidR="00BD1472" w:rsidRDefault="00BD1472" w:rsidP="00B7553E">
      <w:pPr>
        <w:widowControl/>
        <w:numPr>
          <w:ilvl w:val="0"/>
          <w:numId w:val="120"/>
        </w:numPr>
      </w:pPr>
      <w:r>
        <w:t>For the CLLI code, enter the first eight digits of the CLLI code of the ILEC wire center / end office in which your equipment is collocated.</w:t>
      </w:r>
    </w:p>
    <w:p w:rsidR="00BD1472" w:rsidRDefault="00BD1472" w:rsidP="00BD1472">
      <w:pPr>
        <w:tabs>
          <w:tab w:val="left" w:pos="1751"/>
        </w:tabs>
        <w:rPr>
          <w:b/>
          <w:i/>
        </w:rPr>
      </w:pPr>
      <w:r>
        <w:rPr>
          <w:b/>
          <w:i/>
        </w:rPr>
        <w:tab/>
      </w:r>
    </w:p>
    <w:p w:rsidR="00BD1472" w:rsidRPr="004820FF" w:rsidRDefault="00BD1472" w:rsidP="00BD1472">
      <w:pPr>
        <w:pStyle w:val="Heading4"/>
        <w:numPr>
          <w:ilvl w:val="0"/>
          <w:numId w:val="0"/>
        </w:numPr>
        <w:rPr>
          <w:rStyle w:val="Emphasis"/>
          <w:b w:val="0"/>
          <w:i w:val="0"/>
        </w:rPr>
      </w:pPr>
      <w:bookmarkStart w:id="43" w:name="_Toc365972087"/>
      <w:r w:rsidRPr="004820FF">
        <w:rPr>
          <w:rStyle w:val="Emphasis"/>
          <w:b w:val="0"/>
        </w:rPr>
        <w:t>Question II.A.8:  Business Rules for Deployment</w:t>
      </w:r>
      <w:bookmarkEnd w:id="43"/>
    </w:p>
    <w:p w:rsidR="00BD1472" w:rsidRDefault="00BD1472" w:rsidP="00BD1472">
      <w:r>
        <w:t xml:space="preserve">You must upload a .pdf text searchable (not a picture/image) document responding to this question through the Special Access Web Portal in the “Essay Questions – File Upload” section; you will not include these documents in the data container.  </w:t>
      </w:r>
    </w:p>
    <w:p w:rsidR="00BD1472" w:rsidRDefault="00BD1472" w:rsidP="00BD1472"/>
    <w:p w:rsidR="00BD1472" w:rsidRPr="00E536A2" w:rsidRDefault="00BD1472" w:rsidP="00BD1472">
      <w:pPr>
        <w:rPr>
          <w:iCs/>
        </w:rPr>
      </w:pPr>
      <w:r>
        <w:t xml:space="preserve">The web portal contains two areas for uploading documents.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r>
        <w:rPr>
          <w:rStyle w:val="Emphasis"/>
        </w:rPr>
        <w:t xml:space="preserve">  </w:t>
      </w:r>
      <w:r>
        <w:t xml:space="preserve"> </w:t>
      </w:r>
    </w:p>
    <w:p w:rsidR="00BD1472" w:rsidRPr="004820FF" w:rsidRDefault="00BD1472" w:rsidP="00BD1472">
      <w:pPr>
        <w:rPr>
          <w:rStyle w:val="Emphasis"/>
        </w:rPr>
      </w:pPr>
    </w:p>
    <w:p w:rsidR="00BD1472" w:rsidRPr="004820FF" w:rsidRDefault="00BD1472" w:rsidP="00BD1472">
      <w:pPr>
        <w:pStyle w:val="Heading4"/>
        <w:numPr>
          <w:ilvl w:val="0"/>
          <w:numId w:val="0"/>
        </w:numPr>
        <w:rPr>
          <w:rStyle w:val="Emphasis"/>
          <w:b w:val="0"/>
          <w:iCs w:val="0"/>
        </w:rPr>
      </w:pPr>
      <w:bookmarkStart w:id="44" w:name="_Toc365972088"/>
      <w:r w:rsidRPr="004820FF">
        <w:rPr>
          <w:rStyle w:val="Emphasis"/>
          <w:b w:val="0"/>
        </w:rPr>
        <w:t>Question II.A.9:  Headquarters</w:t>
      </w:r>
      <w:bookmarkEnd w:id="44"/>
    </w:p>
    <w:p w:rsidR="00BD1472" w:rsidRDefault="00BD1472" w:rsidP="00BD1472">
      <w:r w:rsidRPr="007406A4">
        <w:rPr>
          <w:i/>
        </w:rPr>
        <w:t>Competitive Providers</w:t>
      </w:r>
      <w:r>
        <w:t xml:space="preserve">, except for cable system operators, must answer this question.  Cable operators must still report “Not Applicable” as instructed below to avoid receiving an error message when validating the data container. </w:t>
      </w:r>
    </w:p>
    <w:p w:rsidR="00BD1472" w:rsidRDefault="00BD1472" w:rsidP="00BD1472"/>
    <w:p w:rsidR="00BD1472" w:rsidRDefault="00BD1472" w:rsidP="00BD1472">
      <w:r>
        <w:t xml:space="preserve">This question asks for the location of a </w:t>
      </w:r>
      <w:r w:rsidRPr="00850783">
        <w:rPr>
          <w:i/>
        </w:rPr>
        <w:t>Competitive Provider’s</w:t>
      </w:r>
      <w:r>
        <w:t xml:space="preserve"> current and prior U.S. headquarters, going as far back as 1995.  In addition, </w:t>
      </w:r>
      <w:r w:rsidRPr="00850783">
        <w:rPr>
          <w:i/>
        </w:rPr>
        <w:t>Competitive Providers</w:t>
      </w:r>
      <w:r>
        <w:t xml:space="preserve"> must identify the headquarters of </w:t>
      </w:r>
      <w:r w:rsidRPr="003A38B2">
        <w:rPr>
          <w:i/>
        </w:rPr>
        <w:t>Affiliated Companies</w:t>
      </w:r>
      <w:r>
        <w:t xml:space="preserve"> and entities acquired through merger that no longer exist if the affiliated or acquired entity owned (or leased under an </w:t>
      </w:r>
      <w:r w:rsidRPr="00850783">
        <w:rPr>
          <w:i/>
        </w:rPr>
        <w:t>IRU</w:t>
      </w:r>
      <w:r>
        <w:t xml:space="preserve"> agreement) </w:t>
      </w:r>
      <w:r w:rsidRPr="00850783">
        <w:rPr>
          <w:i/>
        </w:rPr>
        <w:t>Connections</w:t>
      </w:r>
      <w:r>
        <w:t xml:space="preserve"> to five or more </w:t>
      </w:r>
      <w:r w:rsidRPr="00850783">
        <w:rPr>
          <w:i/>
        </w:rPr>
        <w:t>Locations</w:t>
      </w:r>
      <w:r>
        <w:t xml:space="preserve"> in a given </w:t>
      </w:r>
      <w:r w:rsidRPr="003A38B2">
        <w:rPr>
          <w:i/>
        </w:rPr>
        <w:t>MSA</w:t>
      </w:r>
      <w:r>
        <w:t xml:space="preserve"> at the time of affiliation/acquisition, going as far back as 1995.    </w:t>
      </w:r>
    </w:p>
    <w:p w:rsidR="00BD1472" w:rsidRDefault="00BD1472" w:rsidP="00BD1472">
      <w:r>
        <w:t xml:space="preserve"> </w:t>
      </w:r>
    </w:p>
    <w:p w:rsidR="00BD1472" w:rsidRDefault="00BD1472" w:rsidP="00BD1472">
      <w:r>
        <w:rPr>
          <w:szCs w:val="22"/>
        </w:rPr>
        <w:t>By “U.S. headquarters,” we mean t</w:t>
      </w:r>
      <w:r>
        <w:t>he principal place where the company’s high level officers direct, control and coordinate the company’s activities.</w:t>
      </w:r>
      <w:r>
        <w:rPr>
          <w:rStyle w:val="FootnoteReference"/>
        </w:rPr>
        <w:footnoteReference w:id="25"/>
      </w:r>
      <w:r>
        <w:t xml:space="preserve">  For purposes of this question, we do not consider regional field offices to be the U.S. headquarters for a company.  </w:t>
      </w:r>
      <w:r>
        <w:tab/>
      </w:r>
    </w:p>
    <w:p w:rsidR="00BD1472" w:rsidRPr="000A5749" w:rsidRDefault="00BD1472" w:rsidP="00BD1472">
      <w:pPr>
        <w:rPr>
          <w:szCs w:val="22"/>
        </w:rPr>
      </w:pPr>
    </w:p>
    <w:tbl>
      <w:tblPr>
        <w:tblW w:w="8838" w:type="dxa"/>
        <w:tblLook w:val="01E0" w:firstRow="1" w:lastRow="1" w:firstColumn="1" w:lastColumn="1" w:noHBand="0" w:noVBand="0"/>
      </w:tblPr>
      <w:tblGrid>
        <w:gridCol w:w="1772"/>
        <w:gridCol w:w="4456"/>
        <w:gridCol w:w="1080"/>
        <w:gridCol w:w="153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sidRPr="005A4569">
              <w:rPr>
                <w:b/>
              </w:rPr>
              <w:t>Table II.A.9.a-c</w:t>
            </w:r>
          </w:p>
          <w:p w:rsidR="00BD1472" w:rsidRPr="002B397D" w:rsidRDefault="00BD1472" w:rsidP="00BD1472">
            <w:pPr>
              <w:jc w:val="center"/>
              <w:rPr>
                <w:rFonts w:ascii="Times New Roman Bold" w:hAnsi="Times New Roman Bold"/>
                <w:b/>
                <w:szCs w:val="22"/>
              </w:rPr>
            </w:pPr>
            <w:r w:rsidRPr="005A4569">
              <w:rPr>
                <w:b/>
              </w:rPr>
              <w:t xml:space="preserve">Record Format for </w:t>
            </w:r>
            <w:r>
              <w:rPr>
                <w:b/>
              </w:rPr>
              <w:t xml:space="preserve">U.S. </w:t>
            </w:r>
            <w:r w:rsidRPr="005A4569">
              <w:rPr>
                <w:b/>
              </w:rPr>
              <w:t>Headquarters</w:t>
            </w:r>
          </w:p>
        </w:tc>
      </w:tr>
      <w:tr w:rsidR="00BD1472" w:rsidRPr="00F43280"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24"/>
        </w:trPr>
        <w:tc>
          <w:tcPr>
            <w:tcW w:w="1772" w:type="dxa"/>
          </w:tcPr>
          <w:p w:rsidR="00BD1472" w:rsidRPr="00F43280" w:rsidRDefault="00BD1472" w:rsidP="00BD1472">
            <w:pPr>
              <w:tabs>
                <w:tab w:val="left" w:pos="2022"/>
              </w:tabs>
              <w:rPr>
                <w:sz w:val="16"/>
                <w:szCs w:val="16"/>
              </w:rPr>
            </w:pPr>
            <w:r>
              <w:rPr>
                <w:sz w:val="16"/>
                <w:szCs w:val="16"/>
              </w:rPr>
              <w:t>Street_address</w:t>
            </w:r>
          </w:p>
        </w:tc>
        <w:tc>
          <w:tcPr>
            <w:tcW w:w="4456" w:type="dxa"/>
            <w:vAlign w:val="center"/>
          </w:tcPr>
          <w:p w:rsidR="00BD1472" w:rsidRDefault="00BD1472" w:rsidP="00BD1472">
            <w:pPr>
              <w:rPr>
                <w:sz w:val="16"/>
                <w:szCs w:val="16"/>
              </w:rPr>
            </w:pPr>
            <w:r>
              <w:rPr>
                <w:sz w:val="16"/>
                <w:szCs w:val="16"/>
              </w:rPr>
              <w:t>Situs address of the U.S. headquarters (</w:t>
            </w:r>
            <w:r>
              <w:rPr>
                <w:i/>
                <w:sz w:val="16"/>
                <w:szCs w:val="16"/>
              </w:rPr>
              <w:t>i.e.,</w:t>
            </w:r>
            <w:r>
              <w:rPr>
                <w:sz w:val="16"/>
                <w:szCs w:val="16"/>
              </w:rPr>
              <w:t xml:space="preserve"> land were building is located)</w:t>
            </w:r>
          </w:p>
        </w:tc>
        <w:tc>
          <w:tcPr>
            <w:tcW w:w="1080" w:type="dxa"/>
            <w:vAlign w:val="center"/>
          </w:tcPr>
          <w:p w:rsidR="00BD1472" w:rsidRDefault="00BD1472" w:rsidP="00BD1472">
            <w:pPr>
              <w:rPr>
                <w:sz w:val="16"/>
                <w:szCs w:val="16"/>
              </w:rPr>
            </w:pPr>
            <w:r>
              <w:rPr>
                <w:sz w:val="16"/>
                <w:szCs w:val="16"/>
              </w:rPr>
              <w:t>Text</w:t>
            </w:r>
          </w:p>
        </w:tc>
        <w:tc>
          <w:tcPr>
            <w:tcW w:w="1530" w:type="dxa"/>
            <w:vAlign w:val="center"/>
          </w:tcPr>
          <w:p w:rsidR="00BD1472" w:rsidRDefault="00BD1472" w:rsidP="00BD1472">
            <w:pPr>
              <w:rPr>
                <w:sz w:val="16"/>
                <w:szCs w:val="16"/>
              </w:rPr>
            </w:pPr>
            <w:r>
              <w:rPr>
                <w:sz w:val="16"/>
                <w:szCs w:val="16"/>
              </w:rPr>
              <w:t>1025 N Irving Street</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City</w:t>
            </w:r>
          </w:p>
        </w:tc>
        <w:tc>
          <w:tcPr>
            <w:tcW w:w="4456" w:type="dxa"/>
          </w:tcPr>
          <w:p w:rsidR="00BD1472" w:rsidRPr="00F43280" w:rsidRDefault="00BD1472" w:rsidP="00BD1472">
            <w:pPr>
              <w:rPr>
                <w:sz w:val="16"/>
                <w:szCs w:val="16"/>
              </w:rPr>
            </w:pPr>
            <w:r>
              <w:rPr>
                <w:sz w:val="16"/>
                <w:szCs w:val="16"/>
              </w:rPr>
              <w:t>City name for U.S. headquarters</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Springfield</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State</w:t>
            </w:r>
          </w:p>
        </w:tc>
        <w:tc>
          <w:tcPr>
            <w:tcW w:w="4456" w:type="dxa"/>
          </w:tcPr>
          <w:p w:rsidR="00BD1472" w:rsidRPr="00F43280" w:rsidRDefault="00BD1472" w:rsidP="00BD1472">
            <w:pPr>
              <w:rPr>
                <w:sz w:val="16"/>
                <w:szCs w:val="16"/>
              </w:rPr>
            </w:pPr>
            <w:r>
              <w:rPr>
                <w:sz w:val="16"/>
                <w:szCs w:val="16"/>
              </w:rPr>
              <w:t>State name for U.S. headquarters</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Texas</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ZIP</w:t>
            </w:r>
          </w:p>
        </w:tc>
        <w:tc>
          <w:tcPr>
            <w:tcW w:w="4456" w:type="dxa"/>
          </w:tcPr>
          <w:p w:rsidR="00BD1472" w:rsidRPr="00F43280" w:rsidRDefault="00BD1472" w:rsidP="00BD1472">
            <w:pPr>
              <w:rPr>
                <w:sz w:val="16"/>
                <w:szCs w:val="16"/>
              </w:rPr>
            </w:pPr>
            <w:r>
              <w:rPr>
                <w:sz w:val="16"/>
                <w:szCs w:val="16"/>
              </w:rPr>
              <w:t>5 digit ZIP code for U.S. headquarters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22201</w:t>
            </w:r>
          </w:p>
        </w:tc>
      </w:tr>
      <w:tr w:rsidR="00BD1472" w:rsidRPr="00F43280" w:rsidTr="00BD1472">
        <w:trPr>
          <w:trHeight w:val="432"/>
        </w:trPr>
        <w:tc>
          <w:tcPr>
            <w:tcW w:w="1772" w:type="dxa"/>
          </w:tcPr>
          <w:p w:rsidR="00BD1472" w:rsidRDefault="00BD1472" w:rsidP="00BD1472">
            <w:pPr>
              <w:tabs>
                <w:tab w:val="left" w:pos="2022"/>
              </w:tabs>
              <w:rPr>
                <w:sz w:val="16"/>
                <w:szCs w:val="16"/>
              </w:rPr>
            </w:pPr>
            <w:r>
              <w:rPr>
                <w:sz w:val="16"/>
                <w:szCs w:val="16"/>
              </w:rPr>
              <w:t>ZIP4</w:t>
            </w:r>
          </w:p>
        </w:tc>
        <w:tc>
          <w:tcPr>
            <w:tcW w:w="4456" w:type="dxa"/>
          </w:tcPr>
          <w:p w:rsidR="00BD1472" w:rsidRDefault="00BD1472" w:rsidP="00BD1472">
            <w:pPr>
              <w:rPr>
                <w:sz w:val="16"/>
                <w:szCs w:val="16"/>
              </w:rPr>
            </w:pPr>
            <w:r>
              <w:rPr>
                <w:sz w:val="16"/>
                <w:szCs w:val="16"/>
              </w:rPr>
              <w:t>4-digit add-on code (with leading zeros) of address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0005</w:t>
            </w:r>
          </w:p>
        </w:tc>
      </w:tr>
      <w:tr w:rsidR="00BD1472" w:rsidRPr="00F43280" w:rsidTr="00BD1472">
        <w:trPr>
          <w:trHeight w:val="387"/>
        </w:trPr>
        <w:tc>
          <w:tcPr>
            <w:tcW w:w="1772" w:type="dxa"/>
            <w:tcBorders>
              <w:bottom w:val="double" w:sz="4" w:space="0" w:color="auto"/>
            </w:tcBorders>
          </w:tcPr>
          <w:p w:rsidR="00BD1472" w:rsidRPr="00F43280" w:rsidRDefault="00BD1472" w:rsidP="00BD1472">
            <w:pPr>
              <w:tabs>
                <w:tab w:val="left" w:pos="2022"/>
              </w:tabs>
              <w:rPr>
                <w:sz w:val="16"/>
                <w:szCs w:val="16"/>
              </w:rPr>
            </w:pPr>
            <w:r>
              <w:rPr>
                <w:sz w:val="16"/>
                <w:szCs w:val="16"/>
              </w:rPr>
              <w:t>Year_Head</w:t>
            </w:r>
          </w:p>
        </w:tc>
        <w:tc>
          <w:tcPr>
            <w:tcW w:w="4456" w:type="dxa"/>
            <w:tcBorders>
              <w:bottom w:val="double" w:sz="4" w:space="0" w:color="auto"/>
            </w:tcBorders>
          </w:tcPr>
          <w:p w:rsidR="00BD1472" w:rsidRPr="00F43280" w:rsidRDefault="00BD1472" w:rsidP="00BD1472">
            <w:pPr>
              <w:rPr>
                <w:sz w:val="16"/>
                <w:szCs w:val="16"/>
              </w:rPr>
            </w:pPr>
            <w:r>
              <w:rPr>
                <w:sz w:val="16"/>
                <w:szCs w:val="16"/>
              </w:rPr>
              <w:t>Year when U.S. headquarters established</w:t>
            </w:r>
          </w:p>
        </w:tc>
        <w:tc>
          <w:tcPr>
            <w:tcW w:w="1080" w:type="dxa"/>
            <w:tcBorders>
              <w:bottom w:val="double" w:sz="4" w:space="0" w:color="auto"/>
            </w:tcBorders>
          </w:tcPr>
          <w:p w:rsidR="00BD1472" w:rsidRPr="00F43280" w:rsidRDefault="00BD1472" w:rsidP="00BD1472">
            <w:pPr>
              <w:rPr>
                <w:sz w:val="16"/>
                <w:szCs w:val="16"/>
              </w:rPr>
            </w:pPr>
            <w:r>
              <w:rPr>
                <w:sz w:val="16"/>
                <w:szCs w:val="16"/>
              </w:rPr>
              <w:t>Year</w:t>
            </w:r>
          </w:p>
        </w:tc>
        <w:tc>
          <w:tcPr>
            <w:tcW w:w="1530" w:type="dxa"/>
            <w:tcBorders>
              <w:bottom w:val="double" w:sz="4" w:space="0" w:color="auto"/>
            </w:tcBorders>
          </w:tcPr>
          <w:p w:rsidR="00BD1472" w:rsidRPr="00F43280" w:rsidRDefault="00BD1472" w:rsidP="00BD1472">
            <w:pPr>
              <w:rPr>
                <w:sz w:val="16"/>
                <w:szCs w:val="16"/>
              </w:rPr>
            </w:pPr>
            <w:r>
              <w:rPr>
                <w:sz w:val="16"/>
                <w:szCs w:val="16"/>
              </w:rPr>
              <w:t>2000</w:t>
            </w:r>
          </w:p>
        </w:tc>
      </w:tr>
    </w:tbl>
    <w:p w:rsidR="00BD1472" w:rsidRDefault="00BD1472" w:rsidP="00BD1472"/>
    <w:p w:rsidR="00BD1472" w:rsidRDefault="00BD1472" w:rsidP="00BD1472">
      <w:r>
        <w:t>Instructions for Table II.A.9.a-c, Record Format for U.S. Headquarters:</w:t>
      </w:r>
    </w:p>
    <w:p w:rsidR="00BD1472" w:rsidRDefault="00BD1472" w:rsidP="00B7553E">
      <w:pPr>
        <w:widowControl/>
        <w:numPr>
          <w:ilvl w:val="0"/>
          <w:numId w:val="129"/>
        </w:numPr>
      </w:pPr>
      <w:r>
        <w:t>In the initial row of the table, you will identify your current U.S. headquarters and the year established in the Year_Head field.  Cable system operators must type “Not Applicable” in the Street_Address field and complete the remaining fields with zeros.  You will receive an error message upon validation of the data container if you do not put any information into these data fields.</w:t>
      </w:r>
    </w:p>
    <w:p w:rsidR="00BD1472" w:rsidRDefault="00BD1472" w:rsidP="00B7553E">
      <w:pPr>
        <w:widowControl/>
        <w:numPr>
          <w:ilvl w:val="0"/>
          <w:numId w:val="129"/>
        </w:numPr>
      </w:pPr>
      <w:r>
        <w:t xml:space="preserve">In subsequent rows of the table, you will identify your prior U.S. headquarters going as far back as 1995 if different from the location of your current headquarters.   </w:t>
      </w:r>
    </w:p>
    <w:p w:rsidR="00BD1472" w:rsidRDefault="00BD1472" w:rsidP="00BD1472"/>
    <w:tbl>
      <w:tblPr>
        <w:tblW w:w="8838" w:type="dxa"/>
        <w:tblLook w:val="01E0" w:firstRow="1" w:lastRow="1" w:firstColumn="1" w:lastColumn="1" w:noHBand="0" w:noVBand="0"/>
      </w:tblPr>
      <w:tblGrid>
        <w:gridCol w:w="1772"/>
        <w:gridCol w:w="4456"/>
        <w:gridCol w:w="1080"/>
        <w:gridCol w:w="153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sidRPr="005A4569">
              <w:rPr>
                <w:b/>
              </w:rPr>
              <w:t>Table II.A.9.</w:t>
            </w:r>
            <w:r>
              <w:rPr>
                <w:b/>
              </w:rPr>
              <w:t>d</w:t>
            </w:r>
          </w:p>
          <w:p w:rsidR="00BD1472" w:rsidRPr="0089281A" w:rsidRDefault="00BD1472" w:rsidP="00BD1472">
            <w:pPr>
              <w:jc w:val="center"/>
              <w:rPr>
                <w:rFonts w:ascii="Times New Roman Bold" w:hAnsi="Times New Roman Bold"/>
              </w:rPr>
            </w:pPr>
            <w:r w:rsidRPr="005A4569">
              <w:rPr>
                <w:b/>
              </w:rPr>
              <w:t xml:space="preserve">Record Format for Headquarters </w:t>
            </w:r>
            <w:r>
              <w:rPr>
                <w:b/>
              </w:rPr>
              <w:t>of</w:t>
            </w:r>
            <w:r w:rsidRPr="005A4569">
              <w:rPr>
                <w:b/>
              </w:rPr>
              <w:t xml:space="preserve"> </w:t>
            </w:r>
            <w:r>
              <w:rPr>
                <w:b/>
              </w:rPr>
              <w:t>Acquired Entities</w:t>
            </w:r>
          </w:p>
        </w:tc>
      </w:tr>
      <w:tr w:rsidR="00BD1472" w:rsidRPr="00F43280"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772" w:type="dxa"/>
          </w:tcPr>
          <w:p w:rsidR="00BD1472" w:rsidRPr="00F43280" w:rsidRDefault="00BD1472" w:rsidP="00BD1472">
            <w:pPr>
              <w:tabs>
                <w:tab w:val="left" w:pos="2022"/>
              </w:tabs>
              <w:rPr>
                <w:sz w:val="16"/>
                <w:szCs w:val="16"/>
              </w:rPr>
            </w:pPr>
            <w:r>
              <w:rPr>
                <w:sz w:val="16"/>
                <w:szCs w:val="16"/>
              </w:rPr>
              <w:t>AcqEntity_Name</w:t>
            </w:r>
          </w:p>
        </w:tc>
        <w:tc>
          <w:tcPr>
            <w:tcW w:w="4456" w:type="dxa"/>
          </w:tcPr>
          <w:p w:rsidR="00BD1472" w:rsidRPr="00F43280" w:rsidRDefault="00BD1472" w:rsidP="00BD1472">
            <w:pPr>
              <w:rPr>
                <w:sz w:val="16"/>
                <w:szCs w:val="16"/>
              </w:rPr>
            </w:pPr>
            <w:r>
              <w:rPr>
                <w:sz w:val="16"/>
                <w:szCs w:val="16"/>
              </w:rPr>
              <w:t xml:space="preserve">Name of acquired entity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Local Fiber Incorporated</w:t>
            </w:r>
          </w:p>
        </w:tc>
      </w:tr>
      <w:tr w:rsidR="00BD1472" w:rsidRPr="00F43280" w:rsidTr="00BD1472">
        <w:trPr>
          <w:trHeight w:val="324"/>
        </w:trPr>
        <w:tc>
          <w:tcPr>
            <w:tcW w:w="1772" w:type="dxa"/>
          </w:tcPr>
          <w:p w:rsidR="00BD1472" w:rsidRPr="00F43280" w:rsidRDefault="00BD1472" w:rsidP="00BD1472">
            <w:pPr>
              <w:tabs>
                <w:tab w:val="left" w:pos="2022"/>
              </w:tabs>
              <w:rPr>
                <w:sz w:val="16"/>
                <w:szCs w:val="16"/>
              </w:rPr>
            </w:pPr>
            <w:r>
              <w:rPr>
                <w:sz w:val="16"/>
                <w:szCs w:val="16"/>
              </w:rPr>
              <w:t>Street_address</w:t>
            </w:r>
          </w:p>
        </w:tc>
        <w:tc>
          <w:tcPr>
            <w:tcW w:w="4456" w:type="dxa"/>
          </w:tcPr>
          <w:p w:rsidR="00BD1472" w:rsidRDefault="00BD1472" w:rsidP="00BD1472">
            <w:pPr>
              <w:rPr>
                <w:sz w:val="16"/>
                <w:szCs w:val="16"/>
              </w:rPr>
            </w:pPr>
            <w:r>
              <w:rPr>
                <w:sz w:val="16"/>
                <w:szCs w:val="16"/>
              </w:rPr>
              <w:t xml:space="preserve">Situs address for the U.S. headquarters of acquired entity at time of merger </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1025 N Irving Street</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City</w:t>
            </w:r>
          </w:p>
        </w:tc>
        <w:tc>
          <w:tcPr>
            <w:tcW w:w="4456" w:type="dxa"/>
          </w:tcPr>
          <w:p w:rsidR="00BD1472" w:rsidRPr="00F43280" w:rsidRDefault="00BD1472" w:rsidP="00BD1472">
            <w:pPr>
              <w:rPr>
                <w:sz w:val="16"/>
                <w:szCs w:val="16"/>
              </w:rPr>
            </w:pPr>
            <w:r>
              <w:rPr>
                <w:sz w:val="16"/>
                <w:szCs w:val="16"/>
              </w:rPr>
              <w:t xml:space="preserve">City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Springfield</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State</w:t>
            </w:r>
          </w:p>
        </w:tc>
        <w:tc>
          <w:tcPr>
            <w:tcW w:w="4456" w:type="dxa"/>
          </w:tcPr>
          <w:p w:rsidR="00BD1472" w:rsidRPr="00F43280" w:rsidRDefault="00BD1472" w:rsidP="00BD1472">
            <w:pPr>
              <w:rPr>
                <w:sz w:val="16"/>
                <w:szCs w:val="16"/>
              </w:rPr>
            </w:pPr>
            <w:r>
              <w:rPr>
                <w:sz w:val="16"/>
                <w:szCs w:val="16"/>
              </w:rPr>
              <w:t xml:space="preserve">State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Texas</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ZIP</w:t>
            </w:r>
          </w:p>
        </w:tc>
        <w:tc>
          <w:tcPr>
            <w:tcW w:w="4456" w:type="dxa"/>
          </w:tcPr>
          <w:p w:rsidR="00BD1472" w:rsidRPr="00F43280" w:rsidRDefault="00BD1472" w:rsidP="00BD1472">
            <w:pPr>
              <w:rPr>
                <w:sz w:val="16"/>
                <w:szCs w:val="16"/>
              </w:rPr>
            </w:pPr>
            <w:r>
              <w:rPr>
                <w:sz w:val="16"/>
                <w:szCs w:val="16"/>
              </w:rPr>
              <w:t>5 digit ZIP code for U.S. headquarters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22201</w:t>
            </w:r>
          </w:p>
        </w:tc>
      </w:tr>
      <w:tr w:rsidR="00BD1472" w:rsidRPr="00F43280" w:rsidTr="00BD1472">
        <w:trPr>
          <w:trHeight w:val="432"/>
        </w:trPr>
        <w:tc>
          <w:tcPr>
            <w:tcW w:w="1772" w:type="dxa"/>
          </w:tcPr>
          <w:p w:rsidR="00BD1472" w:rsidRDefault="00BD1472" w:rsidP="00BD1472">
            <w:pPr>
              <w:tabs>
                <w:tab w:val="left" w:pos="2022"/>
              </w:tabs>
              <w:rPr>
                <w:sz w:val="16"/>
                <w:szCs w:val="16"/>
              </w:rPr>
            </w:pPr>
            <w:r>
              <w:rPr>
                <w:sz w:val="16"/>
                <w:szCs w:val="16"/>
              </w:rPr>
              <w:t>ZIP4</w:t>
            </w:r>
          </w:p>
        </w:tc>
        <w:tc>
          <w:tcPr>
            <w:tcW w:w="4456" w:type="dxa"/>
          </w:tcPr>
          <w:p w:rsidR="00BD1472" w:rsidRDefault="00BD1472" w:rsidP="00BD1472">
            <w:pPr>
              <w:rPr>
                <w:sz w:val="16"/>
                <w:szCs w:val="16"/>
              </w:rPr>
            </w:pPr>
            <w:r>
              <w:rPr>
                <w:sz w:val="16"/>
                <w:szCs w:val="16"/>
              </w:rPr>
              <w:t>4-digit add-on code (with leading zeros) of address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0005</w:t>
            </w:r>
          </w:p>
        </w:tc>
      </w:tr>
      <w:tr w:rsidR="00BD1472" w:rsidRPr="00F43280" w:rsidTr="00BD1472">
        <w:trPr>
          <w:trHeight w:val="333"/>
        </w:trPr>
        <w:tc>
          <w:tcPr>
            <w:tcW w:w="1772" w:type="dxa"/>
            <w:tcBorders>
              <w:bottom w:val="double" w:sz="4" w:space="0" w:color="auto"/>
            </w:tcBorders>
          </w:tcPr>
          <w:p w:rsidR="00BD1472" w:rsidRPr="00F43280" w:rsidRDefault="00BD1472" w:rsidP="00BD1472">
            <w:pPr>
              <w:tabs>
                <w:tab w:val="left" w:pos="2022"/>
              </w:tabs>
              <w:rPr>
                <w:sz w:val="16"/>
                <w:szCs w:val="16"/>
              </w:rPr>
            </w:pPr>
            <w:r>
              <w:rPr>
                <w:sz w:val="16"/>
                <w:szCs w:val="16"/>
              </w:rPr>
              <w:t>Year_Head</w:t>
            </w:r>
          </w:p>
        </w:tc>
        <w:tc>
          <w:tcPr>
            <w:tcW w:w="4456" w:type="dxa"/>
            <w:tcBorders>
              <w:bottom w:val="double" w:sz="4" w:space="0" w:color="auto"/>
            </w:tcBorders>
          </w:tcPr>
          <w:p w:rsidR="00BD1472" w:rsidRPr="00F43280" w:rsidRDefault="00BD1472" w:rsidP="00BD1472">
            <w:pPr>
              <w:rPr>
                <w:sz w:val="16"/>
                <w:szCs w:val="16"/>
              </w:rPr>
            </w:pPr>
            <w:r>
              <w:rPr>
                <w:sz w:val="16"/>
                <w:szCs w:val="16"/>
              </w:rPr>
              <w:t xml:space="preserve">Year when entity merged, </w:t>
            </w:r>
            <w:r w:rsidRPr="008653B9">
              <w:rPr>
                <w:i/>
                <w:sz w:val="16"/>
                <w:szCs w:val="16"/>
              </w:rPr>
              <w:t>i.e.</w:t>
            </w:r>
            <w:r>
              <w:rPr>
                <w:sz w:val="16"/>
                <w:szCs w:val="16"/>
              </w:rPr>
              <w:t>, when transaction closed</w:t>
            </w:r>
          </w:p>
        </w:tc>
        <w:tc>
          <w:tcPr>
            <w:tcW w:w="1080" w:type="dxa"/>
            <w:tcBorders>
              <w:bottom w:val="double" w:sz="4" w:space="0" w:color="auto"/>
            </w:tcBorders>
          </w:tcPr>
          <w:p w:rsidR="00BD1472" w:rsidRPr="00F43280" w:rsidRDefault="00BD1472" w:rsidP="00BD1472">
            <w:pPr>
              <w:rPr>
                <w:sz w:val="16"/>
                <w:szCs w:val="16"/>
              </w:rPr>
            </w:pPr>
            <w:r>
              <w:rPr>
                <w:sz w:val="16"/>
                <w:szCs w:val="16"/>
              </w:rPr>
              <w:t>Year</w:t>
            </w:r>
          </w:p>
        </w:tc>
        <w:tc>
          <w:tcPr>
            <w:tcW w:w="1530" w:type="dxa"/>
            <w:tcBorders>
              <w:bottom w:val="double" w:sz="4" w:space="0" w:color="auto"/>
            </w:tcBorders>
          </w:tcPr>
          <w:p w:rsidR="00BD1472" w:rsidRPr="00F43280" w:rsidRDefault="00BD1472" w:rsidP="00BD1472">
            <w:pPr>
              <w:rPr>
                <w:sz w:val="16"/>
                <w:szCs w:val="16"/>
              </w:rPr>
            </w:pPr>
            <w:r>
              <w:rPr>
                <w:sz w:val="16"/>
                <w:szCs w:val="16"/>
              </w:rPr>
              <w:t>2000</w:t>
            </w:r>
          </w:p>
        </w:tc>
      </w:tr>
    </w:tbl>
    <w:p w:rsidR="00BD1472" w:rsidRDefault="00BD1472" w:rsidP="00BD1472"/>
    <w:p w:rsidR="00BD1472" w:rsidRDefault="00BD1472" w:rsidP="00BD1472">
      <w:r>
        <w:t>Instructions for Table II.A.9.d, Record Format for Headquarters of Acquired Entities:</w:t>
      </w:r>
    </w:p>
    <w:p w:rsidR="00BD1472" w:rsidRDefault="00BD1472" w:rsidP="00BD1472"/>
    <w:p w:rsidR="00BD1472" w:rsidRDefault="00BD1472" w:rsidP="00B7553E">
      <w:pPr>
        <w:widowControl/>
        <w:numPr>
          <w:ilvl w:val="0"/>
          <w:numId w:val="130"/>
        </w:numPr>
      </w:pPr>
      <w:r>
        <w:t xml:space="preserve">If you did not acquire an entity during the relevant reporting period or are a cable system operator, then you must still type “Not Applicable” in the </w:t>
      </w:r>
      <w:r w:rsidRPr="00AB233E">
        <w:t>A</w:t>
      </w:r>
      <w:r>
        <w:t>cqEntity</w:t>
      </w:r>
      <w:r w:rsidRPr="00AB233E">
        <w:t>_Name</w:t>
      </w:r>
      <w:r>
        <w:t xml:space="preserve"> field and complete the remaining fields with zeros.  You will receive an error message upon validation of the data container if you do not put any information into these data fields.</w:t>
      </w:r>
    </w:p>
    <w:p w:rsidR="00BD1472" w:rsidRPr="009424B1" w:rsidRDefault="00BD1472" w:rsidP="00BD1472"/>
    <w:tbl>
      <w:tblPr>
        <w:tblW w:w="8838" w:type="dxa"/>
        <w:tblLook w:val="01E0" w:firstRow="1" w:lastRow="1" w:firstColumn="1" w:lastColumn="1" w:noHBand="0" w:noVBand="0"/>
      </w:tblPr>
      <w:tblGrid>
        <w:gridCol w:w="1772"/>
        <w:gridCol w:w="4456"/>
        <w:gridCol w:w="1080"/>
        <w:gridCol w:w="153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sidRPr="005A4569">
              <w:rPr>
                <w:b/>
              </w:rPr>
              <w:t>Table II.A.9.</w:t>
            </w:r>
            <w:r>
              <w:rPr>
                <w:b/>
              </w:rPr>
              <w:t>e</w:t>
            </w:r>
            <w:r w:rsidRPr="005A4569">
              <w:rPr>
                <w:b/>
              </w:rPr>
              <w:t>-</w:t>
            </w:r>
            <w:r>
              <w:rPr>
                <w:b/>
              </w:rPr>
              <w:t>f</w:t>
            </w:r>
          </w:p>
          <w:p w:rsidR="00BD1472" w:rsidRPr="00F43280" w:rsidRDefault="00BD1472" w:rsidP="00BD1472">
            <w:pPr>
              <w:jc w:val="center"/>
              <w:rPr>
                <w:rFonts w:ascii="Times New Roman Bold" w:hAnsi="Times New Roman Bold"/>
              </w:rPr>
            </w:pPr>
            <w:r w:rsidRPr="005A4569">
              <w:rPr>
                <w:b/>
              </w:rPr>
              <w:t xml:space="preserve">Record Format for Headquarters for </w:t>
            </w:r>
            <w:r w:rsidRPr="005A4569">
              <w:rPr>
                <w:b/>
                <w:i/>
              </w:rPr>
              <w:t>Affiliated Companies</w:t>
            </w:r>
          </w:p>
        </w:tc>
      </w:tr>
      <w:tr w:rsidR="00BD1472" w:rsidRPr="00F43280"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772" w:type="dxa"/>
          </w:tcPr>
          <w:p w:rsidR="00BD1472" w:rsidRPr="00F43280" w:rsidRDefault="00BD1472" w:rsidP="00BD1472">
            <w:pPr>
              <w:tabs>
                <w:tab w:val="left" w:pos="2022"/>
              </w:tabs>
              <w:rPr>
                <w:sz w:val="16"/>
                <w:szCs w:val="16"/>
              </w:rPr>
            </w:pPr>
            <w:r>
              <w:rPr>
                <w:sz w:val="16"/>
                <w:szCs w:val="16"/>
              </w:rPr>
              <w:t>AffCompany_Name</w:t>
            </w:r>
          </w:p>
        </w:tc>
        <w:tc>
          <w:tcPr>
            <w:tcW w:w="4456" w:type="dxa"/>
          </w:tcPr>
          <w:p w:rsidR="00BD1472" w:rsidRPr="00F43280" w:rsidRDefault="00BD1472" w:rsidP="00BD1472">
            <w:pPr>
              <w:rPr>
                <w:sz w:val="16"/>
                <w:szCs w:val="16"/>
              </w:rPr>
            </w:pPr>
            <w:r>
              <w:rPr>
                <w:sz w:val="16"/>
                <w:szCs w:val="16"/>
              </w:rPr>
              <w:t xml:space="preserve">Name of </w:t>
            </w:r>
            <w:r w:rsidRPr="009B3180">
              <w:rPr>
                <w:i/>
                <w:sz w:val="16"/>
                <w:szCs w:val="16"/>
              </w:rPr>
              <w:t>Affiliated Company</w:t>
            </w:r>
            <w:r>
              <w:rPr>
                <w:sz w:val="16"/>
                <w:szCs w:val="16"/>
              </w:rPr>
              <w:t xml:space="preserve">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Local Fiber Incorporated</w:t>
            </w:r>
          </w:p>
        </w:tc>
      </w:tr>
      <w:tr w:rsidR="00BD1472" w:rsidRPr="00F43280" w:rsidTr="00BD1472">
        <w:trPr>
          <w:trHeight w:val="324"/>
        </w:trPr>
        <w:tc>
          <w:tcPr>
            <w:tcW w:w="1772" w:type="dxa"/>
          </w:tcPr>
          <w:p w:rsidR="00BD1472" w:rsidRDefault="00BD1472" w:rsidP="00BD1472">
            <w:pPr>
              <w:tabs>
                <w:tab w:val="left" w:pos="2022"/>
              </w:tabs>
              <w:rPr>
                <w:sz w:val="16"/>
                <w:szCs w:val="16"/>
              </w:rPr>
            </w:pPr>
            <w:r>
              <w:rPr>
                <w:sz w:val="16"/>
                <w:szCs w:val="16"/>
              </w:rPr>
              <w:t>Year of Affiliation</w:t>
            </w:r>
          </w:p>
        </w:tc>
        <w:tc>
          <w:tcPr>
            <w:tcW w:w="4456" w:type="dxa"/>
          </w:tcPr>
          <w:p w:rsidR="00BD1472" w:rsidRDefault="00BD1472" w:rsidP="00BD1472">
            <w:pPr>
              <w:rPr>
                <w:sz w:val="16"/>
                <w:szCs w:val="16"/>
              </w:rPr>
            </w:pPr>
            <w:r>
              <w:rPr>
                <w:sz w:val="16"/>
                <w:szCs w:val="16"/>
              </w:rPr>
              <w:t xml:space="preserve">Year you became affiliated with the </w:t>
            </w:r>
            <w:r w:rsidRPr="006541D7">
              <w:rPr>
                <w:i/>
                <w:sz w:val="16"/>
                <w:szCs w:val="16"/>
              </w:rPr>
              <w:t>Affiliated Company</w:t>
            </w:r>
          </w:p>
        </w:tc>
        <w:tc>
          <w:tcPr>
            <w:tcW w:w="1080" w:type="dxa"/>
          </w:tcPr>
          <w:p w:rsidR="00BD1472" w:rsidRDefault="00BD1472" w:rsidP="00BD1472">
            <w:pPr>
              <w:rPr>
                <w:sz w:val="16"/>
                <w:szCs w:val="16"/>
              </w:rPr>
            </w:pPr>
            <w:r>
              <w:rPr>
                <w:sz w:val="16"/>
                <w:szCs w:val="16"/>
              </w:rPr>
              <w:t>Year</w:t>
            </w:r>
          </w:p>
        </w:tc>
        <w:tc>
          <w:tcPr>
            <w:tcW w:w="1530" w:type="dxa"/>
          </w:tcPr>
          <w:p w:rsidR="00BD1472" w:rsidRDefault="00BD1472" w:rsidP="00BD1472">
            <w:pPr>
              <w:rPr>
                <w:sz w:val="16"/>
                <w:szCs w:val="16"/>
              </w:rPr>
            </w:pPr>
            <w:r>
              <w:rPr>
                <w:sz w:val="16"/>
                <w:szCs w:val="16"/>
              </w:rPr>
              <w:t>2007</w:t>
            </w:r>
          </w:p>
        </w:tc>
      </w:tr>
      <w:tr w:rsidR="00BD1472" w:rsidRPr="00F43280" w:rsidTr="00BD1472">
        <w:trPr>
          <w:trHeight w:val="324"/>
        </w:trPr>
        <w:tc>
          <w:tcPr>
            <w:tcW w:w="1772" w:type="dxa"/>
          </w:tcPr>
          <w:p w:rsidR="00BD1472" w:rsidRPr="00F43280" w:rsidRDefault="00BD1472" w:rsidP="00BD1472">
            <w:pPr>
              <w:tabs>
                <w:tab w:val="left" w:pos="2022"/>
              </w:tabs>
              <w:rPr>
                <w:sz w:val="16"/>
                <w:szCs w:val="16"/>
              </w:rPr>
            </w:pPr>
            <w:r>
              <w:rPr>
                <w:sz w:val="16"/>
                <w:szCs w:val="16"/>
              </w:rPr>
              <w:t>Street_address</w:t>
            </w:r>
          </w:p>
        </w:tc>
        <w:tc>
          <w:tcPr>
            <w:tcW w:w="4456" w:type="dxa"/>
          </w:tcPr>
          <w:p w:rsidR="00BD1472" w:rsidRDefault="00BD1472" w:rsidP="00BD1472">
            <w:pPr>
              <w:rPr>
                <w:sz w:val="16"/>
                <w:szCs w:val="16"/>
              </w:rPr>
            </w:pPr>
            <w:r>
              <w:rPr>
                <w:sz w:val="16"/>
                <w:szCs w:val="16"/>
              </w:rPr>
              <w:t xml:space="preserve">Situs address of the U.S. headquarters for </w:t>
            </w:r>
            <w:r w:rsidRPr="004314A8">
              <w:rPr>
                <w:i/>
                <w:sz w:val="16"/>
                <w:szCs w:val="16"/>
              </w:rPr>
              <w:t>Affiliated Company</w:t>
            </w:r>
            <w:r>
              <w:rPr>
                <w:sz w:val="16"/>
                <w:szCs w:val="16"/>
              </w:rPr>
              <w:t xml:space="preserve"> </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1025 N Irving Street</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City</w:t>
            </w:r>
          </w:p>
        </w:tc>
        <w:tc>
          <w:tcPr>
            <w:tcW w:w="4456" w:type="dxa"/>
          </w:tcPr>
          <w:p w:rsidR="00BD1472" w:rsidRPr="00F43280" w:rsidRDefault="00BD1472" w:rsidP="00BD1472">
            <w:pPr>
              <w:rPr>
                <w:sz w:val="16"/>
                <w:szCs w:val="16"/>
              </w:rPr>
            </w:pPr>
            <w:r>
              <w:rPr>
                <w:sz w:val="16"/>
                <w:szCs w:val="16"/>
              </w:rPr>
              <w:t xml:space="preserve">City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Springfield</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State</w:t>
            </w:r>
          </w:p>
        </w:tc>
        <w:tc>
          <w:tcPr>
            <w:tcW w:w="4456" w:type="dxa"/>
          </w:tcPr>
          <w:p w:rsidR="00BD1472" w:rsidRPr="00F43280" w:rsidRDefault="00BD1472" w:rsidP="00BD1472">
            <w:pPr>
              <w:rPr>
                <w:sz w:val="16"/>
                <w:szCs w:val="16"/>
              </w:rPr>
            </w:pPr>
            <w:r>
              <w:rPr>
                <w:sz w:val="16"/>
                <w:szCs w:val="16"/>
              </w:rPr>
              <w:t xml:space="preserve">State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Texas</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ZIP</w:t>
            </w:r>
          </w:p>
        </w:tc>
        <w:tc>
          <w:tcPr>
            <w:tcW w:w="4456" w:type="dxa"/>
          </w:tcPr>
          <w:p w:rsidR="00BD1472" w:rsidRPr="00F43280" w:rsidRDefault="00BD1472" w:rsidP="00BD1472">
            <w:pPr>
              <w:rPr>
                <w:sz w:val="16"/>
                <w:szCs w:val="16"/>
              </w:rPr>
            </w:pPr>
            <w:r>
              <w:rPr>
                <w:sz w:val="16"/>
                <w:szCs w:val="16"/>
              </w:rPr>
              <w:t>5 digit ZIP code for current U.S. headquarters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22201</w:t>
            </w:r>
          </w:p>
        </w:tc>
      </w:tr>
      <w:tr w:rsidR="00BD1472" w:rsidRPr="00F43280" w:rsidTr="00BD1472">
        <w:trPr>
          <w:trHeight w:val="432"/>
        </w:trPr>
        <w:tc>
          <w:tcPr>
            <w:tcW w:w="1772" w:type="dxa"/>
          </w:tcPr>
          <w:p w:rsidR="00BD1472" w:rsidRDefault="00BD1472" w:rsidP="00BD1472">
            <w:pPr>
              <w:tabs>
                <w:tab w:val="left" w:pos="2022"/>
              </w:tabs>
              <w:rPr>
                <w:sz w:val="16"/>
                <w:szCs w:val="16"/>
              </w:rPr>
            </w:pPr>
            <w:r>
              <w:rPr>
                <w:sz w:val="16"/>
                <w:szCs w:val="16"/>
              </w:rPr>
              <w:t>ZIP4</w:t>
            </w:r>
          </w:p>
        </w:tc>
        <w:tc>
          <w:tcPr>
            <w:tcW w:w="4456" w:type="dxa"/>
          </w:tcPr>
          <w:p w:rsidR="00BD1472" w:rsidRDefault="00BD1472" w:rsidP="00BD1472">
            <w:pPr>
              <w:rPr>
                <w:sz w:val="16"/>
                <w:szCs w:val="16"/>
              </w:rPr>
            </w:pPr>
            <w:r>
              <w:rPr>
                <w:sz w:val="16"/>
                <w:szCs w:val="16"/>
              </w:rPr>
              <w:t>4-digit add-on code (with leading zeros) of address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0005</w:t>
            </w:r>
          </w:p>
        </w:tc>
      </w:tr>
      <w:tr w:rsidR="00BD1472" w:rsidRPr="00F43280" w:rsidTr="00BD1472">
        <w:trPr>
          <w:trHeight w:val="333"/>
        </w:trPr>
        <w:tc>
          <w:tcPr>
            <w:tcW w:w="1772" w:type="dxa"/>
            <w:tcBorders>
              <w:bottom w:val="double" w:sz="4" w:space="0" w:color="auto"/>
            </w:tcBorders>
          </w:tcPr>
          <w:p w:rsidR="00BD1472" w:rsidRPr="00F43280" w:rsidRDefault="00BD1472" w:rsidP="00BD1472">
            <w:pPr>
              <w:tabs>
                <w:tab w:val="left" w:pos="2022"/>
              </w:tabs>
              <w:rPr>
                <w:sz w:val="16"/>
                <w:szCs w:val="16"/>
              </w:rPr>
            </w:pPr>
            <w:r>
              <w:rPr>
                <w:sz w:val="16"/>
                <w:szCs w:val="16"/>
              </w:rPr>
              <w:t>Year_Head</w:t>
            </w:r>
          </w:p>
        </w:tc>
        <w:tc>
          <w:tcPr>
            <w:tcW w:w="4456" w:type="dxa"/>
            <w:tcBorders>
              <w:bottom w:val="double" w:sz="4" w:space="0" w:color="auto"/>
            </w:tcBorders>
          </w:tcPr>
          <w:p w:rsidR="00BD1472" w:rsidRPr="00F43280" w:rsidRDefault="00BD1472" w:rsidP="00BD1472">
            <w:pPr>
              <w:rPr>
                <w:sz w:val="16"/>
                <w:szCs w:val="16"/>
              </w:rPr>
            </w:pPr>
            <w:r>
              <w:rPr>
                <w:sz w:val="16"/>
                <w:szCs w:val="16"/>
              </w:rPr>
              <w:t xml:space="preserve">Year when U.S. headquarters of </w:t>
            </w:r>
            <w:r w:rsidRPr="0089281A">
              <w:rPr>
                <w:i/>
                <w:sz w:val="16"/>
                <w:szCs w:val="16"/>
              </w:rPr>
              <w:t>Affiliated Company</w:t>
            </w:r>
            <w:r>
              <w:rPr>
                <w:sz w:val="16"/>
                <w:szCs w:val="16"/>
              </w:rPr>
              <w:t xml:space="preserve"> was established</w:t>
            </w:r>
          </w:p>
        </w:tc>
        <w:tc>
          <w:tcPr>
            <w:tcW w:w="1080" w:type="dxa"/>
            <w:tcBorders>
              <w:bottom w:val="double" w:sz="4" w:space="0" w:color="auto"/>
            </w:tcBorders>
          </w:tcPr>
          <w:p w:rsidR="00BD1472" w:rsidRPr="00F43280" w:rsidRDefault="00BD1472" w:rsidP="00BD1472">
            <w:pPr>
              <w:rPr>
                <w:sz w:val="16"/>
                <w:szCs w:val="16"/>
              </w:rPr>
            </w:pPr>
            <w:r>
              <w:rPr>
                <w:sz w:val="16"/>
                <w:szCs w:val="16"/>
              </w:rPr>
              <w:t>Year</w:t>
            </w:r>
          </w:p>
        </w:tc>
        <w:tc>
          <w:tcPr>
            <w:tcW w:w="1530" w:type="dxa"/>
            <w:tcBorders>
              <w:bottom w:val="double" w:sz="4" w:space="0" w:color="auto"/>
            </w:tcBorders>
          </w:tcPr>
          <w:p w:rsidR="00BD1472" w:rsidRPr="00F43280" w:rsidRDefault="00BD1472" w:rsidP="00BD1472">
            <w:pPr>
              <w:rPr>
                <w:sz w:val="16"/>
                <w:szCs w:val="16"/>
              </w:rPr>
            </w:pPr>
            <w:r>
              <w:rPr>
                <w:sz w:val="16"/>
                <w:szCs w:val="16"/>
              </w:rPr>
              <w:t>2000</w:t>
            </w:r>
          </w:p>
        </w:tc>
      </w:tr>
    </w:tbl>
    <w:p w:rsidR="00BD1472" w:rsidRDefault="00BD1472" w:rsidP="00BD1472"/>
    <w:p w:rsidR="00BD1472" w:rsidRDefault="00BD1472" w:rsidP="00BD1472">
      <w:r>
        <w:t xml:space="preserve">Instructions for Table II.A.9.e-f, </w:t>
      </w:r>
      <w:r w:rsidRPr="008653B9">
        <w:t xml:space="preserve">Record Format for Headquarters for </w:t>
      </w:r>
      <w:r w:rsidRPr="008653B9">
        <w:rPr>
          <w:i/>
        </w:rPr>
        <w:t>Affiliated Companies</w:t>
      </w:r>
      <w:r w:rsidRPr="008653B9">
        <w:t>:</w:t>
      </w:r>
    </w:p>
    <w:p w:rsidR="00BD1472" w:rsidRPr="008653B9" w:rsidRDefault="00BD1472" w:rsidP="00BD1472"/>
    <w:p w:rsidR="00BD1472" w:rsidRDefault="00BD1472" w:rsidP="00B7553E">
      <w:pPr>
        <w:widowControl/>
        <w:numPr>
          <w:ilvl w:val="0"/>
          <w:numId w:val="129"/>
        </w:numPr>
      </w:pPr>
      <w:r>
        <w:t xml:space="preserve">In the initial row of the table, you will identify an </w:t>
      </w:r>
      <w:r w:rsidRPr="006541D7">
        <w:rPr>
          <w:i/>
        </w:rPr>
        <w:t>Affiliated Company</w:t>
      </w:r>
      <w:r>
        <w:t xml:space="preserve"> and the current U.S. headquarters of the </w:t>
      </w:r>
      <w:r w:rsidRPr="006541D7">
        <w:rPr>
          <w:i/>
        </w:rPr>
        <w:t>Affiliated Company</w:t>
      </w:r>
      <w:r>
        <w:t xml:space="preserve">.  </w:t>
      </w:r>
    </w:p>
    <w:p w:rsidR="00BD1472" w:rsidRDefault="00BD1472" w:rsidP="00B7553E">
      <w:pPr>
        <w:widowControl/>
        <w:numPr>
          <w:ilvl w:val="0"/>
          <w:numId w:val="129"/>
        </w:numPr>
      </w:pPr>
      <w:r>
        <w:t xml:space="preserve">If the </w:t>
      </w:r>
      <w:r w:rsidRPr="006D4F68">
        <w:rPr>
          <w:i/>
        </w:rPr>
        <w:t>Affiliated Company</w:t>
      </w:r>
      <w:r>
        <w:t xml:space="preserve"> had a prior U.S. headquarters – going back to 1995 or the year of affiliation, whichever is earlier, then on the next row identify the same company name in the AffCompany_Name field and provide information on the prior headquarters.  If there is more than one prior headquarters for the </w:t>
      </w:r>
      <w:r w:rsidRPr="008B7A43">
        <w:rPr>
          <w:i/>
        </w:rPr>
        <w:t>Affiliated Company</w:t>
      </w:r>
      <w:r>
        <w:t xml:space="preserve">, going back to 1995 or the year of affiliation, whichever is earlier, then identify the prior headquarters in the subsequent rows.   </w:t>
      </w:r>
    </w:p>
    <w:p w:rsidR="00BD1472" w:rsidRDefault="00BD1472" w:rsidP="00B7553E">
      <w:pPr>
        <w:widowControl/>
        <w:numPr>
          <w:ilvl w:val="0"/>
          <w:numId w:val="129"/>
        </w:numPr>
      </w:pPr>
      <w:r>
        <w:t xml:space="preserve">Follow same reporting process for other </w:t>
      </w:r>
      <w:r w:rsidRPr="006D4F68">
        <w:rPr>
          <w:i/>
        </w:rPr>
        <w:t>Affiliated Companies</w:t>
      </w:r>
      <w:r>
        <w:t xml:space="preserve"> in the subsequent rows of the table. </w:t>
      </w:r>
    </w:p>
    <w:p w:rsidR="00BD1472" w:rsidRDefault="00BD1472" w:rsidP="00B7553E">
      <w:pPr>
        <w:widowControl/>
        <w:numPr>
          <w:ilvl w:val="0"/>
          <w:numId w:val="129"/>
        </w:numPr>
      </w:pPr>
      <w:r>
        <w:t xml:space="preserve">If you did not become affiliated with an </w:t>
      </w:r>
      <w:r w:rsidRPr="009B6FC4">
        <w:rPr>
          <w:i/>
        </w:rPr>
        <w:t>Affiliated Company</w:t>
      </w:r>
      <w:r>
        <w:t xml:space="preserve"> during the relevant reporting period, then you must still type “Not Applicable” in the AffCompany</w:t>
      </w:r>
      <w:r w:rsidRPr="00AB233E">
        <w:t>_Name</w:t>
      </w:r>
      <w:r>
        <w:t xml:space="preserve"> field and complete the remaining fields with zeros.  You will receive an error message upon validation of the data container if you do not put any information into these data fields.</w:t>
      </w:r>
    </w:p>
    <w:p w:rsidR="00BD1472" w:rsidRDefault="00BD1472" w:rsidP="00BD1472"/>
    <w:p w:rsidR="00BD1472" w:rsidRPr="004820FF" w:rsidRDefault="00BD1472" w:rsidP="00BD1472">
      <w:pPr>
        <w:pStyle w:val="Heading4"/>
        <w:numPr>
          <w:ilvl w:val="0"/>
          <w:numId w:val="0"/>
        </w:numPr>
        <w:rPr>
          <w:b w:val="0"/>
          <w:i/>
        </w:rPr>
      </w:pPr>
      <w:bookmarkStart w:id="45" w:name="_Toc365972089"/>
      <w:r w:rsidRPr="004820FF">
        <w:rPr>
          <w:b w:val="0"/>
          <w:i/>
        </w:rPr>
        <w:t>Question II.A.10:  Marketing Plans</w:t>
      </w:r>
      <w:bookmarkEnd w:id="45"/>
    </w:p>
    <w:p w:rsidR="00BD1472" w:rsidRDefault="00BD1472" w:rsidP="00BD1472">
      <w:r>
        <w:t xml:space="preserve">You must upload all Word, Excel, and .pdf documents responding to this question through the Special Access Web Portal in the “Essay Questions – File Upload” section; you will not include these documents in the data container.  </w:t>
      </w:r>
    </w:p>
    <w:p w:rsidR="00BD1472" w:rsidRDefault="00BD1472" w:rsidP="00BD1472"/>
    <w:p w:rsidR="00BD1472" w:rsidRPr="00E536A2" w:rsidRDefault="00BD1472" w:rsidP="00BD1472">
      <w:pPr>
        <w:rPr>
          <w:iCs/>
        </w:rPr>
      </w:pPr>
      <w:r>
        <w:t xml:space="preserve">The web portal contains two areas for uploading documents.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r w:rsidRPr="00676E39">
        <w:rPr>
          <w:rStyle w:val="Emphasis"/>
        </w:rPr>
        <w:t xml:space="preserve">  </w:t>
      </w:r>
      <w:r w:rsidRPr="00676E39">
        <w:rPr>
          <w:i/>
        </w:rPr>
        <w:t xml:space="preserve"> </w:t>
      </w:r>
    </w:p>
    <w:p w:rsidR="00BD1472" w:rsidRDefault="00BD1472" w:rsidP="00BD1472">
      <w:pPr>
        <w:rPr>
          <w:b/>
          <w:i/>
          <w:sz w:val="20"/>
          <w:szCs w:val="22"/>
        </w:rPr>
      </w:pPr>
    </w:p>
    <w:p w:rsidR="00BD1472" w:rsidRPr="004820FF" w:rsidRDefault="00BD1472" w:rsidP="00BD1472">
      <w:pPr>
        <w:pStyle w:val="Heading4"/>
        <w:numPr>
          <w:ilvl w:val="0"/>
          <w:numId w:val="0"/>
        </w:numPr>
        <w:rPr>
          <w:b w:val="0"/>
          <w:i/>
        </w:rPr>
      </w:pPr>
      <w:bookmarkStart w:id="46" w:name="_Toc365972090"/>
      <w:r w:rsidRPr="004820FF">
        <w:rPr>
          <w:b w:val="0"/>
          <w:i/>
        </w:rPr>
        <w:t>Question II.A.11:  Information on Requests for Proposals (RFPs)</w:t>
      </w:r>
      <w:bookmarkEnd w:id="46"/>
      <w:r w:rsidRPr="004820FF">
        <w:rPr>
          <w:b w:val="0"/>
          <w:i/>
        </w:rPr>
        <w:t xml:space="preserve">  </w:t>
      </w:r>
    </w:p>
    <w:p w:rsidR="00BD1472" w:rsidRDefault="00BD1472" w:rsidP="00BD1472">
      <w:pPr>
        <w:rPr>
          <w:sz w:val="20"/>
          <w:szCs w:val="22"/>
        </w:rPr>
      </w:pPr>
      <w:r>
        <w:rPr>
          <w:sz w:val="20"/>
          <w:szCs w:val="22"/>
        </w:rPr>
        <w:t>You are only required to provide information on RFP bids won.  Respondents can provide information on unsuccessful RFP bids and business rules relied upon to submit bids on a voluntary basis.</w:t>
      </w:r>
    </w:p>
    <w:p w:rsidR="00032ECD" w:rsidRDefault="00032ECD">
      <w:pPr>
        <w:widowControl/>
        <w:rPr>
          <w:sz w:val="20"/>
          <w:szCs w:val="22"/>
        </w:rPr>
      </w:pPr>
      <w:r>
        <w:rPr>
          <w:sz w:val="20"/>
          <w:szCs w:val="22"/>
        </w:rPr>
        <w:br w:type="page"/>
      </w: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Pr>
                <w:b/>
              </w:rPr>
              <w:t>Table II.A.11 Part 1</w:t>
            </w:r>
          </w:p>
          <w:p w:rsidR="00BD1472" w:rsidRPr="0063769F" w:rsidRDefault="00BD1472" w:rsidP="00BD1472">
            <w:pPr>
              <w:jc w:val="center"/>
            </w:pPr>
            <w:r w:rsidRPr="005A4569">
              <w:rPr>
                <w:b/>
              </w:rPr>
              <w:t>Record Format for RFPs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Default="00BD1472" w:rsidP="00BD1472">
            <w:pPr>
              <w:rPr>
                <w:sz w:val="16"/>
                <w:szCs w:val="16"/>
              </w:rPr>
            </w:pPr>
            <w:r>
              <w:rPr>
                <w:sz w:val="16"/>
                <w:szCs w:val="16"/>
              </w:rPr>
              <w:t>RFP_Type</w:t>
            </w:r>
          </w:p>
        </w:tc>
        <w:tc>
          <w:tcPr>
            <w:tcW w:w="3823" w:type="dxa"/>
          </w:tcPr>
          <w:p w:rsidR="00BD1472" w:rsidRDefault="00BD1472" w:rsidP="00BD1472">
            <w:pPr>
              <w:rPr>
                <w:sz w:val="16"/>
                <w:szCs w:val="16"/>
              </w:rPr>
            </w:pPr>
            <w:r>
              <w:rPr>
                <w:sz w:val="16"/>
                <w:szCs w:val="16"/>
              </w:rPr>
              <w:t>Number 1-6 as follows:</w:t>
            </w:r>
          </w:p>
          <w:p w:rsidR="00BD1472" w:rsidRPr="00397F83" w:rsidRDefault="00BD1472" w:rsidP="00BD1472">
            <w:pPr>
              <w:rPr>
                <w:sz w:val="16"/>
                <w:szCs w:val="16"/>
              </w:rPr>
            </w:pPr>
            <w:r>
              <w:rPr>
                <w:sz w:val="16"/>
                <w:szCs w:val="16"/>
              </w:rPr>
              <w:t>1=</w:t>
            </w:r>
            <w:r w:rsidRPr="00397F83">
              <w:rPr>
                <w:b/>
              </w:rPr>
              <w:t xml:space="preserve"> </w:t>
            </w:r>
            <w:r>
              <w:rPr>
                <w:sz w:val="16"/>
                <w:szCs w:val="16"/>
              </w:rPr>
              <w:t>Most recent RFP</w:t>
            </w:r>
          </w:p>
          <w:p w:rsidR="00BD1472" w:rsidRDefault="00BD1472" w:rsidP="00BD1472">
            <w:pPr>
              <w:rPr>
                <w:i/>
                <w:sz w:val="16"/>
                <w:szCs w:val="16"/>
              </w:rPr>
            </w:pPr>
            <w:r>
              <w:rPr>
                <w:sz w:val="16"/>
                <w:szCs w:val="16"/>
              </w:rPr>
              <w:t>w</w:t>
            </w:r>
            <w:r w:rsidRPr="00397F83">
              <w:rPr>
                <w:sz w:val="16"/>
                <w:szCs w:val="16"/>
              </w:rPr>
              <w:t>on for t</w:t>
            </w:r>
            <w:r>
              <w:rPr>
                <w:sz w:val="16"/>
                <w:szCs w:val="16"/>
              </w:rPr>
              <w:t>he p</w:t>
            </w:r>
            <w:r w:rsidRPr="00397F83">
              <w:rPr>
                <w:sz w:val="16"/>
                <w:szCs w:val="16"/>
              </w:rPr>
              <w:t xml:space="preserve">rovision of </w:t>
            </w:r>
            <w:r w:rsidRPr="00397F83">
              <w:rPr>
                <w:i/>
                <w:sz w:val="16"/>
                <w:szCs w:val="16"/>
              </w:rPr>
              <w:t>Dedicated Services</w:t>
            </w:r>
          </w:p>
          <w:p w:rsidR="00BD1472" w:rsidRPr="00397F83" w:rsidRDefault="00BD1472" w:rsidP="00BD1472">
            <w:pPr>
              <w:tabs>
                <w:tab w:val="center" w:pos="1803"/>
              </w:tabs>
              <w:rPr>
                <w:bCs/>
                <w:sz w:val="16"/>
                <w:szCs w:val="16"/>
              </w:rPr>
            </w:pPr>
            <w:r>
              <w:rPr>
                <w:sz w:val="16"/>
                <w:szCs w:val="16"/>
              </w:rPr>
              <w:t xml:space="preserve">2= </w:t>
            </w:r>
            <w:r>
              <w:rPr>
                <w:bCs/>
                <w:sz w:val="16"/>
                <w:szCs w:val="16"/>
              </w:rPr>
              <w:t>Most recent RFP</w:t>
            </w:r>
            <w:r w:rsidRPr="00397F83">
              <w:rPr>
                <w:bCs/>
                <w:sz w:val="16"/>
                <w:szCs w:val="16"/>
              </w:rPr>
              <w:t xml:space="preserve"> </w:t>
            </w:r>
          </w:p>
          <w:p w:rsidR="00BD1472" w:rsidRDefault="00BD1472" w:rsidP="00BD1472">
            <w:pPr>
              <w:tabs>
                <w:tab w:val="center" w:pos="1803"/>
              </w:tabs>
              <w:rPr>
                <w:bCs/>
                <w:i/>
                <w:sz w:val="16"/>
                <w:szCs w:val="16"/>
              </w:rPr>
            </w:pPr>
            <w:r>
              <w:rPr>
                <w:bCs/>
                <w:sz w:val="16"/>
                <w:szCs w:val="16"/>
              </w:rPr>
              <w:t>w</w:t>
            </w:r>
            <w:r w:rsidRPr="00397F83">
              <w:rPr>
                <w:bCs/>
                <w:sz w:val="16"/>
                <w:szCs w:val="16"/>
              </w:rPr>
              <w:t>on for t</w:t>
            </w:r>
            <w:r>
              <w:rPr>
                <w:bCs/>
                <w:sz w:val="16"/>
                <w:szCs w:val="16"/>
              </w:rPr>
              <w:t>he p</w:t>
            </w:r>
            <w:r w:rsidRPr="00397F83">
              <w:rPr>
                <w:bCs/>
                <w:sz w:val="16"/>
                <w:szCs w:val="16"/>
              </w:rPr>
              <w:t xml:space="preserve">rovision of </w:t>
            </w:r>
            <w:r w:rsidRPr="00397F83">
              <w:rPr>
                <w:bCs/>
                <w:i/>
                <w:sz w:val="16"/>
                <w:szCs w:val="16"/>
              </w:rPr>
              <w:t>Best Efforts Business Broadband Internet Access Services</w:t>
            </w:r>
          </w:p>
          <w:p w:rsidR="00BD1472" w:rsidRDefault="00BD1472" w:rsidP="00BD1472">
            <w:pPr>
              <w:tabs>
                <w:tab w:val="center" w:pos="1803"/>
              </w:tabs>
              <w:rPr>
                <w:bCs/>
                <w:sz w:val="16"/>
                <w:szCs w:val="16"/>
              </w:rPr>
            </w:pPr>
            <w:r>
              <w:rPr>
                <w:bCs/>
                <w:sz w:val="16"/>
                <w:szCs w:val="16"/>
              </w:rPr>
              <w:t>3=</w:t>
            </w:r>
            <w:r w:rsidRPr="00397F83">
              <w:rPr>
                <w:b/>
                <w:bCs/>
              </w:rPr>
              <w:t xml:space="preserve"> </w:t>
            </w:r>
            <w:r>
              <w:rPr>
                <w:bCs/>
                <w:sz w:val="16"/>
                <w:szCs w:val="16"/>
              </w:rPr>
              <w:t>Most recent RFP</w:t>
            </w:r>
            <w:r w:rsidRPr="00397F83">
              <w:rPr>
                <w:bCs/>
                <w:sz w:val="16"/>
                <w:szCs w:val="16"/>
              </w:rPr>
              <w:t xml:space="preserve"> </w:t>
            </w:r>
            <w:r>
              <w:rPr>
                <w:bCs/>
                <w:sz w:val="16"/>
                <w:szCs w:val="16"/>
              </w:rPr>
              <w:t xml:space="preserve"> w</w:t>
            </w:r>
            <w:r w:rsidRPr="00397F83">
              <w:rPr>
                <w:bCs/>
                <w:sz w:val="16"/>
                <w:szCs w:val="16"/>
              </w:rPr>
              <w:t>on for t</w:t>
            </w:r>
            <w:r>
              <w:rPr>
                <w:bCs/>
                <w:sz w:val="16"/>
                <w:szCs w:val="16"/>
              </w:rPr>
              <w:t>he provision of other high-capacity data services to business c</w:t>
            </w:r>
            <w:r w:rsidRPr="00397F83">
              <w:rPr>
                <w:bCs/>
                <w:sz w:val="16"/>
                <w:szCs w:val="16"/>
              </w:rPr>
              <w:t>ustomers</w:t>
            </w:r>
          </w:p>
          <w:p w:rsidR="00BD1472" w:rsidRDefault="00BD1472" w:rsidP="00BD1472">
            <w:pPr>
              <w:tabs>
                <w:tab w:val="center" w:pos="1803"/>
              </w:tabs>
              <w:rPr>
                <w:bCs/>
                <w:sz w:val="16"/>
                <w:szCs w:val="16"/>
              </w:rPr>
            </w:pPr>
            <w:r>
              <w:rPr>
                <w:bCs/>
                <w:sz w:val="16"/>
                <w:szCs w:val="16"/>
              </w:rPr>
              <w:t>4=</w:t>
            </w:r>
            <w:r w:rsidRPr="00135F91">
              <w:rPr>
                <w:b/>
                <w:bCs/>
              </w:rPr>
              <w:t xml:space="preserve">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2013 t</w:t>
            </w:r>
            <w:r w:rsidRPr="00135F91">
              <w:rPr>
                <w:bCs/>
                <w:sz w:val="16"/>
                <w:szCs w:val="16"/>
              </w:rPr>
              <w:t>imeframe for t</w:t>
            </w:r>
            <w:r>
              <w:rPr>
                <w:bCs/>
                <w:sz w:val="16"/>
                <w:szCs w:val="16"/>
              </w:rPr>
              <w:t>he p</w:t>
            </w:r>
            <w:r w:rsidRPr="00135F91">
              <w:rPr>
                <w:bCs/>
                <w:sz w:val="16"/>
                <w:szCs w:val="16"/>
              </w:rPr>
              <w:t xml:space="preserve">rovision of </w:t>
            </w:r>
            <w:r w:rsidRPr="00135F91">
              <w:rPr>
                <w:bCs/>
                <w:i/>
                <w:sz w:val="16"/>
                <w:szCs w:val="16"/>
              </w:rPr>
              <w:t>Dedicated Services</w:t>
            </w:r>
          </w:p>
          <w:p w:rsidR="00BD1472" w:rsidRDefault="00BD1472" w:rsidP="00BD1472">
            <w:pPr>
              <w:tabs>
                <w:tab w:val="center" w:pos="1803"/>
              </w:tabs>
              <w:rPr>
                <w:bCs/>
                <w:sz w:val="16"/>
                <w:szCs w:val="16"/>
              </w:rPr>
            </w:pPr>
            <w:r>
              <w:rPr>
                <w:bCs/>
                <w:sz w:val="16"/>
                <w:szCs w:val="16"/>
              </w:rPr>
              <w:t xml:space="preserve">5=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2013 t</w:t>
            </w:r>
            <w:r w:rsidRPr="00135F91">
              <w:rPr>
                <w:bCs/>
                <w:sz w:val="16"/>
                <w:szCs w:val="16"/>
              </w:rPr>
              <w:t>imeframe for t</w:t>
            </w:r>
            <w:r>
              <w:rPr>
                <w:bCs/>
                <w:sz w:val="16"/>
                <w:szCs w:val="16"/>
              </w:rPr>
              <w:t>he p</w:t>
            </w:r>
            <w:r w:rsidRPr="00135F91">
              <w:rPr>
                <w:bCs/>
                <w:sz w:val="16"/>
                <w:szCs w:val="16"/>
              </w:rPr>
              <w:t>rovision of</w:t>
            </w:r>
            <w:r>
              <w:rPr>
                <w:bCs/>
                <w:sz w:val="16"/>
                <w:szCs w:val="16"/>
              </w:rPr>
              <w:t xml:space="preserve"> </w:t>
            </w:r>
            <w:r w:rsidRPr="00397F83">
              <w:rPr>
                <w:bCs/>
                <w:i/>
                <w:sz w:val="16"/>
                <w:szCs w:val="16"/>
              </w:rPr>
              <w:t>Best Efforts Business Broadband Internet Access Services</w:t>
            </w:r>
          </w:p>
          <w:p w:rsidR="00BD1472" w:rsidRPr="00135F91" w:rsidRDefault="00BD1472" w:rsidP="00BD1472">
            <w:pPr>
              <w:tabs>
                <w:tab w:val="center" w:pos="1803"/>
              </w:tabs>
              <w:rPr>
                <w:bCs/>
                <w:sz w:val="16"/>
                <w:szCs w:val="16"/>
              </w:rPr>
            </w:pPr>
            <w:r>
              <w:rPr>
                <w:bCs/>
                <w:sz w:val="16"/>
                <w:szCs w:val="16"/>
              </w:rPr>
              <w:t xml:space="preserve">6=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2013 t</w:t>
            </w:r>
            <w:r w:rsidRPr="00135F91">
              <w:rPr>
                <w:bCs/>
                <w:sz w:val="16"/>
                <w:szCs w:val="16"/>
              </w:rPr>
              <w:t>imeframe for t</w:t>
            </w:r>
            <w:r>
              <w:rPr>
                <w:bCs/>
                <w:sz w:val="16"/>
                <w:szCs w:val="16"/>
              </w:rPr>
              <w:t>he p</w:t>
            </w:r>
            <w:r w:rsidRPr="00135F91">
              <w:rPr>
                <w:bCs/>
                <w:sz w:val="16"/>
                <w:szCs w:val="16"/>
              </w:rPr>
              <w:t>rovision of</w:t>
            </w:r>
            <w:r>
              <w:rPr>
                <w:bCs/>
                <w:sz w:val="16"/>
                <w:szCs w:val="16"/>
              </w:rPr>
              <w:t xml:space="preserve"> other high-capacity data services to business c</w:t>
            </w:r>
            <w:r w:rsidRPr="00397F83">
              <w:rPr>
                <w:bCs/>
                <w:sz w:val="16"/>
                <w:szCs w:val="16"/>
              </w:rPr>
              <w:t>ustomers</w:t>
            </w:r>
          </w:p>
          <w:p w:rsidR="00BD1472" w:rsidRPr="00397F83" w:rsidRDefault="00BD1472" w:rsidP="00BD1472">
            <w:pPr>
              <w:tabs>
                <w:tab w:val="center" w:pos="1803"/>
              </w:tabs>
              <w:rPr>
                <w:sz w:val="16"/>
                <w:szCs w:val="16"/>
              </w:rPr>
            </w:pPr>
          </w:p>
        </w:tc>
        <w:tc>
          <w:tcPr>
            <w:tcW w:w="991" w:type="dxa"/>
          </w:tcPr>
          <w:p w:rsidR="00BD1472" w:rsidRDefault="00BD1472" w:rsidP="00BD1472">
            <w:pPr>
              <w:rPr>
                <w:sz w:val="16"/>
                <w:szCs w:val="16"/>
              </w:rPr>
            </w:pPr>
            <w:r>
              <w:rPr>
                <w:sz w:val="16"/>
                <w:szCs w:val="16"/>
              </w:rPr>
              <w:t>Integer</w:t>
            </w:r>
          </w:p>
        </w:tc>
        <w:tc>
          <w:tcPr>
            <w:tcW w:w="1345" w:type="dxa"/>
          </w:tcPr>
          <w:p w:rsidR="00BD1472" w:rsidRDefault="00BD1472" w:rsidP="00BD1472">
            <w:pPr>
              <w:rPr>
                <w:sz w:val="16"/>
                <w:szCs w:val="16"/>
              </w:rPr>
            </w:pPr>
            <w:r>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RFP_Number</w:t>
            </w:r>
          </w:p>
        </w:tc>
        <w:tc>
          <w:tcPr>
            <w:tcW w:w="3823" w:type="dxa"/>
          </w:tcPr>
          <w:p w:rsidR="00BD1472" w:rsidRDefault="00BD1472" w:rsidP="00BD1472">
            <w:pPr>
              <w:rPr>
                <w:sz w:val="16"/>
                <w:szCs w:val="16"/>
              </w:rPr>
            </w:pPr>
            <w:r>
              <w:rPr>
                <w:sz w:val="16"/>
                <w:szCs w:val="16"/>
              </w:rPr>
              <w:t>Sequential number 1-5</w:t>
            </w:r>
          </w:p>
        </w:tc>
        <w:tc>
          <w:tcPr>
            <w:tcW w:w="991" w:type="dxa"/>
          </w:tcPr>
          <w:p w:rsidR="00BD1472" w:rsidRDefault="00BD1472" w:rsidP="00BD1472">
            <w:pPr>
              <w:rPr>
                <w:sz w:val="16"/>
                <w:szCs w:val="16"/>
              </w:rPr>
            </w:pPr>
            <w:r>
              <w:rPr>
                <w:sz w:val="16"/>
                <w:szCs w:val="16"/>
              </w:rPr>
              <w:t>Integer</w:t>
            </w:r>
          </w:p>
        </w:tc>
        <w:tc>
          <w:tcPr>
            <w:tcW w:w="1345" w:type="dxa"/>
          </w:tcPr>
          <w:p w:rsidR="00BD1472" w:rsidRDefault="00BD1472" w:rsidP="00BD1472">
            <w:pPr>
              <w:rPr>
                <w:sz w:val="16"/>
                <w:szCs w:val="16"/>
              </w:rPr>
            </w:pPr>
            <w:r>
              <w:rPr>
                <w:sz w:val="16"/>
                <w:szCs w:val="16"/>
              </w:rPr>
              <w:t>1</w:t>
            </w:r>
          </w:p>
        </w:tc>
      </w:tr>
      <w:tr w:rsidR="00BD1472" w:rsidRPr="00551AAF" w:rsidTr="00BD1472">
        <w:trPr>
          <w:trHeight w:val="360"/>
        </w:trPr>
        <w:tc>
          <w:tcPr>
            <w:tcW w:w="2679" w:type="dxa"/>
          </w:tcPr>
          <w:p w:rsidR="00BD1472" w:rsidRPr="001123A2" w:rsidRDefault="00BD1472" w:rsidP="00BD1472">
            <w:pPr>
              <w:rPr>
                <w:sz w:val="16"/>
                <w:szCs w:val="16"/>
              </w:rPr>
            </w:pPr>
            <w:r>
              <w:rPr>
                <w:sz w:val="16"/>
                <w:szCs w:val="16"/>
              </w:rPr>
              <w:t>RFP_</w:t>
            </w:r>
            <w:r w:rsidRPr="001123A2">
              <w:rPr>
                <w:sz w:val="16"/>
                <w:szCs w:val="16"/>
              </w:rPr>
              <w:t>Name</w:t>
            </w:r>
          </w:p>
          <w:p w:rsidR="00BD1472" w:rsidRDefault="00BD1472" w:rsidP="00BD1472">
            <w:pPr>
              <w:rPr>
                <w:sz w:val="16"/>
                <w:szCs w:val="16"/>
              </w:rPr>
            </w:pPr>
          </w:p>
        </w:tc>
        <w:tc>
          <w:tcPr>
            <w:tcW w:w="3823" w:type="dxa"/>
          </w:tcPr>
          <w:p w:rsidR="00BD1472" w:rsidRDefault="00BD1472" w:rsidP="00BD1472">
            <w:pPr>
              <w:rPr>
                <w:sz w:val="16"/>
                <w:szCs w:val="16"/>
              </w:rPr>
            </w:pPr>
            <w:r>
              <w:rPr>
                <w:sz w:val="16"/>
                <w:szCs w:val="16"/>
              </w:rPr>
              <w:t>Name of RFP</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ADA Greenfield</w:t>
            </w:r>
          </w:p>
        </w:tc>
      </w:tr>
      <w:tr w:rsidR="00BD1472" w:rsidRPr="00551AAF" w:rsidTr="00BD1472">
        <w:trPr>
          <w:trHeight w:val="360"/>
        </w:trPr>
        <w:tc>
          <w:tcPr>
            <w:tcW w:w="2679" w:type="dxa"/>
          </w:tcPr>
          <w:p w:rsidR="00BD1472" w:rsidRPr="001123A2" w:rsidRDefault="00BD1472" w:rsidP="00BD1472">
            <w:pPr>
              <w:rPr>
                <w:sz w:val="16"/>
                <w:szCs w:val="16"/>
              </w:rPr>
            </w:pPr>
            <w:r w:rsidRPr="001123A2">
              <w:rPr>
                <w:sz w:val="16"/>
                <w:szCs w:val="16"/>
              </w:rPr>
              <w:t>RFP</w:t>
            </w:r>
            <w:r>
              <w:rPr>
                <w:sz w:val="16"/>
                <w:szCs w:val="16"/>
              </w:rPr>
              <w:t>_</w:t>
            </w:r>
            <w:r w:rsidRPr="001123A2">
              <w:rPr>
                <w:sz w:val="16"/>
                <w:szCs w:val="16"/>
              </w:rPr>
              <w:t>Description</w:t>
            </w:r>
          </w:p>
          <w:p w:rsidR="00BD1472" w:rsidRDefault="00BD1472" w:rsidP="00BD1472">
            <w:pPr>
              <w:rPr>
                <w:sz w:val="16"/>
                <w:szCs w:val="16"/>
              </w:rPr>
            </w:pPr>
          </w:p>
        </w:tc>
        <w:tc>
          <w:tcPr>
            <w:tcW w:w="3823" w:type="dxa"/>
          </w:tcPr>
          <w:p w:rsidR="00BD1472" w:rsidRPr="009924C9" w:rsidRDefault="00BD1472" w:rsidP="00BD1472">
            <w:pPr>
              <w:rPr>
                <w:sz w:val="16"/>
                <w:szCs w:val="16"/>
              </w:rPr>
            </w:pPr>
            <w:r>
              <w:rPr>
                <w:sz w:val="16"/>
                <w:szCs w:val="16"/>
              </w:rPr>
              <w:t>Describe the RFP, including the date that the RFP was issued</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RFP requirements included . . .</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RFP_Area_Covered</w:t>
            </w:r>
          </w:p>
        </w:tc>
        <w:tc>
          <w:tcPr>
            <w:tcW w:w="3823" w:type="dxa"/>
          </w:tcPr>
          <w:p w:rsidR="00BD1472" w:rsidRPr="00551AAF" w:rsidRDefault="00BD1472" w:rsidP="00BD1472">
            <w:pPr>
              <w:rPr>
                <w:sz w:val="16"/>
                <w:szCs w:val="16"/>
              </w:rPr>
            </w:pPr>
            <w:r>
              <w:rPr>
                <w:sz w:val="16"/>
                <w:szCs w:val="16"/>
              </w:rPr>
              <w:t>Identify the geographic areas covered by the RFP</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Network required to  cover 26 counties in Michigan</w:t>
            </w:r>
          </w:p>
        </w:tc>
      </w:tr>
      <w:tr w:rsidR="00BD1472" w:rsidRPr="0063769F" w:rsidTr="00BD1472">
        <w:trPr>
          <w:trHeight w:val="360"/>
        </w:trPr>
        <w:tc>
          <w:tcPr>
            <w:tcW w:w="2679" w:type="dxa"/>
          </w:tcPr>
          <w:p w:rsidR="00BD1472" w:rsidRDefault="00BD1472" w:rsidP="00BD1472">
            <w:pPr>
              <w:rPr>
                <w:sz w:val="16"/>
                <w:szCs w:val="16"/>
              </w:rPr>
            </w:pPr>
            <w:r>
              <w:rPr>
                <w:sz w:val="16"/>
                <w:szCs w:val="16"/>
              </w:rPr>
              <w:t>RFP_Bid_Details</w:t>
            </w:r>
          </w:p>
        </w:tc>
        <w:tc>
          <w:tcPr>
            <w:tcW w:w="3823" w:type="dxa"/>
          </w:tcPr>
          <w:p w:rsidR="00BD1472" w:rsidRDefault="00BD1472" w:rsidP="00BD1472">
            <w:pPr>
              <w:rPr>
                <w:sz w:val="16"/>
                <w:szCs w:val="16"/>
              </w:rPr>
            </w:pPr>
            <w:r>
              <w:rPr>
                <w:sz w:val="16"/>
                <w:szCs w:val="16"/>
              </w:rPr>
              <w:t>Details on your bid, including price offered</w:t>
            </w:r>
          </w:p>
          <w:p w:rsidR="00BD1472" w:rsidRPr="000A51DF" w:rsidRDefault="00BD1472" w:rsidP="00BD1472">
            <w:pPr>
              <w:rPr>
                <w:sz w:val="16"/>
                <w:szCs w:val="16"/>
              </w:rPr>
            </w:pP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Offered dedicated service for X amount.</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Other_RFP_Details</w:t>
            </w:r>
          </w:p>
        </w:tc>
        <w:tc>
          <w:tcPr>
            <w:tcW w:w="3823" w:type="dxa"/>
            <w:tcBorders>
              <w:bottom w:val="double" w:sz="4" w:space="0" w:color="auto"/>
            </w:tcBorders>
          </w:tcPr>
          <w:p w:rsidR="00BD1472" w:rsidRPr="001123A2" w:rsidRDefault="00BD1472" w:rsidP="00BD1472">
            <w:pPr>
              <w:rPr>
                <w:sz w:val="16"/>
                <w:szCs w:val="16"/>
              </w:rPr>
            </w:pPr>
            <w:r>
              <w:rPr>
                <w:sz w:val="16"/>
                <w:szCs w:val="16"/>
              </w:rPr>
              <w:t>Detail o</w:t>
            </w:r>
            <w:r w:rsidRPr="001123A2">
              <w:rPr>
                <w:sz w:val="16"/>
                <w:szCs w:val="16"/>
              </w:rPr>
              <w:t xml:space="preserve">ther </w:t>
            </w:r>
            <w:r>
              <w:rPr>
                <w:sz w:val="16"/>
                <w:szCs w:val="16"/>
              </w:rPr>
              <w:t>c</w:t>
            </w:r>
            <w:r w:rsidRPr="001123A2">
              <w:rPr>
                <w:sz w:val="16"/>
                <w:szCs w:val="16"/>
              </w:rPr>
              <w:t xml:space="preserve">ompetitively </w:t>
            </w:r>
            <w:r>
              <w:rPr>
                <w:sz w:val="16"/>
                <w:szCs w:val="16"/>
              </w:rPr>
              <w:t>r</w:t>
            </w:r>
            <w:r w:rsidRPr="001123A2">
              <w:rPr>
                <w:sz w:val="16"/>
                <w:szCs w:val="16"/>
              </w:rPr>
              <w:t xml:space="preserve">elevant </w:t>
            </w:r>
            <w:r>
              <w:rPr>
                <w:sz w:val="16"/>
                <w:szCs w:val="16"/>
              </w:rPr>
              <w:t>i</w:t>
            </w:r>
            <w:r w:rsidRPr="001123A2">
              <w:rPr>
                <w:sz w:val="16"/>
                <w:szCs w:val="16"/>
              </w:rPr>
              <w:t>nformation</w:t>
            </w:r>
            <w:r>
              <w:rPr>
                <w:sz w:val="16"/>
                <w:szCs w:val="16"/>
              </w:rPr>
              <w:t xml:space="preserve"> on RFP and/or bid</w:t>
            </w:r>
          </w:p>
          <w:p w:rsidR="00BD1472" w:rsidRDefault="00BD1472" w:rsidP="00BD1472">
            <w:pPr>
              <w:rPr>
                <w:sz w:val="16"/>
                <w:szCs w:val="16"/>
              </w:rPr>
            </w:pP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345" w:type="dxa"/>
            <w:tcBorders>
              <w:bottom w:val="double" w:sz="4" w:space="0" w:color="auto"/>
            </w:tcBorders>
          </w:tcPr>
          <w:p w:rsidR="00BD1472" w:rsidRDefault="00BD1472" w:rsidP="00BD1472">
            <w:pPr>
              <w:rPr>
                <w:sz w:val="16"/>
                <w:szCs w:val="16"/>
              </w:rPr>
            </w:pPr>
            <w:r>
              <w:rPr>
                <w:sz w:val="16"/>
                <w:szCs w:val="16"/>
              </w:rPr>
              <w:t>Our bid offer included cost of leasing facilities in X areas from X where we did not own facilities.</w:t>
            </w:r>
          </w:p>
        </w:tc>
      </w:tr>
    </w:tbl>
    <w:p w:rsidR="00BD1472" w:rsidRDefault="00BD1472" w:rsidP="00BD1472">
      <w:pPr>
        <w:rPr>
          <w:sz w:val="20"/>
          <w:szCs w:val="22"/>
        </w:rPr>
      </w:pPr>
    </w:p>
    <w:p w:rsidR="00BD1472" w:rsidRPr="00D62720" w:rsidRDefault="00BD1472" w:rsidP="00BD1472">
      <w:pPr>
        <w:rPr>
          <w:szCs w:val="22"/>
        </w:rPr>
      </w:pPr>
      <w:r w:rsidRPr="00D62720">
        <w:rPr>
          <w:szCs w:val="22"/>
          <w:u w:val="single"/>
        </w:rPr>
        <w:t>Question II.A.11 Part 2</w:t>
      </w:r>
      <w:r w:rsidRPr="00D62720">
        <w:rPr>
          <w:szCs w:val="22"/>
        </w:rPr>
        <w:t xml:space="preserve">.  Question II.A.11 also asks </w:t>
      </w:r>
      <w:r w:rsidRPr="00D62720">
        <w:rPr>
          <w:i/>
          <w:szCs w:val="22"/>
        </w:rPr>
        <w:t>Competitive Providers</w:t>
      </w:r>
      <w:r w:rsidRPr="00D62720">
        <w:rPr>
          <w:szCs w:val="22"/>
        </w:rPr>
        <w:t xml:space="preserve"> to identify the business rules relied upon to determine whether to submit a bid in response to an RFP.  </w:t>
      </w:r>
      <w:r>
        <w:rPr>
          <w:szCs w:val="22"/>
        </w:rPr>
        <w:t>Even though this part of the question is optional, y</w:t>
      </w:r>
      <w:r w:rsidRPr="00D62720">
        <w:rPr>
          <w:szCs w:val="22"/>
        </w:rPr>
        <w:t xml:space="preserve">ou must </w:t>
      </w:r>
      <w:r>
        <w:rPr>
          <w:szCs w:val="22"/>
        </w:rPr>
        <w:t xml:space="preserve">still </w:t>
      </w:r>
      <w:r w:rsidRPr="00D62720">
        <w:rPr>
          <w:szCs w:val="22"/>
        </w:rPr>
        <w:t xml:space="preserve">upload a .pdf text searchable (not a picture/image) document </w:t>
      </w:r>
      <w:r>
        <w:rPr>
          <w:szCs w:val="22"/>
        </w:rPr>
        <w:t xml:space="preserve">either providing information on a voluntary basis or simply saying “Not Applicable” </w:t>
      </w:r>
      <w:r w:rsidRPr="00D62720">
        <w:rPr>
          <w:szCs w:val="22"/>
        </w:rPr>
        <w:t xml:space="preserve">the Special Access Web Portal in the “Essay Questions – File Upload” section; you will not include this document in the data container.  </w:t>
      </w:r>
    </w:p>
    <w:p w:rsidR="00BD1472" w:rsidRDefault="00BD1472" w:rsidP="00BD1472"/>
    <w:p w:rsidR="00BD1472" w:rsidRDefault="00BD1472" w:rsidP="00BD1472">
      <w:pPr>
        <w:rPr>
          <w:rStyle w:val="Emphasis"/>
          <w:i w:val="0"/>
        </w:rPr>
      </w:pPr>
      <w:r>
        <w:t xml:space="preserve">The web portal contains two areas for uploading documents.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Pr>
        <w:rPr>
          <w:rStyle w:val="Emphasis"/>
          <w:i w:val="0"/>
        </w:rPr>
      </w:pPr>
    </w:p>
    <w:p w:rsidR="00BD1472" w:rsidRDefault="00BD1472" w:rsidP="00BD1472">
      <w:pPr>
        <w:pStyle w:val="Heading5"/>
        <w:numPr>
          <w:ilvl w:val="0"/>
          <w:numId w:val="0"/>
        </w:numPr>
      </w:pPr>
      <w:bookmarkStart w:id="47" w:name="_Toc365972091"/>
      <w:r>
        <w:t>Billing Information</w:t>
      </w:r>
      <w:bookmarkEnd w:id="47"/>
    </w:p>
    <w:p w:rsidR="00BD1472" w:rsidRPr="004820FF" w:rsidRDefault="00BD1472" w:rsidP="00BD1472">
      <w:pPr>
        <w:pStyle w:val="Heading4"/>
        <w:numPr>
          <w:ilvl w:val="0"/>
          <w:numId w:val="0"/>
        </w:numPr>
        <w:rPr>
          <w:b w:val="0"/>
          <w:i/>
        </w:rPr>
      </w:pPr>
      <w:bookmarkStart w:id="48" w:name="_Toc365972092"/>
      <w:r w:rsidRPr="004820FF">
        <w:rPr>
          <w:b w:val="0"/>
          <w:i/>
        </w:rPr>
        <w:t>Question II.A.12-14:  Billing Information Overview</w:t>
      </w:r>
      <w:bookmarkEnd w:id="48"/>
      <w:r w:rsidRPr="004820FF">
        <w:rPr>
          <w:b w:val="0"/>
          <w:i/>
        </w:rPr>
        <w:t xml:space="preserve">  </w:t>
      </w:r>
    </w:p>
    <w:p w:rsidR="00BD1472" w:rsidRPr="00531DA4" w:rsidRDefault="00BD1472" w:rsidP="00BD1472">
      <w:r>
        <w:t xml:space="preserve">These questions are interrelated.  Question II.A.12 requires the filer to provide billing information for each circuit element billed to its customers.  To answer this question, you must reference adjustment and billing codes that are defined by responses to Questions II.A.13 and II.A.14, respectively.  </w:t>
      </w:r>
    </w:p>
    <w:p w:rsidR="00BD1472" w:rsidRDefault="00BD1472" w:rsidP="00BD1472">
      <w:pPr>
        <w:rPr>
          <w:b/>
          <w:i/>
          <w:sz w:val="20"/>
          <w:szCs w:val="22"/>
        </w:rPr>
      </w:pPr>
    </w:p>
    <w:p w:rsidR="00BD1472" w:rsidRPr="004820FF" w:rsidRDefault="00BD1472" w:rsidP="00BD1472">
      <w:pPr>
        <w:pStyle w:val="Heading4"/>
        <w:numPr>
          <w:ilvl w:val="0"/>
          <w:numId w:val="0"/>
        </w:numPr>
        <w:rPr>
          <w:b w:val="0"/>
          <w:i/>
        </w:rPr>
      </w:pPr>
      <w:bookmarkStart w:id="49" w:name="_Toc365972093"/>
      <w:r w:rsidRPr="004820FF">
        <w:rPr>
          <w:b w:val="0"/>
          <w:i/>
        </w:rPr>
        <w:t>Question II.A.12:  Prices by Circuit Element from Competitive Provider</w:t>
      </w:r>
      <w:bookmarkEnd w:id="49"/>
    </w:p>
    <w:p w:rsidR="00BD1472" w:rsidRDefault="00BD1472" w:rsidP="00BD1472">
      <w:pPr>
        <w:rPr>
          <w:szCs w:val="22"/>
        </w:rPr>
      </w:pPr>
      <w:r>
        <w:t xml:space="preserve">This question requests billing information for transmission paths that are sold for the provision of a stand-alone </w:t>
      </w:r>
      <w:r w:rsidRPr="005A4569">
        <w:rPr>
          <w:i/>
        </w:rPr>
        <w:t>Dedicated Service</w:t>
      </w:r>
      <w:r>
        <w:t xml:space="preserve">.  By using the term “transmission paths,” this question is not limited to </w:t>
      </w:r>
      <w:r w:rsidRPr="008713FF">
        <w:rPr>
          <w:i/>
        </w:rPr>
        <w:t>Locations</w:t>
      </w:r>
      <w:r>
        <w:t xml:space="preserve"> with </w:t>
      </w:r>
      <w:r w:rsidRPr="008713FF">
        <w:rPr>
          <w:i/>
        </w:rPr>
        <w:t>Connections</w:t>
      </w:r>
      <w:r>
        <w:t xml:space="preserve">, </w:t>
      </w:r>
      <w:r w:rsidRPr="008713FF">
        <w:rPr>
          <w:i/>
        </w:rPr>
        <w:t>i.e.</w:t>
      </w:r>
      <w:r>
        <w:t xml:space="preserve">, “last-mile” facilities, reported in response to question II.A.4 but also includes dedicated interoffice transport facilities.  Do not provide billing information for bundled services where the </w:t>
      </w:r>
      <w:r w:rsidRPr="00137857">
        <w:rPr>
          <w:i/>
        </w:rPr>
        <w:t>Dedicated Service</w:t>
      </w:r>
      <w:r>
        <w:t xml:space="preserve"> component is not separately priced.  Do include sales to </w:t>
      </w:r>
      <w:r w:rsidRPr="00422710">
        <w:rPr>
          <w:i/>
        </w:rPr>
        <w:t>Affiliated Companies</w:t>
      </w:r>
      <w:r>
        <w:t xml:space="preserve">.      </w:t>
      </w:r>
    </w:p>
    <w:p w:rsidR="00BD1472" w:rsidRDefault="00BD1472" w:rsidP="00BD1472"/>
    <w:p w:rsidR="00BD1472" w:rsidRDefault="00BD1472" w:rsidP="00BD1472">
      <w:r>
        <w:t>S</w:t>
      </w:r>
      <w:r w:rsidRPr="00F43280">
        <w:t xml:space="preserve">ubmit information </w:t>
      </w:r>
      <w:r>
        <w:t>for each circuit</w:t>
      </w:r>
      <w:r w:rsidRPr="00F43280">
        <w:t xml:space="preserve"> element </w:t>
      </w:r>
      <w:r>
        <w:t>of each</w:t>
      </w:r>
      <w:r w:rsidRPr="00F43280">
        <w:t xml:space="preserve"> circuit for each month from January 1</w:t>
      </w:r>
      <w:r>
        <w:t>, 2013</w:t>
      </w:r>
      <w:r w:rsidRPr="00F43280">
        <w:t xml:space="preserve"> through December 31, </w:t>
      </w:r>
      <w:r>
        <w:t xml:space="preserve">2013.  Include a separate entry for each separately-billed element on the circuit.  In the case where circuits are billed as a single unit, the data set will contain only one entry per circuit. </w:t>
      </w:r>
      <w:r>
        <w:tab/>
      </w:r>
    </w:p>
    <w:p w:rsidR="00BD1472" w:rsidRDefault="00BD1472" w:rsidP="00BD1472">
      <w:pPr>
        <w:rPr>
          <w:sz w:val="20"/>
          <w:szCs w:val="22"/>
        </w:rPr>
      </w:pPr>
    </w:p>
    <w:tbl>
      <w:tblPr>
        <w:tblW w:w="8838" w:type="dxa"/>
        <w:tblLook w:val="01E0" w:firstRow="1" w:lastRow="1" w:firstColumn="1" w:lastColumn="1" w:noHBand="0" w:noVBand="0"/>
      </w:tblPr>
      <w:tblGrid>
        <w:gridCol w:w="1908"/>
        <w:gridCol w:w="4321"/>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2534D" w:rsidRDefault="00BD1472" w:rsidP="00BD1472">
            <w:pPr>
              <w:jc w:val="center"/>
              <w:rPr>
                <w:b/>
              </w:rPr>
            </w:pPr>
            <w:r w:rsidRPr="00F2534D">
              <w:rPr>
                <w:b/>
              </w:rPr>
              <w:t>Table II.A.12</w:t>
            </w:r>
            <w:r>
              <w:rPr>
                <w:b/>
              </w:rPr>
              <w:t xml:space="preserve"> Part 1</w:t>
            </w:r>
          </w:p>
          <w:p w:rsidR="00BD1472" w:rsidRPr="000E2226" w:rsidRDefault="00BD1472" w:rsidP="00BD1472">
            <w:pPr>
              <w:jc w:val="center"/>
              <w:rPr>
                <w:b/>
              </w:rPr>
            </w:pPr>
            <w:r>
              <w:rPr>
                <w:b/>
                <w:bCs/>
              </w:rPr>
              <w:t xml:space="preserve">Record Format for </w:t>
            </w:r>
            <w:r w:rsidRPr="00F2534D">
              <w:rPr>
                <w:b/>
              </w:rPr>
              <w:t xml:space="preserve">Monthly Billing Data for Circuits by Circuit Element </w:t>
            </w:r>
          </w:p>
        </w:tc>
      </w:tr>
      <w:tr w:rsidR="00BD1472" w:rsidRPr="00F43280" w:rsidTr="00BD1472">
        <w:trPr>
          <w:trHeight w:val="432"/>
          <w:tblHeader/>
        </w:trPr>
        <w:tc>
          <w:tcPr>
            <w:tcW w:w="190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321"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908" w:type="dxa"/>
          </w:tcPr>
          <w:p w:rsidR="00BD1472" w:rsidRPr="00F43280" w:rsidRDefault="00BD1472" w:rsidP="00BD1472">
            <w:pPr>
              <w:tabs>
                <w:tab w:val="left" w:pos="2022"/>
              </w:tabs>
              <w:rPr>
                <w:sz w:val="16"/>
                <w:szCs w:val="16"/>
              </w:rPr>
            </w:pPr>
            <w:r>
              <w:rPr>
                <w:sz w:val="16"/>
                <w:szCs w:val="16"/>
              </w:rPr>
              <w:t>Closing_</w:t>
            </w:r>
            <w:r w:rsidRPr="00F43280">
              <w:rPr>
                <w:sz w:val="16"/>
                <w:szCs w:val="16"/>
              </w:rPr>
              <w:t>Date</w:t>
            </w:r>
          </w:p>
        </w:tc>
        <w:tc>
          <w:tcPr>
            <w:tcW w:w="4321" w:type="dxa"/>
          </w:tcPr>
          <w:p w:rsidR="00BD1472" w:rsidRPr="00F43280" w:rsidRDefault="00BD1472" w:rsidP="00BD1472">
            <w:pPr>
              <w:rPr>
                <w:sz w:val="16"/>
                <w:szCs w:val="16"/>
              </w:rPr>
            </w:pPr>
            <w:r w:rsidRPr="00F43280">
              <w:rPr>
                <w:sz w:val="16"/>
                <w:szCs w:val="16"/>
              </w:rPr>
              <w:t xml:space="preserve">Closing date of the monthly billing cycle in </w:t>
            </w:r>
            <w:r>
              <w:rPr>
                <w:sz w:val="16"/>
                <w:szCs w:val="16"/>
              </w:rPr>
              <w:t>mm/dd</w:t>
            </w:r>
            <w:r w:rsidRPr="00F43280">
              <w:rPr>
                <w:sz w:val="16"/>
                <w:szCs w:val="16"/>
              </w:rPr>
              <w:t>/yyyy format</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Pr>
                <w:sz w:val="16"/>
                <w:szCs w:val="16"/>
              </w:rPr>
              <w:t>0</w:t>
            </w:r>
            <w:r w:rsidRPr="00F43280">
              <w:rPr>
                <w:sz w:val="16"/>
                <w:szCs w:val="16"/>
              </w:rPr>
              <w:t>6/30/</w:t>
            </w:r>
            <w:r>
              <w:rPr>
                <w:sz w:val="16"/>
                <w:szCs w:val="16"/>
              </w:rPr>
              <w:t>2013</w:t>
            </w:r>
          </w:p>
        </w:tc>
      </w:tr>
      <w:tr w:rsidR="00BD1472" w:rsidRPr="00F43280" w:rsidTr="00BD1472">
        <w:trPr>
          <w:trHeight w:val="324"/>
        </w:trPr>
        <w:tc>
          <w:tcPr>
            <w:tcW w:w="1908"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321" w:type="dxa"/>
          </w:tcPr>
          <w:p w:rsidR="00BD1472" w:rsidRPr="00F43280" w:rsidRDefault="00BD1472" w:rsidP="00BD1472">
            <w:pPr>
              <w:rPr>
                <w:sz w:val="16"/>
                <w:szCs w:val="16"/>
              </w:rPr>
            </w:pPr>
            <w:r>
              <w:rPr>
                <w:sz w:val="16"/>
                <w:szCs w:val="16"/>
              </w:rPr>
              <w:t>Unique customer identifier used to link all circuits purchased by a customer over all geographies and time periods.  To be linked with customer names and identification numbers in Table II.A.12 Part 2.</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908" w:type="dxa"/>
          </w:tcPr>
          <w:p w:rsidR="00BD1472" w:rsidRPr="00F43280" w:rsidRDefault="00BD1472" w:rsidP="00BD1472">
            <w:pPr>
              <w:tabs>
                <w:tab w:val="left" w:pos="2022"/>
              </w:tabs>
              <w:rPr>
                <w:sz w:val="16"/>
                <w:szCs w:val="16"/>
              </w:rPr>
            </w:pPr>
            <w:r>
              <w:rPr>
                <w:sz w:val="16"/>
                <w:szCs w:val="16"/>
              </w:rPr>
              <w:t>Location_ID</w:t>
            </w:r>
          </w:p>
        </w:tc>
        <w:tc>
          <w:tcPr>
            <w:tcW w:w="4321" w:type="dxa"/>
          </w:tcPr>
          <w:p w:rsidR="00BD1472" w:rsidRPr="005C0C31" w:rsidRDefault="00BD1472" w:rsidP="00BD1472">
            <w:pPr>
              <w:rPr>
                <w:sz w:val="16"/>
                <w:szCs w:val="16"/>
              </w:rPr>
            </w:pPr>
            <w:r>
              <w:rPr>
                <w:sz w:val="16"/>
                <w:szCs w:val="16"/>
              </w:rPr>
              <w:t xml:space="preserve">Sequential location number from Question II.A.4.a where applicable; required for circuit elements such as channel terminations that can be associated with a particular </w:t>
            </w:r>
            <w:r w:rsidRPr="005C0C31">
              <w:rPr>
                <w:i/>
                <w:sz w:val="16"/>
                <w:szCs w:val="16"/>
              </w:rPr>
              <w:t>Location</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1</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Circuit_ID</w:t>
            </w:r>
          </w:p>
        </w:tc>
        <w:tc>
          <w:tcPr>
            <w:tcW w:w="4321" w:type="dxa"/>
          </w:tcPr>
          <w:p w:rsidR="00BD1472" w:rsidRPr="00F43280" w:rsidRDefault="00BD1472" w:rsidP="00BD1472">
            <w:pPr>
              <w:rPr>
                <w:sz w:val="16"/>
                <w:szCs w:val="16"/>
              </w:rPr>
            </w:pPr>
            <w:r w:rsidRPr="00F43280">
              <w:rPr>
                <w:sz w:val="16"/>
                <w:szCs w:val="16"/>
              </w:rPr>
              <w:t xml:space="preserve">Circuit identifier common to all </w:t>
            </w:r>
            <w:r>
              <w:rPr>
                <w:sz w:val="16"/>
                <w:szCs w:val="16"/>
              </w:rPr>
              <w:t>circuit</w:t>
            </w:r>
            <w:r w:rsidRPr="00F43280">
              <w:rPr>
                <w:sz w:val="16"/>
                <w:szCs w:val="16"/>
              </w:rPr>
              <w:t xml:space="preserve"> elements purchased in </w:t>
            </w:r>
            <w:r>
              <w:rPr>
                <w:sz w:val="16"/>
                <w:szCs w:val="16"/>
              </w:rPr>
              <w:t>common for a particular circuit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HHH555XYZ</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Circuit_Type</w:t>
            </w:r>
          </w:p>
        </w:tc>
        <w:tc>
          <w:tcPr>
            <w:tcW w:w="4321" w:type="dxa"/>
          </w:tcPr>
          <w:p w:rsidR="00BD1472" w:rsidRPr="00F43280" w:rsidRDefault="00BD1472" w:rsidP="00BD1472">
            <w:pPr>
              <w:rPr>
                <w:sz w:val="16"/>
                <w:szCs w:val="16"/>
              </w:rPr>
            </w:pPr>
            <w:r w:rsidRPr="00F43280">
              <w:rPr>
                <w:sz w:val="16"/>
                <w:szCs w:val="16"/>
              </w:rPr>
              <w:t>Type of circuit (</w:t>
            </w:r>
            <w:r w:rsidRPr="00F43280">
              <w:rPr>
                <w:i/>
                <w:sz w:val="16"/>
                <w:szCs w:val="16"/>
              </w:rPr>
              <w:t>DS1</w:t>
            </w:r>
            <w:r w:rsidRPr="00F43280">
              <w:rPr>
                <w:sz w:val="16"/>
                <w:szCs w:val="16"/>
              </w:rPr>
              <w:t xml:space="preserve">, </w:t>
            </w:r>
            <w:r w:rsidRPr="00F43280">
              <w:rPr>
                <w:i/>
                <w:sz w:val="16"/>
                <w:szCs w:val="16"/>
              </w:rPr>
              <w:t>DS3</w:t>
            </w:r>
            <w:r w:rsidRPr="00F43280">
              <w:rPr>
                <w:sz w:val="16"/>
                <w:szCs w:val="16"/>
              </w:rPr>
              <w:t xml:space="preserve">, </w:t>
            </w:r>
            <w:r w:rsidRPr="00F43280">
              <w:rPr>
                <w:i/>
                <w:sz w:val="16"/>
                <w:szCs w:val="16"/>
              </w:rPr>
              <w:t>DS1</w:t>
            </w:r>
            <w:r w:rsidRPr="00F43280">
              <w:rPr>
                <w:sz w:val="16"/>
                <w:szCs w:val="16"/>
              </w:rPr>
              <w:t>-UNE</w:t>
            </w:r>
            <w:r w:rsidRPr="00F43280">
              <w:rPr>
                <w:i/>
                <w:sz w:val="16"/>
                <w:szCs w:val="16"/>
              </w:rPr>
              <w:t>, DS3</w:t>
            </w:r>
            <w:r w:rsidRPr="00F43280">
              <w:rPr>
                <w:sz w:val="16"/>
                <w:szCs w:val="16"/>
              </w:rPr>
              <w:t xml:space="preserve">-UNE, </w:t>
            </w:r>
            <w:r>
              <w:rPr>
                <w:sz w:val="16"/>
                <w:szCs w:val="16"/>
              </w:rPr>
              <w:t xml:space="preserve">other </w:t>
            </w:r>
            <w:r w:rsidRPr="00F2534D">
              <w:rPr>
                <w:i/>
                <w:sz w:val="16"/>
                <w:szCs w:val="16"/>
              </w:rPr>
              <w:t>CBDS</w:t>
            </w:r>
            <w:r>
              <w:rPr>
                <w:sz w:val="16"/>
                <w:szCs w:val="16"/>
              </w:rPr>
              <w:t xml:space="preserve"> (</w:t>
            </w:r>
            <w:r w:rsidRPr="00F2534D">
              <w:rPr>
                <w:i/>
                <w:sz w:val="16"/>
                <w:szCs w:val="16"/>
              </w:rPr>
              <w:t>i.e.</w:t>
            </w:r>
            <w:r>
              <w:rPr>
                <w:sz w:val="16"/>
                <w:szCs w:val="16"/>
              </w:rPr>
              <w:t>, non-</w:t>
            </w:r>
            <w:r w:rsidRPr="005307A4">
              <w:rPr>
                <w:i/>
                <w:sz w:val="16"/>
                <w:szCs w:val="16"/>
              </w:rPr>
              <w:t>DSn</w:t>
            </w:r>
            <w:r w:rsidRPr="005307A4">
              <w:rPr>
                <w:sz w:val="16"/>
                <w:szCs w:val="16"/>
              </w:rPr>
              <w:t>),</w:t>
            </w:r>
            <w:r>
              <w:rPr>
                <w:sz w:val="16"/>
                <w:szCs w:val="16"/>
              </w:rPr>
              <w:t xml:space="preserve"> </w:t>
            </w:r>
            <w:r w:rsidRPr="00F43280">
              <w:rPr>
                <w:sz w:val="16"/>
                <w:szCs w:val="16"/>
              </w:rPr>
              <w:t xml:space="preserve">or </w:t>
            </w:r>
            <w:r>
              <w:rPr>
                <w:i/>
                <w:sz w:val="16"/>
                <w:szCs w:val="16"/>
              </w:rPr>
              <w:t>PBDS</w:t>
            </w:r>
            <w:r w:rsidRPr="00F43280">
              <w:rPr>
                <w:sz w:val="16"/>
                <w:szCs w:val="16"/>
              </w:rPr>
              <w:t xml:space="preserve">.  </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DS1</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DSn</w:t>
            </w:r>
            <w:r w:rsidRPr="00F43280">
              <w:rPr>
                <w:sz w:val="16"/>
                <w:szCs w:val="16"/>
              </w:rPr>
              <w:t>_Bandwidth</w:t>
            </w:r>
          </w:p>
        </w:tc>
        <w:tc>
          <w:tcPr>
            <w:tcW w:w="4321" w:type="dxa"/>
          </w:tcPr>
          <w:p w:rsidR="00BD1472" w:rsidRPr="00F43280" w:rsidRDefault="00BD1472" w:rsidP="00BD1472">
            <w:pPr>
              <w:rPr>
                <w:sz w:val="16"/>
                <w:szCs w:val="16"/>
              </w:rPr>
            </w:pPr>
            <w:r w:rsidRPr="00F43280">
              <w:rPr>
                <w:sz w:val="16"/>
                <w:szCs w:val="16"/>
              </w:rPr>
              <w:t xml:space="preserve">If a </w:t>
            </w:r>
            <w:r w:rsidRPr="005307A4">
              <w:rPr>
                <w:i/>
                <w:sz w:val="16"/>
                <w:szCs w:val="16"/>
              </w:rPr>
              <w:t>DS1, DS3, DS1-UNE, or DS3-UNE</w:t>
            </w:r>
            <w:r w:rsidRPr="00F43280">
              <w:rPr>
                <w:sz w:val="16"/>
                <w:szCs w:val="16"/>
              </w:rPr>
              <w:t xml:space="preserve">, indicate the </w:t>
            </w:r>
            <w:r>
              <w:rPr>
                <w:sz w:val="16"/>
                <w:szCs w:val="16"/>
              </w:rPr>
              <w:t>one-direction bandwidth of the circuit in Mbps</w:t>
            </w:r>
            <w:r w:rsidRPr="00F43280">
              <w:rPr>
                <w:sz w:val="16"/>
                <w:szCs w:val="16"/>
              </w:rPr>
              <w:t>.</w:t>
            </w:r>
            <w:r>
              <w:rPr>
                <w:sz w:val="16"/>
                <w:szCs w:val="16"/>
              </w:rPr>
              <w:t xml:space="preserve">  </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1.544</w:t>
            </w:r>
          </w:p>
        </w:tc>
      </w:tr>
      <w:tr w:rsidR="00BD1472" w:rsidRPr="00F43280" w:rsidTr="00BD1472">
        <w:trPr>
          <w:trHeight w:val="432"/>
        </w:trPr>
        <w:tc>
          <w:tcPr>
            <w:tcW w:w="1908" w:type="dxa"/>
          </w:tcPr>
          <w:p w:rsidR="00BD1472" w:rsidRDefault="00BD1472" w:rsidP="00BD1472">
            <w:pPr>
              <w:tabs>
                <w:tab w:val="left" w:pos="2022"/>
              </w:tabs>
              <w:rPr>
                <w:sz w:val="16"/>
                <w:szCs w:val="16"/>
              </w:rPr>
            </w:pPr>
            <w:r>
              <w:rPr>
                <w:sz w:val="16"/>
                <w:szCs w:val="16"/>
              </w:rPr>
              <w:t>OtherCBDS_Bandwidth</w:t>
            </w:r>
          </w:p>
        </w:tc>
        <w:tc>
          <w:tcPr>
            <w:tcW w:w="4321" w:type="dxa"/>
          </w:tcPr>
          <w:p w:rsidR="00BD1472" w:rsidRPr="00F43280" w:rsidRDefault="00BD1472" w:rsidP="00BD1472">
            <w:pPr>
              <w:rPr>
                <w:sz w:val="16"/>
                <w:szCs w:val="16"/>
              </w:rPr>
            </w:pPr>
            <w:r>
              <w:rPr>
                <w:sz w:val="16"/>
                <w:szCs w:val="16"/>
              </w:rPr>
              <w:t xml:space="preserve">If a </w:t>
            </w:r>
            <w:r w:rsidRPr="00F2534D">
              <w:rPr>
                <w:i/>
                <w:sz w:val="16"/>
                <w:szCs w:val="16"/>
              </w:rPr>
              <w:t>CBDS</w:t>
            </w:r>
            <w:r>
              <w:rPr>
                <w:sz w:val="16"/>
                <w:szCs w:val="16"/>
              </w:rPr>
              <w:t xml:space="preserve"> circuit other than a </w:t>
            </w:r>
            <w:r w:rsidRPr="005307A4">
              <w:rPr>
                <w:i/>
                <w:sz w:val="16"/>
                <w:szCs w:val="16"/>
              </w:rPr>
              <w:t>DSn</w:t>
            </w:r>
            <w:r>
              <w:rPr>
                <w:sz w:val="16"/>
                <w:szCs w:val="16"/>
              </w:rPr>
              <w:t xml:space="preserve"> circuit, indicate the one-direction bandwidth of a symmetric circuit or the average one-direction bandwidth for non-symmetric circuits 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4.5</w:t>
            </w:r>
          </w:p>
        </w:tc>
      </w:tr>
      <w:tr w:rsidR="00BD1472" w:rsidRPr="00F43280" w:rsidTr="00BD1472">
        <w:trPr>
          <w:trHeight w:val="234"/>
        </w:trPr>
        <w:tc>
          <w:tcPr>
            <w:tcW w:w="1908" w:type="dxa"/>
          </w:tcPr>
          <w:p w:rsidR="00BD1472" w:rsidRPr="00F43280" w:rsidRDefault="00BD1472" w:rsidP="00BD1472">
            <w:pPr>
              <w:tabs>
                <w:tab w:val="left" w:pos="2022"/>
              </w:tabs>
              <w:rPr>
                <w:sz w:val="16"/>
                <w:szCs w:val="16"/>
              </w:rPr>
            </w:pPr>
            <w:r>
              <w:rPr>
                <w:sz w:val="16"/>
                <w:szCs w:val="16"/>
              </w:rPr>
              <w:t>PBDS</w:t>
            </w:r>
            <w:r w:rsidRPr="00F43280">
              <w:rPr>
                <w:sz w:val="16"/>
                <w:szCs w:val="16"/>
              </w:rPr>
              <w:t>_Bandwidth</w:t>
            </w:r>
          </w:p>
        </w:tc>
        <w:tc>
          <w:tcPr>
            <w:tcW w:w="4321" w:type="dxa"/>
          </w:tcPr>
          <w:p w:rsidR="00BD1472" w:rsidRPr="00F43280" w:rsidRDefault="00BD1472" w:rsidP="00BD1472">
            <w:pPr>
              <w:rPr>
                <w:sz w:val="16"/>
                <w:szCs w:val="16"/>
              </w:rPr>
            </w:pPr>
            <w:r w:rsidRPr="00F43280">
              <w:rPr>
                <w:sz w:val="16"/>
                <w:szCs w:val="16"/>
              </w:rPr>
              <w:t xml:space="preserve">If a </w:t>
            </w:r>
            <w:r w:rsidRPr="00F2534D">
              <w:rPr>
                <w:i/>
                <w:sz w:val="16"/>
                <w:szCs w:val="16"/>
              </w:rPr>
              <w:t>PBDS</w:t>
            </w:r>
            <w:r w:rsidRPr="00F43280">
              <w:rPr>
                <w:sz w:val="16"/>
                <w:szCs w:val="16"/>
              </w:rPr>
              <w:t xml:space="preserve"> circuit, indicate the </w:t>
            </w:r>
            <w:r>
              <w:rPr>
                <w:sz w:val="16"/>
                <w:szCs w:val="16"/>
              </w:rPr>
              <w:t xml:space="preserve">one-direction </w:t>
            </w:r>
            <w:r w:rsidRPr="00F43280">
              <w:rPr>
                <w:sz w:val="16"/>
                <w:szCs w:val="16"/>
              </w:rPr>
              <w:t xml:space="preserve">bandwidth of </w:t>
            </w:r>
            <w:r>
              <w:rPr>
                <w:sz w:val="16"/>
                <w:szCs w:val="16"/>
              </w:rPr>
              <w:t>a symmetric</w:t>
            </w:r>
            <w:r w:rsidRPr="00F43280">
              <w:rPr>
                <w:sz w:val="16"/>
                <w:szCs w:val="16"/>
              </w:rPr>
              <w:t xml:space="preserve"> circuit</w:t>
            </w:r>
            <w:r>
              <w:rPr>
                <w:sz w:val="16"/>
                <w:szCs w:val="16"/>
              </w:rPr>
              <w:t xml:space="preserve"> or the average one-direction bandwidth of non-symmetric circuits </w:t>
            </w:r>
            <w:r w:rsidRPr="00F43280">
              <w:rPr>
                <w:sz w:val="16"/>
                <w:szCs w:val="16"/>
              </w:rPr>
              <w:t>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100</w:t>
            </w:r>
          </w:p>
        </w:tc>
      </w:tr>
      <w:tr w:rsidR="00BD1472" w:rsidRPr="00F43280" w:rsidTr="00BD1472">
        <w:trPr>
          <w:trHeight w:val="423"/>
        </w:trPr>
        <w:tc>
          <w:tcPr>
            <w:tcW w:w="1908" w:type="dxa"/>
          </w:tcPr>
          <w:p w:rsidR="00BD1472" w:rsidRPr="00F43280" w:rsidRDefault="00BD1472" w:rsidP="00BD1472">
            <w:pPr>
              <w:tabs>
                <w:tab w:val="left" w:pos="2022"/>
              </w:tabs>
              <w:rPr>
                <w:sz w:val="16"/>
                <w:szCs w:val="16"/>
              </w:rPr>
            </w:pPr>
            <w:r>
              <w:rPr>
                <w:sz w:val="16"/>
                <w:szCs w:val="16"/>
              </w:rPr>
              <w:t>Billing</w:t>
            </w:r>
            <w:r w:rsidRPr="00F43280">
              <w:rPr>
                <w:sz w:val="16"/>
                <w:szCs w:val="16"/>
              </w:rPr>
              <w:t>_Code</w:t>
            </w:r>
          </w:p>
        </w:tc>
        <w:tc>
          <w:tcPr>
            <w:tcW w:w="4321" w:type="dxa"/>
          </w:tcPr>
          <w:p w:rsidR="00BD1472" w:rsidRPr="00F43280" w:rsidRDefault="00BD1472" w:rsidP="00BD1472">
            <w:pPr>
              <w:rPr>
                <w:sz w:val="16"/>
                <w:szCs w:val="16"/>
              </w:rPr>
            </w:pPr>
            <w:r w:rsidRPr="00F43280">
              <w:rPr>
                <w:sz w:val="16"/>
                <w:szCs w:val="16"/>
              </w:rPr>
              <w:t>Billing</w:t>
            </w:r>
            <w:r>
              <w:rPr>
                <w:sz w:val="16"/>
                <w:szCs w:val="16"/>
              </w:rPr>
              <w:t xml:space="preserve"> code (</w:t>
            </w:r>
            <w:r w:rsidRPr="00F2534D">
              <w:rPr>
                <w:i/>
                <w:sz w:val="16"/>
                <w:szCs w:val="16"/>
              </w:rPr>
              <w:t>e.g.</w:t>
            </w:r>
            <w:r>
              <w:rPr>
                <w:sz w:val="16"/>
                <w:szCs w:val="16"/>
              </w:rPr>
              <w:t>, USOC) used to identify the billed circuit element.  (This variable will also appear in Question II.A.14 and is used to link the billed circuit elements with their descriptions.)</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1YZXD</w:t>
            </w:r>
          </w:p>
        </w:tc>
      </w:tr>
      <w:tr w:rsidR="00BD1472" w:rsidRPr="00F43280" w:rsidTr="00BD1472">
        <w:trPr>
          <w:cantSplit/>
          <w:trHeight w:val="540"/>
        </w:trPr>
        <w:tc>
          <w:tcPr>
            <w:tcW w:w="1908" w:type="dxa"/>
          </w:tcPr>
          <w:p w:rsidR="00BD1472" w:rsidRPr="00F43280" w:rsidRDefault="00BD1472" w:rsidP="00BD1472">
            <w:pPr>
              <w:tabs>
                <w:tab w:val="left" w:pos="2022"/>
              </w:tabs>
              <w:rPr>
                <w:sz w:val="16"/>
                <w:szCs w:val="16"/>
              </w:rPr>
            </w:pPr>
            <w:r w:rsidRPr="00F43280">
              <w:rPr>
                <w:sz w:val="16"/>
                <w:szCs w:val="16"/>
              </w:rPr>
              <w:t>Quantity</w:t>
            </w:r>
          </w:p>
        </w:tc>
        <w:tc>
          <w:tcPr>
            <w:tcW w:w="4321" w:type="dxa"/>
          </w:tcPr>
          <w:p w:rsidR="00BD1472" w:rsidRPr="00F43280" w:rsidRDefault="00BD1472" w:rsidP="00BD1472">
            <w:pPr>
              <w:rPr>
                <w:sz w:val="16"/>
                <w:szCs w:val="16"/>
              </w:rPr>
            </w:pPr>
            <w:r w:rsidRPr="00F43280">
              <w:rPr>
                <w:sz w:val="16"/>
                <w:szCs w:val="16"/>
              </w:rPr>
              <w:t xml:space="preserve">Number of billed units for this </w:t>
            </w:r>
            <w:r>
              <w:rPr>
                <w:sz w:val="16"/>
                <w:szCs w:val="16"/>
              </w:rPr>
              <w:t>circuit</w:t>
            </w:r>
            <w:r w:rsidRPr="00F43280">
              <w:rPr>
                <w:sz w:val="16"/>
                <w:szCs w:val="16"/>
              </w:rPr>
              <w:t xml:space="preserve"> element.  </w:t>
            </w:r>
            <w:r>
              <w:rPr>
                <w:sz w:val="16"/>
                <w:szCs w:val="16"/>
              </w:rPr>
              <w:t>Do</w:t>
            </w:r>
            <w:r w:rsidRPr="00F43280">
              <w:rPr>
                <w:sz w:val="16"/>
                <w:szCs w:val="16"/>
              </w:rPr>
              <w:t xml:space="preserve"> not </w:t>
            </w:r>
            <w:r>
              <w:rPr>
                <w:sz w:val="16"/>
                <w:szCs w:val="16"/>
              </w:rPr>
              <w:t xml:space="preserve">enter </w:t>
            </w:r>
            <w:r w:rsidRPr="00F43280">
              <w:rPr>
                <w:sz w:val="16"/>
                <w:szCs w:val="16"/>
              </w:rPr>
              <w:t>the bandwidth of the circuit</w:t>
            </w:r>
            <w:r>
              <w:rPr>
                <w:sz w:val="16"/>
                <w:szCs w:val="16"/>
              </w:rPr>
              <w:t xml:space="preserve"> in this field</w:t>
            </w:r>
            <w:r w:rsidRPr="00F43280">
              <w:rPr>
                <w:sz w:val="16"/>
                <w:szCs w:val="16"/>
              </w:rPr>
              <w:t>.</w:t>
            </w:r>
            <w:r>
              <w:rPr>
                <w:sz w:val="16"/>
                <w:szCs w:val="16"/>
              </w:rPr>
              <w:t xml:space="preserve">  </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sidRPr="00F43280">
              <w:rPr>
                <w:sz w:val="16"/>
                <w:szCs w:val="16"/>
              </w:rPr>
              <w:t>34</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Initial_NRC</w:t>
            </w:r>
          </w:p>
        </w:tc>
        <w:tc>
          <w:tcPr>
            <w:tcW w:w="4321"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the first unit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Unit_NRC</w:t>
            </w:r>
          </w:p>
        </w:tc>
        <w:tc>
          <w:tcPr>
            <w:tcW w:w="4321"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additional units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Initial_MRC</w:t>
            </w:r>
          </w:p>
        </w:tc>
        <w:tc>
          <w:tcPr>
            <w:tcW w:w="4321"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the first unit billed</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17.7</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Unit_MRC</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additional units billed (if different from the amount billed for the initial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0</w:t>
            </w:r>
          </w:p>
          <w:p w:rsidR="00BD1472" w:rsidRPr="00F43280" w:rsidRDefault="00BD1472" w:rsidP="00BD1472">
            <w:pPr>
              <w:rPr>
                <w:sz w:val="16"/>
                <w:szCs w:val="16"/>
              </w:rPr>
            </w:pP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Billed</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Pr>
                <w:sz w:val="16"/>
                <w:szCs w:val="16"/>
              </w:rPr>
              <w:t>Per unit amount (in dollars)</w:t>
            </w:r>
            <w:r w:rsidRPr="00F43280">
              <w:rPr>
                <w:sz w:val="16"/>
                <w:szCs w:val="16"/>
              </w:rPr>
              <w:t xml:space="preserve"> billed for the </w:t>
            </w:r>
            <w:r>
              <w:rPr>
                <w:sz w:val="16"/>
                <w:szCs w:val="16"/>
              </w:rPr>
              <w:t>circuit</w:t>
            </w:r>
            <w:r w:rsidRPr="00F43280">
              <w:rPr>
                <w:sz w:val="16"/>
                <w:szCs w:val="16"/>
              </w:rPr>
              <w:t xml:space="preserve"> element including all </w:t>
            </w:r>
            <w:r>
              <w:rPr>
                <w:sz w:val="16"/>
                <w:szCs w:val="16"/>
              </w:rPr>
              <w:t xml:space="preserve">“in-cycle” </w:t>
            </w:r>
            <w:r w:rsidRPr="00F43280">
              <w:rPr>
                <w:sz w:val="16"/>
                <w:szCs w:val="16"/>
              </w:rPr>
              <w:t>discounts and penalties</w:t>
            </w:r>
            <w:r>
              <w:rPr>
                <w:sz w:val="16"/>
                <w:szCs w:val="16"/>
              </w:rPr>
              <w:t>. For circuit elements with multiple billed units (</w:t>
            </w:r>
            <w:r w:rsidRPr="0081514F">
              <w:rPr>
                <w:i/>
                <w:sz w:val="16"/>
                <w:szCs w:val="16"/>
              </w:rPr>
              <w:t>i.e.</w:t>
            </w:r>
            <w:r>
              <w:rPr>
                <w:sz w:val="16"/>
                <w:szCs w:val="16"/>
              </w:rPr>
              <w:t>, quantity greater than one in II.A.12.g), enter the amount billed for a single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507.3</w:t>
            </w:r>
          </w:p>
          <w:p w:rsidR="00BD1472" w:rsidRPr="00F43280" w:rsidRDefault="00BD1472" w:rsidP="00BD1472">
            <w:pPr>
              <w:rPr>
                <w:sz w:val="16"/>
                <w:szCs w:val="16"/>
              </w:rPr>
            </w:pP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Total_Billed</w:t>
            </w:r>
          </w:p>
        </w:tc>
        <w:tc>
          <w:tcPr>
            <w:tcW w:w="4321" w:type="dxa"/>
          </w:tcPr>
          <w:p w:rsidR="00BD1472" w:rsidRPr="00F43280" w:rsidRDefault="00BD1472" w:rsidP="00BD1472">
            <w:pPr>
              <w:rPr>
                <w:sz w:val="16"/>
                <w:szCs w:val="16"/>
              </w:rPr>
            </w:pPr>
            <w:r>
              <w:rPr>
                <w:sz w:val="16"/>
                <w:szCs w:val="16"/>
              </w:rPr>
              <w:t>Total monthly amount (in dollars) billed for all units of the circuit element, including all “in-cycle” discounts and penalties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12453.50</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Term</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sidRPr="00F43280">
              <w:rPr>
                <w:sz w:val="16"/>
                <w:szCs w:val="16"/>
              </w:rPr>
              <w:t xml:space="preserve">Length of </w:t>
            </w:r>
            <w:r>
              <w:rPr>
                <w:sz w:val="16"/>
                <w:szCs w:val="16"/>
              </w:rPr>
              <w:t xml:space="preserve">total </w:t>
            </w:r>
            <w:r w:rsidRPr="00F43280">
              <w:rPr>
                <w:sz w:val="16"/>
                <w:szCs w:val="16"/>
              </w:rPr>
              <w:t xml:space="preserve">time </w:t>
            </w:r>
            <w:r>
              <w:rPr>
                <w:sz w:val="16"/>
                <w:szCs w:val="16"/>
              </w:rPr>
              <w:t xml:space="preserve">of the </w:t>
            </w:r>
            <w:r w:rsidRPr="006D6B2A">
              <w:rPr>
                <w:i/>
                <w:sz w:val="16"/>
                <w:szCs w:val="16"/>
              </w:rPr>
              <w:t>Term Commitment</w:t>
            </w:r>
            <w:r w:rsidRPr="00F43280">
              <w:rPr>
                <w:sz w:val="16"/>
                <w:szCs w:val="16"/>
              </w:rPr>
              <w:t xml:space="preserve"> associated with this circuit (</w:t>
            </w:r>
            <w:r>
              <w:rPr>
                <w:sz w:val="16"/>
                <w:szCs w:val="16"/>
              </w:rPr>
              <w:t xml:space="preserve">in </w:t>
            </w:r>
            <w:r w:rsidRPr="00F43280">
              <w:rPr>
                <w:sz w:val="16"/>
                <w:szCs w:val="16"/>
              </w:rPr>
              <w:t>months).</w:t>
            </w:r>
            <w:r>
              <w:rPr>
                <w:sz w:val="16"/>
                <w:szCs w:val="16"/>
              </w:rPr>
              <w:t xml:space="preserve">  List the total length of the current </w:t>
            </w:r>
            <w:r w:rsidRPr="006D6B2A">
              <w:rPr>
                <w:i/>
                <w:sz w:val="16"/>
                <w:szCs w:val="16"/>
              </w:rPr>
              <w:t>Term Commitment</w:t>
            </w:r>
            <w:r>
              <w:rPr>
                <w:sz w:val="16"/>
                <w:szCs w:val="16"/>
              </w:rPr>
              <w:t xml:space="preserve">, not the remaining length of the </w:t>
            </w:r>
            <w:r w:rsidRPr="006D6B2A">
              <w:rPr>
                <w:i/>
                <w:sz w:val="16"/>
                <w:szCs w:val="16"/>
              </w:rPr>
              <w:t>Term Commitment</w:t>
            </w:r>
            <w:r>
              <w:rPr>
                <w:sz w:val="16"/>
                <w:szCs w:val="16"/>
              </w:rPr>
              <w:t>.  A circuit purchased on a month-to-month basis must be coded as 1.</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36</w:t>
            </w:r>
          </w:p>
          <w:p w:rsidR="00BD1472" w:rsidRPr="00F43280" w:rsidRDefault="00BD1472" w:rsidP="00BD1472">
            <w:pPr>
              <w:rPr>
                <w:sz w:val="16"/>
                <w:szCs w:val="16"/>
              </w:rPr>
            </w:pP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End_Date</w:t>
            </w:r>
          </w:p>
        </w:tc>
        <w:tc>
          <w:tcPr>
            <w:tcW w:w="4321" w:type="dxa"/>
          </w:tcPr>
          <w:p w:rsidR="00BD1472" w:rsidRPr="00F43280" w:rsidRDefault="00BD1472" w:rsidP="00BD1472">
            <w:pPr>
              <w:rPr>
                <w:sz w:val="16"/>
                <w:szCs w:val="16"/>
              </w:rPr>
            </w:pPr>
            <w:r w:rsidRPr="00F43280">
              <w:rPr>
                <w:sz w:val="16"/>
                <w:szCs w:val="16"/>
              </w:rPr>
              <w:t xml:space="preserve">If this circuit has an associated </w:t>
            </w:r>
            <w:r w:rsidRPr="006D6B2A">
              <w:rPr>
                <w:i/>
                <w:sz w:val="16"/>
                <w:szCs w:val="16"/>
              </w:rPr>
              <w:t>Term Commitment</w:t>
            </w:r>
            <w:r w:rsidRPr="00F43280">
              <w:rPr>
                <w:sz w:val="16"/>
                <w:szCs w:val="16"/>
              </w:rPr>
              <w:t>, enter the month and year the term expires</w:t>
            </w:r>
            <w:r>
              <w:rPr>
                <w:sz w:val="16"/>
                <w:szCs w:val="16"/>
              </w:rPr>
              <w:t>.</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sidRPr="00F43280">
              <w:rPr>
                <w:sz w:val="16"/>
                <w:szCs w:val="16"/>
              </w:rPr>
              <w:t>03/2014</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Term_Discount_IC</w:t>
            </w:r>
          </w:p>
        </w:tc>
        <w:tc>
          <w:tcPr>
            <w:tcW w:w="4321" w:type="dxa"/>
          </w:tcPr>
          <w:p w:rsidR="00BD1472" w:rsidRPr="00F43280" w:rsidRDefault="00BD1472" w:rsidP="00BD1472">
            <w:pPr>
              <w:rPr>
                <w:sz w:val="16"/>
                <w:szCs w:val="16"/>
              </w:rPr>
            </w:pPr>
            <w:r>
              <w:rPr>
                <w:sz w:val="16"/>
                <w:szCs w:val="16"/>
              </w:rPr>
              <w:t>Indicator variable for whether any in-cycle term discounts have been rolled into the amount billed to the customer reported in the Billed field (0 = No in-cycle term discounts included in Billed amount; 1 = In-cycle term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Volume_Commitment</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sidRPr="00F43280">
              <w:rPr>
                <w:sz w:val="16"/>
                <w:szCs w:val="16"/>
              </w:rPr>
              <w:t xml:space="preserve">Indicator variable showing whether this circuit contributes to a </w:t>
            </w:r>
            <w:r w:rsidRPr="006D6B2A">
              <w:rPr>
                <w:i/>
                <w:sz w:val="16"/>
                <w:szCs w:val="16"/>
              </w:rPr>
              <w:t>Volume Commitment</w:t>
            </w:r>
            <w:r>
              <w:rPr>
                <w:sz w:val="16"/>
                <w:szCs w:val="16"/>
              </w:rPr>
              <w:t xml:space="preserve"> (Y=Yes,</w:t>
            </w:r>
            <w:r w:rsidRPr="00F43280">
              <w:rPr>
                <w:sz w:val="16"/>
                <w:szCs w:val="16"/>
              </w:rPr>
              <w:t xml:space="preserve"> </w:t>
            </w:r>
            <w:r>
              <w:rPr>
                <w:sz w:val="16"/>
                <w:szCs w:val="16"/>
              </w:rPr>
              <w:t>N</w:t>
            </w:r>
            <w:r w:rsidRPr="00F43280">
              <w:rPr>
                <w:sz w:val="16"/>
                <w:szCs w:val="16"/>
              </w:rPr>
              <w:t>=No)</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Text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Pr>
                <w:sz w:val="16"/>
                <w:szCs w:val="16"/>
              </w:rPr>
              <w:t>N</w:t>
            </w:r>
          </w:p>
          <w:p w:rsidR="00BD1472" w:rsidRPr="00F43280" w:rsidRDefault="00BD1472" w:rsidP="00BD1472">
            <w:pPr>
              <w:rPr>
                <w:sz w:val="16"/>
                <w:szCs w:val="16"/>
              </w:rPr>
            </w:pP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Vol_Discount_IC</w:t>
            </w:r>
          </w:p>
        </w:tc>
        <w:tc>
          <w:tcPr>
            <w:tcW w:w="4321" w:type="dxa"/>
          </w:tcPr>
          <w:p w:rsidR="00BD1472" w:rsidRPr="00F43280" w:rsidRDefault="00BD1472" w:rsidP="00BD1472">
            <w:pPr>
              <w:rPr>
                <w:sz w:val="16"/>
                <w:szCs w:val="16"/>
              </w:rPr>
            </w:pPr>
            <w:r>
              <w:rPr>
                <w:sz w:val="16"/>
                <w:szCs w:val="16"/>
              </w:rPr>
              <w:t>Indicator variable for whether any in-cycle volume discounts have been rolled into the amount billed to the customer reported in the Billed field  (0 = No in-cycle volume discounts included in Billed amount; 1 = In-cycle volume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cantSplit/>
          <w:trHeight w:val="828"/>
        </w:trPr>
        <w:tc>
          <w:tcPr>
            <w:tcW w:w="1908" w:type="dxa"/>
          </w:tcPr>
          <w:p w:rsidR="00BD1472" w:rsidRPr="00F43280" w:rsidRDefault="00BD1472" w:rsidP="00BD1472">
            <w:pPr>
              <w:tabs>
                <w:tab w:val="left" w:pos="2022"/>
              </w:tabs>
              <w:rPr>
                <w:sz w:val="16"/>
                <w:szCs w:val="16"/>
              </w:rPr>
            </w:pPr>
            <w:r w:rsidRPr="00F43280">
              <w:rPr>
                <w:sz w:val="16"/>
                <w:szCs w:val="16"/>
              </w:rPr>
              <w:t>Adjustment_ID</w:t>
            </w:r>
            <w:r>
              <w:rPr>
                <w:sz w:val="16"/>
                <w:szCs w:val="16"/>
              </w:rPr>
              <w:t>_1</w:t>
            </w:r>
          </w:p>
        </w:tc>
        <w:tc>
          <w:tcPr>
            <w:tcW w:w="4321" w:type="dxa"/>
          </w:tcPr>
          <w:p w:rsidR="00BD1472" w:rsidRPr="00F43280" w:rsidRDefault="00BD1472" w:rsidP="00BD1472">
            <w:pPr>
              <w:rPr>
                <w:sz w:val="16"/>
                <w:szCs w:val="16"/>
              </w:rPr>
            </w:pPr>
            <w:r w:rsidRPr="00F43280">
              <w:rPr>
                <w:sz w:val="16"/>
                <w:szCs w:val="16"/>
              </w:rPr>
              <w:t xml:space="preserve">Unique ID number (from </w:t>
            </w:r>
            <w:r>
              <w:rPr>
                <w:sz w:val="16"/>
                <w:szCs w:val="16"/>
              </w:rPr>
              <w:t>II.A.13</w:t>
            </w:r>
            <w:r w:rsidRPr="00F43280">
              <w:rPr>
                <w:sz w:val="16"/>
                <w:szCs w:val="16"/>
              </w:rPr>
              <w:t xml:space="preserve">) for the </w:t>
            </w:r>
            <w:r>
              <w:rPr>
                <w:sz w:val="16"/>
                <w:szCs w:val="16"/>
              </w:rPr>
              <w:t xml:space="preserve">first </w:t>
            </w:r>
            <w:r w:rsidRPr="00F43280">
              <w:rPr>
                <w:sz w:val="16"/>
                <w:szCs w:val="16"/>
              </w:rPr>
              <w:t xml:space="preserve">billing adjustment / true-up affecting this </w:t>
            </w:r>
            <w:r>
              <w:rPr>
                <w:sz w:val="16"/>
                <w:szCs w:val="16"/>
              </w:rPr>
              <w:t>circuit</w:t>
            </w:r>
            <w:r w:rsidRPr="00F43280">
              <w:rPr>
                <w:sz w:val="16"/>
                <w:szCs w:val="16"/>
              </w:rPr>
              <w:t xml:space="preserve"> element.   </w:t>
            </w:r>
            <w:r>
              <w:rPr>
                <w:sz w:val="16"/>
                <w:szCs w:val="16"/>
              </w:rPr>
              <w:t>Leave the field blank</w:t>
            </w:r>
            <w:r w:rsidRPr="00F43280">
              <w:rPr>
                <w:sz w:val="16"/>
                <w:szCs w:val="16"/>
              </w:rPr>
              <w:t xml:space="preserve"> if there are no discounts or penalties that occur </w:t>
            </w:r>
            <w:r>
              <w:rPr>
                <w:sz w:val="16"/>
                <w:szCs w:val="16"/>
              </w:rPr>
              <w:t>during</w:t>
            </w:r>
            <w:r w:rsidRPr="00F43280">
              <w:rPr>
                <w:sz w:val="16"/>
                <w:szCs w:val="16"/>
              </w:rPr>
              <w:t xml:space="preserve"> the monthly billing cycle affecting this </w:t>
            </w:r>
            <w:r>
              <w:rPr>
                <w:sz w:val="16"/>
                <w:szCs w:val="16"/>
              </w:rPr>
              <w:t>circuit</w:t>
            </w:r>
            <w:r w:rsidRPr="00F43280">
              <w:rPr>
                <w:sz w:val="16"/>
                <w:szCs w:val="16"/>
              </w:rPr>
              <w:t xml:space="preserve"> element.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sidRPr="00F43280">
              <w:rPr>
                <w:sz w:val="16"/>
                <w:szCs w:val="16"/>
              </w:rPr>
              <w:t>1</w:t>
            </w:r>
          </w:p>
        </w:tc>
      </w:tr>
      <w:tr w:rsidR="00BD1472" w:rsidRPr="00F43280" w:rsidTr="00BD1472">
        <w:trPr>
          <w:cantSplit/>
          <w:trHeight w:val="828"/>
        </w:trPr>
        <w:tc>
          <w:tcPr>
            <w:tcW w:w="1908" w:type="dxa"/>
          </w:tcPr>
          <w:p w:rsidR="00BD1472" w:rsidRPr="00F43280" w:rsidRDefault="00BD1472" w:rsidP="00BD1472">
            <w:pPr>
              <w:tabs>
                <w:tab w:val="left" w:pos="2022"/>
              </w:tabs>
              <w:rPr>
                <w:sz w:val="16"/>
                <w:szCs w:val="16"/>
              </w:rPr>
            </w:pPr>
            <w:r w:rsidRPr="00F43280">
              <w:rPr>
                <w:sz w:val="16"/>
                <w:szCs w:val="16"/>
              </w:rPr>
              <w:t>Adjustment_ID</w:t>
            </w:r>
            <w:r>
              <w:rPr>
                <w:sz w:val="16"/>
                <w:szCs w:val="16"/>
              </w:rPr>
              <w:t>_2</w:t>
            </w:r>
          </w:p>
        </w:tc>
        <w:tc>
          <w:tcPr>
            <w:tcW w:w="4321" w:type="dxa"/>
          </w:tcPr>
          <w:p w:rsidR="00BD1472" w:rsidRPr="00F43280" w:rsidRDefault="00BD1472" w:rsidP="00BD1472">
            <w:pPr>
              <w:rPr>
                <w:sz w:val="16"/>
                <w:szCs w:val="16"/>
              </w:rPr>
            </w:pPr>
            <w:r w:rsidRPr="00F43280">
              <w:rPr>
                <w:sz w:val="16"/>
                <w:szCs w:val="16"/>
              </w:rPr>
              <w:t xml:space="preserve">Unique ID number (from </w:t>
            </w:r>
            <w:r>
              <w:rPr>
                <w:sz w:val="16"/>
                <w:szCs w:val="16"/>
              </w:rPr>
              <w:t>II.A.13</w:t>
            </w:r>
            <w:r w:rsidRPr="00F43280">
              <w:rPr>
                <w:sz w:val="16"/>
                <w:szCs w:val="16"/>
              </w:rPr>
              <w:t>) for the</w:t>
            </w:r>
            <w:r>
              <w:rPr>
                <w:sz w:val="16"/>
                <w:szCs w:val="16"/>
              </w:rPr>
              <w:t xml:space="preserve"> second</w:t>
            </w:r>
            <w:r w:rsidRPr="00F43280">
              <w:rPr>
                <w:sz w:val="16"/>
                <w:szCs w:val="16"/>
              </w:rPr>
              <w:t xml:space="preserve"> billing adjustment / true-up affecting this </w:t>
            </w:r>
            <w:r>
              <w:rPr>
                <w:sz w:val="16"/>
                <w:szCs w:val="16"/>
              </w:rPr>
              <w:t>circuit</w:t>
            </w:r>
            <w:r w:rsidRPr="00F43280">
              <w:rPr>
                <w:sz w:val="16"/>
                <w:szCs w:val="16"/>
              </w:rPr>
              <w:t xml:space="preserve"> element</w:t>
            </w:r>
            <w:r>
              <w:rPr>
                <w:sz w:val="16"/>
                <w:szCs w:val="16"/>
              </w:rPr>
              <w:t>, if more than one adjustment was applied to this circuit element</w:t>
            </w:r>
            <w:r w:rsidRPr="00F43280">
              <w:rPr>
                <w:sz w:val="16"/>
                <w:szCs w:val="16"/>
              </w:rPr>
              <w:t xml:space="preserve">.   </w:t>
            </w:r>
            <w:r>
              <w:rPr>
                <w:sz w:val="16"/>
                <w:szCs w:val="16"/>
              </w:rPr>
              <w:t>Leave the field blank</w:t>
            </w:r>
            <w:r w:rsidRPr="00F43280">
              <w:rPr>
                <w:sz w:val="16"/>
                <w:szCs w:val="16"/>
              </w:rPr>
              <w:t xml:space="preserve"> if there are </w:t>
            </w:r>
            <w:r>
              <w:rPr>
                <w:sz w:val="16"/>
                <w:szCs w:val="16"/>
              </w:rPr>
              <w:t xml:space="preserve">fewer than two </w:t>
            </w:r>
            <w:r w:rsidRPr="00F43280">
              <w:rPr>
                <w:sz w:val="16"/>
                <w:szCs w:val="16"/>
              </w:rPr>
              <w:t xml:space="preserve">discounts </w:t>
            </w:r>
            <w:r>
              <w:rPr>
                <w:sz w:val="16"/>
                <w:szCs w:val="16"/>
              </w:rPr>
              <w:t>applied to this circuit element in the given billing cycle</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26</w:t>
            </w:r>
          </w:p>
        </w:tc>
      </w:tr>
      <w:tr w:rsidR="00BD1472" w:rsidRPr="00F43280" w:rsidTr="00BD1472">
        <w:trPr>
          <w:cantSplit/>
          <w:trHeight w:val="828"/>
        </w:trPr>
        <w:tc>
          <w:tcPr>
            <w:tcW w:w="1908" w:type="dxa"/>
          </w:tcPr>
          <w:p w:rsidR="00BD1472" w:rsidRPr="00F43280" w:rsidRDefault="00BD1472" w:rsidP="00BD1472">
            <w:pPr>
              <w:tabs>
                <w:tab w:val="left" w:pos="2022"/>
              </w:tabs>
              <w:rPr>
                <w:sz w:val="16"/>
                <w:szCs w:val="16"/>
              </w:rPr>
            </w:pPr>
            <w:r>
              <w:rPr>
                <w:sz w:val="16"/>
                <w:szCs w:val="16"/>
              </w:rPr>
              <w:t>…</w:t>
            </w:r>
          </w:p>
        </w:tc>
        <w:tc>
          <w:tcPr>
            <w:tcW w:w="4321" w:type="dxa"/>
          </w:tcPr>
          <w:p w:rsidR="00BD1472" w:rsidRPr="00F43280" w:rsidRDefault="00BD1472" w:rsidP="00BD1472">
            <w:pPr>
              <w:rPr>
                <w:sz w:val="16"/>
                <w:szCs w:val="16"/>
              </w:rPr>
            </w:pPr>
            <w:r>
              <w:rPr>
                <w:sz w:val="16"/>
                <w:szCs w:val="16"/>
              </w:rPr>
              <w:t>[Continue to add columns for a total of ten (10) Adjusment_ID columns.]</w:t>
            </w:r>
          </w:p>
        </w:tc>
        <w:tc>
          <w:tcPr>
            <w:tcW w:w="1080" w:type="dxa"/>
          </w:tcPr>
          <w:p w:rsidR="00BD1472" w:rsidRPr="00F43280" w:rsidRDefault="00BD1472" w:rsidP="00BD1472">
            <w:pPr>
              <w:rPr>
                <w:sz w:val="16"/>
                <w:szCs w:val="16"/>
              </w:rPr>
            </w:pPr>
            <w:r>
              <w:rPr>
                <w:sz w:val="16"/>
                <w:szCs w:val="16"/>
              </w:rPr>
              <w:t>…</w:t>
            </w:r>
          </w:p>
        </w:tc>
        <w:tc>
          <w:tcPr>
            <w:tcW w:w="1529" w:type="dxa"/>
          </w:tcPr>
          <w:p w:rsidR="00BD1472" w:rsidRDefault="00BD1472" w:rsidP="00BD1472">
            <w:pPr>
              <w:rPr>
                <w:sz w:val="16"/>
                <w:szCs w:val="16"/>
              </w:rPr>
            </w:pPr>
            <w:r>
              <w:rPr>
                <w:sz w:val="16"/>
                <w:szCs w:val="16"/>
              </w:rPr>
              <w:t>…</w:t>
            </w:r>
          </w:p>
        </w:tc>
      </w:tr>
      <w:tr w:rsidR="00BD1472" w:rsidRPr="00F43280" w:rsidTr="00BD1472">
        <w:trPr>
          <w:trHeight w:val="432"/>
        </w:trPr>
        <w:tc>
          <w:tcPr>
            <w:tcW w:w="1908" w:type="dxa"/>
            <w:tcBorders>
              <w:bottom w:val="double" w:sz="4" w:space="0" w:color="auto"/>
            </w:tcBorders>
          </w:tcPr>
          <w:p w:rsidR="00BD1472" w:rsidRPr="00F43280" w:rsidRDefault="00BD1472" w:rsidP="00BD1472">
            <w:pPr>
              <w:tabs>
                <w:tab w:val="left" w:pos="2022"/>
              </w:tabs>
              <w:rPr>
                <w:sz w:val="16"/>
                <w:szCs w:val="16"/>
              </w:rPr>
            </w:pPr>
            <w:r>
              <w:rPr>
                <w:sz w:val="16"/>
                <w:szCs w:val="16"/>
              </w:rPr>
              <w:t>Adjustment_ID_10</w:t>
            </w:r>
          </w:p>
        </w:tc>
        <w:tc>
          <w:tcPr>
            <w:tcW w:w="4321" w:type="dxa"/>
            <w:tcBorders>
              <w:bottom w:val="double" w:sz="4" w:space="0" w:color="auto"/>
            </w:tcBorders>
          </w:tcPr>
          <w:p w:rsidR="00BD1472" w:rsidRPr="00F43280" w:rsidRDefault="00BD1472" w:rsidP="00BD1472">
            <w:pPr>
              <w:rPr>
                <w:sz w:val="16"/>
                <w:szCs w:val="16"/>
              </w:rPr>
            </w:pPr>
            <w:r w:rsidRPr="00F43280">
              <w:rPr>
                <w:sz w:val="16"/>
                <w:szCs w:val="16"/>
              </w:rPr>
              <w:t xml:space="preserve">Unique ID number (from </w:t>
            </w:r>
            <w:r>
              <w:rPr>
                <w:sz w:val="16"/>
                <w:szCs w:val="16"/>
              </w:rPr>
              <w:t>II.A.13</w:t>
            </w:r>
            <w:r w:rsidRPr="00F43280">
              <w:rPr>
                <w:sz w:val="16"/>
                <w:szCs w:val="16"/>
              </w:rPr>
              <w:t>) for the</w:t>
            </w:r>
            <w:r>
              <w:rPr>
                <w:sz w:val="16"/>
                <w:szCs w:val="16"/>
              </w:rPr>
              <w:t xml:space="preserve"> tenth</w:t>
            </w:r>
            <w:r w:rsidRPr="00F43280">
              <w:rPr>
                <w:sz w:val="16"/>
                <w:szCs w:val="16"/>
              </w:rPr>
              <w:t xml:space="preserve"> billing adjustment/ true-up affecting this </w:t>
            </w:r>
            <w:r>
              <w:rPr>
                <w:sz w:val="16"/>
                <w:szCs w:val="16"/>
              </w:rPr>
              <w:t>circuit</w:t>
            </w:r>
            <w:r w:rsidRPr="00F43280">
              <w:rPr>
                <w:sz w:val="16"/>
                <w:szCs w:val="16"/>
              </w:rPr>
              <w:t xml:space="preserve"> element</w:t>
            </w:r>
            <w:r>
              <w:rPr>
                <w:sz w:val="16"/>
                <w:szCs w:val="16"/>
              </w:rPr>
              <w:t>, if more than one adjustment was applied to this circuit element</w:t>
            </w:r>
            <w:r w:rsidRPr="00F43280">
              <w:rPr>
                <w:sz w:val="16"/>
                <w:szCs w:val="16"/>
              </w:rPr>
              <w:t xml:space="preserve">.   </w:t>
            </w:r>
            <w:r>
              <w:rPr>
                <w:sz w:val="16"/>
                <w:szCs w:val="16"/>
              </w:rPr>
              <w:t>Leave the field blank</w:t>
            </w:r>
            <w:r w:rsidRPr="00F43280">
              <w:rPr>
                <w:sz w:val="16"/>
                <w:szCs w:val="16"/>
              </w:rPr>
              <w:t xml:space="preserve"> if there are </w:t>
            </w:r>
            <w:r>
              <w:rPr>
                <w:sz w:val="16"/>
                <w:szCs w:val="16"/>
              </w:rPr>
              <w:t xml:space="preserve">fewer than ten </w:t>
            </w:r>
            <w:r w:rsidRPr="00F43280">
              <w:rPr>
                <w:sz w:val="16"/>
                <w:szCs w:val="16"/>
              </w:rPr>
              <w:t xml:space="preserve">discounts </w:t>
            </w:r>
            <w:r>
              <w:rPr>
                <w:sz w:val="16"/>
                <w:szCs w:val="16"/>
              </w:rPr>
              <w:t>applied to this circuit element in the given billing cycle</w:t>
            </w:r>
          </w:p>
        </w:tc>
        <w:tc>
          <w:tcPr>
            <w:tcW w:w="1080" w:type="dxa"/>
            <w:tcBorders>
              <w:bottom w:val="double" w:sz="4" w:space="0" w:color="auto"/>
            </w:tcBorders>
          </w:tcPr>
          <w:p w:rsidR="00BD1472" w:rsidRPr="00F43280" w:rsidRDefault="00BD1472" w:rsidP="00BD1472">
            <w:pPr>
              <w:rPr>
                <w:sz w:val="16"/>
                <w:szCs w:val="16"/>
              </w:rPr>
            </w:pPr>
            <w:r>
              <w:rPr>
                <w:sz w:val="16"/>
                <w:szCs w:val="16"/>
              </w:rPr>
              <w:t>Integer</w:t>
            </w:r>
          </w:p>
        </w:tc>
        <w:tc>
          <w:tcPr>
            <w:tcW w:w="1529" w:type="dxa"/>
            <w:tcBorders>
              <w:bottom w:val="double" w:sz="4" w:space="0" w:color="auto"/>
            </w:tcBorders>
          </w:tcPr>
          <w:p w:rsidR="00BD1472" w:rsidRPr="00F43280" w:rsidDel="00435F68" w:rsidRDefault="00BD1472" w:rsidP="00BD1472">
            <w:pPr>
              <w:rPr>
                <w:sz w:val="16"/>
                <w:szCs w:val="16"/>
              </w:rPr>
            </w:pPr>
            <w:r>
              <w:rPr>
                <w:sz w:val="16"/>
                <w:szCs w:val="16"/>
              </w:rPr>
              <w:t>15</w:t>
            </w:r>
          </w:p>
        </w:tc>
      </w:tr>
    </w:tbl>
    <w:p w:rsidR="00BD1472" w:rsidRDefault="00BD1472" w:rsidP="00BD1472">
      <w:pPr>
        <w:rPr>
          <w:sz w:val="20"/>
          <w:szCs w:val="22"/>
        </w:rPr>
      </w:pPr>
    </w:p>
    <w:p w:rsidR="00BD1472" w:rsidRDefault="00BD1472" w:rsidP="00BD1472">
      <w:pPr>
        <w:rPr>
          <w:sz w:val="20"/>
          <w:szCs w:val="22"/>
        </w:rPr>
      </w:pPr>
    </w:p>
    <w:tbl>
      <w:tblPr>
        <w:tblW w:w="8838" w:type="dxa"/>
        <w:tblLook w:val="01E0" w:firstRow="1" w:lastRow="1" w:firstColumn="1" w:lastColumn="1" w:noHBand="0" w:noVBand="0"/>
      </w:tblPr>
      <w:tblGrid>
        <w:gridCol w:w="1781"/>
        <w:gridCol w:w="4448"/>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2534D" w:rsidRDefault="00BD1472" w:rsidP="00BD1472">
            <w:pPr>
              <w:jc w:val="center"/>
              <w:rPr>
                <w:b/>
              </w:rPr>
            </w:pPr>
            <w:r w:rsidRPr="00F2534D">
              <w:rPr>
                <w:b/>
              </w:rPr>
              <w:t>Table II.A.12</w:t>
            </w:r>
            <w:r>
              <w:rPr>
                <w:b/>
              </w:rPr>
              <w:t xml:space="preserve"> Part 2</w:t>
            </w:r>
          </w:p>
          <w:p w:rsidR="00BD1472" w:rsidRPr="000E2226" w:rsidRDefault="00BD1472" w:rsidP="00BD1472">
            <w:pPr>
              <w:jc w:val="center"/>
              <w:rPr>
                <w:b/>
              </w:rPr>
            </w:pPr>
            <w:r>
              <w:rPr>
                <w:b/>
                <w:bCs/>
              </w:rPr>
              <w:t xml:space="preserve">Record Format for </w:t>
            </w:r>
            <w:r>
              <w:rPr>
                <w:b/>
              </w:rPr>
              <w:t>Identifying Customers</w:t>
            </w:r>
          </w:p>
        </w:tc>
      </w:tr>
      <w:tr w:rsidR="00BD1472" w:rsidRPr="00F43280" w:rsidTr="00BD1472">
        <w:trPr>
          <w:trHeight w:val="432"/>
          <w:tblHeader/>
        </w:trPr>
        <w:tc>
          <w:tcPr>
            <w:tcW w:w="1781"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448" w:type="dxa"/>
          </w:tcPr>
          <w:p w:rsidR="00BD1472" w:rsidRPr="00F43280" w:rsidRDefault="00BD1472" w:rsidP="00BD1472">
            <w:pPr>
              <w:rPr>
                <w:sz w:val="16"/>
                <w:szCs w:val="16"/>
              </w:rPr>
            </w:pPr>
            <w:r>
              <w:rPr>
                <w:sz w:val="16"/>
                <w:szCs w:val="16"/>
              </w:rPr>
              <w:t>Unique customer identifier used to link all circuits purchased by a customer over all geographies and time periods.  This field will be used to link the billing information in Table II.A.12 Part 1 with the customer names and identification numbers</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Customer_ID_499</w:t>
            </w:r>
          </w:p>
        </w:tc>
        <w:tc>
          <w:tcPr>
            <w:tcW w:w="4448" w:type="dxa"/>
          </w:tcPr>
          <w:p w:rsidR="00BD1472" w:rsidRPr="00F43280" w:rsidRDefault="00BD1472" w:rsidP="00BD1472">
            <w:pPr>
              <w:rPr>
                <w:sz w:val="16"/>
                <w:szCs w:val="16"/>
              </w:rPr>
            </w:pPr>
            <w:r>
              <w:rPr>
                <w:sz w:val="16"/>
                <w:szCs w:val="16"/>
              </w:rPr>
              <w:t>Where applicable, include the six-digit 499A Filer ID of the customer</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822116</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Customer_ID_ACNA</w:t>
            </w:r>
          </w:p>
        </w:tc>
        <w:tc>
          <w:tcPr>
            <w:tcW w:w="4448" w:type="dxa"/>
          </w:tcPr>
          <w:p w:rsidR="00BD1472" w:rsidRDefault="00BD1472" w:rsidP="00BD1472">
            <w:pPr>
              <w:rPr>
                <w:sz w:val="16"/>
                <w:szCs w:val="16"/>
              </w:rPr>
            </w:pPr>
            <w:r>
              <w:rPr>
                <w:sz w:val="16"/>
                <w:szCs w:val="16"/>
              </w:rPr>
              <w:t>Where applicable, include the Access Customer Name Abbreviation (ACNA) of the customer</w:t>
            </w:r>
          </w:p>
        </w:tc>
        <w:tc>
          <w:tcPr>
            <w:tcW w:w="1080" w:type="dxa"/>
          </w:tcPr>
          <w:p w:rsidR="00BD1472" w:rsidRDefault="00BD1472" w:rsidP="00BD1472">
            <w:pPr>
              <w:rPr>
                <w:sz w:val="16"/>
                <w:szCs w:val="16"/>
              </w:rPr>
            </w:pPr>
            <w:r>
              <w:rPr>
                <w:sz w:val="16"/>
                <w:szCs w:val="16"/>
              </w:rPr>
              <w:t>String</w:t>
            </w:r>
          </w:p>
        </w:tc>
        <w:tc>
          <w:tcPr>
            <w:tcW w:w="1529" w:type="dxa"/>
          </w:tcPr>
          <w:p w:rsidR="00BD1472" w:rsidRDefault="00BD1472" w:rsidP="00BD1472">
            <w:pPr>
              <w:rPr>
                <w:sz w:val="16"/>
                <w:szCs w:val="16"/>
              </w:rPr>
            </w:pPr>
            <w:r>
              <w:rPr>
                <w:sz w:val="16"/>
                <w:szCs w:val="16"/>
              </w:rPr>
              <w:t>ABC</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Customer_ID_OCN</w:t>
            </w:r>
          </w:p>
        </w:tc>
        <w:tc>
          <w:tcPr>
            <w:tcW w:w="4448" w:type="dxa"/>
          </w:tcPr>
          <w:p w:rsidR="00BD1472" w:rsidRDefault="00BD1472" w:rsidP="00BD1472">
            <w:pPr>
              <w:rPr>
                <w:sz w:val="16"/>
                <w:szCs w:val="16"/>
              </w:rPr>
            </w:pPr>
            <w:r>
              <w:rPr>
                <w:sz w:val="16"/>
                <w:szCs w:val="16"/>
              </w:rPr>
              <w:t>Where applicable, include the Operating Company Number (OCN) of the customer</w:t>
            </w:r>
          </w:p>
        </w:tc>
        <w:tc>
          <w:tcPr>
            <w:tcW w:w="1080" w:type="dxa"/>
          </w:tcPr>
          <w:p w:rsidR="00BD1472" w:rsidRDefault="00BD1472" w:rsidP="00BD1472">
            <w:pPr>
              <w:rPr>
                <w:sz w:val="16"/>
                <w:szCs w:val="16"/>
              </w:rPr>
            </w:pPr>
            <w:r>
              <w:rPr>
                <w:sz w:val="16"/>
                <w:szCs w:val="16"/>
              </w:rPr>
              <w:t>Integer</w:t>
            </w:r>
          </w:p>
        </w:tc>
        <w:tc>
          <w:tcPr>
            <w:tcW w:w="1529" w:type="dxa"/>
          </w:tcPr>
          <w:p w:rsidR="00BD1472" w:rsidRDefault="00BD1472" w:rsidP="00BD1472">
            <w:pPr>
              <w:rPr>
                <w:sz w:val="16"/>
                <w:szCs w:val="16"/>
              </w:rPr>
            </w:pPr>
            <w:r>
              <w:rPr>
                <w:sz w:val="16"/>
                <w:szCs w:val="16"/>
              </w:rPr>
              <w:t>1234</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Customer_Name</w:t>
            </w:r>
          </w:p>
        </w:tc>
        <w:tc>
          <w:tcPr>
            <w:tcW w:w="4448" w:type="dxa"/>
          </w:tcPr>
          <w:p w:rsidR="00BD1472" w:rsidRDefault="00BD1472" w:rsidP="00BD1472">
            <w:pPr>
              <w:rPr>
                <w:sz w:val="16"/>
                <w:szCs w:val="16"/>
              </w:rPr>
            </w:pPr>
            <w:r>
              <w:rPr>
                <w:sz w:val="16"/>
                <w:szCs w:val="16"/>
              </w:rPr>
              <w:t>Enter the name of the customer</w:t>
            </w:r>
          </w:p>
        </w:tc>
        <w:tc>
          <w:tcPr>
            <w:tcW w:w="1080" w:type="dxa"/>
          </w:tcPr>
          <w:p w:rsidR="00BD1472" w:rsidRDefault="00BD1472" w:rsidP="00BD1472">
            <w:pPr>
              <w:rPr>
                <w:sz w:val="16"/>
                <w:szCs w:val="16"/>
              </w:rPr>
            </w:pPr>
            <w:r>
              <w:rPr>
                <w:sz w:val="16"/>
                <w:szCs w:val="16"/>
              </w:rPr>
              <w:t>Text</w:t>
            </w:r>
          </w:p>
        </w:tc>
        <w:tc>
          <w:tcPr>
            <w:tcW w:w="1529" w:type="dxa"/>
          </w:tcPr>
          <w:p w:rsidR="00BD1472" w:rsidRDefault="00BD1472" w:rsidP="00BD1472">
            <w:pPr>
              <w:rPr>
                <w:sz w:val="16"/>
                <w:szCs w:val="16"/>
              </w:rPr>
            </w:pPr>
            <w:r>
              <w:rPr>
                <w:sz w:val="16"/>
                <w:szCs w:val="16"/>
              </w:rPr>
              <w:t>Verizon Wireless</w:t>
            </w:r>
          </w:p>
        </w:tc>
      </w:tr>
      <w:tr w:rsidR="00BD1472" w:rsidRPr="00F43280" w:rsidTr="00BD1472">
        <w:trPr>
          <w:trHeight w:val="324"/>
        </w:trPr>
        <w:tc>
          <w:tcPr>
            <w:tcW w:w="1781" w:type="dxa"/>
            <w:tcBorders>
              <w:bottom w:val="double" w:sz="4" w:space="0" w:color="auto"/>
            </w:tcBorders>
          </w:tcPr>
          <w:p w:rsidR="00BD1472" w:rsidRDefault="00BD1472" w:rsidP="00BD1472">
            <w:pPr>
              <w:tabs>
                <w:tab w:val="left" w:pos="2022"/>
              </w:tabs>
              <w:rPr>
                <w:sz w:val="16"/>
                <w:szCs w:val="16"/>
              </w:rPr>
            </w:pPr>
            <w:r>
              <w:rPr>
                <w:sz w:val="16"/>
                <w:szCs w:val="16"/>
              </w:rPr>
              <w:t>Provider</w:t>
            </w:r>
          </w:p>
        </w:tc>
        <w:tc>
          <w:tcPr>
            <w:tcW w:w="4448" w:type="dxa"/>
            <w:tcBorders>
              <w:bottom w:val="double" w:sz="4" w:space="0" w:color="auto"/>
            </w:tcBorders>
          </w:tcPr>
          <w:p w:rsidR="00BD1472" w:rsidRPr="0084599C" w:rsidRDefault="00BD1472" w:rsidP="00BD1472">
            <w:pPr>
              <w:rPr>
                <w:sz w:val="16"/>
                <w:szCs w:val="16"/>
              </w:rPr>
            </w:pPr>
            <w:r>
              <w:rPr>
                <w:sz w:val="16"/>
                <w:szCs w:val="16"/>
              </w:rPr>
              <w:t xml:space="preserve">Indicator variable denoting whether the circuit is purchased by a </w:t>
            </w:r>
            <w:r w:rsidRPr="0022599C">
              <w:rPr>
                <w:i/>
                <w:sz w:val="16"/>
                <w:szCs w:val="16"/>
              </w:rPr>
              <w:t>Provider</w:t>
            </w:r>
            <w:r>
              <w:rPr>
                <w:sz w:val="16"/>
                <w:szCs w:val="16"/>
              </w:rPr>
              <w:t xml:space="preserve">  (0 = non-Provider; 1 = Provider)</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1529" w:type="dxa"/>
            <w:tcBorders>
              <w:bottom w:val="double" w:sz="4" w:space="0" w:color="auto"/>
            </w:tcBorders>
          </w:tcPr>
          <w:p w:rsidR="00BD1472" w:rsidRDefault="00BD1472" w:rsidP="00BD1472">
            <w:pPr>
              <w:rPr>
                <w:sz w:val="16"/>
                <w:szCs w:val="16"/>
              </w:rPr>
            </w:pPr>
            <w:r>
              <w:rPr>
                <w:sz w:val="16"/>
                <w:szCs w:val="16"/>
              </w:rPr>
              <w:t>1</w:t>
            </w:r>
          </w:p>
        </w:tc>
      </w:tr>
    </w:tbl>
    <w:p w:rsidR="00BD1472" w:rsidRDefault="00BD1472" w:rsidP="00BD1472">
      <w:pPr>
        <w:tabs>
          <w:tab w:val="left" w:pos="1716"/>
        </w:tabs>
        <w:rPr>
          <w:sz w:val="20"/>
          <w:szCs w:val="22"/>
        </w:rPr>
      </w:pPr>
    </w:p>
    <w:p w:rsidR="00BD1472" w:rsidRDefault="00BD1472" w:rsidP="00BD1472">
      <w:pPr>
        <w:rPr>
          <w:b/>
          <w:szCs w:val="22"/>
        </w:rPr>
      </w:pPr>
      <w:r w:rsidRPr="007275EA">
        <w:rPr>
          <w:szCs w:val="22"/>
        </w:rPr>
        <w:t xml:space="preserve">Instructions for </w:t>
      </w:r>
      <w:r>
        <w:rPr>
          <w:szCs w:val="22"/>
        </w:rPr>
        <w:t>Table II.A.12, Parts 1 and 2</w:t>
      </w:r>
      <w:r w:rsidRPr="00422710">
        <w:rPr>
          <w:szCs w:val="22"/>
        </w:rPr>
        <w:t>:</w:t>
      </w:r>
      <w:r w:rsidRPr="00422710">
        <w:rPr>
          <w:rStyle w:val="FootnoteReference"/>
          <w:szCs w:val="22"/>
        </w:rPr>
        <w:footnoteReference w:id="26"/>
      </w:r>
    </w:p>
    <w:p w:rsidR="00BD1472" w:rsidRPr="00610CCB" w:rsidRDefault="00BD1472" w:rsidP="00BD1472">
      <w:pPr>
        <w:rPr>
          <w:b/>
          <w:szCs w:val="22"/>
        </w:rPr>
      </w:pPr>
    </w:p>
    <w:p w:rsidR="00BD1472" w:rsidRPr="00063B73" w:rsidRDefault="00BD1472" w:rsidP="00B7553E">
      <w:pPr>
        <w:pStyle w:val="ListParagraph"/>
        <w:widowControl/>
        <w:numPr>
          <w:ilvl w:val="0"/>
          <w:numId w:val="128"/>
        </w:numPr>
        <w:spacing w:after="200" w:line="276" w:lineRule="auto"/>
        <w:rPr>
          <w:sz w:val="22"/>
          <w:szCs w:val="22"/>
        </w:rPr>
      </w:pPr>
      <w:r>
        <w:rPr>
          <w:sz w:val="22"/>
          <w:szCs w:val="22"/>
          <w:u w:val="single"/>
        </w:rPr>
        <w:t>Closing_</w:t>
      </w:r>
      <w:r w:rsidRPr="007275EA">
        <w:rPr>
          <w:sz w:val="22"/>
          <w:szCs w:val="22"/>
          <w:u w:val="single"/>
        </w:rPr>
        <w:t>Date</w:t>
      </w:r>
      <w:r w:rsidRPr="007275EA">
        <w:rPr>
          <w:sz w:val="22"/>
          <w:szCs w:val="22"/>
        </w:rPr>
        <w:t>:</w:t>
      </w:r>
      <w:r>
        <w:rPr>
          <w:sz w:val="22"/>
          <w:szCs w:val="22"/>
        </w:rPr>
        <w:t xml:space="preserve">  E</w:t>
      </w:r>
      <w:r w:rsidRPr="00063B73">
        <w:rPr>
          <w:sz w:val="22"/>
          <w:szCs w:val="22"/>
        </w:rPr>
        <w:t xml:space="preserve">nter the date on which the customer was billed.  The date </w:t>
      </w:r>
      <w:r>
        <w:rPr>
          <w:sz w:val="22"/>
          <w:szCs w:val="22"/>
        </w:rPr>
        <w:t>must</w:t>
      </w:r>
      <w:r w:rsidRPr="00063B73">
        <w:rPr>
          <w:sz w:val="22"/>
          <w:szCs w:val="22"/>
        </w:rPr>
        <w:t xml:space="preserve"> appear in mm/dd/yyyy format.  All dates </w:t>
      </w:r>
      <w:r>
        <w:rPr>
          <w:sz w:val="22"/>
          <w:szCs w:val="22"/>
        </w:rPr>
        <w:t>must</w:t>
      </w:r>
      <w:r w:rsidRPr="00063B73">
        <w:rPr>
          <w:sz w:val="22"/>
          <w:szCs w:val="22"/>
        </w:rPr>
        <w:t xml:space="preserve"> be in the ranges 01/01/</w:t>
      </w:r>
      <w:r>
        <w:rPr>
          <w:sz w:val="22"/>
          <w:szCs w:val="22"/>
        </w:rPr>
        <w:t>2013</w:t>
      </w:r>
      <w:r w:rsidRPr="00063B73">
        <w:rPr>
          <w:sz w:val="22"/>
          <w:szCs w:val="22"/>
        </w:rPr>
        <w:t xml:space="preserve"> – 12/31/</w:t>
      </w:r>
      <w:r>
        <w:rPr>
          <w:sz w:val="22"/>
          <w:szCs w:val="22"/>
        </w:rPr>
        <w:t>2013</w:t>
      </w:r>
      <w:r w:rsidRPr="00063B73">
        <w:rPr>
          <w:sz w:val="22"/>
          <w:szCs w:val="22"/>
        </w:rPr>
        <w:t>.  Do not include data on circuits billed outside the appropriate date ranges, even if services were provided within the appropriate date ranges (</w:t>
      </w:r>
      <w:r w:rsidRPr="00146E51">
        <w:rPr>
          <w:i/>
          <w:sz w:val="22"/>
          <w:szCs w:val="22"/>
        </w:rPr>
        <w:t>e.g.</w:t>
      </w:r>
      <w:r w:rsidRPr="00063B73">
        <w:rPr>
          <w:sz w:val="22"/>
          <w:szCs w:val="22"/>
        </w:rPr>
        <w:t>, service that was provided in Dec</w:t>
      </w:r>
      <w:r>
        <w:rPr>
          <w:sz w:val="22"/>
          <w:szCs w:val="22"/>
        </w:rPr>
        <w:t>ember</w:t>
      </w:r>
      <w:r w:rsidRPr="00063B73">
        <w:rPr>
          <w:sz w:val="22"/>
          <w:szCs w:val="22"/>
        </w:rPr>
        <w:t xml:space="preserve"> </w:t>
      </w:r>
      <w:r>
        <w:rPr>
          <w:sz w:val="22"/>
          <w:szCs w:val="22"/>
        </w:rPr>
        <w:t>2012</w:t>
      </w:r>
      <w:r w:rsidRPr="00063B73">
        <w:rPr>
          <w:sz w:val="22"/>
          <w:szCs w:val="22"/>
        </w:rPr>
        <w:t xml:space="preserve"> that was billed in Jan</w:t>
      </w:r>
      <w:r>
        <w:rPr>
          <w:sz w:val="22"/>
          <w:szCs w:val="22"/>
        </w:rPr>
        <w:t xml:space="preserve">uary 2013).  Likewise, </w:t>
      </w:r>
      <w:r w:rsidRPr="00063B73">
        <w:rPr>
          <w:sz w:val="22"/>
          <w:szCs w:val="22"/>
        </w:rPr>
        <w:t>include data on circuits billed in the appropriate date ranges, even if the service was provided outside of those ranges (</w:t>
      </w:r>
      <w:r w:rsidRPr="00146E51">
        <w:rPr>
          <w:i/>
          <w:sz w:val="22"/>
          <w:szCs w:val="22"/>
        </w:rPr>
        <w:t>e.g.</w:t>
      </w:r>
      <w:r w:rsidRPr="00063B73">
        <w:rPr>
          <w:sz w:val="22"/>
          <w:szCs w:val="22"/>
        </w:rPr>
        <w:t>, service provided in Dec</w:t>
      </w:r>
      <w:r>
        <w:rPr>
          <w:sz w:val="22"/>
          <w:szCs w:val="22"/>
        </w:rPr>
        <w:t>ember</w:t>
      </w:r>
      <w:r w:rsidRPr="00063B73">
        <w:rPr>
          <w:sz w:val="22"/>
          <w:szCs w:val="22"/>
        </w:rPr>
        <w:t xml:space="preserve"> </w:t>
      </w:r>
      <w:r>
        <w:rPr>
          <w:sz w:val="22"/>
          <w:szCs w:val="22"/>
        </w:rPr>
        <w:t>2012</w:t>
      </w:r>
      <w:r w:rsidRPr="00063B73">
        <w:rPr>
          <w:sz w:val="22"/>
          <w:szCs w:val="22"/>
        </w:rPr>
        <w:t xml:space="preserve"> that was billed in Jan</w:t>
      </w:r>
      <w:r>
        <w:rPr>
          <w:sz w:val="22"/>
          <w:szCs w:val="22"/>
        </w:rPr>
        <w:t>uary</w:t>
      </w:r>
      <w:r w:rsidRPr="00063B73">
        <w:rPr>
          <w:sz w:val="22"/>
          <w:szCs w:val="22"/>
        </w:rPr>
        <w:t xml:space="preserve"> </w:t>
      </w:r>
      <w:r>
        <w:rPr>
          <w:sz w:val="22"/>
          <w:szCs w:val="22"/>
        </w:rPr>
        <w:t>2013</w:t>
      </w:r>
      <w:r w:rsidRPr="00063B73">
        <w:rPr>
          <w:sz w:val="22"/>
          <w:szCs w:val="22"/>
        </w:rPr>
        <w:t>).</w:t>
      </w:r>
    </w:p>
    <w:p w:rsidR="00BD1472" w:rsidRPr="00063B73" w:rsidRDefault="00BD1472" w:rsidP="00BD1472">
      <w:pPr>
        <w:pStyle w:val="ListParagraph"/>
        <w:rPr>
          <w:sz w:val="22"/>
          <w:szCs w:val="22"/>
        </w:rPr>
      </w:pPr>
    </w:p>
    <w:p w:rsidR="00BD1472" w:rsidRPr="005A6188" w:rsidRDefault="00BD1472" w:rsidP="00B7553E">
      <w:pPr>
        <w:pStyle w:val="ListParagraph"/>
        <w:widowControl/>
        <w:numPr>
          <w:ilvl w:val="0"/>
          <w:numId w:val="128"/>
        </w:numPr>
        <w:spacing w:after="200" w:line="276" w:lineRule="auto"/>
        <w:rPr>
          <w:sz w:val="22"/>
          <w:szCs w:val="22"/>
        </w:rPr>
      </w:pPr>
      <w:r w:rsidRPr="00063B73">
        <w:rPr>
          <w:sz w:val="22"/>
          <w:szCs w:val="22"/>
        </w:rPr>
        <w:t>The following f</w:t>
      </w:r>
      <w:r>
        <w:rPr>
          <w:sz w:val="22"/>
          <w:szCs w:val="22"/>
        </w:rPr>
        <w:t xml:space="preserve">ields in Parts 1 and 2 of Table II.A.12 are used to identify the customer of the </w:t>
      </w:r>
      <w:r w:rsidRPr="005A6188">
        <w:rPr>
          <w:i/>
          <w:sz w:val="22"/>
          <w:szCs w:val="22"/>
        </w:rPr>
        <w:t>Dedicated Service</w:t>
      </w:r>
      <w:r>
        <w:rPr>
          <w:sz w:val="22"/>
          <w:szCs w:val="22"/>
        </w:rPr>
        <w:t>.</w:t>
      </w:r>
      <w:r>
        <w:rPr>
          <w:rStyle w:val="FootnoteReference"/>
          <w:sz w:val="22"/>
          <w:szCs w:val="22"/>
        </w:rPr>
        <w:footnoteReference w:id="27"/>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7275EA">
        <w:rPr>
          <w:sz w:val="22"/>
          <w:szCs w:val="22"/>
          <w:u w:val="single"/>
        </w:rPr>
        <w:t>_ID</w:t>
      </w:r>
      <w:r w:rsidRPr="007275EA">
        <w:rPr>
          <w:sz w:val="22"/>
          <w:szCs w:val="22"/>
        </w:rPr>
        <w:t>:</w:t>
      </w:r>
      <w:r w:rsidRPr="00063B73">
        <w:rPr>
          <w:sz w:val="22"/>
          <w:szCs w:val="22"/>
        </w:rPr>
        <w:t xml:space="preserve">  </w:t>
      </w:r>
      <w:r>
        <w:rPr>
          <w:sz w:val="22"/>
          <w:szCs w:val="22"/>
        </w:rPr>
        <w:t>A</w:t>
      </w:r>
      <w:r w:rsidRPr="00063B73">
        <w:rPr>
          <w:sz w:val="22"/>
          <w:szCs w:val="22"/>
        </w:rPr>
        <w:t xml:space="preserve">ssign a unique identifier to each customer so that all circuits purchased by the customer can be tracked over time and across locations.  The identifiers </w:t>
      </w:r>
      <w:r>
        <w:rPr>
          <w:sz w:val="22"/>
          <w:szCs w:val="22"/>
        </w:rPr>
        <w:t>must</w:t>
      </w:r>
      <w:r w:rsidRPr="00063B73">
        <w:rPr>
          <w:sz w:val="22"/>
          <w:szCs w:val="22"/>
        </w:rPr>
        <w:t xml:space="preserve"> be entered in integer format.</w:t>
      </w:r>
      <w:r>
        <w:rPr>
          <w:sz w:val="22"/>
          <w:szCs w:val="22"/>
        </w:rPr>
        <w:t xml:space="preserve">  This Customer_ID will be used to link the circuit billing information (Table II.A.12, Part 1) to the customer names and identification numbers (Table II.A.12, Part 2).  In Part 2, provide the customer name, an indicator for whether the customer is a </w:t>
      </w:r>
      <w:r>
        <w:rPr>
          <w:i/>
          <w:sz w:val="22"/>
          <w:szCs w:val="22"/>
        </w:rPr>
        <w:t>Provider</w:t>
      </w:r>
      <w:r>
        <w:rPr>
          <w:sz w:val="22"/>
          <w:szCs w:val="22"/>
        </w:rPr>
        <w:t>, and, where applicable, one of the following identification numbers: 499A filer ID, Access Customer Name Abbreviation (ACNA), or Operating Company Number (OCN).   Note, the Customer_ID variable is required for all observations in both Part1 and Part 2.  However, only one of the three additional identification numbers (499, ACNA, OCN) need be provided, even if multiple identification numbers are available.  Each Customer_ID must appear only once in Part 2, but will likely appear multiple times in Part 1.</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_ID_499</w:t>
      </w:r>
      <w:r w:rsidRPr="005C7802">
        <w:rPr>
          <w:sz w:val="22"/>
          <w:szCs w:val="22"/>
        </w:rPr>
        <w:t xml:space="preserve">:  Where applicable, include the 499A Filer ID of the customer in Part 2.  The 499A Filer ID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_ID_499 fields are populated for any customer with a 499A Filer ID.  If the customer does not have a 499A Filer ID,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_ID_ACNA</w:t>
      </w:r>
      <w:r w:rsidRPr="005C7802">
        <w:rPr>
          <w:sz w:val="22"/>
          <w:szCs w:val="22"/>
        </w:rPr>
        <w:t xml:space="preserve">:  Where applicable, include the ACNA of the customer in Part 2.  The ACNA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_ID_ACNA fields are populated for any customer with an ACNA.  If the customer does not have an ACNA,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_ID_OCN</w:t>
      </w:r>
      <w:r w:rsidRPr="005C7802">
        <w:rPr>
          <w:sz w:val="22"/>
          <w:szCs w:val="22"/>
        </w:rPr>
        <w:t xml:space="preserve">:  Where applicable, include the Operating Company Number (OCN) of the customer in Part 2.  The OCN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_ID_OCN fields are populated for any customer with an OCN.  If the customer does not have an OCN,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_Name</w:t>
      </w:r>
      <w:r w:rsidRPr="005C7802">
        <w:rPr>
          <w:sz w:val="22"/>
          <w:szCs w:val="22"/>
        </w:rPr>
        <w:t xml:space="preserve">:  Enter the name of the customer in Part 2.  The variable </w:t>
      </w:r>
      <w:r>
        <w:rPr>
          <w:sz w:val="22"/>
          <w:szCs w:val="22"/>
        </w:rPr>
        <w:t>must</w:t>
      </w:r>
      <w:r w:rsidRPr="005C7802">
        <w:rPr>
          <w:sz w:val="22"/>
          <w:szCs w:val="22"/>
        </w:rPr>
        <w:t xml:space="preserve"> be entered as a string and be no longer than </w:t>
      </w:r>
      <w:r w:rsidR="001865C3">
        <w:rPr>
          <w:sz w:val="22"/>
          <w:szCs w:val="22"/>
        </w:rPr>
        <w:t>100</w:t>
      </w:r>
      <w:r w:rsidR="00360DA1" w:rsidRPr="005C7802">
        <w:rPr>
          <w:sz w:val="22"/>
          <w:szCs w:val="22"/>
        </w:rPr>
        <w:t xml:space="preserve"> </w:t>
      </w:r>
      <w:r w:rsidRPr="005C7802">
        <w:rPr>
          <w:sz w:val="22"/>
          <w:szCs w:val="22"/>
        </w:rPr>
        <w:t>characters in length.</w:t>
      </w:r>
    </w:p>
    <w:p w:rsidR="00BD1472" w:rsidRPr="005C7802" w:rsidRDefault="00BD1472" w:rsidP="00B7553E">
      <w:pPr>
        <w:pStyle w:val="ListParagraph"/>
        <w:widowControl/>
        <w:numPr>
          <w:ilvl w:val="0"/>
          <w:numId w:val="113"/>
        </w:numPr>
        <w:spacing w:after="200" w:line="276" w:lineRule="auto"/>
        <w:rPr>
          <w:sz w:val="22"/>
          <w:szCs w:val="22"/>
        </w:rPr>
      </w:pPr>
      <w:r w:rsidRPr="005C7802">
        <w:rPr>
          <w:sz w:val="22"/>
          <w:szCs w:val="22"/>
          <w:u w:val="single"/>
        </w:rPr>
        <w:t>Provider</w:t>
      </w:r>
      <w:r w:rsidRPr="005C7802">
        <w:rPr>
          <w:sz w:val="22"/>
          <w:szCs w:val="22"/>
        </w:rPr>
        <w:t xml:space="preserve">:  Indicate whether the customer is a </w:t>
      </w:r>
      <w:r w:rsidRPr="005C7802">
        <w:rPr>
          <w:i/>
          <w:sz w:val="22"/>
          <w:szCs w:val="22"/>
        </w:rPr>
        <w:t>Provider</w:t>
      </w:r>
      <w:r w:rsidRPr="005C7802">
        <w:rPr>
          <w:sz w:val="22"/>
          <w:szCs w:val="22"/>
        </w:rPr>
        <w:t xml:space="preserve"> in Part 2, </w:t>
      </w:r>
      <w:r w:rsidRPr="005C7802">
        <w:rPr>
          <w:i/>
          <w:sz w:val="22"/>
          <w:szCs w:val="22"/>
        </w:rPr>
        <w:t>i.e.</w:t>
      </w:r>
      <w:r w:rsidRPr="005C7802">
        <w:rPr>
          <w:sz w:val="22"/>
          <w:szCs w:val="22"/>
        </w:rPr>
        <w:t xml:space="preserve">, a customer that pays a pass through universal service contribution charge.  Enter a 1 if the customer is a </w:t>
      </w:r>
      <w:r w:rsidRPr="005C7802">
        <w:rPr>
          <w:i/>
          <w:sz w:val="22"/>
          <w:szCs w:val="22"/>
        </w:rPr>
        <w:t>Provider</w:t>
      </w:r>
      <w:r w:rsidRPr="005C7802">
        <w:rPr>
          <w:sz w:val="22"/>
          <w:szCs w:val="22"/>
        </w:rPr>
        <w:t xml:space="preserve"> and a 0 otherwise.  In some instances, it may be difficult to identify if the customer is a </w:t>
      </w:r>
      <w:r w:rsidRPr="005C7802">
        <w:rPr>
          <w:i/>
          <w:sz w:val="22"/>
          <w:szCs w:val="22"/>
        </w:rPr>
        <w:t>Provider</w:t>
      </w:r>
      <w:r w:rsidRPr="005C7802">
        <w:rPr>
          <w:sz w:val="22"/>
          <w:szCs w:val="22"/>
        </w:rPr>
        <w:t xml:space="preserve"> using billing information, but can often be inferred by the existence of a 499A Filer ID or by whether USF charges are passed on to the customer in their bill.</w:t>
      </w:r>
    </w:p>
    <w:p w:rsidR="00BD1472" w:rsidRPr="005A6188" w:rsidRDefault="00BD1472" w:rsidP="00BD1472">
      <w:pPr>
        <w:pStyle w:val="ListParagraph"/>
        <w:spacing w:after="200" w:line="276" w:lineRule="auto"/>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7275EA">
        <w:rPr>
          <w:sz w:val="22"/>
          <w:szCs w:val="22"/>
          <w:u w:val="single"/>
        </w:rPr>
        <w:t>Location_ID</w:t>
      </w:r>
      <w:r w:rsidRPr="007275EA">
        <w:rPr>
          <w:sz w:val="22"/>
          <w:szCs w:val="22"/>
        </w:rPr>
        <w:t>:</w:t>
      </w:r>
      <w:r w:rsidRPr="00063B73">
        <w:rPr>
          <w:sz w:val="22"/>
          <w:szCs w:val="22"/>
        </w:rPr>
        <w:t xml:space="preserve">  </w:t>
      </w:r>
      <w:r>
        <w:rPr>
          <w:sz w:val="22"/>
          <w:szCs w:val="22"/>
        </w:rPr>
        <w:t>I</w:t>
      </w:r>
      <w:r w:rsidRPr="00063B73">
        <w:rPr>
          <w:sz w:val="22"/>
          <w:szCs w:val="22"/>
        </w:rPr>
        <w:t xml:space="preserve">nclude the Location ID </w:t>
      </w:r>
      <w:r>
        <w:rPr>
          <w:sz w:val="22"/>
          <w:szCs w:val="22"/>
        </w:rPr>
        <w:t xml:space="preserve">reported in response to question II.A.4 </w:t>
      </w:r>
      <w:r w:rsidRPr="00063B73">
        <w:rPr>
          <w:sz w:val="22"/>
          <w:szCs w:val="22"/>
        </w:rPr>
        <w:t xml:space="preserve">for each circuit element on the circuit.  The Location ID </w:t>
      </w:r>
      <w:r>
        <w:rPr>
          <w:sz w:val="22"/>
          <w:szCs w:val="22"/>
        </w:rPr>
        <w:t>is</w:t>
      </w:r>
      <w:r w:rsidRPr="00063B73">
        <w:rPr>
          <w:sz w:val="22"/>
          <w:szCs w:val="22"/>
        </w:rPr>
        <w:t xml:space="preserve"> used to li</w:t>
      </w:r>
      <w:r>
        <w:rPr>
          <w:sz w:val="22"/>
          <w:szCs w:val="22"/>
        </w:rPr>
        <w:t>nk the billed circuit with the f</w:t>
      </w:r>
      <w:r w:rsidRPr="00063B73">
        <w:rPr>
          <w:sz w:val="22"/>
          <w:szCs w:val="22"/>
        </w:rPr>
        <w:t>aci</w:t>
      </w:r>
      <w:r>
        <w:rPr>
          <w:sz w:val="22"/>
          <w:szCs w:val="22"/>
        </w:rPr>
        <w:t>lities information provided in Q</w:t>
      </w:r>
      <w:r w:rsidRPr="00063B73">
        <w:rPr>
          <w:sz w:val="22"/>
          <w:szCs w:val="22"/>
        </w:rPr>
        <w:t xml:space="preserve">uestion II.A.4.  </w:t>
      </w:r>
      <w:r>
        <w:rPr>
          <w:sz w:val="22"/>
          <w:szCs w:val="22"/>
        </w:rPr>
        <w:t>That is, every Location ID referenced in response to Question II.A.12 must correspond to a Location ID reported in response to Question II.A.4.</w:t>
      </w:r>
      <w:r>
        <w:rPr>
          <w:rStyle w:val="FootnoteReference"/>
          <w:sz w:val="22"/>
          <w:szCs w:val="22"/>
        </w:rPr>
        <w:footnoteReference w:id="28"/>
      </w:r>
      <w:r>
        <w:rPr>
          <w:sz w:val="22"/>
          <w:szCs w:val="22"/>
        </w:rPr>
        <w:t xml:space="preserve">  </w:t>
      </w:r>
      <w:r w:rsidRPr="00063B73">
        <w:rPr>
          <w:sz w:val="22"/>
          <w:szCs w:val="22"/>
        </w:rPr>
        <w:t xml:space="preserve">Also, for circuits that connect two </w:t>
      </w:r>
      <w:r w:rsidRPr="00B24C12">
        <w:rPr>
          <w:i/>
          <w:sz w:val="22"/>
          <w:szCs w:val="22"/>
        </w:rPr>
        <w:t>Locations</w:t>
      </w:r>
      <w:r w:rsidRPr="00063B73">
        <w:rPr>
          <w:sz w:val="22"/>
          <w:szCs w:val="22"/>
        </w:rPr>
        <w:t xml:space="preserve">, the Location ID may not be constant within the Circuit ID.  For example, the individual circuit elements for a given Circuit ID may include two channel terminations, each terminating at a different </w:t>
      </w:r>
      <w:r w:rsidRPr="00B24C12">
        <w:rPr>
          <w:i/>
          <w:sz w:val="22"/>
          <w:szCs w:val="22"/>
        </w:rPr>
        <w:t>Location</w:t>
      </w:r>
      <w:r w:rsidRPr="00063B73">
        <w:rPr>
          <w:sz w:val="22"/>
          <w:szCs w:val="22"/>
        </w:rPr>
        <w:t>.  The Location ID must be populated for every circuit element in the data set</w:t>
      </w:r>
      <w:r>
        <w:rPr>
          <w:sz w:val="22"/>
          <w:szCs w:val="22"/>
        </w:rPr>
        <w:t xml:space="preserve"> that can be tied to a </w:t>
      </w:r>
      <w:r>
        <w:rPr>
          <w:i/>
          <w:sz w:val="22"/>
          <w:szCs w:val="22"/>
        </w:rPr>
        <w:t>Location</w:t>
      </w:r>
      <w:r w:rsidRPr="00063B73">
        <w:rPr>
          <w:sz w:val="22"/>
          <w:szCs w:val="22"/>
        </w:rPr>
        <w:t xml:space="preserve">. </w:t>
      </w:r>
      <w:r>
        <w:rPr>
          <w:sz w:val="22"/>
          <w:szCs w:val="22"/>
        </w:rPr>
        <w:t xml:space="preserve"> Specifically, any termination charge must be linked to a </w:t>
      </w:r>
      <w:r>
        <w:rPr>
          <w:i/>
          <w:sz w:val="22"/>
          <w:szCs w:val="22"/>
        </w:rPr>
        <w:t>Location.</w:t>
      </w:r>
      <w:r>
        <w:rPr>
          <w:sz w:val="22"/>
          <w:szCs w:val="22"/>
        </w:rPr>
        <w:t xml:space="preserve">  If the sold </w:t>
      </w:r>
      <w:r w:rsidRPr="008713FF">
        <w:rPr>
          <w:i/>
          <w:sz w:val="22"/>
          <w:szCs w:val="22"/>
        </w:rPr>
        <w:t>Dedicated Service</w:t>
      </w:r>
      <w:r>
        <w:rPr>
          <w:sz w:val="22"/>
          <w:szCs w:val="22"/>
        </w:rPr>
        <w:t xml:space="preserve"> is not to a </w:t>
      </w:r>
      <w:r w:rsidRPr="008713FF">
        <w:rPr>
          <w:i/>
          <w:sz w:val="22"/>
          <w:szCs w:val="22"/>
        </w:rPr>
        <w:t>Location</w:t>
      </w:r>
      <w:r>
        <w:rPr>
          <w:sz w:val="22"/>
          <w:szCs w:val="22"/>
        </w:rPr>
        <w:t xml:space="preserve">, </w:t>
      </w:r>
      <w:r w:rsidRPr="00954287">
        <w:rPr>
          <w:i/>
          <w:sz w:val="22"/>
          <w:szCs w:val="22"/>
        </w:rPr>
        <w:t>e.g.</w:t>
      </w:r>
      <w:r>
        <w:rPr>
          <w:sz w:val="22"/>
          <w:szCs w:val="22"/>
        </w:rPr>
        <w:t>, the sale of dedicated interoffice transport, leave this field blank.</w:t>
      </w:r>
      <w:r w:rsidRPr="00063B73">
        <w:rPr>
          <w:sz w:val="22"/>
          <w:szCs w:val="22"/>
        </w:rPr>
        <w:t xml:space="preserve">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B24C12">
        <w:rPr>
          <w:sz w:val="22"/>
          <w:szCs w:val="22"/>
          <w:u w:val="single"/>
        </w:rPr>
        <w:t>Circuit_ID</w:t>
      </w:r>
      <w:r w:rsidRPr="00B24C12">
        <w:rPr>
          <w:sz w:val="22"/>
          <w:szCs w:val="22"/>
        </w:rPr>
        <w:t>:</w:t>
      </w:r>
      <w:r w:rsidRPr="00063B73">
        <w:rPr>
          <w:sz w:val="22"/>
          <w:szCs w:val="22"/>
        </w:rPr>
        <w:t xml:space="preserve">  </w:t>
      </w:r>
      <w:r w:rsidRPr="009376CC">
        <w:rPr>
          <w:sz w:val="22"/>
          <w:szCs w:val="22"/>
        </w:rPr>
        <w:t xml:space="preserve">Assign a unique circuit identifier </w:t>
      </w:r>
      <w:r>
        <w:rPr>
          <w:sz w:val="22"/>
          <w:szCs w:val="22"/>
        </w:rPr>
        <w:t xml:space="preserve">(Circuit ID) </w:t>
      </w:r>
      <w:r w:rsidRPr="009376CC">
        <w:rPr>
          <w:sz w:val="22"/>
          <w:szCs w:val="22"/>
        </w:rPr>
        <w:t xml:space="preserve">to all circuit elements purchased in common for a particular circuit.  If the circuit is sold over multiple time periods, the circuit identifier must track the circuit across the multiple months and/or years it appears in the sample.  We prefer </w:t>
      </w:r>
      <w:r>
        <w:rPr>
          <w:sz w:val="22"/>
          <w:szCs w:val="22"/>
        </w:rPr>
        <w:t xml:space="preserve">that you code </w:t>
      </w:r>
      <w:r w:rsidRPr="009376CC">
        <w:rPr>
          <w:sz w:val="22"/>
          <w:szCs w:val="22"/>
        </w:rPr>
        <w:t xml:space="preserve">the </w:t>
      </w:r>
      <w:r>
        <w:rPr>
          <w:sz w:val="22"/>
          <w:szCs w:val="22"/>
        </w:rPr>
        <w:t>C</w:t>
      </w:r>
      <w:r w:rsidRPr="009376CC">
        <w:rPr>
          <w:sz w:val="22"/>
          <w:szCs w:val="22"/>
        </w:rPr>
        <w:t xml:space="preserve">ircuit </w:t>
      </w:r>
      <w:r>
        <w:rPr>
          <w:sz w:val="22"/>
          <w:szCs w:val="22"/>
        </w:rPr>
        <w:t>IDs</w:t>
      </w:r>
      <w:r w:rsidRPr="009376CC">
        <w:rPr>
          <w:sz w:val="22"/>
          <w:szCs w:val="22"/>
        </w:rPr>
        <w:t xml:space="preserve"> as sequential integers, beginning with the numbe</w:t>
      </w:r>
      <w:r>
        <w:rPr>
          <w:sz w:val="22"/>
          <w:szCs w:val="22"/>
        </w:rPr>
        <w:t>r “1” (similar to the L</w:t>
      </w:r>
      <w:r w:rsidRPr="009376CC">
        <w:rPr>
          <w:sz w:val="22"/>
          <w:szCs w:val="22"/>
        </w:rPr>
        <w:t>ocatio</w:t>
      </w:r>
      <w:r>
        <w:rPr>
          <w:sz w:val="22"/>
          <w:szCs w:val="22"/>
        </w:rPr>
        <w:t>n ID).  However, to the extent you</w:t>
      </w:r>
      <w:r w:rsidRPr="009376CC">
        <w:rPr>
          <w:sz w:val="22"/>
          <w:szCs w:val="22"/>
        </w:rPr>
        <w:t xml:space="preserve"> have an establi</w:t>
      </w:r>
      <w:r>
        <w:rPr>
          <w:sz w:val="22"/>
          <w:szCs w:val="22"/>
        </w:rPr>
        <w:t>shed naming convention for your</w:t>
      </w:r>
      <w:r w:rsidRPr="009376CC">
        <w:rPr>
          <w:sz w:val="22"/>
          <w:szCs w:val="22"/>
        </w:rPr>
        <w:t xml:space="preserve"> circuits, that convention may be substituted in place of</w:t>
      </w:r>
      <w:r>
        <w:rPr>
          <w:sz w:val="22"/>
          <w:szCs w:val="22"/>
        </w:rPr>
        <w:t xml:space="preserve"> sequential numbering.  Code the C</w:t>
      </w:r>
      <w:r w:rsidRPr="009376CC">
        <w:rPr>
          <w:sz w:val="22"/>
          <w:szCs w:val="22"/>
        </w:rPr>
        <w:t xml:space="preserve">ircuit </w:t>
      </w:r>
      <w:r>
        <w:rPr>
          <w:sz w:val="22"/>
          <w:szCs w:val="22"/>
        </w:rPr>
        <w:t>ID</w:t>
      </w:r>
      <w:r w:rsidRPr="009376CC">
        <w:rPr>
          <w:sz w:val="22"/>
          <w:szCs w:val="22"/>
        </w:rPr>
        <w:t xml:space="preserve"> as a string with a maximum of 5</w:t>
      </w:r>
      <w:r w:rsidR="00360DA1">
        <w:rPr>
          <w:sz w:val="22"/>
          <w:szCs w:val="22"/>
        </w:rPr>
        <w:t>0</w:t>
      </w:r>
      <w:r w:rsidRPr="009376CC">
        <w:rPr>
          <w:sz w:val="22"/>
          <w:szCs w:val="22"/>
        </w:rPr>
        <w:t xml:space="preserve"> characters.  (Note: Because some filers may choose to use non-numer</w:t>
      </w:r>
      <w:r>
        <w:rPr>
          <w:sz w:val="22"/>
          <w:szCs w:val="22"/>
        </w:rPr>
        <w:t>ic characters in their coding, C</w:t>
      </w:r>
      <w:r w:rsidRPr="009376CC">
        <w:rPr>
          <w:sz w:val="22"/>
          <w:szCs w:val="22"/>
        </w:rPr>
        <w:t xml:space="preserve">ircuit IDs </w:t>
      </w:r>
      <w:r>
        <w:rPr>
          <w:sz w:val="22"/>
          <w:szCs w:val="22"/>
        </w:rPr>
        <w:t xml:space="preserve">must be coded </w:t>
      </w:r>
      <w:r w:rsidRPr="009376CC">
        <w:rPr>
          <w:sz w:val="22"/>
          <w:szCs w:val="22"/>
        </w:rPr>
        <w:t>as string variables, even if they have been renumbered as sequential integers.)</w:t>
      </w:r>
    </w:p>
    <w:p w:rsidR="00BD1472" w:rsidRPr="00063B73" w:rsidRDefault="00BD1472" w:rsidP="00BD1472">
      <w:pPr>
        <w:pStyle w:val="ListParagraph"/>
        <w:rPr>
          <w:sz w:val="22"/>
          <w:szCs w:val="22"/>
        </w:rPr>
      </w:pPr>
    </w:p>
    <w:p w:rsidR="00BD1472" w:rsidRPr="005A6188" w:rsidRDefault="00BD1472" w:rsidP="00B7553E">
      <w:pPr>
        <w:pStyle w:val="ListParagraph"/>
        <w:widowControl/>
        <w:numPr>
          <w:ilvl w:val="0"/>
          <w:numId w:val="128"/>
        </w:numPr>
        <w:spacing w:after="200" w:line="276" w:lineRule="auto"/>
        <w:rPr>
          <w:sz w:val="22"/>
          <w:szCs w:val="22"/>
        </w:rPr>
      </w:pPr>
      <w:r w:rsidRPr="00063B73">
        <w:rPr>
          <w:sz w:val="22"/>
          <w:szCs w:val="22"/>
        </w:rPr>
        <w:t>The following fields identify the type of circuit sold</w:t>
      </w:r>
      <w:r>
        <w:rPr>
          <w:sz w:val="22"/>
          <w:szCs w:val="22"/>
        </w:rPr>
        <w:t xml:space="preserve"> (Circuit Type)</w:t>
      </w:r>
      <w:r w:rsidRPr="00063B73">
        <w:rPr>
          <w:sz w:val="22"/>
          <w:szCs w:val="22"/>
        </w:rPr>
        <w:t>, and the bandwidth of the circuit.</w:t>
      </w:r>
      <w:r>
        <w:rPr>
          <w:sz w:val="22"/>
          <w:szCs w:val="22"/>
        </w:rPr>
        <w:t xml:space="preserve">  The Circuit Type must be populated for every circuit element in the data set.  Only one of the three bandwidth variables needs to be populated for each circuit element, depending on the type of circuit provided.</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Circuit_Type</w:t>
      </w:r>
      <w:r w:rsidRPr="00063B73">
        <w:rPr>
          <w:sz w:val="22"/>
          <w:szCs w:val="22"/>
        </w:rPr>
        <w:t xml:space="preserve">:  Indicate the type of circuit sold from the following categories: </w:t>
      </w:r>
      <w:r w:rsidRPr="00B24C12">
        <w:rPr>
          <w:i/>
          <w:sz w:val="22"/>
          <w:szCs w:val="22"/>
        </w:rPr>
        <w:t>DS1</w:t>
      </w:r>
      <w:r w:rsidRPr="00063B73">
        <w:rPr>
          <w:sz w:val="22"/>
          <w:szCs w:val="22"/>
        </w:rPr>
        <w:t xml:space="preserve">, </w:t>
      </w:r>
      <w:r w:rsidRPr="00B24C12">
        <w:rPr>
          <w:i/>
          <w:sz w:val="22"/>
          <w:szCs w:val="22"/>
        </w:rPr>
        <w:t>DS3</w:t>
      </w:r>
      <w:r w:rsidRPr="00063B73">
        <w:rPr>
          <w:sz w:val="22"/>
          <w:szCs w:val="22"/>
        </w:rPr>
        <w:t xml:space="preserve">, </w:t>
      </w:r>
      <w:r w:rsidRPr="00B24C12">
        <w:rPr>
          <w:i/>
          <w:sz w:val="22"/>
          <w:szCs w:val="22"/>
        </w:rPr>
        <w:t>DS1</w:t>
      </w:r>
      <w:r w:rsidRPr="00063B73">
        <w:rPr>
          <w:sz w:val="22"/>
          <w:szCs w:val="22"/>
        </w:rPr>
        <w:t>-</w:t>
      </w:r>
      <w:r w:rsidRPr="00B24C12">
        <w:rPr>
          <w:i/>
          <w:sz w:val="22"/>
          <w:szCs w:val="22"/>
        </w:rPr>
        <w:t>UNE</w:t>
      </w:r>
      <w:r w:rsidRPr="00063B73">
        <w:rPr>
          <w:sz w:val="22"/>
          <w:szCs w:val="22"/>
        </w:rPr>
        <w:t xml:space="preserve">, </w:t>
      </w:r>
      <w:r w:rsidRPr="00B24C12">
        <w:rPr>
          <w:i/>
          <w:sz w:val="22"/>
          <w:szCs w:val="22"/>
        </w:rPr>
        <w:t>DS3</w:t>
      </w:r>
      <w:r w:rsidRPr="00063B73">
        <w:rPr>
          <w:sz w:val="22"/>
          <w:szCs w:val="22"/>
        </w:rPr>
        <w:t>-</w:t>
      </w:r>
      <w:r w:rsidRPr="00B24C12">
        <w:rPr>
          <w:i/>
          <w:sz w:val="22"/>
          <w:szCs w:val="22"/>
        </w:rPr>
        <w:t>UNE</w:t>
      </w:r>
      <w:r w:rsidRPr="00063B73">
        <w:rPr>
          <w:sz w:val="22"/>
          <w:szCs w:val="22"/>
        </w:rPr>
        <w:t xml:space="preserve">, other </w:t>
      </w:r>
      <w:r w:rsidRPr="00B24C12">
        <w:rPr>
          <w:i/>
          <w:sz w:val="22"/>
          <w:szCs w:val="22"/>
        </w:rPr>
        <w:t>CBDS</w:t>
      </w:r>
      <w:r w:rsidRPr="00063B73">
        <w:rPr>
          <w:sz w:val="22"/>
          <w:szCs w:val="22"/>
        </w:rPr>
        <w:t xml:space="preserve"> circuit (</w:t>
      </w:r>
      <w:r w:rsidRPr="00B24C12">
        <w:rPr>
          <w:i/>
          <w:sz w:val="22"/>
          <w:szCs w:val="22"/>
        </w:rPr>
        <w:t>i.e.</w:t>
      </w:r>
      <w:r w:rsidRPr="00063B73">
        <w:rPr>
          <w:sz w:val="22"/>
          <w:szCs w:val="22"/>
        </w:rPr>
        <w:t xml:space="preserve">, non-DSn), or </w:t>
      </w:r>
      <w:r w:rsidRPr="00B24C12">
        <w:rPr>
          <w:i/>
          <w:sz w:val="22"/>
          <w:szCs w:val="22"/>
        </w:rPr>
        <w:t>PBDS</w:t>
      </w:r>
      <w:r w:rsidRPr="00063B73">
        <w:rPr>
          <w:sz w:val="22"/>
          <w:szCs w:val="22"/>
        </w:rPr>
        <w:t>.  For packages of DS1s and DS3s sold to a locatio</w:t>
      </w:r>
      <w:r>
        <w:rPr>
          <w:sz w:val="22"/>
          <w:szCs w:val="22"/>
        </w:rPr>
        <w:t xml:space="preserve">n, </w:t>
      </w:r>
      <w:r w:rsidRPr="00063B73">
        <w:rPr>
          <w:sz w:val="22"/>
          <w:szCs w:val="22"/>
        </w:rPr>
        <w:t>enter DS1</w:t>
      </w:r>
      <w:r>
        <w:rPr>
          <w:sz w:val="22"/>
          <w:szCs w:val="22"/>
        </w:rPr>
        <w:t xml:space="preserve"> or DS3, respectively.  D</w:t>
      </w:r>
      <w:r w:rsidRPr="00063B73">
        <w:rPr>
          <w:sz w:val="22"/>
          <w:szCs w:val="22"/>
        </w:rPr>
        <w:t>o not enter circuit types other than those listed above.</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DSn_Bandwidth</w:t>
      </w:r>
      <w:r w:rsidRPr="00B24C12">
        <w:rPr>
          <w:sz w:val="22"/>
          <w:szCs w:val="22"/>
        </w:rPr>
        <w:t xml:space="preserve">:  If the circuit is a </w:t>
      </w:r>
      <w:r w:rsidRPr="00B24C12">
        <w:rPr>
          <w:i/>
          <w:sz w:val="22"/>
          <w:szCs w:val="22"/>
        </w:rPr>
        <w:t>DS1</w:t>
      </w:r>
      <w:r w:rsidRPr="00B24C12">
        <w:rPr>
          <w:sz w:val="22"/>
          <w:szCs w:val="22"/>
        </w:rPr>
        <w:t xml:space="preserve">, </w:t>
      </w:r>
      <w:r w:rsidRPr="00B24C12">
        <w:rPr>
          <w:i/>
          <w:sz w:val="22"/>
          <w:szCs w:val="22"/>
        </w:rPr>
        <w:t>DS3</w:t>
      </w:r>
      <w:r w:rsidRPr="00B24C12">
        <w:rPr>
          <w:sz w:val="22"/>
          <w:szCs w:val="22"/>
        </w:rPr>
        <w:t xml:space="preserve">, </w:t>
      </w:r>
      <w:r w:rsidRPr="00B24C12">
        <w:rPr>
          <w:i/>
          <w:sz w:val="22"/>
          <w:szCs w:val="22"/>
        </w:rPr>
        <w:t>DS1-UNE</w:t>
      </w:r>
      <w:r w:rsidRPr="00B24C12">
        <w:rPr>
          <w:sz w:val="22"/>
          <w:szCs w:val="22"/>
        </w:rPr>
        <w:t xml:space="preserve">, or </w:t>
      </w:r>
      <w:r w:rsidRPr="00B24C12">
        <w:rPr>
          <w:i/>
          <w:sz w:val="22"/>
          <w:szCs w:val="22"/>
        </w:rPr>
        <w:t>DS3-UNE</w:t>
      </w:r>
      <w:r>
        <w:rPr>
          <w:sz w:val="22"/>
          <w:szCs w:val="22"/>
        </w:rPr>
        <w:t xml:space="preserve">, </w:t>
      </w:r>
      <w:r w:rsidRPr="00B24C12">
        <w:rPr>
          <w:sz w:val="22"/>
          <w:szCs w:val="22"/>
        </w:rPr>
        <w:t xml:space="preserve">enter the bandwidth of the circuit </w:t>
      </w:r>
      <w:r>
        <w:rPr>
          <w:sz w:val="22"/>
          <w:szCs w:val="22"/>
        </w:rPr>
        <w:t xml:space="preserve">in Mbps, i.e., enter 1.544 for a </w:t>
      </w:r>
      <w:r>
        <w:rPr>
          <w:i/>
          <w:sz w:val="22"/>
          <w:szCs w:val="22"/>
        </w:rPr>
        <w:t>DS1</w:t>
      </w:r>
      <w:r>
        <w:rPr>
          <w:sz w:val="22"/>
          <w:szCs w:val="22"/>
        </w:rPr>
        <w:t xml:space="preserve"> and enter 44.736 for a </w:t>
      </w:r>
      <w:r>
        <w:rPr>
          <w:i/>
          <w:sz w:val="22"/>
          <w:szCs w:val="22"/>
        </w:rPr>
        <w:t>DS3</w:t>
      </w:r>
      <w:r>
        <w:rPr>
          <w:sz w:val="22"/>
          <w:szCs w:val="22"/>
        </w:rPr>
        <w:t xml:space="preserve">.  In the case where multiple </w:t>
      </w:r>
      <w:r w:rsidRPr="00AB5FD7">
        <w:rPr>
          <w:i/>
          <w:sz w:val="22"/>
          <w:szCs w:val="22"/>
        </w:rPr>
        <w:t>DSn</w:t>
      </w:r>
      <w:r w:rsidRPr="00AB5FD7">
        <w:rPr>
          <w:sz w:val="22"/>
          <w:szCs w:val="22"/>
        </w:rPr>
        <w:t>s</w:t>
      </w:r>
      <w:r>
        <w:rPr>
          <w:sz w:val="22"/>
          <w:szCs w:val="22"/>
        </w:rPr>
        <w:t xml:space="preserve"> are provisioned over a single circuit, enter the total bandwidth.  For example, the bandwidth for a circuit with three </w:t>
      </w:r>
      <w:r>
        <w:rPr>
          <w:i/>
          <w:sz w:val="22"/>
          <w:szCs w:val="22"/>
        </w:rPr>
        <w:t>DS1s</w:t>
      </w:r>
      <w:r>
        <w:rPr>
          <w:sz w:val="22"/>
          <w:szCs w:val="22"/>
        </w:rPr>
        <w:t xml:space="preserve"> must be entered as 4.632 (= 3 × 1.544).  For non-</w:t>
      </w:r>
      <w:r w:rsidRPr="00AB5FD7">
        <w:rPr>
          <w:i/>
          <w:sz w:val="22"/>
          <w:szCs w:val="22"/>
        </w:rPr>
        <w:t>DSn</w:t>
      </w:r>
      <w:r>
        <w:rPr>
          <w:sz w:val="22"/>
          <w:szCs w:val="22"/>
        </w:rPr>
        <w:t xml:space="preserve"> circuits, </w:t>
      </w:r>
      <w:r w:rsidRPr="00B24C12">
        <w:rPr>
          <w:sz w:val="22"/>
          <w:szCs w:val="22"/>
        </w:rPr>
        <w:t>leave the field blank.</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OtherCBDS_Bandwidth</w:t>
      </w:r>
      <w:r w:rsidRPr="00B24C12">
        <w:rPr>
          <w:sz w:val="22"/>
          <w:szCs w:val="22"/>
        </w:rPr>
        <w:t xml:space="preserve">:  If the circuit is a non-DSn </w:t>
      </w:r>
      <w:r w:rsidRPr="00B24C12">
        <w:rPr>
          <w:i/>
          <w:sz w:val="22"/>
          <w:szCs w:val="22"/>
        </w:rPr>
        <w:t>CBDS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553AD4">
        <w:rPr>
          <w:i/>
          <w:sz w:val="22"/>
          <w:szCs w:val="22"/>
        </w:rPr>
        <w:t>i.e.</w:t>
      </w:r>
      <w:r>
        <w:rPr>
          <w:sz w:val="22"/>
          <w:szCs w:val="22"/>
        </w:rPr>
        <w:t>, upstream or downstream).  For asymmetric services, report the average of the upstream and downstream bandwidths.  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example, if the service guarantees 10 Mbps transmission s</w:t>
      </w:r>
      <w:r>
        <w:rPr>
          <w:sz w:val="22"/>
          <w:szCs w:val="22"/>
        </w:rPr>
        <w:t xml:space="preserve">peeds in one direction and 5 Mbps transmission speeds in the other direction, </w:t>
      </w:r>
      <w:r w:rsidRPr="00B24C12">
        <w:rPr>
          <w:sz w:val="22"/>
          <w:szCs w:val="22"/>
        </w:rPr>
        <w:t xml:space="preserve">enter </w:t>
      </w:r>
      <w:r>
        <w:rPr>
          <w:sz w:val="22"/>
          <w:szCs w:val="22"/>
        </w:rPr>
        <w:t>7.500</w:t>
      </w:r>
      <w:r w:rsidRPr="00B24C12">
        <w:rPr>
          <w:sz w:val="22"/>
          <w:szCs w:val="22"/>
        </w:rPr>
        <w:t xml:space="preserve"> in this field.  If the circuit is a DSn or </w:t>
      </w:r>
      <w:r w:rsidRPr="00B24C12">
        <w:rPr>
          <w:i/>
          <w:sz w:val="22"/>
          <w:szCs w:val="22"/>
        </w:rPr>
        <w:t>PBDS</w:t>
      </w:r>
      <w:r>
        <w:rPr>
          <w:sz w:val="22"/>
          <w:szCs w:val="22"/>
        </w:rPr>
        <w:t xml:space="preserve"> circuit, </w:t>
      </w:r>
      <w:r w:rsidRPr="00B24C12">
        <w:rPr>
          <w:sz w:val="22"/>
          <w:szCs w:val="22"/>
        </w:rPr>
        <w:t>leave this field blank.</w:t>
      </w:r>
    </w:p>
    <w:p w:rsidR="00BD1472" w:rsidRPr="00B24C12" w:rsidRDefault="00BD1472" w:rsidP="00B7553E">
      <w:pPr>
        <w:pStyle w:val="ListParagraph"/>
        <w:widowControl/>
        <w:numPr>
          <w:ilvl w:val="0"/>
          <w:numId w:val="114"/>
        </w:numPr>
        <w:spacing w:after="200" w:line="276" w:lineRule="auto"/>
        <w:rPr>
          <w:sz w:val="22"/>
          <w:szCs w:val="22"/>
        </w:rPr>
      </w:pPr>
      <w:r w:rsidRPr="00B24C12">
        <w:rPr>
          <w:sz w:val="22"/>
          <w:szCs w:val="22"/>
          <w:u w:val="single"/>
        </w:rPr>
        <w:t>PBDS_Bandwidth</w:t>
      </w:r>
      <w:r w:rsidRPr="00B24C12">
        <w:rPr>
          <w:sz w:val="22"/>
          <w:szCs w:val="22"/>
        </w:rPr>
        <w:t xml:space="preserve">:  If the circuit is a </w:t>
      </w:r>
      <w:r w:rsidRPr="00B24C12">
        <w:rPr>
          <w:i/>
          <w:sz w:val="22"/>
          <w:szCs w:val="22"/>
        </w:rPr>
        <w:t>PBDS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553AD4">
        <w:rPr>
          <w:i/>
          <w:sz w:val="22"/>
          <w:szCs w:val="22"/>
        </w:rPr>
        <w:t>i.e.</w:t>
      </w:r>
      <w:r>
        <w:rPr>
          <w:sz w:val="22"/>
          <w:szCs w:val="22"/>
        </w:rPr>
        <w:t>, upstream or downstream).  For asymmetric services, report the average of the upstream and downstream bandwidths.</w:t>
      </w:r>
      <w:r w:rsidRPr="00B24C12">
        <w:rPr>
          <w:sz w:val="22"/>
          <w:szCs w:val="22"/>
        </w:rPr>
        <w:t xml:space="preserve">  For example, if the service guarantees 150 Mbps transmission sp</w:t>
      </w:r>
      <w:r>
        <w:rPr>
          <w:sz w:val="22"/>
          <w:szCs w:val="22"/>
        </w:rPr>
        <w:t>eeds in one direction and 50 Mbps transmission speeds in the other direction, e</w:t>
      </w:r>
      <w:r w:rsidRPr="00B24C12">
        <w:rPr>
          <w:sz w:val="22"/>
          <w:szCs w:val="22"/>
        </w:rPr>
        <w:t xml:space="preserve">nter </w:t>
      </w:r>
      <w:r>
        <w:rPr>
          <w:sz w:val="22"/>
          <w:szCs w:val="22"/>
        </w:rPr>
        <w:t>1</w:t>
      </w:r>
      <w:r w:rsidRPr="00B24C12">
        <w:rPr>
          <w:sz w:val="22"/>
          <w:szCs w:val="22"/>
        </w:rPr>
        <w:t xml:space="preserve">00 in this field.  </w:t>
      </w:r>
      <w:r>
        <w:rPr>
          <w:sz w:val="22"/>
          <w:szCs w:val="22"/>
        </w:rPr>
        <w:t>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non-</w:t>
      </w:r>
      <w:r w:rsidRPr="00B24C12">
        <w:rPr>
          <w:i/>
          <w:sz w:val="22"/>
          <w:szCs w:val="22"/>
        </w:rPr>
        <w:t>PBDS</w:t>
      </w:r>
      <w:r>
        <w:rPr>
          <w:sz w:val="22"/>
          <w:szCs w:val="22"/>
        </w:rPr>
        <w:t xml:space="preserve"> circuits, </w:t>
      </w:r>
      <w:r w:rsidRPr="00B24C12">
        <w:rPr>
          <w:sz w:val="22"/>
          <w:szCs w:val="22"/>
        </w:rPr>
        <w:t>leave this field blank.</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B24C12">
        <w:rPr>
          <w:sz w:val="22"/>
          <w:szCs w:val="22"/>
          <w:u w:val="single"/>
        </w:rPr>
        <w:t>Billing_Code</w:t>
      </w:r>
      <w:r w:rsidRPr="00063B73">
        <w:rPr>
          <w:sz w:val="22"/>
          <w:szCs w:val="22"/>
        </w:rPr>
        <w:t xml:space="preserve">:  The </w:t>
      </w:r>
      <w:r>
        <w:rPr>
          <w:sz w:val="22"/>
          <w:szCs w:val="22"/>
        </w:rPr>
        <w:t>billing</w:t>
      </w:r>
      <w:r w:rsidRPr="00063B73">
        <w:rPr>
          <w:sz w:val="22"/>
          <w:szCs w:val="22"/>
        </w:rPr>
        <w:t xml:space="preserve"> code variable </w:t>
      </w:r>
      <w:r>
        <w:rPr>
          <w:sz w:val="22"/>
          <w:szCs w:val="22"/>
        </w:rPr>
        <w:t xml:space="preserve">(Billing Code) </w:t>
      </w:r>
      <w:r w:rsidRPr="00063B73">
        <w:rPr>
          <w:sz w:val="22"/>
          <w:szCs w:val="22"/>
        </w:rPr>
        <w:t xml:space="preserve">is used to identify the individual components of billed circuits.  The </w:t>
      </w:r>
      <w:r>
        <w:rPr>
          <w:sz w:val="22"/>
          <w:szCs w:val="22"/>
        </w:rPr>
        <w:t>Billing</w:t>
      </w:r>
      <w:r w:rsidRPr="00063B73">
        <w:rPr>
          <w:sz w:val="22"/>
          <w:szCs w:val="22"/>
        </w:rPr>
        <w:t xml:space="preserve"> </w:t>
      </w:r>
      <w:r>
        <w:rPr>
          <w:sz w:val="22"/>
          <w:szCs w:val="22"/>
        </w:rPr>
        <w:t>C</w:t>
      </w:r>
      <w:r w:rsidRPr="00063B73">
        <w:rPr>
          <w:sz w:val="22"/>
          <w:szCs w:val="22"/>
        </w:rPr>
        <w:t xml:space="preserve">ode </w:t>
      </w:r>
      <w:r>
        <w:rPr>
          <w:sz w:val="22"/>
          <w:szCs w:val="22"/>
        </w:rPr>
        <w:t>is</w:t>
      </w:r>
      <w:r w:rsidRPr="00063B73">
        <w:rPr>
          <w:sz w:val="22"/>
          <w:szCs w:val="22"/>
        </w:rPr>
        <w:t xml:space="preserve"> used to link the billed circuit elements with the description of those elements in </w:t>
      </w:r>
      <w:r>
        <w:rPr>
          <w:sz w:val="22"/>
          <w:szCs w:val="22"/>
        </w:rPr>
        <w:t xml:space="preserve">Question </w:t>
      </w:r>
      <w:r w:rsidRPr="00063B73">
        <w:rPr>
          <w:sz w:val="22"/>
          <w:szCs w:val="22"/>
        </w:rPr>
        <w:t xml:space="preserve">II.A.14.  </w:t>
      </w:r>
      <w:r>
        <w:rPr>
          <w:sz w:val="22"/>
          <w:szCs w:val="22"/>
        </w:rPr>
        <w:t>E</w:t>
      </w:r>
      <w:r w:rsidRPr="00063B73">
        <w:rPr>
          <w:sz w:val="22"/>
          <w:szCs w:val="22"/>
        </w:rPr>
        <w:t>xample</w:t>
      </w:r>
      <w:r>
        <w:rPr>
          <w:sz w:val="22"/>
          <w:szCs w:val="22"/>
        </w:rPr>
        <w:t>s</w:t>
      </w:r>
      <w:r w:rsidRPr="00063B73">
        <w:rPr>
          <w:sz w:val="22"/>
          <w:szCs w:val="22"/>
        </w:rPr>
        <w:t xml:space="preserve"> of </w:t>
      </w:r>
      <w:r>
        <w:rPr>
          <w:sz w:val="22"/>
          <w:szCs w:val="22"/>
        </w:rPr>
        <w:t>Billing</w:t>
      </w:r>
      <w:r w:rsidRPr="00063B73">
        <w:rPr>
          <w:sz w:val="22"/>
          <w:szCs w:val="22"/>
        </w:rPr>
        <w:t xml:space="preserve"> </w:t>
      </w:r>
      <w:r>
        <w:rPr>
          <w:sz w:val="22"/>
          <w:szCs w:val="22"/>
        </w:rPr>
        <w:t>C</w:t>
      </w:r>
      <w:r w:rsidRPr="00063B73">
        <w:rPr>
          <w:sz w:val="22"/>
          <w:szCs w:val="22"/>
        </w:rPr>
        <w:t>odes are Uniform Service Order Codes (USOC</w:t>
      </w:r>
      <w:r>
        <w:rPr>
          <w:sz w:val="22"/>
          <w:szCs w:val="22"/>
        </w:rPr>
        <w:t>s</w:t>
      </w:r>
      <w:r w:rsidRPr="00063B73">
        <w:rPr>
          <w:sz w:val="22"/>
          <w:szCs w:val="22"/>
        </w:rPr>
        <w:t xml:space="preserve">).  However, </w:t>
      </w:r>
      <w:r>
        <w:rPr>
          <w:sz w:val="22"/>
          <w:szCs w:val="22"/>
        </w:rPr>
        <w:t xml:space="preserve">you are not required to use </w:t>
      </w:r>
      <w:r w:rsidRPr="00063B73">
        <w:rPr>
          <w:sz w:val="22"/>
          <w:szCs w:val="22"/>
        </w:rPr>
        <w:t>USOC</w:t>
      </w:r>
      <w:r>
        <w:rPr>
          <w:sz w:val="22"/>
          <w:szCs w:val="22"/>
        </w:rPr>
        <w:t>s</w:t>
      </w:r>
      <w:r w:rsidRPr="00063B73">
        <w:rPr>
          <w:sz w:val="22"/>
          <w:szCs w:val="22"/>
        </w:rPr>
        <w:t xml:space="preserve"> to ide</w:t>
      </w:r>
      <w:r>
        <w:rPr>
          <w:sz w:val="22"/>
          <w:szCs w:val="22"/>
        </w:rPr>
        <w:t>ntify the circuit elements; you can create your own Billing Codes</w:t>
      </w:r>
      <w:r w:rsidRPr="00063B73">
        <w:rPr>
          <w:sz w:val="22"/>
          <w:szCs w:val="22"/>
        </w:rPr>
        <w:t xml:space="preserve">.  </w:t>
      </w:r>
      <w:r>
        <w:rPr>
          <w:sz w:val="22"/>
          <w:szCs w:val="22"/>
        </w:rPr>
        <w:t>S</w:t>
      </w:r>
      <w:r w:rsidRPr="009376CC">
        <w:rPr>
          <w:sz w:val="22"/>
          <w:szCs w:val="22"/>
        </w:rPr>
        <w:t xml:space="preserve">imilar circuit elements need to have the same </w:t>
      </w:r>
      <w:r>
        <w:rPr>
          <w:sz w:val="22"/>
          <w:szCs w:val="22"/>
        </w:rPr>
        <w:t>Billing Code</w:t>
      </w:r>
      <w:r w:rsidRPr="009376CC">
        <w:rPr>
          <w:sz w:val="22"/>
          <w:szCs w:val="22"/>
        </w:rPr>
        <w:t xml:space="preserve"> in order to track similar charges across circuits.  </w:t>
      </w:r>
      <w:r w:rsidRPr="00063B73">
        <w:rPr>
          <w:sz w:val="22"/>
          <w:szCs w:val="22"/>
        </w:rPr>
        <w:t xml:space="preserve">To the extent that circuits are billed by individual circuit elements, the elements and billed amounts of the elements </w:t>
      </w:r>
      <w:r>
        <w:rPr>
          <w:sz w:val="22"/>
          <w:szCs w:val="22"/>
        </w:rPr>
        <w:t>must</w:t>
      </w:r>
      <w:r w:rsidRPr="00063B73">
        <w:rPr>
          <w:sz w:val="22"/>
          <w:szCs w:val="22"/>
        </w:rPr>
        <w:t xml:space="preserve"> be disaggregated into separate line-items in the table.  If circuits are billed at the overall circuit level, only one line per circuit need be populated, and all like circuits may have the same </w:t>
      </w:r>
      <w:r>
        <w:rPr>
          <w:sz w:val="22"/>
          <w:szCs w:val="22"/>
        </w:rPr>
        <w:t xml:space="preserve">Billing_Code and Billing Code </w:t>
      </w:r>
      <w:r w:rsidRPr="00063B73">
        <w:rPr>
          <w:sz w:val="22"/>
          <w:szCs w:val="22"/>
        </w:rPr>
        <w:t>description.</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F024D6">
        <w:rPr>
          <w:sz w:val="22"/>
          <w:szCs w:val="22"/>
          <w:u w:val="single"/>
        </w:rPr>
        <w:t>Quantity</w:t>
      </w:r>
      <w:r w:rsidRPr="00063B73">
        <w:rPr>
          <w:sz w:val="22"/>
          <w:szCs w:val="22"/>
        </w:rPr>
        <w:t xml:space="preserve">:  Enter the number of billed units for this circuit element.  Do not enter the bandwidth of the circuit in this field.  For item codes that describe per-mile charges, the Quantity </w:t>
      </w:r>
      <w:r>
        <w:rPr>
          <w:sz w:val="22"/>
          <w:szCs w:val="22"/>
        </w:rPr>
        <w:t>is</w:t>
      </w:r>
      <w:r w:rsidRPr="00063B73">
        <w:rPr>
          <w:sz w:val="22"/>
          <w:szCs w:val="22"/>
        </w:rPr>
        <w:t xml:space="preserve"> the number of miles in the circuit that apply for that item code.</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F024D6">
        <w:rPr>
          <w:sz w:val="22"/>
          <w:szCs w:val="22"/>
          <w:u w:val="single"/>
        </w:rPr>
        <w:t>Initial_NRC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non-recurring </w:t>
      </w:r>
      <w:r>
        <w:rPr>
          <w:sz w:val="22"/>
          <w:szCs w:val="22"/>
        </w:rPr>
        <w:t>charge (in dollars)</w:t>
      </w:r>
      <w:r w:rsidRPr="00063B73">
        <w:rPr>
          <w:sz w:val="22"/>
          <w:szCs w:val="22"/>
        </w:rPr>
        <w:t xml:space="preserve"> billed for the first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Unit_NRC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non-recurring </w:t>
      </w:r>
      <w:r>
        <w:rPr>
          <w:sz w:val="22"/>
          <w:szCs w:val="22"/>
        </w:rPr>
        <w:t>charge (in dollars)</w:t>
      </w:r>
      <w:r w:rsidRPr="00063B73">
        <w:rPr>
          <w:sz w:val="22"/>
          <w:szCs w:val="22"/>
        </w:rPr>
        <w:t xml:space="preserve"> billed for each additional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Initial_MRC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monthly recurring </w:t>
      </w:r>
      <w:r>
        <w:rPr>
          <w:sz w:val="22"/>
          <w:szCs w:val="22"/>
        </w:rPr>
        <w:t>charge (in dollars)</w:t>
      </w:r>
      <w:r w:rsidRPr="00063B73">
        <w:rPr>
          <w:sz w:val="22"/>
          <w:szCs w:val="22"/>
        </w:rPr>
        <w:t xml:space="preserve"> billed for the first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Unit_MRC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monthly recurring </w:t>
      </w:r>
      <w:r>
        <w:rPr>
          <w:sz w:val="22"/>
          <w:szCs w:val="22"/>
        </w:rPr>
        <w:t>charge (in dollars)</w:t>
      </w:r>
      <w:r w:rsidRPr="00063B73">
        <w:rPr>
          <w:sz w:val="22"/>
          <w:szCs w:val="22"/>
        </w:rPr>
        <w:t xml:space="preserve"> billed for each additional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Billed</w:t>
      </w:r>
      <w:r w:rsidRPr="00063B73">
        <w:rPr>
          <w:sz w:val="22"/>
          <w:szCs w:val="22"/>
        </w:rPr>
        <w:t xml:space="preserve">:  </w:t>
      </w:r>
      <w:r>
        <w:rPr>
          <w:sz w:val="22"/>
          <w:szCs w:val="22"/>
        </w:rPr>
        <w:t>Per unit</w:t>
      </w:r>
      <w:r w:rsidRPr="00063B73">
        <w:rPr>
          <w:sz w:val="22"/>
          <w:szCs w:val="22"/>
        </w:rPr>
        <w:t xml:space="preserve"> amount </w:t>
      </w:r>
      <w:r>
        <w:rPr>
          <w:sz w:val="22"/>
          <w:szCs w:val="22"/>
        </w:rPr>
        <w:t xml:space="preserve">(in dollars) </w:t>
      </w:r>
      <w:r w:rsidRPr="00063B73">
        <w:rPr>
          <w:sz w:val="22"/>
          <w:szCs w:val="22"/>
        </w:rPr>
        <w:t xml:space="preserve">billed for 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F91CA1">
        <w:rPr>
          <w:i/>
          <w:sz w:val="22"/>
          <w:szCs w:val="22"/>
        </w:rPr>
        <w:t>see</w:t>
      </w:r>
      <w:r w:rsidRPr="00063B73">
        <w:rPr>
          <w:sz w:val="22"/>
          <w:szCs w:val="22"/>
        </w:rPr>
        <w:t xml:space="preserve"> the instructions to </w:t>
      </w:r>
      <w:r>
        <w:rPr>
          <w:sz w:val="22"/>
          <w:szCs w:val="22"/>
        </w:rPr>
        <w:t xml:space="preserve">Question </w:t>
      </w:r>
      <w:r w:rsidRPr="00063B73">
        <w:rPr>
          <w:sz w:val="22"/>
          <w:szCs w:val="22"/>
        </w:rPr>
        <w:t xml:space="preserve">II.A.13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w:t>
      </w:r>
      <w:r>
        <w:rPr>
          <w:sz w:val="22"/>
          <w:szCs w:val="22"/>
        </w:rPr>
        <w:t>Table II.A.12</w:t>
      </w:r>
      <w:r w:rsidRPr="00063B73">
        <w:rPr>
          <w:sz w:val="22"/>
          <w:szCs w:val="22"/>
        </w:rPr>
        <w:t xml:space="preserve">.  Do </w:t>
      </w:r>
      <w:r>
        <w:rPr>
          <w:sz w:val="22"/>
          <w:szCs w:val="22"/>
        </w:rPr>
        <w:t>not include any “out-of-cycle” a</w:t>
      </w:r>
      <w:r w:rsidRPr="00063B73">
        <w:rPr>
          <w:sz w:val="22"/>
          <w:szCs w:val="22"/>
        </w:rPr>
        <w:t xml:space="preserve">djustments as otherwise reported in </w:t>
      </w:r>
      <w:r>
        <w:rPr>
          <w:sz w:val="22"/>
          <w:szCs w:val="22"/>
        </w:rPr>
        <w:t xml:space="preserve">response to Question </w:t>
      </w:r>
      <w:r w:rsidRPr="00063B73">
        <w:rPr>
          <w:sz w:val="22"/>
          <w:szCs w:val="22"/>
        </w:rPr>
        <w:t>II.A.12.</w:t>
      </w:r>
      <w:r>
        <w:rPr>
          <w:sz w:val="22"/>
          <w:szCs w:val="22"/>
        </w:rPr>
        <w:t>p</w:t>
      </w:r>
      <w:r w:rsidRPr="00063B73">
        <w:rPr>
          <w:sz w:val="22"/>
          <w:szCs w:val="22"/>
        </w:rPr>
        <w:t>.  For circuit elements with multiple billed units (</w:t>
      </w:r>
      <w:r w:rsidRPr="006D3B41">
        <w:rPr>
          <w:i/>
          <w:sz w:val="22"/>
          <w:szCs w:val="22"/>
        </w:rPr>
        <w:t>i.e.</w:t>
      </w:r>
      <w:r w:rsidRPr="00063B73">
        <w:rPr>
          <w:sz w:val="22"/>
          <w:szCs w:val="22"/>
        </w:rPr>
        <w:t>, quantity</w:t>
      </w:r>
      <w:r>
        <w:rPr>
          <w:sz w:val="22"/>
          <w:szCs w:val="22"/>
        </w:rPr>
        <w:t xml:space="preserve"> greater than one in Question II.A.12.g), </w:t>
      </w:r>
      <w:r w:rsidRPr="00063B73">
        <w:rPr>
          <w:sz w:val="22"/>
          <w:szCs w:val="22"/>
        </w:rPr>
        <w:t>enter the amount billed for a single unit, such that the product of</w:t>
      </w:r>
      <w:r>
        <w:rPr>
          <w:sz w:val="22"/>
          <w:szCs w:val="22"/>
        </w:rPr>
        <w:t xml:space="preserve"> Q</w:t>
      </w:r>
      <w:r w:rsidRPr="00063B73">
        <w:rPr>
          <w:sz w:val="22"/>
          <w:szCs w:val="22"/>
        </w:rPr>
        <w:t xml:space="preserve">uantity and </w:t>
      </w:r>
      <w:r>
        <w:rPr>
          <w:sz w:val="22"/>
          <w:szCs w:val="22"/>
        </w:rPr>
        <w:t>B</w:t>
      </w:r>
      <w:r w:rsidRPr="00063B73">
        <w:rPr>
          <w:sz w:val="22"/>
          <w:szCs w:val="22"/>
        </w:rPr>
        <w:t>illed is the total charge on the bill.  For example</w:t>
      </w:r>
      <w:r>
        <w:rPr>
          <w:sz w:val="22"/>
          <w:szCs w:val="22"/>
        </w:rPr>
        <w:t>, if the circuit includes two “channel t</w:t>
      </w:r>
      <w:r w:rsidRPr="00063B73">
        <w:rPr>
          <w:sz w:val="22"/>
          <w:szCs w:val="22"/>
        </w:rPr>
        <w:t>ermination” charges that are both billed at the s</w:t>
      </w:r>
      <w:r>
        <w:rPr>
          <w:sz w:val="22"/>
          <w:szCs w:val="22"/>
        </w:rPr>
        <w:t>ame rate (and have the same Billing</w:t>
      </w:r>
      <w:r w:rsidRPr="00063B73">
        <w:rPr>
          <w:sz w:val="22"/>
          <w:szCs w:val="22"/>
        </w:rPr>
        <w:t>_Code (</w:t>
      </w:r>
      <w:r>
        <w:rPr>
          <w:sz w:val="22"/>
          <w:szCs w:val="22"/>
        </w:rPr>
        <w:t xml:space="preserve">Question </w:t>
      </w:r>
      <w:r w:rsidRPr="00063B73">
        <w:rPr>
          <w:sz w:val="22"/>
          <w:szCs w:val="22"/>
        </w:rPr>
        <w:t>II.A.12.f), Loca</w:t>
      </w:r>
      <w:r>
        <w:rPr>
          <w:sz w:val="22"/>
          <w:szCs w:val="22"/>
        </w:rPr>
        <w:t>tion_ID, bandwidth, etc.), the q</w:t>
      </w:r>
      <w:r w:rsidRPr="00063B73">
        <w:rPr>
          <w:sz w:val="22"/>
          <w:szCs w:val="22"/>
        </w:rPr>
        <w:t>uantity (</w:t>
      </w:r>
      <w:r>
        <w:rPr>
          <w:sz w:val="22"/>
          <w:szCs w:val="22"/>
        </w:rPr>
        <w:t xml:space="preserve">Question </w:t>
      </w:r>
      <w:r w:rsidRPr="00063B73">
        <w:rPr>
          <w:sz w:val="22"/>
          <w:szCs w:val="22"/>
        </w:rPr>
        <w:t xml:space="preserve">II.A.12.g) </w:t>
      </w:r>
      <w:r>
        <w:rPr>
          <w:sz w:val="22"/>
          <w:szCs w:val="22"/>
        </w:rPr>
        <w:t>is</w:t>
      </w:r>
      <w:r w:rsidRPr="00063B73">
        <w:rPr>
          <w:sz w:val="22"/>
          <w:szCs w:val="22"/>
        </w:rPr>
        <w:t xml:space="preserve"> equal to 2, and the </w:t>
      </w:r>
      <w:r>
        <w:rPr>
          <w:sz w:val="22"/>
          <w:szCs w:val="22"/>
        </w:rPr>
        <w:t>per unit monthly b</w:t>
      </w:r>
      <w:r w:rsidRPr="00063B73">
        <w:rPr>
          <w:sz w:val="22"/>
          <w:szCs w:val="22"/>
        </w:rPr>
        <w:t>illed amount (</w:t>
      </w:r>
      <w:r>
        <w:rPr>
          <w:sz w:val="22"/>
          <w:szCs w:val="22"/>
        </w:rPr>
        <w:t xml:space="preserve">Question </w:t>
      </w:r>
      <w:r w:rsidRPr="00063B73">
        <w:rPr>
          <w:sz w:val="22"/>
          <w:szCs w:val="22"/>
        </w:rPr>
        <w:t xml:space="preserve">II.A.12.l) </w:t>
      </w:r>
      <w:r>
        <w:rPr>
          <w:sz w:val="22"/>
          <w:szCs w:val="22"/>
        </w:rPr>
        <w:t>is equal to the charge for a single channel t</w:t>
      </w:r>
      <w:r w:rsidRPr="00063B73">
        <w:rPr>
          <w:sz w:val="22"/>
          <w:szCs w:val="22"/>
        </w:rPr>
        <w:t>ermination.  Alternatively, each channel termination may be recorded separately (</w:t>
      </w:r>
      <w:r w:rsidRPr="004B4C29">
        <w:rPr>
          <w:i/>
          <w:sz w:val="22"/>
          <w:szCs w:val="22"/>
        </w:rPr>
        <w:t>i.e.</w:t>
      </w:r>
      <w:r w:rsidRPr="00063B73">
        <w:rPr>
          <w:sz w:val="22"/>
          <w:szCs w:val="22"/>
        </w:rPr>
        <w:t>, on two separate lines with quantity equal to 1 for each line).  The multiplicative product requirement also applies to charges for mileage of the circuit, if the circuit has such a charge.  For example, if the circuit is 4 miles</w:t>
      </w:r>
      <w:r>
        <w:rPr>
          <w:sz w:val="22"/>
          <w:szCs w:val="22"/>
        </w:rPr>
        <w:t xml:space="preserve"> in length, the amount entered in Q</w:t>
      </w:r>
      <w:r w:rsidRPr="00063B73">
        <w:rPr>
          <w:sz w:val="22"/>
          <w:szCs w:val="22"/>
        </w:rPr>
        <w:t xml:space="preserve">uantity </w:t>
      </w:r>
      <w:r>
        <w:rPr>
          <w:sz w:val="22"/>
          <w:szCs w:val="22"/>
        </w:rPr>
        <w:t>is</w:t>
      </w:r>
      <w:r w:rsidRPr="00063B73">
        <w:rPr>
          <w:sz w:val="22"/>
          <w:szCs w:val="22"/>
        </w:rPr>
        <w:t xml:space="preserve"> 4 and the amount entered in </w:t>
      </w:r>
      <w:r>
        <w:rPr>
          <w:sz w:val="22"/>
          <w:szCs w:val="22"/>
        </w:rPr>
        <w:t>the B</w:t>
      </w:r>
      <w:r w:rsidRPr="00063B73">
        <w:rPr>
          <w:sz w:val="22"/>
          <w:szCs w:val="22"/>
        </w:rPr>
        <w:t xml:space="preserve">illed </w:t>
      </w:r>
      <w:r>
        <w:rPr>
          <w:sz w:val="22"/>
          <w:szCs w:val="22"/>
        </w:rPr>
        <w:t>field is</w:t>
      </w:r>
      <w:r w:rsidRPr="00063B73">
        <w:rPr>
          <w:sz w:val="22"/>
          <w:szCs w:val="22"/>
        </w:rPr>
        <w:t xml:space="preserve"> the charge per 1 mile.  </w:t>
      </w:r>
      <w:r>
        <w:rPr>
          <w:sz w:val="22"/>
          <w:szCs w:val="22"/>
        </w:rPr>
        <w:t>E</w:t>
      </w:r>
      <w:r w:rsidRPr="00063B73">
        <w:rPr>
          <w:sz w:val="22"/>
          <w:szCs w:val="22"/>
        </w:rPr>
        <w:t xml:space="preserve">nter the </w:t>
      </w:r>
      <w:r>
        <w:rPr>
          <w:sz w:val="22"/>
          <w:szCs w:val="22"/>
        </w:rPr>
        <w:t>b</w:t>
      </w:r>
      <w:r w:rsidRPr="00063B73">
        <w:rPr>
          <w:sz w:val="22"/>
          <w:szCs w:val="22"/>
        </w:rPr>
        <w:t>illed amount to two decimal places, and do not include other string characters (</w:t>
      </w:r>
      <w:r w:rsidRPr="006D3B41">
        <w:rPr>
          <w:i/>
          <w:sz w:val="22"/>
          <w:szCs w:val="22"/>
        </w:rPr>
        <w:t>e.g.</w:t>
      </w:r>
      <w:r w:rsidRPr="00063B73">
        <w:rPr>
          <w:sz w:val="22"/>
          <w:szCs w:val="22"/>
        </w:rPr>
        <w:t>, “$”).</w:t>
      </w:r>
      <w:r>
        <w:rPr>
          <w:sz w:val="22"/>
          <w:szCs w:val="22"/>
        </w:rPr>
        <w:t xml:space="preserve">  Fractional miles are permitted if the customer was billed for fractional mileage for any given circuit element.  However, the amount entered in Billed must be converted to a whole-mile charge.  For example, for a half mile circuit, the Quantity is reported as 0.5 on any per-mile circuit element, but the amount in Billed is the 1-mile charge such that the product of Quantity and Billed is equal to the total charge to the customer.</w:t>
      </w:r>
    </w:p>
    <w:p w:rsidR="00BD1472" w:rsidRDefault="00BD1472" w:rsidP="00BD1472">
      <w:pPr>
        <w:pStyle w:val="ListParagraph"/>
        <w:spacing w:after="200" w:line="276" w:lineRule="auto"/>
        <w:ind w:left="0"/>
        <w:rPr>
          <w:sz w:val="22"/>
          <w:szCs w:val="22"/>
        </w:rPr>
      </w:pPr>
    </w:p>
    <w:p w:rsidR="00BD1472" w:rsidRDefault="00BD1472" w:rsidP="00B7553E">
      <w:pPr>
        <w:pStyle w:val="ListParagraph"/>
        <w:widowControl/>
        <w:numPr>
          <w:ilvl w:val="0"/>
          <w:numId w:val="128"/>
        </w:numPr>
        <w:spacing w:after="200" w:line="276" w:lineRule="auto"/>
        <w:rPr>
          <w:sz w:val="22"/>
          <w:szCs w:val="22"/>
        </w:rPr>
      </w:pPr>
      <w:r>
        <w:rPr>
          <w:sz w:val="22"/>
          <w:szCs w:val="22"/>
          <w:u w:val="single"/>
        </w:rPr>
        <w:t>Total_Billed</w:t>
      </w:r>
      <w:r>
        <w:rPr>
          <w:sz w:val="22"/>
          <w:szCs w:val="22"/>
        </w:rPr>
        <w:t xml:space="preserve">:  </w:t>
      </w:r>
      <w:r w:rsidRPr="00063B73">
        <w:rPr>
          <w:sz w:val="22"/>
          <w:szCs w:val="22"/>
        </w:rPr>
        <w:t xml:space="preserve">Total monthly amount </w:t>
      </w:r>
      <w:r>
        <w:rPr>
          <w:sz w:val="22"/>
          <w:szCs w:val="22"/>
        </w:rPr>
        <w:t xml:space="preserve">(in dollars) </w:t>
      </w:r>
      <w:r w:rsidRPr="00063B73">
        <w:rPr>
          <w:sz w:val="22"/>
          <w:szCs w:val="22"/>
        </w:rPr>
        <w:t xml:space="preserve">billed for </w:t>
      </w:r>
      <w:r>
        <w:rPr>
          <w:sz w:val="22"/>
          <w:szCs w:val="22"/>
        </w:rPr>
        <w:t xml:space="preserve">all units of </w:t>
      </w:r>
      <w:r w:rsidRPr="00063B73">
        <w:rPr>
          <w:sz w:val="22"/>
          <w:szCs w:val="22"/>
        </w:rPr>
        <w:t xml:space="preserve">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660E22">
        <w:rPr>
          <w:i/>
          <w:sz w:val="22"/>
          <w:szCs w:val="22"/>
        </w:rPr>
        <w:t>see</w:t>
      </w:r>
      <w:r w:rsidRPr="00063B73">
        <w:rPr>
          <w:sz w:val="22"/>
          <w:szCs w:val="22"/>
        </w:rPr>
        <w:t xml:space="preserve"> the instructions to </w:t>
      </w:r>
      <w:r>
        <w:rPr>
          <w:sz w:val="22"/>
          <w:szCs w:val="22"/>
        </w:rPr>
        <w:t xml:space="preserve">Question </w:t>
      </w:r>
      <w:r w:rsidRPr="00063B73">
        <w:rPr>
          <w:sz w:val="22"/>
          <w:szCs w:val="22"/>
        </w:rPr>
        <w:t xml:space="preserve">II.A.13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this table.  Do </w:t>
      </w:r>
      <w:r>
        <w:rPr>
          <w:sz w:val="22"/>
          <w:szCs w:val="22"/>
        </w:rPr>
        <w:t>not include any “out-of-cycle” a</w:t>
      </w:r>
      <w:r w:rsidRPr="00063B73">
        <w:rPr>
          <w:sz w:val="22"/>
          <w:szCs w:val="22"/>
        </w:rPr>
        <w:t xml:space="preserve">djustments as otherwise reported in </w:t>
      </w:r>
      <w:r>
        <w:rPr>
          <w:sz w:val="22"/>
          <w:szCs w:val="22"/>
        </w:rPr>
        <w:t xml:space="preserve">Question </w:t>
      </w:r>
      <w:r w:rsidRPr="00063B73">
        <w:rPr>
          <w:sz w:val="22"/>
          <w:szCs w:val="22"/>
        </w:rPr>
        <w:t>II.A.12.</w:t>
      </w:r>
      <w:r>
        <w:rPr>
          <w:sz w:val="22"/>
          <w:szCs w:val="22"/>
        </w:rPr>
        <w:t>p</w:t>
      </w:r>
      <w:r w:rsidRPr="00063B73">
        <w:rPr>
          <w:sz w:val="22"/>
          <w:szCs w:val="22"/>
        </w:rPr>
        <w:t>.</w:t>
      </w:r>
    </w:p>
    <w:p w:rsidR="00BD1472" w:rsidRDefault="00BD1472" w:rsidP="00BD1472">
      <w:pPr>
        <w:pStyle w:val="ListParagraph"/>
        <w:spacing w:after="200" w:line="276" w:lineRule="auto"/>
        <w:ind w:left="360"/>
        <w:rPr>
          <w:sz w:val="22"/>
          <w:szCs w:val="22"/>
        </w:rPr>
      </w:pPr>
    </w:p>
    <w:p w:rsidR="00BD1472" w:rsidRPr="001237F7" w:rsidRDefault="00BD1472" w:rsidP="00B7553E">
      <w:pPr>
        <w:pStyle w:val="ListParagraph"/>
        <w:widowControl/>
        <w:numPr>
          <w:ilvl w:val="0"/>
          <w:numId w:val="128"/>
        </w:numPr>
        <w:spacing w:after="200" w:line="276" w:lineRule="auto"/>
        <w:rPr>
          <w:sz w:val="22"/>
          <w:szCs w:val="22"/>
        </w:rPr>
      </w:pPr>
      <w:r w:rsidRPr="00063B73">
        <w:rPr>
          <w:sz w:val="22"/>
          <w:szCs w:val="22"/>
        </w:rPr>
        <w:t xml:space="preserve">The following questions seek to understand the </w:t>
      </w:r>
      <w:r w:rsidRPr="006D3B41">
        <w:rPr>
          <w:i/>
          <w:sz w:val="22"/>
          <w:szCs w:val="22"/>
        </w:rPr>
        <w:t>Term Commitments</w:t>
      </w:r>
      <w:r w:rsidRPr="00063B73">
        <w:rPr>
          <w:sz w:val="22"/>
          <w:szCs w:val="22"/>
        </w:rPr>
        <w:t xml:space="preserve"> under which circuits are purchased.</w:t>
      </w:r>
    </w:p>
    <w:p w:rsidR="00BD1472" w:rsidRDefault="00BD1472" w:rsidP="00B7553E">
      <w:pPr>
        <w:pStyle w:val="ListParagraph"/>
        <w:widowControl/>
        <w:numPr>
          <w:ilvl w:val="0"/>
          <w:numId w:val="115"/>
        </w:numPr>
        <w:spacing w:after="200" w:line="276" w:lineRule="auto"/>
        <w:rPr>
          <w:sz w:val="22"/>
          <w:szCs w:val="22"/>
        </w:rPr>
      </w:pPr>
      <w:r w:rsidRPr="006D3B41">
        <w:rPr>
          <w:sz w:val="22"/>
          <w:szCs w:val="22"/>
          <w:u w:val="single"/>
        </w:rPr>
        <w:t>Term</w:t>
      </w:r>
      <w:r w:rsidRPr="00063B73">
        <w:rPr>
          <w:sz w:val="22"/>
          <w:szCs w:val="22"/>
        </w:rPr>
        <w:t xml:space="preserve">:  Length of total time of the </w:t>
      </w:r>
      <w:r w:rsidRPr="006D3B41">
        <w:rPr>
          <w:i/>
          <w:sz w:val="22"/>
          <w:szCs w:val="22"/>
        </w:rPr>
        <w:t>Term Commitment</w:t>
      </w:r>
      <w:r w:rsidRPr="00063B73">
        <w:rPr>
          <w:sz w:val="22"/>
          <w:szCs w:val="22"/>
        </w:rPr>
        <w:t xml:space="preserve"> associated with thi</w:t>
      </w:r>
      <w:r>
        <w:rPr>
          <w:sz w:val="22"/>
          <w:szCs w:val="22"/>
        </w:rPr>
        <w:t>s circuit (in months).  L</w:t>
      </w:r>
      <w:r w:rsidRPr="00063B73">
        <w:rPr>
          <w:sz w:val="22"/>
          <w:szCs w:val="22"/>
        </w:rPr>
        <w:t xml:space="preserve">ist the total length of the current </w:t>
      </w:r>
      <w:r w:rsidRPr="006D3B41">
        <w:rPr>
          <w:i/>
          <w:sz w:val="22"/>
          <w:szCs w:val="22"/>
        </w:rPr>
        <w:t>Term Commitment</w:t>
      </w:r>
      <w:r w:rsidRPr="00063B73">
        <w:rPr>
          <w:sz w:val="22"/>
          <w:szCs w:val="22"/>
        </w:rPr>
        <w:t xml:space="preserve">, not the remaining length of the </w:t>
      </w:r>
      <w:r w:rsidRPr="006D3B41">
        <w:rPr>
          <w:i/>
          <w:sz w:val="22"/>
          <w:szCs w:val="22"/>
        </w:rPr>
        <w:t>Term Commitment</w:t>
      </w:r>
      <w:r w:rsidRPr="00063B73">
        <w:rPr>
          <w:sz w:val="22"/>
          <w:szCs w:val="22"/>
        </w:rPr>
        <w:t>.  For example, in reporting circuits for calendar month Jan</w:t>
      </w:r>
      <w:r>
        <w:rPr>
          <w:sz w:val="22"/>
          <w:szCs w:val="22"/>
        </w:rPr>
        <w:t>uary</w:t>
      </w:r>
      <w:r w:rsidRPr="00063B73">
        <w:rPr>
          <w:sz w:val="22"/>
          <w:szCs w:val="22"/>
        </w:rPr>
        <w:t xml:space="preserve"> 201</w:t>
      </w:r>
      <w:r>
        <w:rPr>
          <w:sz w:val="22"/>
          <w:szCs w:val="22"/>
        </w:rPr>
        <w:t>3</w:t>
      </w:r>
      <w:r w:rsidRPr="00063B73">
        <w:rPr>
          <w:sz w:val="22"/>
          <w:szCs w:val="22"/>
        </w:rPr>
        <w:t>, enter 60 for a circuit that was sold in Jan</w:t>
      </w:r>
      <w:r>
        <w:rPr>
          <w:sz w:val="22"/>
          <w:szCs w:val="22"/>
        </w:rPr>
        <w:t>uary</w:t>
      </w:r>
      <w:r w:rsidRPr="00063B73">
        <w:rPr>
          <w:sz w:val="22"/>
          <w:szCs w:val="22"/>
        </w:rPr>
        <w:t xml:space="preserve"> 20</w:t>
      </w:r>
      <w:r>
        <w:rPr>
          <w:sz w:val="22"/>
          <w:szCs w:val="22"/>
        </w:rPr>
        <w:t>1</w:t>
      </w:r>
      <w:r w:rsidRPr="00063B73">
        <w:rPr>
          <w:sz w:val="22"/>
          <w:szCs w:val="22"/>
        </w:rPr>
        <w:t xml:space="preserve">0 under a 5 year commitment, even though only </w:t>
      </w:r>
      <w:r>
        <w:rPr>
          <w:sz w:val="22"/>
          <w:szCs w:val="22"/>
        </w:rPr>
        <w:t>24</w:t>
      </w:r>
      <w:r w:rsidRPr="00063B73">
        <w:rPr>
          <w:sz w:val="22"/>
          <w:szCs w:val="22"/>
        </w:rPr>
        <w:t xml:space="preserve"> months remain on the current term.  For circuits sold on a month-to-month basis, enter 1.  We anticipate that this value </w:t>
      </w:r>
      <w:r>
        <w:rPr>
          <w:sz w:val="22"/>
          <w:szCs w:val="22"/>
        </w:rPr>
        <w:t>is</w:t>
      </w:r>
      <w:r w:rsidRPr="00063B73">
        <w:rPr>
          <w:sz w:val="22"/>
          <w:szCs w:val="22"/>
        </w:rPr>
        <w:t xml:space="preserve"> identical for all circuit elements sold in common on the circuit.  To the extent that the term length varies across different circuit elements</w:t>
      </w:r>
      <w:r>
        <w:rPr>
          <w:sz w:val="22"/>
          <w:szCs w:val="22"/>
        </w:rPr>
        <w:t xml:space="preserve">, enter the appropriate </w:t>
      </w:r>
      <w:r w:rsidRPr="006D3B41">
        <w:rPr>
          <w:i/>
          <w:sz w:val="22"/>
          <w:szCs w:val="22"/>
        </w:rPr>
        <w:t>Term Commitment</w:t>
      </w:r>
      <w:r w:rsidRPr="00063B73">
        <w:rPr>
          <w:sz w:val="22"/>
          <w:szCs w:val="22"/>
        </w:rPr>
        <w:t xml:space="preserve"> for each individual circuit element.</w:t>
      </w:r>
    </w:p>
    <w:p w:rsidR="00BD1472" w:rsidRDefault="00BD1472" w:rsidP="00B7553E">
      <w:pPr>
        <w:pStyle w:val="ListParagraph"/>
        <w:widowControl/>
        <w:numPr>
          <w:ilvl w:val="0"/>
          <w:numId w:val="115"/>
        </w:numPr>
        <w:spacing w:after="200" w:line="276" w:lineRule="auto"/>
        <w:rPr>
          <w:sz w:val="22"/>
          <w:szCs w:val="22"/>
        </w:rPr>
      </w:pPr>
      <w:r w:rsidRPr="006D3B41">
        <w:rPr>
          <w:sz w:val="22"/>
          <w:szCs w:val="22"/>
          <w:u w:val="single"/>
        </w:rPr>
        <w:t>End_Date</w:t>
      </w:r>
      <w:r w:rsidRPr="006D3B41">
        <w:rPr>
          <w:sz w:val="22"/>
          <w:szCs w:val="22"/>
        </w:rPr>
        <w:t>:  If the circuit has an associated total term longer than one month, enter the month and year the term expires.  In the preceding example, the End_Date would be coded as 12/201</w:t>
      </w:r>
      <w:r>
        <w:rPr>
          <w:sz w:val="22"/>
          <w:szCs w:val="22"/>
        </w:rPr>
        <w:t>5</w:t>
      </w:r>
      <w:r w:rsidRPr="006D3B41">
        <w:rPr>
          <w:sz w:val="22"/>
          <w:szCs w:val="22"/>
        </w:rPr>
        <w:t>, sixty months after the five-year term was agreed to in Jan</w:t>
      </w:r>
      <w:r>
        <w:rPr>
          <w:sz w:val="22"/>
          <w:szCs w:val="22"/>
        </w:rPr>
        <w:t>uary 2010.  L</w:t>
      </w:r>
      <w:r w:rsidRPr="006D3B41">
        <w:rPr>
          <w:sz w:val="22"/>
          <w:szCs w:val="22"/>
        </w:rPr>
        <w:t>eave the End_Date field blank for those circuits purchased on a month-to-month basis.</w:t>
      </w:r>
    </w:p>
    <w:p w:rsidR="00BD1472" w:rsidRPr="006D3B41" w:rsidRDefault="00BD1472" w:rsidP="00B7553E">
      <w:pPr>
        <w:pStyle w:val="ListParagraph"/>
        <w:widowControl/>
        <w:numPr>
          <w:ilvl w:val="0"/>
          <w:numId w:val="115"/>
        </w:numPr>
        <w:spacing w:after="200" w:line="276" w:lineRule="auto"/>
        <w:rPr>
          <w:sz w:val="22"/>
          <w:szCs w:val="22"/>
        </w:rPr>
      </w:pPr>
      <w:r w:rsidRPr="006D3B41">
        <w:rPr>
          <w:sz w:val="22"/>
          <w:szCs w:val="22"/>
          <w:u w:val="single"/>
        </w:rPr>
        <w:t>Term_Discount_IC</w:t>
      </w:r>
      <w:r w:rsidRPr="006D3B41">
        <w:rPr>
          <w:sz w:val="22"/>
          <w:szCs w:val="22"/>
        </w:rPr>
        <w:t xml:space="preserve">:  Indicate whether the </w:t>
      </w:r>
      <w:r>
        <w:rPr>
          <w:sz w:val="22"/>
          <w:szCs w:val="22"/>
        </w:rPr>
        <w:t xml:space="preserve">per unit monthly </w:t>
      </w:r>
      <w:r w:rsidRPr="006D3B41">
        <w:rPr>
          <w:sz w:val="22"/>
          <w:szCs w:val="22"/>
        </w:rPr>
        <w:t xml:space="preserve">billed amount in </w:t>
      </w:r>
      <w:r>
        <w:rPr>
          <w:sz w:val="22"/>
          <w:szCs w:val="22"/>
        </w:rPr>
        <w:t xml:space="preserve">Question </w:t>
      </w:r>
      <w:r w:rsidRPr="006D3B41">
        <w:rPr>
          <w:sz w:val="22"/>
          <w:szCs w:val="22"/>
        </w:rPr>
        <w:t xml:space="preserve">II.A.12.l includes any in-cycle discounts that have been applied due to a </w:t>
      </w:r>
      <w:r w:rsidRPr="004B4C29">
        <w:rPr>
          <w:i/>
          <w:sz w:val="22"/>
          <w:szCs w:val="22"/>
        </w:rPr>
        <w:t>Term Commitment</w:t>
      </w:r>
      <w:r w:rsidRPr="006D3B41">
        <w:rPr>
          <w:sz w:val="22"/>
          <w:szCs w:val="22"/>
        </w:rPr>
        <w:t xml:space="preserve">.  Enter a 1 if the </w:t>
      </w:r>
      <w:r>
        <w:rPr>
          <w:sz w:val="22"/>
          <w:szCs w:val="22"/>
        </w:rPr>
        <w:t xml:space="preserve">per unit monthly </w:t>
      </w:r>
      <w:r w:rsidRPr="006D3B41">
        <w:rPr>
          <w:sz w:val="22"/>
          <w:szCs w:val="22"/>
        </w:rPr>
        <w:t xml:space="preserve">billed amount includes in-cycle term discounts; enter 0 if the </w:t>
      </w:r>
      <w:r>
        <w:rPr>
          <w:sz w:val="22"/>
          <w:szCs w:val="22"/>
        </w:rPr>
        <w:t xml:space="preserve">per unit monthly </w:t>
      </w:r>
      <w:r w:rsidRPr="006D3B41">
        <w:rPr>
          <w:sz w:val="22"/>
          <w:szCs w:val="22"/>
        </w:rPr>
        <w:t xml:space="preserve">billed amount does not include in-cycle term discounts.  If the term discounts for this circuit are only given through out-of-cycle adjustments as reported in </w:t>
      </w:r>
      <w:r>
        <w:rPr>
          <w:sz w:val="22"/>
          <w:szCs w:val="22"/>
        </w:rPr>
        <w:t xml:space="preserve">Question II.A.13, </w:t>
      </w:r>
      <w:r w:rsidRPr="006D3B41">
        <w:rPr>
          <w:sz w:val="22"/>
          <w:szCs w:val="22"/>
        </w:rPr>
        <w:t xml:space="preserve">enter 0.  If the circuit is not sold under a </w:t>
      </w:r>
      <w:r w:rsidRPr="00B34A0D">
        <w:rPr>
          <w:i/>
          <w:sz w:val="22"/>
          <w:szCs w:val="22"/>
        </w:rPr>
        <w:t>Term Commitment</w:t>
      </w:r>
      <w:r w:rsidRPr="006D3B41">
        <w:rPr>
          <w:sz w:val="22"/>
          <w:szCs w:val="22"/>
        </w:rPr>
        <w:t>, leave this field blank.</w:t>
      </w:r>
    </w:p>
    <w:p w:rsidR="00BD1472" w:rsidRPr="00063B73" w:rsidRDefault="00BD1472" w:rsidP="00BD1472">
      <w:pPr>
        <w:pStyle w:val="ListParagraph"/>
        <w:rPr>
          <w:sz w:val="22"/>
          <w:szCs w:val="22"/>
        </w:rPr>
      </w:pPr>
    </w:p>
    <w:p w:rsidR="00BD1472" w:rsidRPr="001237F7" w:rsidRDefault="00BD1472" w:rsidP="00B7553E">
      <w:pPr>
        <w:pStyle w:val="ListParagraph"/>
        <w:widowControl/>
        <w:numPr>
          <w:ilvl w:val="0"/>
          <w:numId w:val="128"/>
        </w:numPr>
        <w:spacing w:after="200" w:line="276" w:lineRule="auto"/>
        <w:rPr>
          <w:sz w:val="22"/>
          <w:szCs w:val="22"/>
        </w:rPr>
      </w:pPr>
      <w:r w:rsidRPr="006D3B41">
        <w:rPr>
          <w:sz w:val="22"/>
          <w:szCs w:val="22"/>
          <w:u w:val="single"/>
        </w:rPr>
        <w:t>Volume_Commitment</w:t>
      </w:r>
      <w:r w:rsidRPr="00063B73">
        <w:rPr>
          <w:sz w:val="22"/>
          <w:szCs w:val="22"/>
        </w:rPr>
        <w:t xml:space="preserve">:  Indicate whether this circuit was sold under a </w:t>
      </w:r>
      <w:r w:rsidRPr="006D3B41">
        <w:rPr>
          <w:i/>
          <w:sz w:val="22"/>
          <w:szCs w:val="22"/>
        </w:rPr>
        <w:t>Volume Commitment</w:t>
      </w:r>
      <w:r w:rsidRPr="00063B73">
        <w:rPr>
          <w:sz w:val="22"/>
          <w:szCs w:val="22"/>
        </w:rPr>
        <w:t xml:space="preserve">.  Enter </w:t>
      </w:r>
      <w:r w:rsidR="0093701D">
        <w:rPr>
          <w:sz w:val="22"/>
          <w:szCs w:val="22"/>
        </w:rPr>
        <w:t>N</w:t>
      </w:r>
      <w:r w:rsidR="0093701D" w:rsidRPr="00063B73">
        <w:rPr>
          <w:sz w:val="22"/>
          <w:szCs w:val="22"/>
        </w:rPr>
        <w:t xml:space="preserve"> </w:t>
      </w:r>
      <w:r w:rsidRPr="00063B73">
        <w:rPr>
          <w:sz w:val="22"/>
          <w:szCs w:val="22"/>
        </w:rPr>
        <w:t xml:space="preserve">if the circuit was not sold under a </w:t>
      </w:r>
      <w:r w:rsidRPr="006D3B41">
        <w:rPr>
          <w:i/>
          <w:sz w:val="22"/>
          <w:szCs w:val="22"/>
        </w:rPr>
        <w:t>Volume Commitment</w:t>
      </w:r>
      <w:r w:rsidRPr="00063B73">
        <w:rPr>
          <w:sz w:val="22"/>
          <w:szCs w:val="22"/>
        </w:rPr>
        <w:t xml:space="preserve">, and enter </w:t>
      </w:r>
      <w:r w:rsidR="0093701D">
        <w:rPr>
          <w:sz w:val="22"/>
          <w:szCs w:val="22"/>
        </w:rPr>
        <w:t>Y</w:t>
      </w:r>
      <w:r w:rsidR="0093701D" w:rsidRPr="00063B73">
        <w:rPr>
          <w:sz w:val="22"/>
          <w:szCs w:val="22"/>
        </w:rPr>
        <w:t xml:space="preserve"> </w:t>
      </w:r>
      <w:r w:rsidRPr="00063B73">
        <w:rPr>
          <w:sz w:val="22"/>
          <w:szCs w:val="22"/>
        </w:rPr>
        <w:t xml:space="preserve">if the circuit was </w:t>
      </w:r>
      <w:r>
        <w:rPr>
          <w:sz w:val="22"/>
          <w:szCs w:val="22"/>
        </w:rPr>
        <w:t xml:space="preserve">sold under a commitment by the </w:t>
      </w:r>
      <w:r w:rsidRPr="006D3B41">
        <w:rPr>
          <w:i/>
          <w:sz w:val="22"/>
          <w:szCs w:val="22"/>
        </w:rPr>
        <w:t>Purchaser</w:t>
      </w:r>
      <w:r>
        <w:rPr>
          <w:sz w:val="22"/>
          <w:szCs w:val="22"/>
        </w:rPr>
        <w:t xml:space="preserve"> to p</w:t>
      </w:r>
      <w:r w:rsidRPr="004B4C29">
        <w:rPr>
          <w:sz w:val="22"/>
          <w:szCs w:val="22"/>
        </w:rPr>
        <w:t>urchase</w:t>
      </w:r>
      <w:r w:rsidRPr="00063B73">
        <w:rPr>
          <w:sz w:val="22"/>
          <w:szCs w:val="22"/>
        </w:rPr>
        <w:t xml:space="preserve"> either a specified number of circuits or </w:t>
      </w:r>
      <w:r>
        <w:rPr>
          <w:sz w:val="22"/>
          <w:szCs w:val="22"/>
        </w:rPr>
        <w:t xml:space="preserve">to spend </w:t>
      </w:r>
      <w:r w:rsidRPr="00063B73">
        <w:rPr>
          <w:sz w:val="22"/>
          <w:szCs w:val="22"/>
        </w:rPr>
        <w:t xml:space="preserve">a specified </w:t>
      </w:r>
      <w:r w:rsidRPr="006D3B41">
        <w:rPr>
          <w:i/>
          <w:sz w:val="22"/>
          <w:szCs w:val="22"/>
        </w:rPr>
        <w:t>Revenue</w:t>
      </w:r>
      <w:r>
        <w:rPr>
          <w:i/>
          <w:sz w:val="22"/>
          <w:szCs w:val="22"/>
        </w:rPr>
        <w:t xml:space="preserve"> </w:t>
      </w:r>
      <w:r>
        <w:rPr>
          <w:sz w:val="22"/>
          <w:szCs w:val="22"/>
        </w:rPr>
        <w:t>amount</w:t>
      </w:r>
      <w:r w:rsidRPr="00063B73">
        <w:rPr>
          <w:sz w:val="22"/>
          <w:szCs w:val="22"/>
        </w:rPr>
        <w:t>.</w:t>
      </w:r>
    </w:p>
    <w:p w:rsidR="00BD1472" w:rsidRPr="0050748A" w:rsidRDefault="00BD1472" w:rsidP="00B7553E">
      <w:pPr>
        <w:pStyle w:val="ListParagraph"/>
        <w:widowControl/>
        <w:numPr>
          <w:ilvl w:val="0"/>
          <w:numId w:val="116"/>
        </w:numPr>
        <w:spacing w:after="200" w:line="276" w:lineRule="auto"/>
        <w:rPr>
          <w:sz w:val="22"/>
          <w:szCs w:val="22"/>
        </w:rPr>
      </w:pPr>
      <w:r w:rsidRPr="006D3B41">
        <w:rPr>
          <w:sz w:val="22"/>
          <w:szCs w:val="22"/>
          <w:u w:val="single"/>
        </w:rPr>
        <w:t>Vol_Discount_IC</w:t>
      </w:r>
      <w:r w:rsidRPr="00063B73">
        <w:rPr>
          <w:sz w:val="22"/>
          <w:szCs w:val="22"/>
        </w:rPr>
        <w:t xml:space="preserve">:  Indicate whether the </w:t>
      </w:r>
      <w:r>
        <w:rPr>
          <w:sz w:val="22"/>
          <w:szCs w:val="22"/>
        </w:rPr>
        <w:t xml:space="preserve">per unit monthly </w:t>
      </w:r>
      <w:r w:rsidRPr="00063B73">
        <w:rPr>
          <w:sz w:val="22"/>
          <w:szCs w:val="22"/>
        </w:rPr>
        <w:t xml:space="preserve">billed amount in </w:t>
      </w:r>
      <w:r>
        <w:rPr>
          <w:sz w:val="22"/>
          <w:szCs w:val="22"/>
        </w:rPr>
        <w:t xml:space="preserve">Question </w:t>
      </w:r>
      <w:r w:rsidRPr="00063B73">
        <w:rPr>
          <w:sz w:val="22"/>
          <w:szCs w:val="22"/>
        </w:rPr>
        <w:t xml:space="preserve">II.A.12.l includes any in-cycle discounts that have been applied due to a </w:t>
      </w:r>
      <w:r w:rsidRPr="006D3B41">
        <w:rPr>
          <w:i/>
          <w:sz w:val="22"/>
          <w:szCs w:val="22"/>
        </w:rPr>
        <w:t>Volume Commitment</w:t>
      </w:r>
      <w:r w:rsidRPr="00063B73">
        <w:rPr>
          <w:sz w:val="22"/>
          <w:szCs w:val="22"/>
        </w:rPr>
        <w:t xml:space="preserve">, either in total number of circuits or total amount of expenditures (“spend”).  Enter a 1 if the </w:t>
      </w:r>
      <w:r>
        <w:rPr>
          <w:sz w:val="22"/>
          <w:szCs w:val="22"/>
        </w:rPr>
        <w:t xml:space="preserve">per unit monthly </w:t>
      </w:r>
      <w:r w:rsidRPr="00063B73">
        <w:rPr>
          <w:sz w:val="22"/>
          <w:szCs w:val="22"/>
        </w:rPr>
        <w:t xml:space="preserve">billed amount includes in-cycle volume discounts; enter 0 if the </w:t>
      </w:r>
      <w:r>
        <w:rPr>
          <w:sz w:val="22"/>
          <w:szCs w:val="22"/>
        </w:rPr>
        <w:t xml:space="preserve">per unit monthly </w:t>
      </w:r>
      <w:r w:rsidRPr="00063B73">
        <w:rPr>
          <w:sz w:val="22"/>
          <w:szCs w:val="22"/>
        </w:rPr>
        <w:t>billed amount does not include in-cycle volume disc</w:t>
      </w:r>
      <w:r>
        <w:rPr>
          <w:sz w:val="22"/>
          <w:szCs w:val="22"/>
        </w:rPr>
        <w:t>ounts.  If the volume discounts</w:t>
      </w:r>
      <w:r w:rsidRPr="00063B73">
        <w:rPr>
          <w:sz w:val="22"/>
          <w:szCs w:val="22"/>
        </w:rPr>
        <w:t xml:space="preserve"> for this circuit are only given through out-of-cycle adjustments as reported in </w:t>
      </w:r>
      <w:r>
        <w:rPr>
          <w:sz w:val="22"/>
          <w:szCs w:val="22"/>
        </w:rPr>
        <w:t xml:space="preserve">Question II.A.13, </w:t>
      </w:r>
      <w:r w:rsidRPr="00063B73">
        <w:rPr>
          <w:sz w:val="22"/>
          <w:szCs w:val="22"/>
        </w:rPr>
        <w:t xml:space="preserve">enter 0.  If the circuit is not sold under a </w:t>
      </w:r>
      <w:r w:rsidRPr="006D3B41">
        <w:rPr>
          <w:i/>
          <w:sz w:val="22"/>
          <w:szCs w:val="22"/>
        </w:rPr>
        <w:t>Volume Commitment</w:t>
      </w:r>
      <w:r w:rsidRPr="00063B73">
        <w:rPr>
          <w:sz w:val="22"/>
          <w:szCs w:val="22"/>
        </w:rPr>
        <w:t>, leave this field blank.</w:t>
      </w:r>
    </w:p>
    <w:p w:rsidR="00BD1472" w:rsidRPr="00063B73" w:rsidRDefault="00BD1472" w:rsidP="00BD1472">
      <w:pPr>
        <w:pStyle w:val="ListParagraph"/>
        <w:rPr>
          <w:sz w:val="22"/>
          <w:szCs w:val="22"/>
        </w:rPr>
      </w:pPr>
    </w:p>
    <w:p w:rsidR="00BD1472" w:rsidRDefault="00BD1472" w:rsidP="00B7553E">
      <w:pPr>
        <w:widowControl/>
        <w:numPr>
          <w:ilvl w:val="0"/>
          <w:numId w:val="128"/>
        </w:numPr>
        <w:rPr>
          <w:szCs w:val="22"/>
        </w:rPr>
      </w:pPr>
      <w:r w:rsidRPr="006D3B41">
        <w:rPr>
          <w:szCs w:val="22"/>
          <w:u w:val="single"/>
        </w:rPr>
        <w:t xml:space="preserve">Adjustment_ID_1; Adjustment_ID_2; </w:t>
      </w:r>
      <w:r>
        <w:rPr>
          <w:szCs w:val="22"/>
          <w:u w:val="single"/>
        </w:rPr>
        <w:t>…Adjustment_ID_10</w:t>
      </w:r>
      <w:r w:rsidRPr="006D3B41">
        <w:rPr>
          <w:szCs w:val="22"/>
        </w:rPr>
        <w:t>:</w:t>
      </w:r>
      <w:r w:rsidRPr="00063B73">
        <w:rPr>
          <w:szCs w:val="22"/>
        </w:rPr>
        <w:t xml:space="preserve">  For each out-of-cycle billing adjustment applied</w:t>
      </w:r>
      <w:r>
        <w:rPr>
          <w:szCs w:val="22"/>
        </w:rPr>
        <w:t xml:space="preserve"> to the circuit element, provide a unique adjustment ID that is</w:t>
      </w:r>
      <w:r w:rsidRPr="00063B73">
        <w:rPr>
          <w:szCs w:val="22"/>
        </w:rPr>
        <w:t xml:space="preserve"> used to link the circuit elements with the dollar value and descriptions of the ap</w:t>
      </w:r>
      <w:r>
        <w:rPr>
          <w:szCs w:val="22"/>
        </w:rPr>
        <w:t xml:space="preserve">propriate adjustments.  The table must include 10 columns for each of the ten potential Adjustment_IDs, regardless of whether all columns are used.  For rate elements with fewer than ten out-of-cycle adjustments, leave the excess Adjustment_ID fields blank.  If a circuit element had more than ten out-of-cycle adjustments applied to it, list the Adjustment_IDs of the ten largest adjustments.  </w:t>
      </w:r>
      <w:r w:rsidRPr="00063B73">
        <w:rPr>
          <w:szCs w:val="22"/>
        </w:rPr>
        <w:t>For example,</w:t>
      </w:r>
      <w:r>
        <w:rPr>
          <w:szCs w:val="22"/>
        </w:rPr>
        <w:t xml:space="preserve"> if a circuit element receives five</w:t>
      </w:r>
      <w:r w:rsidRPr="00063B73">
        <w:rPr>
          <w:szCs w:val="22"/>
        </w:rPr>
        <w:t xml:space="preserve"> distinc</w:t>
      </w:r>
      <w:r>
        <w:rPr>
          <w:szCs w:val="22"/>
        </w:rPr>
        <w:t>t adjustments, there must be five</w:t>
      </w:r>
      <w:r w:rsidRPr="00063B73">
        <w:rPr>
          <w:szCs w:val="22"/>
        </w:rPr>
        <w:t xml:space="preserve"> Adjustment_ID</w:t>
      </w:r>
      <w:r>
        <w:rPr>
          <w:szCs w:val="22"/>
        </w:rPr>
        <w:t>s in the first five columns.  The remaining Adjustment_ID columns (i.e., columns 6 through 10) would be left blank.  In addition, all adjustments must link back to the a</w:t>
      </w:r>
      <w:r w:rsidRPr="00063B73">
        <w:rPr>
          <w:szCs w:val="22"/>
        </w:rPr>
        <w:t xml:space="preserve">djustment amounts and descriptions </w:t>
      </w:r>
      <w:r>
        <w:rPr>
          <w:szCs w:val="22"/>
        </w:rPr>
        <w:t xml:space="preserve">provided </w:t>
      </w:r>
      <w:r w:rsidRPr="00063B73">
        <w:rPr>
          <w:szCs w:val="22"/>
        </w:rPr>
        <w:t xml:space="preserve">in </w:t>
      </w:r>
      <w:r>
        <w:rPr>
          <w:szCs w:val="22"/>
        </w:rPr>
        <w:t xml:space="preserve">response to Question </w:t>
      </w:r>
      <w:r w:rsidRPr="00063B73">
        <w:rPr>
          <w:szCs w:val="22"/>
        </w:rPr>
        <w:t xml:space="preserve">II.A.13.  </w:t>
      </w:r>
      <w:r w:rsidRPr="006D3B41">
        <w:rPr>
          <w:i/>
          <w:szCs w:val="22"/>
        </w:rPr>
        <w:t>See</w:t>
      </w:r>
      <w:r w:rsidRPr="00063B73">
        <w:rPr>
          <w:szCs w:val="22"/>
        </w:rPr>
        <w:t xml:space="preserve"> the instructions for </w:t>
      </w:r>
      <w:r>
        <w:rPr>
          <w:szCs w:val="22"/>
        </w:rPr>
        <w:t xml:space="preserve">Question </w:t>
      </w:r>
      <w:r w:rsidRPr="00063B73">
        <w:rPr>
          <w:szCs w:val="22"/>
        </w:rPr>
        <w:t>II.A.</w:t>
      </w:r>
      <w:r>
        <w:rPr>
          <w:szCs w:val="22"/>
        </w:rPr>
        <w:t>13 for further instructions on a</w:t>
      </w:r>
      <w:r w:rsidRPr="00063B73">
        <w:rPr>
          <w:szCs w:val="22"/>
        </w:rPr>
        <w:t>djustments.</w:t>
      </w:r>
    </w:p>
    <w:p w:rsidR="00BD1472" w:rsidRDefault="00BD1472" w:rsidP="00BD1472">
      <w:pPr>
        <w:rPr>
          <w:b/>
          <w:sz w:val="20"/>
          <w:szCs w:val="22"/>
        </w:rPr>
      </w:pPr>
    </w:p>
    <w:p w:rsidR="00BD1472" w:rsidRPr="004820FF" w:rsidRDefault="00BD1472" w:rsidP="00BD1472">
      <w:pPr>
        <w:pStyle w:val="Heading4"/>
        <w:numPr>
          <w:ilvl w:val="0"/>
          <w:numId w:val="0"/>
        </w:numPr>
        <w:rPr>
          <w:b w:val="0"/>
          <w:i/>
        </w:rPr>
      </w:pPr>
      <w:bookmarkStart w:id="50" w:name="_Toc365972094"/>
      <w:r w:rsidRPr="004820FF">
        <w:rPr>
          <w:b w:val="0"/>
          <w:i/>
        </w:rPr>
        <w:t>Question II.A.13:  Billing Adjustments</w:t>
      </w:r>
      <w:bookmarkEnd w:id="50"/>
    </w:p>
    <w:p w:rsidR="00BD1472" w:rsidRDefault="00BD1472" w:rsidP="00BD1472">
      <w:pPr>
        <w:rPr>
          <w:szCs w:val="22"/>
        </w:rPr>
      </w:pPr>
      <w:r w:rsidRPr="0063769F">
        <w:rPr>
          <w:szCs w:val="22"/>
        </w:rPr>
        <w:t xml:space="preserve">For each adjustment or true-up (including credits for meeting or penalties for not meeting contractual obligations) to billed </w:t>
      </w:r>
      <w:r>
        <w:rPr>
          <w:szCs w:val="22"/>
        </w:rPr>
        <w:t>circuit</w:t>
      </w:r>
      <w:r w:rsidRPr="0063769F">
        <w:rPr>
          <w:szCs w:val="22"/>
        </w:rPr>
        <w:t xml:space="preserve"> elements, provide the following information below.</w:t>
      </w:r>
      <w:r>
        <w:rPr>
          <w:szCs w:val="22"/>
        </w:rPr>
        <w:t xml:space="preserve">  Provide the adjustment at the lowest level of aggregation available, and if possible, at the level of the individual circuit element.  If the adjustment applies to multiple circuit elements and/or circuits, provide the total dollar amount of the billing adjustment, and include an Adjustment_ID for each circuit element reported in Question II.A.12 that can be used to link the billing adjustment (or true-up) with the appropriate circuit elements. </w:t>
      </w:r>
    </w:p>
    <w:p w:rsidR="00BD1472" w:rsidRDefault="00BD1472" w:rsidP="00BD1472">
      <w:pPr>
        <w:rPr>
          <w:szCs w:val="22"/>
        </w:rPr>
      </w:pPr>
    </w:p>
    <w:p w:rsidR="00BD1472" w:rsidRDefault="00BD1472" w:rsidP="00BD1472">
      <w:r w:rsidRPr="005A6188">
        <w:rPr>
          <w:u w:val="single"/>
        </w:rPr>
        <w:t>Note on “in-cycle” vs. “out-of-cycle” billing adjustments</w:t>
      </w:r>
      <w:r w:rsidRPr="005A6188">
        <w:t xml:space="preserve">:  </w:t>
      </w:r>
      <w:r>
        <w:t>Question II.A.13</w:t>
      </w:r>
      <w:r w:rsidRPr="005A6188">
        <w:t xml:space="preserve"> is meant to capture all adjustments, penalties, and true-ups that are settled outside of the monthly billing cycle (as opposed to adjustments that are rolled into the price billed to the customer each month).  Examples include lump-sum discounts for </w:t>
      </w:r>
      <w:r w:rsidRPr="005A6188">
        <w:rPr>
          <w:i/>
        </w:rPr>
        <w:t>Term</w:t>
      </w:r>
      <w:r w:rsidRPr="005A6188">
        <w:t xml:space="preserve"> and </w:t>
      </w:r>
      <w:r w:rsidRPr="005A6188">
        <w:rPr>
          <w:i/>
        </w:rPr>
        <w:t>Volume Commitments</w:t>
      </w:r>
      <w:r w:rsidRPr="005A6188">
        <w:t>, early termination penalties, rebates for network outages or degraded service quality, waivers of non-recurring charges such as installation fees, etc.</w:t>
      </w:r>
    </w:p>
    <w:p w:rsidR="00BD1472" w:rsidRPr="005A6188" w:rsidRDefault="00BD1472" w:rsidP="00BD1472"/>
    <w:p w:rsidR="00BD1472" w:rsidRPr="005A6188" w:rsidRDefault="00BD1472" w:rsidP="00BD1472">
      <w:r>
        <w:t>For example, suppose a customer buys</w:t>
      </w:r>
      <w:r w:rsidRPr="005A6188">
        <w:t xml:space="preserve"> a single circuit with a </w:t>
      </w:r>
      <w:r w:rsidRPr="00FB5ADA">
        <w:rPr>
          <w:i/>
        </w:rPr>
        <w:t>One Month Term Only Rate</w:t>
      </w:r>
      <w:r w:rsidRPr="005A6188">
        <w:t xml:space="preserve"> of $300 per month, but receives a $100 discount on the </w:t>
      </w:r>
      <w:r w:rsidRPr="00FB5ADA">
        <w:rPr>
          <w:i/>
        </w:rPr>
        <w:t>One Month Term Only Rate</w:t>
      </w:r>
      <w:r w:rsidRPr="005A6188">
        <w:t xml:space="preserve"> each month </w:t>
      </w:r>
      <w:r>
        <w:t xml:space="preserve">for committing to a 5-year </w:t>
      </w:r>
      <w:r w:rsidRPr="005A6188">
        <w:rPr>
          <w:i/>
        </w:rPr>
        <w:t>Term Commitment</w:t>
      </w:r>
      <w:r w:rsidRPr="005A6188">
        <w:t xml:space="preserve">.  If the </w:t>
      </w:r>
      <w:r w:rsidRPr="00FB5ADA">
        <w:rPr>
          <w:i/>
        </w:rPr>
        <w:t>Provider</w:t>
      </w:r>
      <w:r w:rsidRPr="005A6188">
        <w:t xml:space="preserve"> of the circuit rolls the discounted amount into the monthly bill, </w:t>
      </w:r>
      <w:r w:rsidRPr="00FB5ADA">
        <w:rPr>
          <w:i/>
        </w:rPr>
        <w:t>i.e.</w:t>
      </w:r>
      <w:r w:rsidRPr="005A6188">
        <w:t xml:space="preserve">, the </w:t>
      </w:r>
      <w:r>
        <w:t>customer</w:t>
      </w:r>
      <w:r w:rsidRPr="005A6188">
        <w:t xml:space="preserve"> is billed $200 every month, then the discount is considered an “in-cycle” adjustment</w:t>
      </w:r>
      <w:r>
        <w:t>,</w:t>
      </w:r>
      <w:r w:rsidRPr="005A6188">
        <w:t xml:space="preserve"> and </w:t>
      </w:r>
      <w:r>
        <w:t xml:space="preserve">the </w:t>
      </w:r>
      <w:r w:rsidRPr="00FB5ADA">
        <w:rPr>
          <w:i/>
        </w:rPr>
        <w:t>Provider</w:t>
      </w:r>
      <w:r>
        <w:t xml:space="preserve"> </w:t>
      </w:r>
      <w:r w:rsidRPr="005A6188">
        <w:t>need not report</w:t>
      </w:r>
      <w:r>
        <w:t xml:space="preserve"> it</w:t>
      </w:r>
      <w:r w:rsidRPr="005A6188">
        <w:t xml:space="preserve"> as a separate “out-of-cycle” adjustment in Table II.A.13.  The seller would only need to report the $200 charge in </w:t>
      </w:r>
      <w:r>
        <w:t xml:space="preserve">Question </w:t>
      </w:r>
      <w:r w:rsidRPr="005A6188">
        <w:t xml:space="preserve">II.A.12, along with an indicator showing a </w:t>
      </w:r>
      <w:r w:rsidRPr="005A6188">
        <w:rPr>
          <w:i/>
        </w:rPr>
        <w:t>Term Commitment</w:t>
      </w:r>
      <w:r w:rsidRPr="005A6188">
        <w:t xml:space="preserve"> in </w:t>
      </w:r>
      <w:r>
        <w:t xml:space="preserve">Question </w:t>
      </w:r>
      <w:r w:rsidRPr="005A6188">
        <w:t xml:space="preserve">II.A.12.m.  (Alternatively, </w:t>
      </w:r>
      <w:r>
        <w:t xml:space="preserve">depending on the billing system, </w:t>
      </w:r>
      <w:r w:rsidRPr="005A6188">
        <w:t xml:space="preserve">the discount may show up as a separate -$100 line item in </w:t>
      </w:r>
      <w:r>
        <w:t xml:space="preserve">Question </w:t>
      </w:r>
      <w:r w:rsidRPr="005A6188">
        <w:t xml:space="preserve">II.A.12 along with the $300 </w:t>
      </w:r>
      <w:r w:rsidRPr="00FB5ADA">
        <w:rPr>
          <w:i/>
        </w:rPr>
        <w:t>One Month Term Only Rate</w:t>
      </w:r>
      <w:r w:rsidRPr="005A6188">
        <w:t xml:space="preserve">.)  </w:t>
      </w:r>
    </w:p>
    <w:p w:rsidR="00BD1472" w:rsidRDefault="00BD1472" w:rsidP="00BD1472"/>
    <w:p w:rsidR="00BD1472" w:rsidRDefault="00BD1472" w:rsidP="00BD1472">
      <w:pPr>
        <w:rPr>
          <w:szCs w:val="22"/>
        </w:rPr>
      </w:pPr>
      <w:r w:rsidRPr="005A6188">
        <w:t>Howe</w:t>
      </w:r>
      <w:r>
        <w:t xml:space="preserve">ver, if the </w:t>
      </w:r>
      <w:r w:rsidRPr="00302013">
        <w:rPr>
          <w:i/>
        </w:rPr>
        <w:t>Provider</w:t>
      </w:r>
      <w:r>
        <w:t xml:space="preserve"> charges the customer</w:t>
      </w:r>
      <w:r w:rsidRPr="005A6188">
        <w:t xml:space="preserve"> the full $300 for the circuit every month, then returns a $600 </w:t>
      </w:r>
      <w:r>
        <w:t>payment to the purchaser every 6</w:t>
      </w:r>
      <w:r w:rsidRPr="005A6188">
        <w:t xml:space="preserve"> months, the $600 payment </w:t>
      </w:r>
      <w:r>
        <w:t>must</w:t>
      </w:r>
      <w:r w:rsidRPr="005A6188">
        <w:t xml:space="preserve"> be recorded in Table II.A.13 as an out-of-cycle adjustment, and the appropriate Adjustment_ID </w:t>
      </w:r>
      <w:r>
        <w:t>must</w:t>
      </w:r>
      <w:r w:rsidRPr="005A6188">
        <w:t xml:space="preserve"> appear next to the affected circuit elements in</w:t>
      </w:r>
      <w:r>
        <w:t xml:space="preserve"> Question</w:t>
      </w:r>
      <w:r w:rsidRPr="005A6188">
        <w:t xml:space="preserve"> II.A.12.  Likewise, if the </w:t>
      </w:r>
      <w:r>
        <w:t>customer</w:t>
      </w:r>
      <w:r w:rsidRPr="005A6188">
        <w:t xml:space="preserve"> is billed at the $200 discounted rate each month but then decides to terminate the contract early and pay an early termination fee of $1000, the $1000 charge </w:t>
      </w:r>
      <w:r>
        <w:t>is</w:t>
      </w:r>
      <w:r w:rsidRPr="005A6188">
        <w:t xml:space="preserve"> recorded as an out-of-cycle adjustment in </w:t>
      </w:r>
      <w:r>
        <w:t xml:space="preserve">Question </w:t>
      </w:r>
      <w:r w:rsidRPr="005A6188">
        <w:t>II.A.13.</w:t>
      </w:r>
    </w:p>
    <w:p w:rsidR="00BD1472" w:rsidRDefault="00BD1472" w:rsidP="00BD1472">
      <w:pPr>
        <w:rPr>
          <w:szCs w:val="22"/>
        </w:rPr>
      </w:pPr>
    </w:p>
    <w:tbl>
      <w:tblPr>
        <w:tblW w:w="8838" w:type="dxa"/>
        <w:tblLook w:val="01E0" w:firstRow="1" w:lastRow="1" w:firstColumn="1" w:lastColumn="1" w:noHBand="0" w:noVBand="0"/>
      </w:tblPr>
      <w:tblGrid>
        <w:gridCol w:w="1772"/>
        <w:gridCol w:w="4456"/>
        <w:gridCol w:w="1080"/>
        <w:gridCol w:w="1530"/>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II.A.13</w:t>
            </w:r>
          </w:p>
          <w:p w:rsidR="00BD1472" w:rsidRPr="0063769F" w:rsidRDefault="00BD1472" w:rsidP="00BD1472">
            <w:pPr>
              <w:jc w:val="center"/>
              <w:rPr>
                <w:b/>
              </w:rPr>
            </w:pPr>
            <w:r>
              <w:rPr>
                <w:b/>
                <w:bCs/>
              </w:rPr>
              <w:t xml:space="preserve">Record Format for </w:t>
            </w:r>
            <w:r w:rsidRPr="0063769F">
              <w:rPr>
                <w:b/>
                <w:bCs/>
              </w:rPr>
              <w:t>Billing Adjustment Data Circuits by Circuit</w:t>
            </w:r>
          </w:p>
        </w:tc>
      </w:tr>
      <w:tr w:rsidR="00BD1472" w:rsidRPr="0063769F"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Adjustment_ID</w:t>
            </w:r>
          </w:p>
        </w:tc>
        <w:tc>
          <w:tcPr>
            <w:tcW w:w="4456" w:type="dxa"/>
          </w:tcPr>
          <w:p w:rsidR="00BD1472" w:rsidRPr="0063769F" w:rsidRDefault="00BD1472" w:rsidP="00BD1472">
            <w:pPr>
              <w:rPr>
                <w:sz w:val="16"/>
                <w:szCs w:val="16"/>
              </w:rPr>
            </w:pPr>
            <w:r w:rsidRPr="0063769F">
              <w:rPr>
                <w:sz w:val="16"/>
                <w:szCs w:val="16"/>
              </w:rPr>
              <w:t>Unique ID number for the billing adjustment or true-up</w:t>
            </w:r>
          </w:p>
        </w:tc>
        <w:tc>
          <w:tcPr>
            <w:tcW w:w="1080" w:type="dxa"/>
          </w:tcPr>
          <w:p w:rsidR="00BD1472" w:rsidRPr="0063769F" w:rsidRDefault="00BD1472" w:rsidP="00BD1472">
            <w:pPr>
              <w:rPr>
                <w:sz w:val="16"/>
                <w:szCs w:val="16"/>
              </w:rPr>
            </w:pPr>
            <w:r w:rsidRPr="0063769F">
              <w:rPr>
                <w:sz w:val="16"/>
                <w:szCs w:val="16"/>
              </w:rPr>
              <w:t>Integer</w:t>
            </w:r>
          </w:p>
        </w:tc>
        <w:tc>
          <w:tcPr>
            <w:tcW w:w="1530" w:type="dxa"/>
          </w:tcPr>
          <w:p w:rsidR="00BD1472" w:rsidRPr="0063769F" w:rsidRDefault="00BD1472" w:rsidP="00BD1472">
            <w:pPr>
              <w:rPr>
                <w:sz w:val="16"/>
                <w:szCs w:val="16"/>
              </w:rPr>
            </w:pPr>
            <w:r w:rsidRPr="0063769F">
              <w:rPr>
                <w:sz w:val="16"/>
                <w:szCs w:val="16"/>
              </w:rPr>
              <w:t>1</w:t>
            </w:r>
          </w:p>
        </w:tc>
      </w:tr>
      <w:tr w:rsidR="00BD1472" w:rsidRPr="0063769F" w:rsidTr="00BD1472">
        <w:trPr>
          <w:trHeight w:val="360"/>
        </w:trPr>
        <w:tc>
          <w:tcPr>
            <w:tcW w:w="1772" w:type="dxa"/>
          </w:tcPr>
          <w:p w:rsidR="00BD1472" w:rsidRPr="0063769F" w:rsidRDefault="00BD1472" w:rsidP="00BD1472">
            <w:pPr>
              <w:rPr>
                <w:sz w:val="16"/>
                <w:szCs w:val="16"/>
              </w:rPr>
            </w:pPr>
            <w:r>
              <w:rPr>
                <w:sz w:val="16"/>
                <w:szCs w:val="16"/>
              </w:rPr>
              <w:t>Contract_ID</w:t>
            </w:r>
          </w:p>
        </w:tc>
        <w:tc>
          <w:tcPr>
            <w:tcW w:w="4456" w:type="dxa"/>
          </w:tcPr>
          <w:p w:rsidR="00BD1472" w:rsidRPr="0063769F" w:rsidRDefault="00BD1472" w:rsidP="00BD1472">
            <w:pPr>
              <w:rPr>
                <w:sz w:val="16"/>
                <w:szCs w:val="16"/>
              </w:rPr>
            </w:pPr>
            <w:r>
              <w:rPr>
                <w:sz w:val="16"/>
                <w:szCs w:val="16"/>
              </w:rPr>
              <w:t xml:space="preserve">Unique ID number for the </w:t>
            </w:r>
            <w:r w:rsidRPr="001675E3">
              <w:rPr>
                <w:i/>
                <w:sz w:val="16"/>
                <w:szCs w:val="16"/>
              </w:rPr>
              <w:t>Tariff</w:t>
            </w:r>
            <w:r>
              <w:rPr>
                <w:sz w:val="16"/>
                <w:szCs w:val="16"/>
              </w:rPr>
              <w:t xml:space="preserve"> or other agreement from which the adjustment originates.  Leave the field blank if the adjustment cannot be linked back to a single contract</w:t>
            </w: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33</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Date_from</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Beginning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1/</w:t>
            </w:r>
            <w:r>
              <w:rPr>
                <w:sz w:val="16"/>
                <w:szCs w:val="16"/>
              </w:rPr>
              <w:t>0</w:t>
            </w:r>
            <w:r w:rsidRPr="0063769F">
              <w:rPr>
                <w:sz w:val="16"/>
                <w:szCs w:val="16"/>
              </w:rPr>
              <w:t>1/</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sidRPr="0063769F">
              <w:rPr>
                <w:sz w:val="16"/>
                <w:szCs w:val="16"/>
              </w:rPr>
              <w:t>Date_to</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Ending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6/30/</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Pr>
                <w:sz w:val="16"/>
                <w:szCs w:val="16"/>
              </w:rPr>
              <w:t>Adjustment_Scope</w:t>
            </w:r>
          </w:p>
        </w:tc>
        <w:tc>
          <w:tcPr>
            <w:tcW w:w="4456" w:type="dxa"/>
          </w:tcPr>
          <w:p w:rsidR="00BD1472" w:rsidRDefault="00BD1472" w:rsidP="00BD1472">
            <w:pPr>
              <w:rPr>
                <w:sz w:val="16"/>
                <w:szCs w:val="16"/>
              </w:rPr>
            </w:pPr>
            <w:r>
              <w:rPr>
                <w:sz w:val="16"/>
                <w:szCs w:val="16"/>
              </w:rPr>
              <w:t xml:space="preserve">Code indicating scope of adjustment.  Enter 1 if adjustment applies to single circuit element for single circuit, enter 2 if adjustment applies to more than one circuit element on a single circuit, enter 3 if adjustment applies to more than one circuit element across multiple circuits, enter 4 if the adjustment is an overall adjustment that applies to every circuit purchased. </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2</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w:t>
            </w:r>
          </w:p>
        </w:tc>
        <w:tc>
          <w:tcPr>
            <w:tcW w:w="4456" w:type="dxa"/>
          </w:tcPr>
          <w:p w:rsidR="00BD1472" w:rsidRDefault="00BD1472" w:rsidP="00BD1472">
            <w:pPr>
              <w:rPr>
                <w:sz w:val="16"/>
                <w:szCs w:val="16"/>
              </w:rPr>
            </w:pPr>
            <w:r>
              <w:rPr>
                <w:sz w:val="16"/>
                <w:szCs w:val="16"/>
              </w:rPr>
              <w:t>Total d</w:t>
            </w:r>
            <w:r w:rsidRPr="0063769F">
              <w:rPr>
                <w:sz w:val="16"/>
                <w:szCs w:val="16"/>
              </w:rPr>
              <w:t>ollar amount of</w:t>
            </w:r>
            <w:r>
              <w:rPr>
                <w:sz w:val="16"/>
                <w:szCs w:val="16"/>
              </w:rPr>
              <w:t xml:space="preserve"> billing adjustment (or true-up) for all circuit elements across all circuits covered by the adjustment</w:t>
            </w:r>
            <w:r w:rsidRPr="0063769F">
              <w:rPr>
                <w:sz w:val="16"/>
                <w:szCs w:val="16"/>
              </w:rPr>
              <w:t>.</w:t>
            </w:r>
            <w:r>
              <w:rPr>
                <w:sz w:val="16"/>
                <w:szCs w:val="16"/>
              </w:rPr>
              <w:t xml:space="preserve"> </w:t>
            </w:r>
            <w:r w:rsidRPr="0063769F">
              <w:rPr>
                <w:sz w:val="16"/>
                <w:szCs w:val="16"/>
              </w:rPr>
              <w:t xml:space="preserve"> Any increase in the amount owed to the vendor (e.g., penalty) </w:t>
            </w:r>
            <w:r>
              <w:rPr>
                <w:sz w:val="16"/>
                <w:szCs w:val="16"/>
              </w:rPr>
              <w:t>is</w:t>
            </w:r>
            <w:r w:rsidRPr="0063769F">
              <w:rPr>
                <w:sz w:val="16"/>
                <w:szCs w:val="16"/>
              </w:rPr>
              <w:t xml:space="preserve"> a positive number whil</w:t>
            </w:r>
            <w:r>
              <w:rPr>
                <w:sz w:val="16"/>
                <w:szCs w:val="16"/>
              </w:rPr>
              <w:t>e any decrease in the amount ow</w:t>
            </w:r>
            <w:r w:rsidRPr="0063769F">
              <w:rPr>
                <w:sz w:val="16"/>
                <w:szCs w:val="16"/>
              </w:rPr>
              <w:t xml:space="preserve">ed to the vendor (e.g., discount or rebate) </w:t>
            </w:r>
            <w:r>
              <w:rPr>
                <w:sz w:val="16"/>
                <w:szCs w:val="16"/>
              </w:rPr>
              <w:t>is</w:t>
            </w:r>
            <w:r w:rsidRPr="0063769F">
              <w:rPr>
                <w:sz w:val="16"/>
                <w:szCs w:val="16"/>
              </w:rPr>
              <w:t xml:space="preserve"> a negative number.</w:t>
            </w:r>
            <w:r>
              <w:rPr>
                <w:sz w:val="16"/>
                <w:szCs w:val="16"/>
              </w:rPr>
              <w:t xml:space="preserve">  </w:t>
            </w:r>
          </w:p>
          <w:p w:rsidR="00BD1472" w:rsidRPr="0063769F" w:rsidRDefault="00BD1472" w:rsidP="00BD1472">
            <w:pPr>
              <w:rPr>
                <w:sz w:val="16"/>
                <w:szCs w:val="16"/>
              </w:rPr>
            </w:pPr>
            <w:r>
              <w:rPr>
                <w:sz w:val="16"/>
                <w:szCs w:val="16"/>
              </w:rPr>
              <w:t xml:space="preserve"> </w:t>
            </w:r>
          </w:p>
        </w:tc>
        <w:tc>
          <w:tcPr>
            <w:tcW w:w="1080" w:type="dxa"/>
          </w:tcPr>
          <w:p w:rsidR="00BD1472" w:rsidRPr="0063769F" w:rsidRDefault="00BD1472" w:rsidP="00BD1472">
            <w:pPr>
              <w:rPr>
                <w:sz w:val="16"/>
                <w:szCs w:val="16"/>
              </w:rPr>
            </w:pPr>
            <w:r w:rsidRPr="0063769F">
              <w:rPr>
                <w:sz w:val="16"/>
                <w:szCs w:val="16"/>
              </w:rPr>
              <w:t>Float</w:t>
            </w:r>
          </w:p>
        </w:tc>
        <w:tc>
          <w:tcPr>
            <w:tcW w:w="1530" w:type="dxa"/>
          </w:tcPr>
          <w:p w:rsidR="00BD1472" w:rsidRPr="0063769F" w:rsidRDefault="00BD1472" w:rsidP="00BD1472">
            <w:pPr>
              <w:rPr>
                <w:sz w:val="16"/>
                <w:szCs w:val="16"/>
              </w:rPr>
            </w:pPr>
            <w:r w:rsidRPr="0063769F">
              <w:rPr>
                <w:sz w:val="16"/>
                <w:szCs w:val="16"/>
              </w:rPr>
              <w:t>-100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Term Commitment</w:t>
            </w:r>
            <w:r>
              <w:rPr>
                <w:sz w:val="16"/>
                <w:szCs w:val="16"/>
              </w:rPr>
              <w:t xml:space="preserve"> (Y=Yes, N=No)</w:t>
            </w:r>
          </w:p>
          <w:p w:rsidR="00BD1472"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Text</w:t>
            </w:r>
          </w:p>
        </w:tc>
        <w:tc>
          <w:tcPr>
            <w:tcW w:w="1530" w:type="dxa"/>
          </w:tcPr>
          <w:p w:rsidR="00BD1472" w:rsidRPr="0063769F" w:rsidRDefault="00BD1472" w:rsidP="00BD1472">
            <w:pPr>
              <w:rPr>
                <w:sz w:val="16"/>
                <w:szCs w:val="16"/>
              </w:rPr>
            </w:pPr>
            <w:r>
              <w:rPr>
                <w:sz w:val="16"/>
                <w:szCs w:val="16"/>
              </w:rPr>
              <w:t>N</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Adj_Term_Length</w:t>
            </w:r>
          </w:p>
        </w:tc>
        <w:tc>
          <w:tcPr>
            <w:tcW w:w="4456" w:type="dxa"/>
          </w:tcPr>
          <w:p w:rsidR="00BD1472" w:rsidRDefault="00BD1472" w:rsidP="00BD1472">
            <w:pPr>
              <w:rPr>
                <w:sz w:val="16"/>
                <w:szCs w:val="16"/>
              </w:rPr>
            </w:pPr>
            <w:r>
              <w:rPr>
                <w:sz w:val="16"/>
                <w:szCs w:val="16"/>
              </w:rPr>
              <w:t>If Adj_Term=</w:t>
            </w:r>
            <w:r w:rsidR="0067034D">
              <w:rPr>
                <w:sz w:val="16"/>
                <w:szCs w:val="16"/>
              </w:rPr>
              <w:t>Y</w:t>
            </w:r>
            <w:r>
              <w:rPr>
                <w:sz w:val="16"/>
                <w:szCs w:val="16"/>
              </w:rPr>
              <w:t>, enter the term length in months. If Adj_Term=</w:t>
            </w:r>
            <w:r w:rsidR="0067034D">
              <w:rPr>
                <w:sz w:val="16"/>
                <w:szCs w:val="16"/>
              </w:rPr>
              <w:t>N</w:t>
            </w:r>
            <w:r>
              <w:rPr>
                <w:sz w:val="16"/>
                <w:szCs w:val="16"/>
              </w:rPr>
              <w:t>, leave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60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Volume Commitment</w:t>
            </w:r>
            <w:r>
              <w:rPr>
                <w:sz w:val="16"/>
                <w:szCs w:val="16"/>
              </w:rPr>
              <w:t xml:space="preserve"> (Y=Yes, N=No)</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N</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Adj_Vol_Circ</w:t>
            </w:r>
          </w:p>
        </w:tc>
        <w:tc>
          <w:tcPr>
            <w:tcW w:w="4456" w:type="dxa"/>
          </w:tcPr>
          <w:p w:rsidR="00BD1472" w:rsidRDefault="00BD1472" w:rsidP="00BD1472">
            <w:pPr>
              <w:rPr>
                <w:sz w:val="16"/>
                <w:szCs w:val="16"/>
              </w:rPr>
            </w:pPr>
            <w:r>
              <w:rPr>
                <w:sz w:val="16"/>
                <w:szCs w:val="16"/>
              </w:rPr>
              <w:t>If Adj_Vol=</w:t>
            </w:r>
            <w:r w:rsidR="0093701D">
              <w:rPr>
                <w:sz w:val="16"/>
                <w:szCs w:val="16"/>
              </w:rPr>
              <w:t>Y</w:t>
            </w:r>
            <w:r>
              <w:rPr>
                <w:sz w:val="16"/>
                <w:szCs w:val="16"/>
              </w:rPr>
              <w:t xml:space="preserve">, and the </w:t>
            </w:r>
            <w:r w:rsidRPr="002E6D72">
              <w:rPr>
                <w:i/>
                <w:sz w:val="16"/>
                <w:szCs w:val="16"/>
              </w:rPr>
              <w:t>Tariff</w:t>
            </w:r>
            <w:r>
              <w:rPr>
                <w:sz w:val="16"/>
                <w:szCs w:val="16"/>
              </w:rPr>
              <w:t xml:space="preserve"> or other agreement required the purchase of a certain number of circuits, enter the number of circuits specified in the </w:t>
            </w:r>
            <w:r w:rsidRPr="002E6D72">
              <w:rPr>
                <w:i/>
                <w:sz w:val="16"/>
                <w:szCs w:val="16"/>
              </w:rPr>
              <w:t>Tariff</w:t>
            </w:r>
            <w:r>
              <w:rPr>
                <w:sz w:val="16"/>
                <w:szCs w:val="16"/>
              </w:rPr>
              <w:t xml:space="preserve"> or other agreement which are necessary to qualify for the adjustment. If Adj_Vol=</w:t>
            </w:r>
            <w:r w:rsidR="0093701D">
              <w:rPr>
                <w:sz w:val="16"/>
                <w:szCs w:val="16"/>
              </w:rPr>
              <w:t>N</w:t>
            </w:r>
            <w:r>
              <w:rPr>
                <w:sz w:val="16"/>
                <w:szCs w:val="16"/>
              </w:rPr>
              <w:t>, or the adjustment corresponds to a commitment to a given level of expenditures/spend, leave the field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500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Adj_Vol_Rev</w:t>
            </w:r>
          </w:p>
        </w:tc>
        <w:tc>
          <w:tcPr>
            <w:tcW w:w="4456" w:type="dxa"/>
          </w:tcPr>
          <w:p w:rsidR="00BD1472" w:rsidRDefault="00BD1472" w:rsidP="0093701D">
            <w:pPr>
              <w:rPr>
                <w:sz w:val="16"/>
                <w:szCs w:val="16"/>
              </w:rPr>
            </w:pPr>
            <w:r>
              <w:rPr>
                <w:sz w:val="16"/>
                <w:szCs w:val="16"/>
              </w:rPr>
              <w:t>If Adj_Vol=</w:t>
            </w:r>
            <w:r w:rsidR="0093701D">
              <w:rPr>
                <w:sz w:val="16"/>
                <w:szCs w:val="16"/>
              </w:rPr>
              <w:t>Y</w:t>
            </w:r>
            <w:r>
              <w:rPr>
                <w:sz w:val="16"/>
                <w:szCs w:val="16"/>
              </w:rPr>
              <w:t xml:space="preserve">, and the </w:t>
            </w:r>
            <w:r w:rsidRPr="002E6D72">
              <w:rPr>
                <w:i/>
                <w:sz w:val="16"/>
                <w:szCs w:val="16"/>
              </w:rPr>
              <w:t>Tariff</w:t>
            </w:r>
            <w:r>
              <w:rPr>
                <w:sz w:val="16"/>
                <w:szCs w:val="16"/>
              </w:rPr>
              <w:t xml:space="preserve"> or other agreement required the purchase of a certain dollar amount of expenditures/spend, enter the dollar value of the expenditure requirement.  If Adj_Vol=</w:t>
            </w:r>
            <w:r w:rsidR="0093701D">
              <w:rPr>
                <w:sz w:val="16"/>
                <w:szCs w:val="16"/>
              </w:rPr>
              <w:t xml:space="preserve">N </w:t>
            </w:r>
            <w:r>
              <w:rPr>
                <w:sz w:val="16"/>
                <w:szCs w:val="16"/>
              </w:rPr>
              <w:t xml:space="preserve">or the adjustment corresponds to a commitment to purchase a certain number of circuits, leave the field blank </w:t>
            </w:r>
          </w:p>
        </w:tc>
        <w:tc>
          <w:tcPr>
            <w:tcW w:w="1080" w:type="dxa"/>
          </w:tcPr>
          <w:p w:rsidR="00BD1472" w:rsidRDefault="00BD1472" w:rsidP="00BD1472">
            <w:pPr>
              <w:rPr>
                <w:sz w:val="16"/>
                <w:szCs w:val="16"/>
              </w:rPr>
            </w:pPr>
            <w:r>
              <w:rPr>
                <w:sz w:val="16"/>
                <w:szCs w:val="16"/>
              </w:rPr>
              <w:t>Float</w:t>
            </w:r>
          </w:p>
        </w:tc>
        <w:tc>
          <w:tcPr>
            <w:tcW w:w="1530" w:type="dxa"/>
          </w:tcPr>
          <w:p w:rsidR="00BD1472" w:rsidRDefault="00BD1472" w:rsidP="00BD1472">
            <w:pPr>
              <w:rPr>
                <w:sz w:val="16"/>
                <w:szCs w:val="16"/>
              </w:rPr>
            </w:pPr>
            <w:r>
              <w:rPr>
                <w:sz w:val="16"/>
                <w:szCs w:val="16"/>
              </w:rPr>
              <w:t>20,000</w:t>
            </w:r>
          </w:p>
        </w:tc>
      </w:tr>
      <w:tr w:rsidR="00BD1472" w:rsidRPr="0063769F" w:rsidTr="00BD1472">
        <w:trPr>
          <w:trHeight w:val="360"/>
        </w:trPr>
        <w:tc>
          <w:tcPr>
            <w:tcW w:w="1772" w:type="dxa"/>
            <w:tcBorders>
              <w:bottom w:val="double" w:sz="4" w:space="0" w:color="auto"/>
            </w:tcBorders>
          </w:tcPr>
          <w:p w:rsidR="00BD1472" w:rsidRPr="0063769F" w:rsidRDefault="00BD1472" w:rsidP="00BD1472">
            <w:pPr>
              <w:rPr>
                <w:sz w:val="16"/>
                <w:szCs w:val="16"/>
              </w:rPr>
            </w:pPr>
            <w:r>
              <w:rPr>
                <w:sz w:val="16"/>
                <w:szCs w:val="16"/>
              </w:rPr>
              <w:t>Adjustment_Other</w:t>
            </w:r>
          </w:p>
        </w:tc>
        <w:tc>
          <w:tcPr>
            <w:tcW w:w="4456" w:type="dxa"/>
            <w:tcBorders>
              <w:bottom w:val="double" w:sz="4" w:space="0" w:color="auto"/>
            </w:tcBorders>
          </w:tcPr>
          <w:p w:rsidR="00BD1472" w:rsidDel="00573D3B" w:rsidRDefault="00BD1472" w:rsidP="00BD1472">
            <w:pPr>
              <w:rPr>
                <w:sz w:val="16"/>
                <w:szCs w:val="16"/>
              </w:rPr>
            </w:pPr>
            <w:r>
              <w:rPr>
                <w:sz w:val="16"/>
                <w:szCs w:val="16"/>
              </w:rPr>
              <w:t>If the adjustment/true-up is for some other reason, give a brief description of the reason for the adjustment</w:t>
            </w:r>
          </w:p>
        </w:tc>
        <w:tc>
          <w:tcPr>
            <w:tcW w:w="1080" w:type="dxa"/>
            <w:tcBorders>
              <w:bottom w:val="double" w:sz="4" w:space="0" w:color="auto"/>
            </w:tcBorders>
          </w:tcPr>
          <w:p w:rsidR="00BD1472" w:rsidRPr="0063769F" w:rsidRDefault="00BD1472" w:rsidP="00BD1472">
            <w:pPr>
              <w:rPr>
                <w:sz w:val="16"/>
                <w:szCs w:val="16"/>
              </w:rPr>
            </w:pPr>
            <w:r>
              <w:rPr>
                <w:sz w:val="16"/>
                <w:szCs w:val="16"/>
              </w:rPr>
              <w:t>Text</w:t>
            </w:r>
          </w:p>
        </w:tc>
        <w:tc>
          <w:tcPr>
            <w:tcW w:w="1530" w:type="dxa"/>
            <w:tcBorders>
              <w:bottom w:val="double" w:sz="4" w:space="0" w:color="auto"/>
            </w:tcBorders>
          </w:tcPr>
          <w:p w:rsidR="00BD1472" w:rsidRPr="0063769F" w:rsidRDefault="00BD1472" w:rsidP="00BD1472">
            <w:pPr>
              <w:rPr>
                <w:sz w:val="16"/>
                <w:szCs w:val="16"/>
              </w:rPr>
            </w:pPr>
            <w:r>
              <w:rPr>
                <w:sz w:val="16"/>
                <w:szCs w:val="16"/>
              </w:rPr>
              <w:t>Network Outage</w:t>
            </w:r>
          </w:p>
        </w:tc>
      </w:tr>
    </w:tbl>
    <w:p w:rsidR="00BD1472" w:rsidRDefault="00BD1472" w:rsidP="00BD1472">
      <w:pPr>
        <w:rPr>
          <w:szCs w:val="22"/>
        </w:rPr>
      </w:pPr>
    </w:p>
    <w:p w:rsidR="00BD1472" w:rsidRPr="00610CCB" w:rsidRDefault="00BD1472" w:rsidP="00BD1472">
      <w:r>
        <w:t xml:space="preserve">Instructions for Table II.A.13, </w:t>
      </w:r>
      <w:r w:rsidRPr="00610CCB">
        <w:rPr>
          <w:bCs/>
        </w:rPr>
        <w:t>Record Format for Billing Adjustment Data Circuits by Circuit</w:t>
      </w:r>
      <w:r w:rsidRPr="00610CCB">
        <w:t>:</w:t>
      </w:r>
    </w:p>
    <w:p w:rsidR="00BD1472" w:rsidRPr="005A6188" w:rsidRDefault="00BD1472" w:rsidP="00BD1472">
      <w:pPr>
        <w:rPr>
          <w:szCs w:val="22"/>
        </w:rPr>
      </w:pPr>
    </w:p>
    <w:p w:rsidR="00BD1472" w:rsidRPr="001237F7" w:rsidRDefault="00BD1472" w:rsidP="00B7553E">
      <w:pPr>
        <w:pStyle w:val="ListParagraph"/>
        <w:widowControl/>
        <w:numPr>
          <w:ilvl w:val="0"/>
          <w:numId w:val="117"/>
        </w:numPr>
        <w:spacing w:after="200" w:line="276" w:lineRule="auto"/>
        <w:rPr>
          <w:sz w:val="22"/>
          <w:szCs w:val="22"/>
        </w:rPr>
      </w:pPr>
      <w:r w:rsidRPr="005A6188">
        <w:rPr>
          <w:sz w:val="22"/>
          <w:szCs w:val="22"/>
        </w:rPr>
        <w:t>The following questions identify each out-of-cycle billing adjustme</w:t>
      </w:r>
      <w:r>
        <w:rPr>
          <w:sz w:val="22"/>
          <w:szCs w:val="22"/>
        </w:rPr>
        <w:t xml:space="preserve">nt with an adjustment ID and </w:t>
      </w:r>
      <w:r w:rsidRPr="005A6188">
        <w:rPr>
          <w:sz w:val="22"/>
          <w:szCs w:val="22"/>
        </w:rPr>
        <w:t xml:space="preserve">the </w:t>
      </w:r>
      <w:r w:rsidRPr="00302013">
        <w:rPr>
          <w:i/>
          <w:sz w:val="22"/>
          <w:szCs w:val="22"/>
        </w:rPr>
        <w:t>Tariff</w:t>
      </w:r>
      <w:r>
        <w:rPr>
          <w:sz w:val="22"/>
          <w:szCs w:val="22"/>
        </w:rPr>
        <w:t xml:space="preserve"> or other agreement </w:t>
      </w:r>
      <w:r w:rsidRPr="005A6188">
        <w:rPr>
          <w:sz w:val="22"/>
          <w:szCs w:val="22"/>
        </w:rPr>
        <w:t>from which they originate.</w:t>
      </w:r>
    </w:p>
    <w:p w:rsidR="00BD1472" w:rsidRDefault="00BD1472" w:rsidP="00B7553E">
      <w:pPr>
        <w:pStyle w:val="ListParagraph"/>
        <w:widowControl/>
        <w:numPr>
          <w:ilvl w:val="0"/>
          <w:numId w:val="116"/>
        </w:numPr>
        <w:spacing w:after="200" w:line="276" w:lineRule="auto"/>
        <w:rPr>
          <w:sz w:val="22"/>
          <w:szCs w:val="22"/>
        </w:rPr>
      </w:pPr>
      <w:r w:rsidRPr="00610CCB">
        <w:rPr>
          <w:sz w:val="22"/>
          <w:szCs w:val="22"/>
          <w:u w:val="single"/>
        </w:rPr>
        <w:t>Adjustment_ID</w:t>
      </w:r>
      <w:r w:rsidRPr="00610CCB">
        <w:rPr>
          <w:sz w:val="22"/>
          <w:szCs w:val="22"/>
        </w:rPr>
        <w:t xml:space="preserve">:  </w:t>
      </w:r>
      <w:r w:rsidRPr="005A6188">
        <w:rPr>
          <w:sz w:val="22"/>
          <w:szCs w:val="22"/>
        </w:rPr>
        <w:t xml:space="preserve">Create a unique adjustment ID for each out-of-cycle billing adjustment applied to customer purchases during the </w:t>
      </w:r>
      <w:r>
        <w:rPr>
          <w:sz w:val="22"/>
          <w:szCs w:val="22"/>
        </w:rPr>
        <w:t>relevant</w:t>
      </w:r>
      <w:r w:rsidRPr="005A6188">
        <w:rPr>
          <w:sz w:val="22"/>
          <w:szCs w:val="22"/>
        </w:rPr>
        <w:t xml:space="preserve"> timeframe.  Although each Adjustment_ID may correspond to multiple circuit elements in Table II.A.12, each </w:t>
      </w:r>
      <w:r>
        <w:rPr>
          <w:sz w:val="22"/>
          <w:szCs w:val="22"/>
        </w:rPr>
        <w:t>must</w:t>
      </w:r>
      <w:r w:rsidRPr="005A6188">
        <w:rPr>
          <w:sz w:val="22"/>
          <w:szCs w:val="22"/>
        </w:rPr>
        <w:t xml:space="preserve"> appear only once in Table II.A.13.  Only include adjustments which were ch</w:t>
      </w:r>
      <w:r>
        <w:rPr>
          <w:sz w:val="22"/>
          <w:szCs w:val="22"/>
        </w:rPr>
        <w:t>arged/remitted to the customer</w:t>
      </w:r>
      <w:r w:rsidRPr="005A6188">
        <w:rPr>
          <w:sz w:val="22"/>
          <w:szCs w:val="22"/>
        </w:rPr>
        <w:t xml:space="preserve"> during the </w:t>
      </w:r>
      <w:r>
        <w:rPr>
          <w:sz w:val="22"/>
          <w:szCs w:val="22"/>
        </w:rPr>
        <w:t>2013</w:t>
      </w:r>
      <w:r w:rsidRPr="005A6188">
        <w:rPr>
          <w:sz w:val="22"/>
          <w:szCs w:val="22"/>
        </w:rPr>
        <w:t xml:space="preserve"> </w:t>
      </w:r>
      <w:r>
        <w:rPr>
          <w:sz w:val="22"/>
          <w:szCs w:val="22"/>
        </w:rPr>
        <w:t>reporting</w:t>
      </w:r>
      <w:r w:rsidRPr="005A6188">
        <w:rPr>
          <w:sz w:val="22"/>
          <w:szCs w:val="22"/>
        </w:rPr>
        <w:t xml:space="preserve"> periods.  For example, do</w:t>
      </w:r>
      <w:r>
        <w:rPr>
          <w:sz w:val="22"/>
          <w:szCs w:val="22"/>
        </w:rPr>
        <w:t xml:space="preserve"> </w:t>
      </w:r>
      <w:r w:rsidRPr="005A6188">
        <w:rPr>
          <w:sz w:val="22"/>
          <w:szCs w:val="22"/>
        </w:rPr>
        <w:t>n</w:t>
      </w:r>
      <w:r>
        <w:rPr>
          <w:sz w:val="22"/>
          <w:szCs w:val="22"/>
        </w:rPr>
        <w:t>o</w:t>
      </w:r>
      <w:r w:rsidRPr="005A6188">
        <w:rPr>
          <w:sz w:val="22"/>
          <w:szCs w:val="22"/>
        </w:rPr>
        <w:t xml:space="preserve">t include adjustments that were charged/remitted in January </w:t>
      </w:r>
      <w:r>
        <w:rPr>
          <w:sz w:val="22"/>
          <w:szCs w:val="22"/>
        </w:rPr>
        <w:t>2014</w:t>
      </w:r>
      <w:r w:rsidRPr="005A6188">
        <w:rPr>
          <w:sz w:val="22"/>
          <w:szCs w:val="22"/>
        </w:rPr>
        <w:t>, even if the adjustment applied to service provided in Dec</w:t>
      </w:r>
      <w:r>
        <w:rPr>
          <w:sz w:val="22"/>
          <w:szCs w:val="22"/>
        </w:rPr>
        <w:t xml:space="preserve">ember 2013.  Likewise, </w:t>
      </w:r>
      <w:r w:rsidRPr="005A6188">
        <w:rPr>
          <w:sz w:val="22"/>
          <w:szCs w:val="22"/>
        </w:rPr>
        <w:t xml:space="preserve">report any adjustments charged/remitted in January </w:t>
      </w:r>
      <w:r>
        <w:rPr>
          <w:sz w:val="22"/>
          <w:szCs w:val="22"/>
        </w:rPr>
        <w:t>2013</w:t>
      </w:r>
      <w:r w:rsidRPr="005A6188">
        <w:rPr>
          <w:sz w:val="22"/>
          <w:szCs w:val="22"/>
        </w:rPr>
        <w:t xml:space="preserve">, even if those adjustments applied to service provided in December </w:t>
      </w:r>
      <w:r>
        <w:rPr>
          <w:sz w:val="22"/>
          <w:szCs w:val="22"/>
        </w:rPr>
        <w:t>2012</w:t>
      </w:r>
      <w:r w:rsidRPr="005A6188">
        <w:rPr>
          <w:sz w:val="22"/>
          <w:szCs w:val="22"/>
        </w:rPr>
        <w:t>.</w:t>
      </w:r>
    </w:p>
    <w:p w:rsidR="00BD1472" w:rsidRPr="00610CCB" w:rsidRDefault="00BD1472" w:rsidP="00B7553E">
      <w:pPr>
        <w:pStyle w:val="ListParagraph"/>
        <w:widowControl/>
        <w:numPr>
          <w:ilvl w:val="0"/>
          <w:numId w:val="116"/>
        </w:numPr>
        <w:spacing w:after="200" w:line="276" w:lineRule="auto"/>
        <w:rPr>
          <w:sz w:val="22"/>
          <w:szCs w:val="22"/>
        </w:rPr>
      </w:pPr>
      <w:r w:rsidRPr="00610CCB">
        <w:rPr>
          <w:sz w:val="22"/>
          <w:szCs w:val="22"/>
          <w:u w:val="single"/>
        </w:rPr>
        <w:t>Contract_ID</w:t>
      </w:r>
      <w:r w:rsidRPr="00610CCB">
        <w:rPr>
          <w:sz w:val="22"/>
          <w:szCs w:val="22"/>
        </w:rPr>
        <w:t xml:space="preserve">:  Assign a unique ID number for the </w:t>
      </w:r>
      <w:r w:rsidRPr="00E3319A">
        <w:rPr>
          <w:i/>
          <w:sz w:val="22"/>
          <w:szCs w:val="22"/>
        </w:rPr>
        <w:t>Tariff</w:t>
      </w:r>
      <w:r>
        <w:rPr>
          <w:sz w:val="22"/>
          <w:szCs w:val="22"/>
        </w:rPr>
        <w:t xml:space="preserve"> or other agreement</w:t>
      </w:r>
      <w:r w:rsidRPr="00610CCB">
        <w:rPr>
          <w:sz w:val="22"/>
          <w:szCs w:val="22"/>
        </w:rPr>
        <w:t xml:space="preserve"> from which the adjustment originates.  This field </w:t>
      </w:r>
      <w:r>
        <w:rPr>
          <w:sz w:val="22"/>
          <w:szCs w:val="22"/>
        </w:rPr>
        <w:t>is</w:t>
      </w:r>
      <w:r w:rsidRPr="00610CCB">
        <w:rPr>
          <w:sz w:val="22"/>
          <w:szCs w:val="22"/>
        </w:rPr>
        <w:t xml:space="preserve"> used to group adjustments together by </w:t>
      </w:r>
      <w:r w:rsidRPr="00E3319A">
        <w:rPr>
          <w:i/>
          <w:sz w:val="22"/>
          <w:szCs w:val="22"/>
        </w:rPr>
        <w:t>Tariff</w:t>
      </w:r>
      <w:r>
        <w:rPr>
          <w:sz w:val="22"/>
          <w:szCs w:val="22"/>
        </w:rPr>
        <w:t xml:space="preserve"> or other agreement</w:t>
      </w:r>
      <w:r w:rsidRPr="00610CCB">
        <w:rPr>
          <w:sz w:val="22"/>
          <w:szCs w:val="22"/>
        </w:rPr>
        <w:t>.  Leave the field blank if the adjustment cannot be linked back to a single contract.</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Date_From</w:t>
      </w:r>
      <w:r w:rsidRPr="005A6188">
        <w:rPr>
          <w:sz w:val="22"/>
          <w:szCs w:val="22"/>
        </w:rPr>
        <w:t>:  Enter the beginning date of the adjustment period in mm/dd/yyyy for</w:t>
      </w:r>
      <w:r>
        <w:rPr>
          <w:sz w:val="22"/>
          <w:szCs w:val="22"/>
        </w:rPr>
        <w:t xml:space="preserve">mat.  For example, if the </w:t>
      </w:r>
      <w:r w:rsidRPr="00E3319A">
        <w:rPr>
          <w:i/>
          <w:sz w:val="22"/>
          <w:szCs w:val="22"/>
        </w:rPr>
        <w:t>Tariff</w:t>
      </w:r>
      <w:r>
        <w:rPr>
          <w:sz w:val="22"/>
          <w:szCs w:val="22"/>
        </w:rPr>
        <w:t xml:space="preserve"> or other agreement</w:t>
      </w:r>
      <w:r w:rsidRPr="005A6188">
        <w:rPr>
          <w:sz w:val="22"/>
          <w:szCs w:val="22"/>
        </w:rPr>
        <w:t xml:space="preserve"> specifies a rebate </w:t>
      </w:r>
      <w:r>
        <w:rPr>
          <w:sz w:val="22"/>
          <w:szCs w:val="22"/>
        </w:rPr>
        <w:t>to the customer every three</w:t>
      </w:r>
      <w:r w:rsidRPr="005A6188">
        <w:rPr>
          <w:sz w:val="22"/>
          <w:szCs w:val="22"/>
        </w:rPr>
        <w:t xml:space="preserve"> months, e</w:t>
      </w:r>
      <w:r>
        <w:rPr>
          <w:sz w:val="22"/>
          <w:szCs w:val="22"/>
        </w:rPr>
        <w:t>nter the beginning date of the three</w:t>
      </w:r>
      <w:r w:rsidRPr="005A6188">
        <w:rPr>
          <w:sz w:val="22"/>
          <w:szCs w:val="22"/>
        </w:rPr>
        <w:t>-month period for which the rebate applies, and not th</w:t>
      </w:r>
      <w:r>
        <w:rPr>
          <w:sz w:val="22"/>
          <w:szCs w:val="22"/>
        </w:rPr>
        <w:t xml:space="preserve">e beginning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  </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Date_To</w:t>
      </w:r>
      <w:r w:rsidRPr="001237F7">
        <w:rPr>
          <w:sz w:val="22"/>
          <w:szCs w:val="22"/>
        </w:rPr>
        <w:t>:</w:t>
      </w:r>
      <w:r w:rsidRPr="005A6188">
        <w:rPr>
          <w:sz w:val="22"/>
          <w:szCs w:val="22"/>
        </w:rPr>
        <w:t xml:space="preserve">  Enter the ending date of the adjustment period in mm/dd/yyyy for</w:t>
      </w:r>
      <w:r>
        <w:rPr>
          <w:sz w:val="22"/>
          <w:szCs w:val="22"/>
        </w:rPr>
        <w:t xml:space="preserve">mat.  For example, if a </w:t>
      </w:r>
      <w:r w:rsidRPr="00E3319A">
        <w:rPr>
          <w:i/>
          <w:sz w:val="22"/>
          <w:szCs w:val="22"/>
        </w:rPr>
        <w:t>Tariff</w:t>
      </w:r>
      <w:r>
        <w:rPr>
          <w:sz w:val="22"/>
          <w:szCs w:val="22"/>
        </w:rPr>
        <w:t xml:space="preserve"> or other agreement</w:t>
      </w:r>
      <w:r w:rsidRPr="005A6188">
        <w:rPr>
          <w:sz w:val="22"/>
          <w:szCs w:val="22"/>
        </w:rPr>
        <w:t xml:space="preserve"> specifies a rebate be r</w:t>
      </w:r>
      <w:r>
        <w:rPr>
          <w:sz w:val="22"/>
          <w:szCs w:val="22"/>
        </w:rPr>
        <w:t>eturned to the customer every three</w:t>
      </w:r>
      <w:r w:rsidRPr="005A6188">
        <w:rPr>
          <w:sz w:val="22"/>
          <w:szCs w:val="22"/>
        </w:rPr>
        <w:t xml:space="preserve"> months, enter the ending date of the 3-month period for which the rebate applies, and not the ending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Adjustment_Scope</w:t>
      </w:r>
      <w:r w:rsidRPr="005A6188">
        <w:rPr>
          <w:sz w:val="22"/>
          <w:szCs w:val="22"/>
        </w:rPr>
        <w:t xml:space="preserve">:  Enter the scope of the adjustment according to the following codes:  Enter 1 if the adjustment applies to a single circuit element on a single circuit.  Enter 2 if the adjustment applies to more than one element on a single circuit.  Enter 3 if the adjustment applies to more </w:t>
      </w:r>
      <w:r>
        <w:rPr>
          <w:sz w:val="22"/>
          <w:szCs w:val="22"/>
        </w:rPr>
        <w:t xml:space="preserve">than one </w:t>
      </w:r>
      <w:r w:rsidRPr="005A6188">
        <w:rPr>
          <w:sz w:val="22"/>
          <w:szCs w:val="22"/>
        </w:rPr>
        <w:t xml:space="preserve">circuit elements across multiple circuits.  Enter 4 if the adjustment is an overall adjustment that applies to every circuit purchased by the </w:t>
      </w:r>
      <w:r>
        <w:rPr>
          <w:sz w:val="22"/>
          <w:szCs w:val="22"/>
        </w:rPr>
        <w:t>customer</w:t>
      </w:r>
      <w:r w:rsidRPr="005A6188">
        <w:rPr>
          <w:sz w:val="22"/>
          <w:szCs w:val="22"/>
        </w:rPr>
        <w:t xml:space="preserve"> (as indicated by the </w:t>
      </w:r>
      <w:r>
        <w:rPr>
          <w:sz w:val="22"/>
          <w:szCs w:val="22"/>
        </w:rPr>
        <w:t>Customer</w:t>
      </w:r>
      <w:r w:rsidRPr="005A6188">
        <w:rPr>
          <w:sz w:val="22"/>
          <w:szCs w:val="22"/>
        </w:rPr>
        <w:t xml:space="preserve">_ID in </w:t>
      </w:r>
      <w:r>
        <w:rPr>
          <w:sz w:val="22"/>
          <w:szCs w:val="22"/>
        </w:rPr>
        <w:t xml:space="preserve">Question </w:t>
      </w:r>
      <w:r w:rsidRPr="005A6188">
        <w:rPr>
          <w:sz w:val="22"/>
          <w:szCs w:val="22"/>
        </w:rPr>
        <w:t xml:space="preserve">II.A.12).  Apply the codes as described above, even if the adjustment applies to multiple time periods.  For example, if a rebate is given for a single circuit element on a single circuit (as determined by the Circuit_ID in </w:t>
      </w:r>
      <w:r>
        <w:rPr>
          <w:sz w:val="22"/>
          <w:szCs w:val="22"/>
        </w:rPr>
        <w:t xml:space="preserve">Question </w:t>
      </w:r>
      <w:r w:rsidRPr="005A6188">
        <w:rPr>
          <w:sz w:val="22"/>
          <w:szCs w:val="22"/>
        </w:rPr>
        <w:t>II.A.12), assign an Adjustment_Scope of 1, even if the adjustment period (as determined by Date_From and Date_To) extends over multiple months.</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Adjustment</w:t>
      </w:r>
      <w:r w:rsidRPr="005A6188">
        <w:rPr>
          <w:sz w:val="22"/>
          <w:szCs w:val="22"/>
        </w:rPr>
        <w:t>:  Enter the total dollar amount of the billing adjustment for all circuit elements across all circuits and across the entire adjustment period.  Any increase in the amount owed to the vendor (</w:t>
      </w:r>
      <w:r w:rsidRPr="001237F7">
        <w:rPr>
          <w:i/>
          <w:sz w:val="22"/>
          <w:szCs w:val="22"/>
        </w:rPr>
        <w:t>e.g.</w:t>
      </w:r>
      <w:r w:rsidRPr="005A6188">
        <w:rPr>
          <w:sz w:val="22"/>
          <w:szCs w:val="22"/>
        </w:rPr>
        <w:t xml:space="preserve">, penalty) </w:t>
      </w:r>
      <w:r>
        <w:rPr>
          <w:sz w:val="22"/>
          <w:szCs w:val="22"/>
        </w:rPr>
        <w:t>must</w:t>
      </w:r>
      <w:r w:rsidRPr="005A6188">
        <w:rPr>
          <w:sz w:val="22"/>
          <w:szCs w:val="22"/>
        </w:rPr>
        <w:t xml:space="preserve"> be a positive number, while any decrease in the amount owed to the vendor (</w:t>
      </w:r>
      <w:r w:rsidRPr="001237F7">
        <w:rPr>
          <w:i/>
          <w:sz w:val="22"/>
          <w:szCs w:val="22"/>
        </w:rPr>
        <w:t>e.g.</w:t>
      </w:r>
      <w:r w:rsidRPr="005A6188">
        <w:rPr>
          <w:sz w:val="22"/>
          <w:szCs w:val="22"/>
        </w:rPr>
        <w:t xml:space="preserve">, discount or rebate) </w:t>
      </w:r>
      <w:r>
        <w:rPr>
          <w:sz w:val="22"/>
          <w:szCs w:val="22"/>
        </w:rPr>
        <w:t>must</w:t>
      </w:r>
      <w:r w:rsidRPr="005A6188">
        <w:rPr>
          <w:sz w:val="22"/>
          <w:szCs w:val="22"/>
        </w:rPr>
        <w:t xml:space="preserve"> be a negative number.  </w:t>
      </w:r>
      <w:r>
        <w:rPr>
          <w:sz w:val="22"/>
          <w:szCs w:val="22"/>
        </w:rPr>
        <w:t xml:space="preserve">For example, suppose the </w:t>
      </w:r>
      <w:r w:rsidRPr="00E3319A">
        <w:rPr>
          <w:i/>
          <w:sz w:val="22"/>
          <w:szCs w:val="22"/>
        </w:rPr>
        <w:t>Provider</w:t>
      </w:r>
      <w:r>
        <w:rPr>
          <w:sz w:val="22"/>
          <w:szCs w:val="22"/>
        </w:rPr>
        <w:t xml:space="preserve"> gave the customer</w:t>
      </w:r>
      <w:r w:rsidRPr="005A6188">
        <w:rPr>
          <w:sz w:val="22"/>
          <w:szCs w:val="22"/>
        </w:rPr>
        <w:t xml:space="preserve"> a $2000 rebate on 10/31/</w:t>
      </w:r>
      <w:r>
        <w:rPr>
          <w:sz w:val="22"/>
          <w:szCs w:val="22"/>
        </w:rPr>
        <w:t>2013</w:t>
      </w:r>
      <w:r w:rsidRPr="005A6188">
        <w:rPr>
          <w:sz w:val="22"/>
          <w:szCs w:val="22"/>
        </w:rPr>
        <w:t>, and that this rebate covered 100 circuits purchased during the six-month period from 04/01/</w:t>
      </w:r>
      <w:r>
        <w:rPr>
          <w:sz w:val="22"/>
          <w:szCs w:val="22"/>
        </w:rPr>
        <w:t>2013 to 10/0</w:t>
      </w:r>
      <w:r w:rsidRPr="005A6188">
        <w:rPr>
          <w:sz w:val="22"/>
          <w:szCs w:val="22"/>
        </w:rPr>
        <w:t>1/</w:t>
      </w:r>
      <w:r>
        <w:rPr>
          <w:sz w:val="22"/>
          <w:szCs w:val="22"/>
        </w:rPr>
        <w:t>2013</w:t>
      </w:r>
      <w:r w:rsidRPr="005A6188">
        <w:rPr>
          <w:sz w:val="22"/>
          <w:szCs w:val="22"/>
        </w:rPr>
        <w:t xml:space="preserve">.  In this case, the filer </w:t>
      </w:r>
      <w:r>
        <w:rPr>
          <w:sz w:val="22"/>
          <w:szCs w:val="22"/>
        </w:rPr>
        <w:t>must</w:t>
      </w:r>
      <w:r w:rsidRPr="005A6188">
        <w:rPr>
          <w:sz w:val="22"/>
          <w:szCs w:val="22"/>
        </w:rPr>
        <w:t xml:space="preserve"> enter “-2000” in the Adjustment field with the appropriate Date_From and Date_To values.  In addition, the Adjustment_Scope </w:t>
      </w:r>
      <w:r>
        <w:rPr>
          <w:sz w:val="22"/>
          <w:szCs w:val="22"/>
        </w:rPr>
        <w:t>(see above) must</w:t>
      </w:r>
      <w:r w:rsidRPr="005A6188">
        <w:rPr>
          <w:sz w:val="22"/>
          <w:szCs w:val="22"/>
        </w:rPr>
        <w:t xml:space="preserve"> be recorded as 3, and the Adjustment_ID for this specific rebate </w:t>
      </w:r>
      <w:r>
        <w:rPr>
          <w:sz w:val="22"/>
          <w:szCs w:val="22"/>
        </w:rPr>
        <w:t>must</w:t>
      </w:r>
      <w:r w:rsidRPr="005A6188">
        <w:rPr>
          <w:sz w:val="22"/>
          <w:szCs w:val="22"/>
        </w:rPr>
        <w:t xml:space="preserve"> be included next to the 100 circuits in the Adjustment_ID_# fields in Table II.A.12.</w:t>
      </w:r>
    </w:p>
    <w:p w:rsidR="00DC02A7" w:rsidRDefault="00DC02A7" w:rsidP="00DC02A7">
      <w:pPr>
        <w:pStyle w:val="ListParagraph"/>
        <w:widowControl/>
        <w:spacing w:after="200" w:line="276" w:lineRule="auto"/>
        <w:ind w:left="360"/>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5A6188">
        <w:rPr>
          <w:sz w:val="22"/>
          <w:szCs w:val="22"/>
        </w:rPr>
        <w:t xml:space="preserve">These fields describe the type of adjustment </w:t>
      </w:r>
      <w:r>
        <w:rPr>
          <w:sz w:val="22"/>
          <w:szCs w:val="22"/>
        </w:rPr>
        <w:t>applied to the circuit elements.</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w:t>
      </w:r>
      <w:r w:rsidRPr="005A6188">
        <w:rPr>
          <w:sz w:val="22"/>
          <w:szCs w:val="22"/>
        </w:rPr>
        <w:t xml:space="preserve">:  If the adjustment/true-up can be linked to a rebate given (or penalty charged) on a </w:t>
      </w:r>
      <w:r w:rsidRPr="001237F7">
        <w:rPr>
          <w:i/>
          <w:sz w:val="22"/>
          <w:szCs w:val="22"/>
        </w:rPr>
        <w:t>Term Commitment</w:t>
      </w:r>
      <w:r w:rsidRPr="005A6188">
        <w:rPr>
          <w:sz w:val="22"/>
          <w:szCs w:val="22"/>
        </w:rPr>
        <w:t xml:space="preserve">, enter </w:t>
      </w:r>
      <w:r w:rsidR="00353BAA">
        <w:rPr>
          <w:sz w:val="22"/>
          <w:szCs w:val="22"/>
        </w:rPr>
        <w:t>Y</w:t>
      </w:r>
      <w:r w:rsidRPr="005A6188">
        <w:rPr>
          <w:sz w:val="22"/>
          <w:szCs w:val="22"/>
        </w:rPr>
        <w:t xml:space="preserve">.  Enter </w:t>
      </w:r>
      <w:r w:rsidR="00353BAA">
        <w:rPr>
          <w:sz w:val="22"/>
          <w:szCs w:val="22"/>
        </w:rPr>
        <w:t>N</w:t>
      </w:r>
      <w:r w:rsidRPr="005A6188">
        <w:rPr>
          <w:sz w:val="22"/>
          <w:szCs w:val="22"/>
        </w:rPr>
        <w:t xml:space="preserve"> if the adjustment was not due to a </w:t>
      </w:r>
      <w:r w:rsidRPr="001237F7">
        <w:rPr>
          <w:i/>
          <w:sz w:val="22"/>
          <w:szCs w:val="22"/>
        </w:rPr>
        <w:t>Term Commitment</w:t>
      </w:r>
      <w:r w:rsidRPr="005A6188">
        <w:rPr>
          <w:sz w:val="22"/>
          <w:szCs w:val="22"/>
        </w:rPr>
        <w:t xml:space="preserve">. </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Adj_Term_Length</w:t>
      </w:r>
      <w:r w:rsidRPr="001237F7">
        <w:rPr>
          <w:sz w:val="22"/>
          <w:szCs w:val="22"/>
        </w:rPr>
        <w:t>:  If Adj_Term is equal to 1, enter the total term length (not the remaining term length) in months.  If Adj_Term is equal to 0, leave the Adj_Term_Length variable blank.</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Adj_Vol</w:t>
      </w:r>
      <w:r w:rsidRPr="001237F7">
        <w:rPr>
          <w:sz w:val="22"/>
          <w:szCs w:val="22"/>
        </w:rPr>
        <w:t xml:space="preserve">:  Enter </w:t>
      </w:r>
      <w:r w:rsidR="0093701D">
        <w:rPr>
          <w:sz w:val="22"/>
          <w:szCs w:val="22"/>
        </w:rPr>
        <w:t>Y</w:t>
      </w:r>
      <w:r w:rsidRPr="001237F7">
        <w:rPr>
          <w:sz w:val="22"/>
          <w:szCs w:val="22"/>
        </w:rPr>
        <w:t xml:space="preserve"> if the adjustment/true-up can be linked to a rebate (or penalty) on a </w:t>
      </w:r>
      <w:r w:rsidRPr="001237F7">
        <w:rPr>
          <w:i/>
          <w:sz w:val="22"/>
          <w:szCs w:val="22"/>
        </w:rPr>
        <w:t>Volume Commitment</w:t>
      </w:r>
      <w:r w:rsidRPr="001237F7">
        <w:rPr>
          <w:sz w:val="22"/>
          <w:szCs w:val="22"/>
        </w:rPr>
        <w:t xml:space="preserve">.  Enter </w:t>
      </w:r>
      <w:r w:rsidR="0093701D">
        <w:rPr>
          <w:sz w:val="22"/>
          <w:szCs w:val="22"/>
        </w:rPr>
        <w:t>N</w:t>
      </w:r>
      <w:r w:rsidRPr="001237F7">
        <w:rPr>
          <w:sz w:val="22"/>
          <w:szCs w:val="22"/>
        </w:rPr>
        <w:t xml:space="preserve"> if the adjustment was not due to a </w:t>
      </w:r>
      <w:r w:rsidRPr="001237F7">
        <w:rPr>
          <w:i/>
          <w:sz w:val="22"/>
          <w:szCs w:val="22"/>
        </w:rPr>
        <w:t>Volume Commitment</w:t>
      </w:r>
      <w:r w:rsidRPr="001237F7">
        <w:rPr>
          <w:sz w:val="22"/>
          <w:szCs w:val="22"/>
        </w:rPr>
        <w:t xml:space="preserve">.  If the </w:t>
      </w:r>
      <w:r w:rsidRPr="001237F7">
        <w:rPr>
          <w:i/>
          <w:sz w:val="22"/>
          <w:szCs w:val="22"/>
        </w:rPr>
        <w:t>Volume Commitment</w:t>
      </w:r>
      <w:r w:rsidRPr="001237F7">
        <w:rPr>
          <w:sz w:val="22"/>
          <w:szCs w:val="22"/>
        </w:rPr>
        <w:t xml:space="preserve"> corresponds to a cer</w:t>
      </w:r>
      <w:r>
        <w:rPr>
          <w:sz w:val="22"/>
          <w:szCs w:val="22"/>
        </w:rPr>
        <w:t xml:space="preserve">tain number of circuits, </w:t>
      </w:r>
      <w:r w:rsidRPr="001237F7">
        <w:rPr>
          <w:sz w:val="22"/>
          <w:szCs w:val="22"/>
        </w:rPr>
        <w:t xml:space="preserve">enter the number of circuits necessary to qualify for the discount in the Adj_Vol_Circ field.  If the </w:t>
      </w:r>
      <w:r w:rsidRPr="001237F7">
        <w:rPr>
          <w:i/>
          <w:sz w:val="22"/>
          <w:szCs w:val="22"/>
        </w:rPr>
        <w:t>Volume Commitment</w:t>
      </w:r>
      <w:r w:rsidRPr="001237F7">
        <w:rPr>
          <w:sz w:val="22"/>
          <w:szCs w:val="22"/>
        </w:rPr>
        <w:t xml:space="preserve"> corresponds to a certain level of “spend” or d</w:t>
      </w:r>
      <w:r>
        <w:rPr>
          <w:sz w:val="22"/>
          <w:szCs w:val="22"/>
        </w:rPr>
        <w:t xml:space="preserve">ollar value of services, </w:t>
      </w:r>
      <w:r w:rsidRPr="001237F7">
        <w:rPr>
          <w:sz w:val="22"/>
          <w:szCs w:val="22"/>
        </w:rPr>
        <w:t>enter the dollar amount necessary to qualify for the discount in the Adj_Vol_Rev field.</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Adj_Vol_Circ</w:t>
      </w:r>
      <w:r w:rsidRPr="00A572D4">
        <w:rPr>
          <w:sz w:val="22"/>
          <w:szCs w:val="22"/>
        </w:rPr>
        <w:t xml:space="preserve">:  If Adj_Vol is equal to </w:t>
      </w:r>
      <w:r w:rsidR="00397EE7">
        <w:rPr>
          <w:sz w:val="22"/>
          <w:szCs w:val="22"/>
        </w:rPr>
        <w:t>Y</w:t>
      </w:r>
      <w:r w:rsidRPr="00A572D4">
        <w:rPr>
          <w:sz w:val="22"/>
          <w:szCs w:val="22"/>
        </w:rPr>
        <w:t xml:space="preserve">, and the </w:t>
      </w:r>
      <w:r w:rsidRPr="00E3319A">
        <w:rPr>
          <w:i/>
          <w:sz w:val="22"/>
          <w:szCs w:val="22"/>
        </w:rPr>
        <w:t>Tariff</w:t>
      </w:r>
      <w:r>
        <w:rPr>
          <w:sz w:val="22"/>
          <w:szCs w:val="22"/>
        </w:rPr>
        <w:t xml:space="preserve"> or other agreement </w:t>
      </w:r>
      <w:r w:rsidRPr="00A572D4">
        <w:rPr>
          <w:sz w:val="22"/>
          <w:szCs w:val="22"/>
        </w:rPr>
        <w:t>required the purchase of a certain number of circuits to</w:t>
      </w:r>
      <w:r>
        <w:rPr>
          <w:sz w:val="22"/>
          <w:szCs w:val="22"/>
        </w:rPr>
        <w:t xml:space="preserve"> qualify for a discount, ent</w:t>
      </w:r>
      <w:r w:rsidRPr="00A572D4">
        <w:rPr>
          <w:sz w:val="22"/>
          <w:szCs w:val="22"/>
        </w:rPr>
        <w:t xml:space="preserve">er the number of circuits.  If Adj_Vol is equal to </w:t>
      </w:r>
      <w:r w:rsidR="00397EE7">
        <w:rPr>
          <w:sz w:val="22"/>
          <w:szCs w:val="22"/>
        </w:rPr>
        <w:t>N</w:t>
      </w:r>
      <w:r w:rsidR="00397EE7" w:rsidRPr="00A572D4">
        <w:rPr>
          <w:sz w:val="22"/>
          <w:szCs w:val="22"/>
        </w:rPr>
        <w:t xml:space="preserve"> </w:t>
      </w:r>
      <w:r w:rsidRPr="00A572D4">
        <w:rPr>
          <w:sz w:val="22"/>
          <w:szCs w:val="22"/>
        </w:rPr>
        <w:t xml:space="preserve">or the </w:t>
      </w:r>
      <w:r w:rsidRPr="00A572D4">
        <w:rPr>
          <w:i/>
          <w:sz w:val="22"/>
          <w:szCs w:val="22"/>
        </w:rPr>
        <w:t>Volume Commitment</w:t>
      </w:r>
      <w:r w:rsidRPr="00A572D4">
        <w:rPr>
          <w:sz w:val="22"/>
          <w:szCs w:val="22"/>
        </w:rPr>
        <w:t xml:space="preserve"> was a commitment to a given level of </w:t>
      </w:r>
      <w:r>
        <w:rPr>
          <w:sz w:val="22"/>
          <w:szCs w:val="22"/>
        </w:rPr>
        <w:t xml:space="preserve">expenditures or “spend,” </w:t>
      </w:r>
      <w:r w:rsidRPr="00A572D4">
        <w:rPr>
          <w:sz w:val="22"/>
          <w:szCs w:val="22"/>
        </w:rPr>
        <w:t>leave this field blank.</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Adj_Vol_Rev</w:t>
      </w:r>
      <w:r w:rsidRPr="00A572D4">
        <w:rPr>
          <w:sz w:val="22"/>
          <w:szCs w:val="22"/>
        </w:rPr>
        <w:t xml:space="preserve">:  If Adj_Vol is equal to </w:t>
      </w:r>
      <w:r w:rsidR="00397EE7">
        <w:rPr>
          <w:sz w:val="22"/>
          <w:szCs w:val="22"/>
        </w:rPr>
        <w:t>Y</w:t>
      </w:r>
      <w:r w:rsidR="00397EE7" w:rsidRPr="00A572D4">
        <w:rPr>
          <w:sz w:val="22"/>
          <w:szCs w:val="22"/>
        </w:rPr>
        <w:t xml:space="preserve"> </w:t>
      </w:r>
      <w:r w:rsidRPr="00A572D4">
        <w:rPr>
          <w:sz w:val="22"/>
          <w:szCs w:val="22"/>
        </w:rPr>
        <w:t xml:space="preserve">and the </w:t>
      </w:r>
      <w:r w:rsidRPr="00E3319A">
        <w:rPr>
          <w:i/>
          <w:sz w:val="22"/>
          <w:szCs w:val="22"/>
        </w:rPr>
        <w:t>Tariff</w:t>
      </w:r>
      <w:r>
        <w:rPr>
          <w:sz w:val="22"/>
          <w:szCs w:val="22"/>
        </w:rPr>
        <w:t xml:space="preserve"> or other agreement</w:t>
      </w:r>
      <w:r w:rsidRPr="005A6188">
        <w:rPr>
          <w:sz w:val="22"/>
          <w:szCs w:val="22"/>
        </w:rPr>
        <w:t xml:space="preserve"> </w:t>
      </w:r>
      <w:r w:rsidRPr="00A572D4">
        <w:rPr>
          <w:sz w:val="22"/>
          <w:szCs w:val="22"/>
        </w:rPr>
        <w:t>required the purchase of a certain dollar amount of expenditures (or “spend”) to</w:t>
      </w:r>
      <w:r>
        <w:rPr>
          <w:sz w:val="22"/>
          <w:szCs w:val="22"/>
        </w:rPr>
        <w:t xml:space="preserve"> qualify for a discount, </w:t>
      </w:r>
      <w:r w:rsidRPr="00A572D4">
        <w:rPr>
          <w:sz w:val="22"/>
          <w:szCs w:val="22"/>
        </w:rPr>
        <w:t xml:space="preserve">enter the dollar value of the expenditure requirement.  If Adj_Vol is equal to </w:t>
      </w:r>
      <w:r w:rsidR="00397EE7">
        <w:rPr>
          <w:sz w:val="22"/>
          <w:szCs w:val="22"/>
        </w:rPr>
        <w:t>N</w:t>
      </w:r>
      <w:r w:rsidR="00397EE7" w:rsidRPr="00A572D4">
        <w:rPr>
          <w:sz w:val="22"/>
          <w:szCs w:val="22"/>
        </w:rPr>
        <w:t xml:space="preserve"> </w:t>
      </w:r>
      <w:r w:rsidRPr="00A572D4">
        <w:rPr>
          <w:sz w:val="22"/>
          <w:szCs w:val="22"/>
        </w:rPr>
        <w:t xml:space="preserve">or the </w:t>
      </w:r>
      <w:r w:rsidRPr="00A572D4">
        <w:rPr>
          <w:i/>
          <w:sz w:val="22"/>
          <w:szCs w:val="22"/>
        </w:rPr>
        <w:t>Volume Commitment</w:t>
      </w:r>
      <w:r w:rsidRPr="00A572D4">
        <w:rPr>
          <w:sz w:val="22"/>
          <w:szCs w:val="22"/>
        </w:rPr>
        <w:t xml:space="preserve"> was a commitment to purchase a cer</w:t>
      </w:r>
      <w:r>
        <w:rPr>
          <w:sz w:val="22"/>
          <w:szCs w:val="22"/>
        </w:rPr>
        <w:t xml:space="preserve">tain number of circuits, </w:t>
      </w:r>
      <w:r w:rsidRPr="00A572D4">
        <w:rPr>
          <w:sz w:val="22"/>
          <w:szCs w:val="22"/>
        </w:rPr>
        <w:t>leave this field blank.</w:t>
      </w:r>
    </w:p>
    <w:p w:rsidR="00BD1472" w:rsidRPr="00587EB9" w:rsidRDefault="00BD1472" w:rsidP="00B7553E">
      <w:pPr>
        <w:pStyle w:val="ListParagraph"/>
        <w:widowControl/>
        <w:numPr>
          <w:ilvl w:val="0"/>
          <w:numId w:val="118"/>
        </w:numPr>
        <w:spacing w:after="200" w:line="276" w:lineRule="auto"/>
        <w:rPr>
          <w:sz w:val="22"/>
          <w:szCs w:val="22"/>
        </w:rPr>
      </w:pPr>
      <w:r w:rsidRPr="00A572D4">
        <w:rPr>
          <w:sz w:val="22"/>
          <w:szCs w:val="22"/>
          <w:u w:val="single"/>
        </w:rPr>
        <w:t>Adjustment_Other</w:t>
      </w:r>
      <w:r w:rsidRPr="00A572D4">
        <w:rPr>
          <w:sz w:val="22"/>
          <w:szCs w:val="22"/>
        </w:rPr>
        <w:t xml:space="preserve">:  If the adjustment/true-up was for some reason other than a </w:t>
      </w:r>
      <w:r w:rsidRPr="00A572D4">
        <w:rPr>
          <w:i/>
          <w:sz w:val="22"/>
          <w:szCs w:val="22"/>
        </w:rPr>
        <w:t>Term</w:t>
      </w:r>
      <w:r w:rsidRPr="00A572D4">
        <w:rPr>
          <w:sz w:val="22"/>
          <w:szCs w:val="22"/>
        </w:rPr>
        <w:t xml:space="preserve"> or </w:t>
      </w:r>
      <w:r w:rsidRPr="00A572D4">
        <w:rPr>
          <w:i/>
          <w:sz w:val="22"/>
          <w:szCs w:val="22"/>
        </w:rPr>
        <w:t>Volume Commitment</w:t>
      </w:r>
      <w:r>
        <w:rPr>
          <w:sz w:val="22"/>
          <w:szCs w:val="22"/>
        </w:rPr>
        <w:t xml:space="preserve">, </w:t>
      </w:r>
      <w:r w:rsidRPr="00A572D4">
        <w:rPr>
          <w:sz w:val="22"/>
          <w:szCs w:val="22"/>
        </w:rPr>
        <w:t>give a brief description of the</w:t>
      </w:r>
      <w:r>
        <w:rPr>
          <w:sz w:val="22"/>
          <w:szCs w:val="22"/>
        </w:rPr>
        <w:t xml:space="preserve"> reason in this field.  D</w:t>
      </w:r>
      <w:r w:rsidRPr="00A572D4">
        <w:rPr>
          <w:sz w:val="22"/>
          <w:szCs w:val="22"/>
        </w:rPr>
        <w:t xml:space="preserve">o not exceed </w:t>
      </w:r>
      <w:r w:rsidR="00360DA1">
        <w:rPr>
          <w:sz w:val="22"/>
          <w:szCs w:val="22"/>
        </w:rPr>
        <w:t>500</w:t>
      </w:r>
      <w:r w:rsidR="00360DA1" w:rsidRPr="00A572D4">
        <w:rPr>
          <w:sz w:val="22"/>
          <w:szCs w:val="22"/>
        </w:rPr>
        <w:t xml:space="preserve"> </w:t>
      </w:r>
      <w:r w:rsidRPr="00A572D4">
        <w:rPr>
          <w:sz w:val="22"/>
          <w:szCs w:val="22"/>
        </w:rPr>
        <w:t xml:space="preserve">characters in your response.  Leave blank if either Adj_Term or Adj_Vol is equal to </w:t>
      </w:r>
      <w:r w:rsidR="0026296F">
        <w:rPr>
          <w:sz w:val="22"/>
          <w:szCs w:val="22"/>
        </w:rPr>
        <w:t>Y</w:t>
      </w:r>
      <w:r w:rsidRPr="00A572D4">
        <w:rPr>
          <w:sz w:val="22"/>
          <w:szCs w:val="22"/>
        </w:rPr>
        <w:t>.  An example of such an adjustment may be a rebate remitted to the purchaser in compensation for an unanticipated network outage or degraded quality of service.</w:t>
      </w:r>
    </w:p>
    <w:p w:rsidR="00BD1472" w:rsidRPr="004820FF" w:rsidRDefault="00BD1472" w:rsidP="00BD1472">
      <w:pPr>
        <w:pStyle w:val="Heading4"/>
        <w:numPr>
          <w:ilvl w:val="0"/>
          <w:numId w:val="0"/>
        </w:numPr>
        <w:rPr>
          <w:b w:val="0"/>
          <w:i/>
        </w:rPr>
      </w:pPr>
      <w:bookmarkStart w:id="51" w:name="_Toc365972095"/>
      <w:r w:rsidRPr="004820FF">
        <w:rPr>
          <w:b w:val="0"/>
          <w:i/>
        </w:rPr>
        <w:t>Question II.A.14:  Billing Code Descriptions</w:t>
      </w:r>
      <w:bookmarkEnd w:id="51"/>
    </w:p>
    <w:p w:rsidR="00BD1472" w:rsidRDefault="00BD1472" w:rsidP="00BD1472">
      <w:pPr>
        <w:rPr>
          <w:szCs w:val="22"/>
        </w:rPr>
      </w:pPr>
      <w:r w:rsidRPr="00C54BD9">
        <w:rPr>
          <w:szCs w:val="22"/>
        </w:rPr>
        <w:t>Provide descriptions for each unique billing code</w:t>
      </w:r>
      <w:r>
        <w:rPr>
          <w:szCs w:val="22"/>
        </w:rPr>
        <w:t xml:space="preserve"> referenced in Table II.A.12 Part 1</w:t>
      </w:r>
      <w:r w:rsidRPr="00C54BD9">
        <w:rPr>
          <w:szCs w:val="22"/>
        </w:rPr>
        <w:t xml:space="preserve">.  Enter one record for each </w:t>
      </w:r>
      <w:r>
        <w:rPr>
          <w:szCs w:val="22"/>
        </w:rPr>
        <w:t>unique b</w:t>
      </w:r>
      <w:r w:rsidRPr="00C54BD9">
        <w:rPr>
          <w:szCs w:val="22"/>
        </w:rPr>
        <w:t xml:space="preserve">illing </w:t>
      </w:r>
      <w:r>
        <w:rPr>
          <w:szCs w:val="22"/>
        </w:rPr>
        <w:t>code</w:t>
      </w:r>
      <w:r w:rsidRPr="00C54BD9">
        <w:rPr>
          <w:szCs w:val="22"/>
        </w:rPr>
        <w:t>.</w:t>
      </w:r>
      <w:r>
        <w:rPr>
          <w:szCs w:val="22"/>
        </w:rPr>
        <w:t xml:space="preserve">  Examples of common circuit elements are given in the diagram in Question II.A.14.b.  If the billed element cannot be described by the elements listed in the diagram, provide a description of the billed element as indicated in Question II.A.14.c.  For example, to the extent you bill circuits as a whole, rather than on an element-by-element basis, provide a description that describes the billed unit, </w:t>
      </w:r>
      <w:r w:rsidRPr="007D18DB">
        <w:rPr>
          <w:i/>
          <w:szCs w:val="22"/>
        </w:rPr>
        <w:t>see</w:t>
      </w:r>
      <w:r>
        <w:rPr>
          <w:szCs w:val="22"/>
        </w:rPr>
        <w:t xml:space="preserve"> Question II.A.14.c, and assign a single unique billing code.</w:t>
      </w:r>
    </w:p>
    <w:p w:rsidR="00BD1472" w:rsidRDefault="00BD1472" w:rsidP="00BD1472">
      <w:pPr>
        <w:rPr>
          <w:szCs w:val="22"/>
        </w:rPr>
      </w:pPr>
    </w:p>
    <w:p w:rsidR="00BD1472" w:rsidRPr="00587EB9" w:rsidRDefault="00BD1472" w:rsidP="00DC02A7">
      <w:pPr>
        <w:widowControl/>
      </w:pPr>
      <w:r>
        <w:t>Table II.A.14</w:t>
      </w:r>
      <w:r w:rsidRPr="001565B7">
        <w:t xml:space="preserve"> </w:t>
      </w:r>
      <w:r>
        <w:t>is</w:t>
      </w:r>
      <w:r w:rsidRPr="001565B7">
        <w:t xml:space="preserve"> used to link the descriptions of billing codes with the billed circuit elements</w:t>
      </w:r>
      <w:r>
        <w:t xml:space="preserve"> reported in Table II.A.12 Part 1 using the Billing</w:t>
      </w:r>
      <w:r w:rsidRPr="001565B7">
        <w:t xml:space="preserve">_Code variable in each table.  Although each </w:t>
      </w:r>
      <w:r>
        <w:t>Billing</w:t>
      </w:r>
      <w:r w:rsidRPr="001565B7">
        <w:t>_Code may appear multiple times in Table II.A.12</w:t>
      </w:r>
      <w:r>
        <w:t xml:space="preserve"> Part 1</w:t>
      </w:r>
      <w:r w:rsidRPr="001565B7">
        <w:t xml:space="preserve">, </w:t>
      </w:r>
      <w:r>
        <w:t>you can only have one entry for each unique Billing</w:t>
      </w:r>
      <w:r w:rsidRPr="001565B7">
        <w:t xml:space="preserve">_Code </w:t>
      </w:r>
      <w:r>
        <w:t xml:space="preserve">reported </w:t>
      </w:r>
      <w:r w:rsidRPr="001565B7">
        <w:t xml:space="preserve">in </w:t>
      </w:r>
      <w:r>
        <w:t>Table II.A.14</w:t>
      </w:r>
      <w:r w:rsidRPr="001565B7">
        <w:t xml:space="preserve">.  Additionally, every </w:t>
      </w:r>
      <w:r>
        <w:t>Billing</w:t>
      </w:r>
      <w:r w:rsidRPr="001565B7">
        <w:t xml:space="preserve">_Code that appears in </w:t>
      </w:r>
      <w:r>
        <w:t xml:space="preserve">Table </w:t>
      </w:r>
      <w:r w:rsidRPr="001565B7">
        <w:t xml:space="preserve">II.A.12 </w:t>
      </w:r>
      <w:r>
        <w:t xml:space="preserve">Part 1 </w:t>
      </w:r>
      <w:r w:rsidRPr="001565B7">
        <w:t xml:space="preserve">must </w:t>
      </w:r>
      <w:r>
        <w:t xml:space="preserve">be identified </w:t>
      </w:r>
      <w:r w:rsidRPr="001565B7">
        <w:t>in Table II.A.14.</w:t>
      </w:r>
    </w:p>
    <w:p w:rsidR="00BD1472" w:rsidRPr="00F43280" w:rsidRDefault="00BD1472" w:rsidP="00BD1472">
      <w:pPr>
        <w:rPr>
          <w:b/>
          <w:sz w:val="20"/>
          <w:szCs w:val="22"/>
        </w:rPr>
      </w:pPr>
    </w:p>
    <w:tbl>
      <w:tblPr>
        <w:tblW w:w="8838" w:type="dxa"/>
        <w:tblLook w:val="01E0" w:firstRow="1" w:lastRow="1" w:firstColumn="1" w:lastColumn="1" w:noHBand="0" w:noVBand="0"/>
      </w:tblPr>
      <w:tblGrid>
        <w:gridCol w:w="2088"/>
        <w:gridCol w:w="4178"/>
        <w:gridCol w:w="1065"/>
        <w:gridCol w:w="1507"/>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5506F" w:rsidRDefault="00BD1472" w:rsidP="00BD1472">
            <w:pPr>
              <w:jc w:val="center"/>
              <w:rPr>
                <w:b/>
              </w:rPr>
            </w:pPr>
            <w:r w:rsidRPr="00F5506F">
              <w:rPr>
                <w:b/>
              </w:rPr>
              <w:t>Table II.A.14</w:t>
            </w:r>
          </w:p>
          <w:p w:rsidR="00BD1472" w:rsidRPr="00583F23" w:rsidRDefault="00BD1472" w:rsidP="00BD1472">
            <w:pPr>
              <w:jc w:val="center"/>
            </w:pPr>
            <w:r w:rsidRPr="00F5506F">
              <w:rPr>
                <w:b/>
              </w:rPr>
              <w:t>Record Format for Descriptions for Circuits by Circuit</w:t>
            </w:r>
          </w:p>
        </w:tc>
      </w:tr>
      <w:tr w:rsidR="00BD1472" w:rsidRPr="00F43280" w:rsidTr="00BD1472">
        <w:trPr>
          <w:trHeight w:val="432"/>
          <w:tblHeader/>
        </w:trPr>
        <w:tc>
          <w:tcPr>
            <w:tcW w:w="2088" w:type="dxa"/>
            <w:tcBorders>
              <w:top w:val="single" w:sz="4" w:space="0" w:color="auto"/>
              <w:bottom w:val="single" w:sz="4" w:space="0" w:color="auto"/>
              <w:right w:val="single" w:sz="4" w:space="0" w:color="auto"/>
            </w:tcBorders>
            <w:vAlign w:val="center"/>
          </w:tcPr>
          <w:p w:rsidR="00BD1472" w:rsidRPr="00583F23" w:rsidRDefault="00BD1472" w:rsidP="00BD1472">
            <w:pPr>
              <w:rPr>
                <w:b/>
                <w:sz w:val="20"/>
              </w:rPr>
            </w:pPr>
            <w:r w:rsidRPr="00583F23">
              <w:rPr>
                <w:b/>
                <w:sz w:val="20"/>
              </w:rPr>
              <w:t>Field Name</w:t>
            </w:r>
          </w:p>
        </w:tc>
        <w:tc>
          <w:tcPr>
            <w:tcW w:w="4178" w:type="dxa"/>
            <w:tcBorders>
              <w:top w:val="single" w:sz="4" w:space="0" w:color="auto"/>
              <w:left w:val="single" w:sz="4" w:space="0" w:color="auto"/>
              <w:bottom w:val="single" w:sz="4" w:space="0" w:color="auto"/>
              <w:right w:val="single" w:sz="4" w:space="0" w:color="auto"/>
            </w:tcBorders>
            <w:vAlign w:val="center"/>
          </w:tcPr>
          <w:p w:rsidR="00BD1472" w:rsidRPr="00583F23" w:rsidRDefault="00BD1472" w:rsidP="00BD1472">
            <w:pPr>
              <w:rPr>
                <w:b/>
                <w:sz w:val="20"/>
              </w:rPr>
            </w:pPr>
            <w:r w:rsidRPr="00583F23">
              <w:rPr>
                <w:b/>
                <w:sz w:val="20"/>
              </w:rPr>
              <w:t>Description</w:t>
            </w:r>
          </w:p>
        </w:tc>
        <w:tc>
          <w:tcPr>
            <w:tcW w:w="1065" w:type="dxa"/>
            <w:tcBorders>
              <w:top w:val="single" w:sz="4" w:space="0" w:color="auto"/>
              <w:left w:val="single" w:sz="4" w:space="0" w:color="auto"/>
              <w:bottom w:val="single" w:sz="4" w:space="0" w:color="auto"/>
              <w:right w:val="single" w:sz="4" w:space="0" w:color="auto"/>
            </w:tcBorders>
            <w:vAlign w:val="center"/>
          </w:tcPr>
          <w:p w:rsidR="00BD1472" w:rsidRPr="00583F23" w:rsidRDefault="00BD1472" w:rsidP="00BD1472">
            <w:pPr>
              <w:rPr>
                <w:b/>
                <w:sz w:val="20"/>
              </w:rPr>
            </w:pPr>
            <w:r w:rsidRPr="00583F23">
              <w:rPr>
                <w:b/>
                <w:sz w:val="20"/>
              </w:rPr>
              <w:t>Type</w:t>
            </w:r>
          </w:p>
        </w:tc>
        <w:tc>
          <w:tcPr>
            <w:tcW w:w="1507" w:type="dxa"/>
            <w:tcBorders>
              <w:top w:val="single" w:sz="4" w:space="0" w:color="auto"/>
              <w:left w:val="single" w:sz="4" w:space="0" w:color="auto"/>
              <w:bottom w:val="single" w:sz="4" w:space="0" w:color="auto"/>
            </w:tcBorders>
            <w:vAlign w:val="center"/>
          </w:tcPr>
          <w:p w:rsidR="00BD1472" w:rsidRPr="00583F23" w:rsidRDefault="00BD1472" w:rsidP="00BD1472">
            <w:pPr>
              <w:ind w:right="-108"/>
              <w:rPr>
                <w:b/>
                <w:sz w:val="20"/>
              </w:rPr>
            </w:pPr>
            <w:r w:rsidRPr="00583F23">
              <w:rPr>
                <w:b/>
                <w:sz w:val="20"/>
              </w:rPr>
              <w:t>Example</w:t>
            </w:r>
          </w:p>
        </w:tc>
      </w:tr>
      <w:tr w:rsidR="00BD1472" w:rsidRPr="00F43280" w:rsidTr="00BD1472">
        <w:trPr>
          <w:trHeight w:val="360"/>
        </w:trPr>
        <w:tc>
          <w:tcPr>
            <w:tcW w:w="2088" w:type="dxa"/>
          </w:tcPr>
          <w:p w:rsidR="00BD1472" w:rsidRPr="00F43280" w:rsidRDefault="00BD1472" w:rsidP="00BD1472">
            <w:pPr>
              <w:rPr>
                <w:sz w:val="16"/>
                <w:szCs w:val="16"/>
              </w:rPr>
            </w:pPr>
            <w:r>
              <w:rPr>
                <w:sz w:val="16"/>
                <w:szCs w:val="16"/>
              </w:rPr>
              <w:t>Billing</w:t>
            </w:r>
            <w:r w:rsidRPr="00F43280">
              <w:rPr>
                <w:sz w:val="16"/>
                <w:szCs w:val="16"/>
              </w:rPr>
              <w:t>_Code</w:t>
            </w:r>
          </w:p>
        </w:tc>
        <w:tc>
          <w:tcPr>
            <w:tcW w:w="4178" w:type="dxa"/>
          </w:tcPr>
          <w:p w:rsidR="00BD1472" w:rsidRPr="00F43280" w:rsidRDefault="00BD1472" w:rsidP="00BD1472">
            <w:pPr>
              <w:rPr>
                <w:sz w:val="16"/>
                <w:szCs w:val="16"/>
              </w:rPr>
            </w:pPr>
            <w:r w:rsidRPr="00F43280">
              <w:rPr>
                <w:sz w:val="16"/>
                <w:szCs w:val="16"/>
              </w:rPr>
              <w:t xml:space="preserve">Billing </w:t>
            </w:r>
            <w:r>
              <w:rPr>
                <w:sz w:val="16"/>
                <w:szCs w:val="16"/>
              </w:rPr>
              <w:t>code (</w:t>
            </w:r>
            <w:r w:rsidRPr="00F5506F">
              <w:rPr>
                <w:i/>
                <w:sz w:val="16"/>
                <w:szCs w:val="16"/>
              </w:rPr>
              <w:t>e.g.</w:t>
            </w:r>
            <w:r>
              <w:rPr>
                <w:sz w:val="16"/>
                <w:szCs w:val="16"/>
              </w:rPr>
              <w:t>, USOC) used to identify the billed circuit element.  (This variable will aslo appear in Question II.A.12 and is used to link the billed circuit elements with their descriptions)</w:t>
            </w:r>
          </w:p>
        </w:tc>
        <w:tc>
          <w:tcPr>
            <w:tcW w:w="1065" w:type="dxa"/>
          </w:tcPr>
          <w:p w:rsidR="00BD1472" w:rsidRPr="00F43280" w:rsidRDefault="00BD1472" w:rsidP="00BD1472">
            <w:pPr>
              <w:rPr>
                <w:sz w:val="16"/>
                <w:szCs w:val="16"/>
              </w:rPr>
            </w:pPr>
            <w:r w:rsidRPr="00F43280">
              <w:rPr>
                <w:sz w:val="16"/>
                <w:szCs w:val="16"/>
              </w:rPr>
              <w:t>Text</w:t>
            </w:r>
          </w:p>
        </w:tc>
        <w:tc>
          <w:tcPr>
            <w:tcW w:w="1507" w:type="dxa"/>
          </w:tcPr>
          <w:p w:rsidR="00BD1472" w:rsidRPr="00F43280" w:rsidRDefault="00BD1472" w:rsidP="00BD1472">
            <w:pPr>
              <w:rPr>
                <w:sz w:val="16"/>
                <w:szCs w:val="16"/>
              </w:rPr>
            </w:pPr>
            <w:r w:rsidRPr="00F43280">
              <w:rPr>
                <w:sz w:val="16"/>
                <w:szCs w:val="16"/>
              </w:rPr>
              <w:t>1YZXD</w:t>
            </w:r>
          </w:p>
        </w:tc>
      </w:tr>
      <w:tr w:rsidR="00BD1472" w:rsidRPr="00F43280" w:rsidTr="00BD1472">
        <w:trPr>
          <w:trHeight w:val="495"/>
        </w:trPr>
        <w:tc>
          <w:tcPr>
            <w:tcW w:w="2088" w:type="dxa"/>
          </w:tcPr>
          <w:p w:rsidR="00BD1472" w:rsidRPr="00F43280" w:rsidRDefault="00BD1472" w:rsidP="00BD1472">
            <w:pPr>
              <w:rPr>
                <w:sz w:val="16"/>
                <w:szCs w:val="16"/>
              </w:rPr>
            </w:pPr>
            <w:r>
              <w:rPr>
                <w:sz w:val="16"/>
                <w:szCs w:val="16"/>
              </w:rPr>
              <w:t>Billing</w:t>
            </w:r>
            <w:r w:rsidRPr="00F43280">
              <w:rPr>
                <w:sz w:val="16"/>
                <w:szCs w:val="16"/>
              </w:rPr>
              <w:t>_Code_Description</w:t>
            </w:r>
          </w:p>
        </w:tc>
        <w:tc>
          <w:tcPr>
            <w:tcW w:w="4178" w:type="dxa"/>
          </w:tcPr>
          <w:p w:rsidR="00BD1472" w:rsidRPr="00F43280" w:rsidRDefault="00BD1472" w:rsidP="00BD1472">
            <w:pPr>
              <w:rPr>
                <w:sz w:val="16"/>
                <w:szCs w:val="16"/>
              </w:rPr>
            </w:pPr>
            <w:r w:rsidRPr="00F43280">
              <w:rPr>
                <w:sz w:val="16"/>
                <w:szCs w:val="16"/>
              </w:rPr>
              <w:t xml:space="preserve">Brief description of </w:t>
            </w:r>
            <w:r>
              <w:rPr>
                <w:sz w:val="16"/>
                <w:szCs w:val="16"/>
              </w:rPr>
              <w:t>circuit</w:t>
            </w:r>
            <w:r w:rsidRPr="00F43280">
              <w:rPr>
                <w:sz w:val="16"/>
                <w:szCs w:val="16"/>
              </w:rPr>
              <w:t xml:space="preserve"> element  </w:t>
            </w:r>
          </w:p>
        </w:tc>
        <w:tc>
          <w:tcPr>
            <w:tcW w:w="1065" w:type="dxa"/>
          </w:tcPr>
          <w:p w:rsidR="00BD1472" w:rsidRPr="00F43280" w:rsidRDefault="00BD1472" w:rsidP="00BD1472">
            <w:pPr>
              <w:rPr>
                <w:sz w:val="16"/>
                <w:szCs w:val="16"/>
              </w:rPr>
            </w:pPr>
            <w:r w:rsidRPr="00F43280">
              <w:rPr>
                <w:sz w:val="16"/>
                <w:szCs w:val="16"/>
              </w:rPr>
              <w:t>Text</w:t>
            </w:r>
          </w:p>
        </w:tc>
        <w:tc>
          <w:tcPr>
            <w:tcW w:w="1507" w:type="dxa"/>
          </w:tcPr>
          <w:p w:rsidR="00BD1472" w:rsidRPr="00F43280" w:rsidRDefault="00BD1472" w:rsidP="00BD1472">
            <w:pPr>
              <w:rPr>
                <w:sz w:val="16"/>
                <w:szCs w:val="16"/>
              </w:rPr>
            </w:pPr>
            <w:r w:rsidRPr="00F43280">
              <w:rPr>
                <w:sz w:val="16"/>
                <w:szCs w:val="16"/>
              </w:rPr>
              <w:t>Channel Mileage</w:t>
            </w:r>
          </w:p>
        </w:tc>
      </w:tr>
      <w:tr w:rsidR="00BD1472" w:rsidRPr="00F43280" w:rsidTr="00BD1472">
        <w:trPr>
          <w:trHeight w:val="360"/>
        </w:trPr>
        <w:tc>
          <w:tcPr>
            <w:tcW w:w="2088" w:type="dxa"/>
            <w:tcBorders>
              <w:bottom w:val="double" w:sz="4" w:space="0" w:color="auto"/>
            </w:tcBorders>
          </w:tcPr>
          <w:p w:rsidR="00BD1472" w:rsidRPr="00F43280" w:rsidRDefault="00BD1472" w:rsidP="00BD1472">
            <w:pPr>
              <w:rPr>
                <w:sz w:val="16"/>
                <w:szCs w:val="16"/>
              </w:rPr>
            </w:pPr>
            <w:r>
              <w:rPr>
                <w:sz w:val="16"/>
                <w:szCs w:val="16"/>
              </w:rPr>
              <w:t>Billing</w:t>
            </w:r>
            <w:r w:rsidRPr="00F43280">
              <w:rPr>
                <w:sz w:val="16"/>
                <w:szCs w:val="16"/>
              </w:rPr>
              <w:t>_Code_Desc_Other</w:t>
            </w:r>
          </w:p>
        </w:tc>
        <w:tc>
          <w:tcPr>
            <w:tcW w:w="4178" w:type="dxa"/>
            <w:tcBorders>
              <w:bottom w:val="double" w:sz="4" w:space="0" w:color="auto"/>
            </w:tcBorders>
          </w:tcPr>
          <w:p w:rsidR="00BD1472" w:rsidRPr="00F43280" w:rsidRDefault="00BD1472" w:rsidP="00BD1472">
            <w:pPr>
              <w:rPr>
                <w:sz w:val="16"/>
                <w:szCs w:val="16"/>
              </w:rPr>
            </w:pPr>
            <w:r w:rsidRPr="00F43280">
              <w:rPr>
                <w:sz w:val="16"/>
                <w:szCs w:val="16"/>
              </w:rPr>
              <w:t xml:space="preserve">The description of the </w:t>
            </w:r>
            <w:r>
              <w:rPr>
                <w:sz w:val="16"/>
                <w:szCs w:val="16"/>
              </w:rPr>
              <w:t>circuit</w:t>
            </w:r>
            <w:r w:rsidRPr="00F43280">
              <w:rPr>
                <w:sz w:val="16"/>
                <w:szCs w:val="16"/>
              </w:rPr>
              <w:t xml:space="preserve"> element as it appears on the customer’s bill.</w:t>
            </w:r>
          </w:p>
        </w:tc>
        <w:tc>
          <w:tcPr>
            <w:tcW w:w="1065" w:type="dxa"/>
            <w:tcBorders>
              <w:bottom w:val="double" w:sz="4" w:space="0" w:color="auto"/>
            </w:tcBorders>
          </w:tcPr>
          <w:p w:rsidR="00BD1472" w:rsidRPr="00F43280" w:rsidRDefault="00BD1472" w:rsidP="00BD1472">
            <w:pPr>
              <w:rPr>
                <w:sz w:val="16"/>
                <w:szCs w:val="16"/>
              </w:rPr>
            </w:pPr>
            <w:r w:rsidRPr="00F43280">
              <w:rPr>
                <w:sz w:val="16"/>
                <w:szCs w:val="16"/>
              </w:rPr>
              <w:t>Text</w:t>
            </w:r>
          </w:p>
        </w:tc>
        <w:tc>
          <w:tcPr>
            <w:tcW w:w="1507" w:type="dxa"/>
            <w:tcBorders>
              <w:bottom w:val="double" w:sz="4" w:space="0" w:color="auto"/>
            </w:tcBorders>
          </w:tcPr>
          <w:p w:rsidR="00BD1472" w:rsidRPr="00F43280" w:rsidRDefault="00BD1472" w:rsidP="00BD1472">
            <w:pPr>
              <w:rPr>
                <w:sz w:val="16"/>
                <w:szCs w:val="16"/>
              </w:rPr>
            </w:pPr>
          </w:p>
        </w:tc>
      </w:tr>
    </w:tbl>
    <w:p w:rsidR="00BD1472" w:rsidRDefault="00BD1472" w:rsidP="00BD1472"/>
    <w:p w:rsidR="00BD1472" w:rsidRDefault="00BD1472" w:rsidP="00BD1472">
      <w:r>
        <w:t>Instructions for Table II.A.14, Record Format for Descriptions for Circuits by Circuit:</w:t>
      </w:r>
    </w:p>
    <w:p w:rsidR="00BD1472" w:rsidRPr="007F07E7" w:rsidRDefault="00BD1472" w:rsidP="00BD1472">
      <w:pPr>
        <w:rPr>
          <w:szCs w:val="22"/>
        </w:rPr>
      </w:pPr>
    </w:p>
    <w:p w:rsidR="00BD1472" w:rsidRPr="007F07E7" w:rsidRDefault="00BD1472" w:rsidP="00B7553E">
      <w:pPr>
        <w:pStyle w:val="ListParagraph"/>
        <w:widowControl/>
        <w:numPr>
          <w:ilvl w:val="0"/>
          <w:numId w:val="121"/>
        </w:numPr>
        <w:spacing w:after="200" w:line="276" w:lineRule="auto"/>
        <w:rPr>
          <w:sz w:val="22"/>
          <w:szCs w:val="22"/>
        </w:rPr>
      </w:pPr>
      <w:r w:rsidRPr="007F07E7">
        <w:rPr>
          <w:sz w:val="22"/>
          <w:szCs w:val="22"/>
          <w:u w:val="single"/>
        </w:rPr>
        <w:t>Billing_Code</w:t>
      </w:r>
      <w:r w:rsidRPr="007F07E7">
        <w:rPr>
          <w:sz w:val="22"/>
          <w:szCs w:val="22"/>
        </w:rPr>
        <w:t>:  The billing code variable is used to identify the individual components of billed circuits.  The billing</w:t>
      </w:r>
      <w:r>
        <w:rPr>
          <w:sz w:val="22"/>
          <w:szCs w:val="22"/>
        </w:rPr>
        <w:t xml:space="preserve"> code is</w:t>
      </w:r>
      <w:r w:rsidRPr="007F07E7">
        <w:rPr>
          <w:sz w:val="22"/>
          <w:szCs w:val="22"/>
        </w:rPr>
        <w:t xml:space="preserve"> used to link the billed circuit elements in </w:t>
      </w:r>
      <w:r>
        <w:rPr>
          <w:sz w:val="22"/>
          <w:szCs w:val="22"/>
        </w:rPr>
        <w:t>Q</w:t>
      </w:r>
      <w:r w:rsidRPr="007F07E7">
        <w:rPr>
          <w:sz w:val="22"/>
          <w:szCs w:val="22"/>
        </w:rPr>
        <w:t xml:space="preserve">uestion II.A.12 with the description of those elements in </w:t>
      </w:r>
      <w:r>
        <w:rPr>
          <w:sz w:val="22"/>
          <w:szCs w:val="22"/>
        </w:rPr>
        <w:t>Q</w:t>
      </w:r>
      <w:r w:rsidRPr="007F07E7">
        <w:rPr>
          <w:sz w:val="22"/>
          <w:szCs w:val="22"/>
        </w:rPr>
        <w:t xml:space="preserve">uestion II.A.14.  A USOC is an example of billing code.  </w:t>
      </w:r>
      <w:r w:rsidRPr="0060000B">
        <w:rPr>
          <w:i/>
          <w:sz w:val="22"/>
          <w:szCs w:val="22"/>
          <w:u w:val="single"/>
        </w:rPr>
        <w:t>However, USOC codes are not required to identify the circuit elements; you can create your own billing code</w:t>
      </w:r>
      <w:r w:rsidRPr="007F07E7">
        <w:rPr>
          <w:sz w:val="22"/>
          <w:szCs w:val="22"/>
        </w:rPr>
        <w:t xml:space="preserve">.  Enter the billing code as a </w:t>
      </w:r>
      <w:r>
        <w:rPr>
          <w:sz w:val="22"/>
          <w:szCs w:val="22"/>
        </w:rPr>
        <w:t>string variable</w:t>
      </w:r>
      <w:r w:rsidRPr="007F07E7">
        <w:rPr>
          <w:sz w:val="22"/>
          <w:szCs w:val="22"/>
        </w:rPr>
        <w:t xml:space="preserve"> not to exceed </w:t>
      </w:r>
      <w:r w:rsidR="00360DA1">
        <w:rPr>
          <w:sz w:val="22"/>
          <w:szCs w:val="22"/>
        </w:rPr>
        <w:t>100</w:t>
      </w:r>
      <w:r w:rsidR="00360DA1" w:rsidRPr="007F07E7">
        <w:rPr>
          <w:sz w:val="22"/>
          <w:szCs w:val="22"/>
        </w:rPr>
        <w:t xml:space="preserve"> </w:t>
      </w:r>
      <w:r w:rsidRPr="007F07E7">
        <w:rPr>
          <w:sz w:val="22"/>
          <w:szCs w:val="22"/>
        </w:rPr>
        <w:t>characters in length.</w:t>
      </w:r>
    </w:p>
    <w:p w:rsidR="00BD1472" w:rsidRPr="007F07E7" w:rsidRDefault="00BD1472" w:rsidP="00BD1472">
      <w:pPr>
        <w:pStyle w:val="ListParagraph"/>
        <w:rPr>
          <w:sz w:val="22"/>
          <w:szCs w:val="22"/>
        </w:rPr>
      </w:pPr>
    </w:p>
    <w:p w:rsidR="00BD1472" w:rsidRPr="007F07E7" w:rsidRDefault="00BD1472" w:rsidP="00B7553E">
      <w:pPr>
        <w:pStyle w:val="ListParagraph"/>
        <w:widowControl/>
        <w:numPr>
          <w:ilvl w:val="0"/>
          <w:numId w:val="121"/>
        </w:numPr>
        <w:spacing w:after="200" w:line="276" w:lineRule="auto"/>
        <w:rPr>
          <w:sz w:val="22"/>
          <w:szCs w:val="22"/>
        </w:rPr>
      </w:pPr>
      <w:r w:rsidRPr="007F07E7">
        <w:rPr>
          <w:sz w:val="22"/>
          <w:szCs w:val="22"/>
          <w:u w:val="single"/>
        </w:rPr>
        <w:t>Billing_Code_Desc</w:t>
      </w:r>
      <w:r>
        <w:rPr>
          <w:sz w:val="22"/>
          <w:szCs w:val="22"/>
          <w:u w:val="single"/>
        </w:rPr>
        <w:t>ription</w:t>
      </w:r>
      <w:r w:rsidRPr="007F07E7">
        <w:rPr>
          <w:sz w:val="22"/>
          <w:szCs w:val="22"/>
        </w:rPr>
        <w:t>:  Choose the descri</w:t>
      </w:r>
      <w:r>
        <w:rPr>
          <w:sz w:val="22"/>
          <w:szCs w:val="22"/>
        </w:rPr>
        <w:t>ption from the list/diagram in Q</w:t>
      </w:r>
      <w:r w:rsidRPr="007F07E7">
        <w:rPr>
          <w:sz w:val="22"/>
          <w:szCs w:val="22"/>
        </w:rPr>
        <w:t xml:space="preserve">uestion II.A.14 that best describes the circuit element.  </w:t>
      </w:r>
      <w:r w:rsidRPr="007F07E7">
        <w:rPr>
          <w:i/>
          <w:sz w:val="22"/>
          <w:szCs w:val="22"/>
        </w:rPr>
        <w:t>See</w:t>
      </w:r>
      <w:r w:rsidRPr="007F07E7">
        <w:rPr>
          <w:sz w:val="22"/>
          <w:szCs w:val="22"/>
        </w:rPr>
        <w:t xml:space="preserve"> list </w:t>
      </w:r>
      <w:r>
        <w:rPr>
          <w:sz w:val="22"/>
          <w:szCs w:val="22"/>
        </w:rPr>
        <w:t>of circuit elements in Q</w:t>
      </w:r>
      <w:r w:rsidRPr="007F07E7">
        <w:rPr>
          <w:sz w:val="22"/>
          <w:szCs w:val="22"/>
        </w:rPr>
        <w:t>uestion II.A.14.b.  Make every effort to assign the billed element to one of the categories listed here.  If the item billed to the customer does not fit any of these categories, this field may be left blank and the billed element can be described in the field Billing_Code_Desc_</w:t>
      </w:r>
      <w:r>
        <w:rPr>
          <w:sz w:val="22"/>
          <w:szCs w:val="22"/>
        </w:rPr>
        <w:t>Other</w:t>
      </w:r>
      <w:r w:rsidRPr="007F07E7">
        <w:rPr>
          <w:sz w:val="22"/>
          <w:szCs w:val="22"/>
        </w:rPr>
        <w:t>.  This may occur, for example, if circuits are billed as a complete package instead of on an element-by-element basis (</w:t>
      </w:r>
      <w:r w:rsidRPr="007F07E7">
        <w:rPr>
          <w:i/>
          <w:sz w:val="22"/>
          <w:szCs w:val="22"/>
        </w:rPr>
        <w:t>i.e.</w:t>
      </w:r>
      <w:r w:rsidRPr="007F07E7">
        <w:rPr>
          <w:sz w:val="22"/>
          <w:szCs w:val="22"/>
        </w:rPr>
        <w:t xml:space="preserve">, all the elements in the circuit are billed together under a single price).  In such a case, a single billing code for </w:t>
      </w:r>
      <w:r>
        <w:rPr>
          <w:sz w:val="22"/>
          <w:szCs w:val="22"/>
        </w:rPr>
        <w:t>the circuit elements listed in Q</w:t>
      </w:r>
      <w:r w:rsidRPr="007F07E7">
        <w:rPr>
          <w:sz w:val="22"/>
          <w:szCs w:val="22"/>
        </w:rPr>
        <w:t>uestion II.A.14.b may not apply; this field may be left blank and the appropriate description of the billed item may be filled out in Billing_Code_Desc_</w:t>
      </w:r>
      <w:r>
        <w:rPr>
          <w:sz w:val="22"/>
          <w:szCs w:val="22"/>
        </w:rPr>
        <w:t>Other</w:t>
      </w:r>
      <w:r w:rsidRPr="007F07E7">
        <w:rPr>
          <w:sz w:val="22"/>
          <w:szCs w:val="22"/>
        </w:rPr>
        <w:t>.</w:t>
      </w:r>
    </w:p>
    <w:p w:rsidR="00BD1472" w:rsidRPr="007F07E7" w:rsidRDefault="00BD1472" w:rsidP="00BD1472">
      <w:pPr>
        <w:pStyle w:val="ListParagraph"/>
        <w:rPr>
          <w:sz w:val="22"/>
          <w:szCs w:val="22"/>
        </w:rPr>
      </w:pPr>
    </w:p>
    <w:p w:rsidR="00BD1472" w:rsidRPr="007F07E7" w:rsidRDefault="00BD1472" w:rsidP="00B7553E">
      <w:pPr>
        <w:pStyle w:val="ListParagraph"/>
        <w:widowControl/>
        <w:numPr>
          <w:ilvl w:val="0"/>
          <w:numId w:val="121"/>
        </w:numPr>
        <w:spacing w:after="200" w:line="276" w:lineRule="auto"/>
        <w:rPr>
          <w:sz w:val="22"/>
          <w:szCs w:val="22"/>
        </w:rPr>
      </w:pPr>
      <w:r w:rsidRPr="007F07E7">
        <w:rPr>
          <w:sz w:val="22"/>
          <w:szCs w:val="22"/>
          <w:u w:val="single"/>
        </w:rPr>
        <w:t>Billing_Code_Desc_</w:t>
      </w:r>
      <w:r>
        <w:rPr>
          <w:sz w:val="22"/>
          <w:szCs w:val="22"/>
          <w:u w:val="single"/>
        </w:rPr>
        <w:t>Other</w:t>
      </w:r>
      <w:r w:rsidRPr="007F07E7">
        <w:rPr>
          <w:sz w:val="22"/>
          <w:szCs w:val="22"/>
        </w:rPr>
        <w:t>:  Enter a longer description of the circuit element.  For circuit elements categorized under one of the descriptions in Billing_Code_Desc</w:t>
      </w:r>
      <w:r>
        <w:rPr>
          <w:sz w:val="22"/>
          <w:szCs w:val="22"/>
        </w:rPr>
        <w:t>ription</w:t>
      </w:r>
      <w:r w:rsidRPr="007F07E7">
        <w:rPr>
          <w:sz w:val="22"/>
          <w:szCs w:val="22"/>
        </w:rPr>
        <w:t>, this field is optional.  If Billing_Code_Desc</w:t>
      </w:r>
      <w:r>
        <w:rPr>
          <w:sz w:val="22"/>
          <w:szCs w:val="22"/>
        </w:rPr>
        <w:t>ription</w:t>
      </w:r>
      <w:r w:rsidRPr="007F07E7">
        <w:rPr>
          <w:sz w:val="22"/>
          <w:szCs w:val="22"/>
        </w:rPr>
        <w:t xml:space="preserve"> is left blank, this field is required.  Keep descriptions under 150 characters.</w:t>
      </w:r>
    </w:p>
    <w:p w:rsidR="00BD1472" w:rsidRPr="007F07E7" w:rsidRDefault="00BD1472" w:rsidP="00BD1472">
      <w:pPr>
        <w:pStyle w:val="ListParagraph"/>
        <w:rPr>
          <w:sz w:val="22"/>
          <w:szCs w:val="22"/>
        </w:rPr>
      </w:pPr>
    </w:p>
    <w:p w:rsidR="00BD1472" w:rsidRPr="003C2D21" w:rsidRDefault="00BD1472" w:rsidP="00BD1472">
      <w:pPr>
        <w:pStyle w:val="Heading5"/>
        <w:numPr>
          <w:ilvl w:val="0"/>
          <w:numId w:val="0"/>
        </w:numPr>
      </w:pPr>
      <w:bookmarkStart w:id="52" w:name="_Toc365972096"/>
      <w:r>
        <w:t>Revenues, Terms and Conditions Information</w:t>
      </w:r>
      <w:bookmarkEnd w:id="52"/>
    </w:p>
    <w:p w:rsidR="00BD1472" w:rsidRPr="004820FF" w:rsidRDefault="00BD1472" w:rsidP="00BD1472">
      <w:pPr>
        <w:pStyle w:val="Heading4"/>
        <w:numPr>
          <w:ilvl w:val="0"/>
          <w:numId w:val="0"/>
        </w:numPr>
        <w:rPr>
          <w:b w:val="0"/>
          <w:i/>
        </w:rPr>
      </w:pPr>
      <w:bookmarkStart w:id="53" w:name="_Toc365972097"/>
      <w:r w:rsidRPr="004820FF">
        <w:rPr>
          <w:b w:val="0"/>
          <w:i/>
        </w:rPr>
        <w:t>Question II.A.15:  Sales Revenues for CBDS</w:t>
      </w:r>
      <w:bookmarkEnd w:id="53"/>
    </w:p>
    <w:tbl>
      <w:tblPr>
        <w:tblW w:w="8838" w:type="dxa"/>
        <w:tblLook w:val="01E0" w:firstRow="1" w:lastRow="1" w:firstColumn="1" w:lastColumn="1" w:noHBand="0" w:noVBand="0"/>
      </w:tblPr>
      <w:tblGrid>
        <w:gridCol w:w="2448"/>
        <w:gridCol w:w="3780"/>
        <w:gridCol w:w="990"/>
        <w:gridCol w:w="162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5506F" w:rsidRDefault="00BD1472" w:rsidP="00BD1472">
            <w:pPr>
              <w:jc w:val="center"/>
              <w:rPr>
                <w:b/>
              </w:rPr>
            </w:pPr>
            <w:r w:rsidRPr="00F5506F">
              <w:rPr>
                <w:b/>
              </w:rPr>
              <w:t>Table II.A.15</w:t>
            </w:r>
          </w:p>
          <w:p w:rsidR="00BD1472" w:rsidRPr="00F43280" w:rsidRDefault="00BD1472" w:rsidP="00BD1472">
            <w:pPr>
              <w:jc w:val="center"/>
              <w:rPr>
                <w:rFonts w:ascii="Times New Roman Bold" w:hAnsi="Times New Roman Bold"/>
              </w:rPr>
            </w:pPr>
            <w:r w:rsidRPr="00F5506F">
              <w:rPr>
                <w:b/>
              </w:rPr>
              <w:t xml:space="preserve">Record Format for </w:t>
            </w:r>
            <w:r w:rsidRPr="00F5506F">
              <w:rPr>
                <w:b/>
                <w:i/>
              </w:rPr>
              <w:t>CBDS</w:t>
            </w:r>
            <w:r w:rsidRPr="00F5506F">
              <w:rPr>
                <w:b/>
              </w:rPr>
              <w:t xml:space="preserve"> </w:t>
            </w:r>
            <w:r w:rsidRPr="00F5506F">
              <w:rPr>
                <w:b/>
                <w:i/>
              </w:rPr>
              <w:t>Revenues</w:t>
            </w:r>
          </w:p>
        </w:tc>
      </w:tr>
      <w:tr w:rsidR="00BD1472" w:rsidRPr="00F43280" w:rsidTr="00BD1472">
        <w:trPr>
          <w:trHeight w:val="432"/>
          <w:tblHeader/>
        </w:trPr>
        <w:tc>
          <w:tcPr>
            <w:tcW w:w="244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37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99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62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15"/>
        </w:trPr>
        <w:tc>
          <w:tcPr>
            <w:tcW w:w="2448" w:type="dxa"/>
          </w:tcPr>
          <w:p w:rsidR="00BD1472" w:rsidRDefault="00BD1472" w:rsidP="00BD1472">
            <w:pPr>
              <w:tabs>
                <w:tab w:val="left" w:pos="2022"/>
              </w:tabs>
              <w:rPr>
                <w:sz w:val="16"/>
                <w:szCs w:val="16"/>
              </w:rPr>
            </w:pPr>
            <w:r>
              <w:rPr>
                <w:sz w:val="16"/>
                <w:szCs w:val="16"/>
              </w:rPr>
              <w:t>Revenue</w:t>
            </w:r>
          </w:p>
        </w:tc>
        <w:tc>
          <w:tcPr>
            <w:tcW w:w="3780" w:type="dxa"/>
          </w:tcPr>
          <w:p w:rsidR="00BD1472" w:rsidRPr="00D4739B" w:rsidRDefault="00BD1472" w:rsidP="00BD1472">
            <w:pPr>
              <w:rPr>
                <w:sz w:val="16"/>
                <w:szCs w:val="16"/>
              </w:rPr>
            </w:pPr>
            <w:r>
              <w:rPr>
                <w:sz w:val="16"/>
                <w:szCs w:val="16"/>
              </w:rPr>
              <w:t xml:space="preserve">Enter the total dollar amount of your </w:t>
            </w:r>
            <w:r>
              <w:rPr>
                <w:i/>
                <w:sz w:val="16"/>
                <w:szCs w:val="16"/>
              </w:rPr>
              <w:t xml:space="preserve">Revenues </w:t>
            </w:r>
            <w:r>
              <w:rPr>
                <w:sz w:val="16"/>
                <w:szCs w:val="16"/>
              </w:rPr>
              <w:t xml:space="preserve">from the sale of </w:t>
            </w:r>
            <w:r w:rsidRPr="00D4739B">
              <w:rPr>
                <w:i/>
                <w:sz w:val="16"/>
                <w:szCs w:val="16"/>
              </w:rPr>
              <w:t>CBDS</w:t>
            </w:r>
            <w:r>
              <w:rPr>
                <w:sz w:val="16"/>
                <w:szCs w:val="16"/>
              </w:rPr>
              <w:t xml:space="preserve"> for the reported Year</w:t>
            </w:r>
          </w:p>
        </w:tc>
        <w:tc>
          <w:tcPr>
            <w:tcW w:w="990" w:type="dxa"/>
          </w:tcPr>
          <w:p w:rsidR="00BD1472" w:rsidRDefault="00BD1472" w:rsidP="00BD1472">
            <w:pPr>
              <w:rPr>
                <w:sz w:val="16"/>
                <w:szCs w:val="16"/>
              </w:rPr>
            </w:pPr>
            <w:r>
              <w:rPr>
                <w:sz w:val="16"/>
                <w:szCs w:val="16"/>
              </w:rPr>
              <w:t>Float</w:t>
            </w:r>
          </w:p>
        </w:tc>
        <w:tc>
          <w:tcPr>
            <w:tcW w:w="1620" w:type="dxa"/>
          </w:tcPr>
          <w:p w:rsidR="00BD1472" w:rsidRDefault="00BD1472" w:rsidP="00BD1472">
            <w:pPr>
              <w:rPr>
                <w:sz w:val="16"/>
                <w:szCs w:val="16"/>
              </w:rPr>
            </w:pPr>
            <w:r>
              <w:rPr>
                <w:sz w:val="16"/>
                <w:szCs w:val="16"/>
              </w:rPr>
              <w:t>123,456</w:t>
            </w:r>
          </w:p>
        </w:tc>
      </w:tr>
      <w:tr w:rsidR="00BD1472" w:rsidRPr="00F43280" w:rsidTr="00BD1472">
        <w:trPr>
          <w:trHeight w:val="315"/>
        </w:trPr>
        <w:tc>
          <w:tcPr>
            <w:tcW w:w="2448" w:type="dxa"/>
          </w:tcPr>
          <w:p w:rsidR="00BD1472" w:rsidRDefault="00BD1472" w:rsidP="00BD1472">
            <w:pPr>
              <w:tabs>
                <w:tab w:val="left" w:pos="2022"/>
              </w:tabs>
              <w:rPr>
                <w:sz w:val="16"/>
                <w:szCs w:val="16"/>
              </w:rPr>
            </w:pPr>
            <w:r>
              <w:rPr>
                <w:sz w:val="16"/>
                <w:szCs w:val="16"/>
              </w:rPr>
              <w:t>Service_Type</w:t>
            </w:r>
          </w:p>
        </w:tc>
        <w:tc>
          <w:tcPr>
            <w:tcW w:w="3780" w:type="dxa"/>
          </w:tcPr>
          <w:p w:rsidR="00BD1472" w:rsidRPr="00F75801" w:rsidRDefault="00BD1472" w:rsidP="00BD1472">
            <w:pPr>
              <w:rPr>
                <w:sz w:val="16"/>
                <w:szCs w:val="16"/>
              </w:rPr>
            </w:pPr>
            <w:r>
              <w:rPr>
                <w:sz w:val="16"/>
                <w:szCs w:val="16"/>
              </w:rPr>
              <w:t xml:space="preserve">Indicate the service type category for which the </w:t>
            </w:r>
            <w:r>
              <w:rPr>
                <w:i/>
                <w:sz w:val="16"/>
                <w:szCs w:val="16"/>
              </w:rPr>
              <w:t>R</w:t>
            </w:r>
            <w:r w:rsidRPr="00492A84">
              <w:rPr>
                <w:i/>
                <w:sz w:val="16"/>
                <w:szCs w:val="16"/>
              </w:rPr>
              <w:t>evenues</w:t>
            </w:r>
            <w:r>
              <w:rPr>
                <w:sz w:val="16"/>
                <w:szCs w:val="16"/>
              </w:rPr>
              <w:t xml:space="preserve"> are reported.  Enter “DS1” for </w:t>
            </w:r>
            <w:r w:rsidRPr="00492A84">
              <w:rPr>
                <w:i/>
                <w:sz w:val="16"/>
                <w:szCs w:val="16"/>
              </w:rPr>
              <w:t>DS1</w:t>
            </w:r>
            <w:r>
              <w:rPr>
                <w:sz w:val="16"/>
                <w:szCs w:val="16"/>
              </w:rPr>
              <w:t xml:space="preserve"> </w:t>
            </w:r>
            <w:r>
              <w:rPr>
                <w:i/>
                <w:sz w:val="16"/>
                <w:szCs w:val="16"/>
              </w:rPr>
              <w:t>Revenues</w:t>
            </w:r>
            <w:r>
              <w:rPr>
                <w:sz w:val="16"/>
                <w:szCs w:val="16"/>
              </w:rPr>
              <w:t xml:space="preserve">, enter “DS3” for </w:t>
            </w:r>
            <w:r>
              <w:rPr>
                <w:i/>
                <w:sz w:val="16"/>
                <w:szCs w:val="16"/>
              </w:rPr>
              <w:t>DS3 Revenues</w:t>
            </w:r>
            <w:r>
              <w:rPr>
                <w:sz w:val="16"/>
                <w:szCs w:val="16"/>
              </w:rPr>
              <w:t xml:space="preserve">, and enter “Other” for other </w:t>
            </w:r>
            <w:r>
              <w:rPr>
                <w:i/>
                <w:sz w:val="16"/>
                <w:szCs w:val="16"/>
              </w:rPr>
              <w:t>CBDS Revenues</w:t>
            </w:r>
            <w:r>
              <w:rPr>
                <w:sz w:val="16"/>
                <w:szCs w:val="16"/>
              </w:rPr>
              <w:t xml:space="preserve">. </w:t>
            </w:r>
          </w:p>
        </w:tc>
        <w:tc>
          <w:tcPr>
            <w:tcW w:w="990" w:type="dxa"/>
          </w:tcPr>
          <w:p w:rsidR="00BD1472" w:rsidRDefault="00BD1472" w:rsidP="00BD1472">
            <w:pPr>
              <w:rPr>
                <w:sz w:val="16"/>
                <w:szCs w:val="16"/>
              </w:rPr>
            </w:pPr>
            <w:r>
              <w:rPr>
                <w:sz w:val="16"/>
                <w:szCs w:val="16"/>
              </w:rPr>
              <w:t>Text</w:t>
            </w:r>
          </w:p>
        </w:tc>
        <w:tc>
          <w:tcPr>
            <w:tcW w:w="1620" w:type="dxa"/>
          </w:tcPr>
          <w:p w:rsidR="00BD1472" w:rsidRDefault="00BD1472" w:rsidP="00BD1472">
            <w:pPr>
              <w:rPr>
                <w:sz w:val="16"/>
                <w:szCs w:val="16"/>
              </w:rPr>
            </w:pPr>
            <w:r>
              <w:rPr>
                <w:sz w:val="16"/>
                <w:szCs w:val="16"/>
              </w:rPr>
              <w:t>DS3</w:t>
            </w:r>
          </w:p>
        </w:tc>
      </w:tr>
      <w:tr w:rsidR="00BD1472" w:rsidRPr="00F43280" w:rsidTr="00BD1472">
        <w:trPr>
          <w:trHeight w:val="315"/>
        </w:trPr>
        <w:tc>
          <w:tcPr>
            <w:tcW w:w="2448" w:type="dxa"/>
          </w:tcPr>
          <w:p w:rsidR="00BD1472" w:rsidRDefault="00BD1472" w:rsidP="00BD1472">
            <w:pPr>
              <w:tabs>
                <w:tab w:val="left" w:pos="2022"/>
              </w:tabs>
              <w:rPr>
                <w:sz w:val="16"/>
                <w:szCs w:val="16"/>
              </w:rPr>
            </w:pPr>
            <w:r>
              <w:rPr>
                <w:sz w:val="16"/>
                <w:szCs w:val="16"/>
              </w:rPr>
              <w:t>Customer_Type</w:t>
            </w:r>
          </w:p>
        </w:tc>
        <w:tc>
          <w:tcPr>
            <w:tcW w:w="3780" w:type="dxa"/>
          </w:tcPr>
          <w:p w:rsidR="00BD1472" w:rsidRPr="00492A84" w:rsidRDefault="00BD1472" w:rsidP="00BD1472">
            <w:pPr>
              <w:rPr>
                <w:i/>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Providers</w:t>
            </w:r>
          </w:p>
        </w:tc>
        <w:tc>
          <w:tcPr>
            <w:tcW w:w="990" w:type="dxa"/>
          </w:tcPr>
          <w:p w:rsidR="00BD1472" w:rsidRDefault="00BD1472" w:rsidP="00BD1472">
            <w:pPr>
              <w:rPr>
                <w:sz w:val="16"/>
                <w:szCs w:val="16"/>
              </w:rPr>
            </w:pPr>
            <w:r>
              <w:rPr>
                <w:sz w:val="16"/>
                <w:szCs w:val="16"/>
              </w:rPr>
              <w:t>Binary</w:t>
            </w:r>
          </w:p>
        </w:tc>
        <w:tc>
          <w:tcPr>
            <w:tcW w:w="1620" w:type="dxa"/>
          </w:tcPr>
          <w:p w:rsidR="00BD1472" w:rsidRDefault="00BD1472" w:rsidP="00BD1472">
            <w:pPr>
              <w:rPr>
                <w:sz w:val="16"/>
                <w:szCs w:val="16"/>
              </w:rPr>
            </w:pPr>
            <w:r>
              <w:rPr>
                <w:sz w:val="16"/>
                <w:szCs w:val="16"/>
              </w:rPr>
              <w:t>1</w:t>
            </w:r>
          </w:p>
        </w:tc>
      </w:tr>
      <w:tr w:rsidR="00BD1472" w:rsidRPr="00F43280" w:rsidTr="00BD1472">
        <w:trPr>
          <w:trHeight w:val="315"/>
        </w:trPr>
        <w:tc>
          <w:tcPr>
            <w:tcW w:w="244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3780" w:type="dxa"/>
            <w:tcBorders>
              <w:bottom w:val="double" w:sz="4" w:space="0" w:color="auto"/>
            </w:tcBorders>
          </w:tcPr>
          <w:p w:rsidR="00BD1472" w:rsidRPr="0098143C"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990" w:type="dxa"/>
            <w:tcBorders>
              <w:bottom w:val="double" w:sz="4" w:space="0" w:color="auto"/>
            </w:tcBorders>
          </w:tcPr>
          <w:p w:rsidR="00BD1472" w:rsidRDefault="00BD1472" w:rsidP="00BD1472">
            <w:pPr>
              <w:rPr>
                <w:sz w:val="16"/>
                <w:szCs w:val="16"/>
              </w:rPr>
            </w:pPr>
            <w:r>
              <w:rPr>
                <w:sz w:val="16"/>
                <w:szCs w:val="16"/>
              </w:rPr>
              <w:t>Integer</w:t>
            </w:r>
          </w:p>
        </w:tc>
        <w:tc>
          <w:tcPr>
            <w:tcW w:w="1620" w:type="dxa"/>
            <w:tcBorders>
              <w:bottom w:val="double" w:sz="4" w:space="0" w:color="auto"/>
            </w:tcBorders>
          </w:tcPr>
          <w:p w:rsidR="00BD1472" w:rsidRDefault="00BD1472" w:rsidP="00BD1472">
            <w:pPr>
              <w:rPr>
                <w:sz w:val="16"/>
                <w:szCs w:val="16"/>
              </w:rPr>
            </w:pPr>
            <w:r>
              <w:rPr>
                <w:sz w:val="16"/>
                <w:szCs w:val="16"/>
              </w:rPr>
              <w:t>2013</w:t>
            </w:r>
          </w:p>
        </w:tc>
      </w:tr>
    </w:tbl>
    <w:p w:rsidR="00BD1472" w:rsidRPr="004820FF" w:rsidRDefault="00BD1472" w:rsidP="00BD1472">
      <w:pPr>
        <w:pStyle w:val="Heading4"/>
        <w:numPr>
          <w:ilvl w:val="0"/>
          <w:numId w:val="0"/>
        </w:numPr>
        <w:rPr>
          <w:b w:val="0"/>
          <w:i/>
        </w:rPr>
      </w:pPr>
      <w:bookmarkStart w:id="54" w:name="_Toc365972098"/>
      <w:r w:rsidRPr="004820FF">
        <w:rPr>
          <w:b w:val="0"/>
          <w:i/>
        </w:rPr>
        <w:t>Question II.A.16:  Sales Revenues for PBDS</w:t>
      </w:r>
      <w:bookmarkEnd w:id="54"/>
    </w:p>
    <w:tbl>
      <w:tblPr>
        <w:tblW w:w="8838" w:type="dxa"/>
        <w:tblLook w:val="01E0" w:firstRow="1" w:lastRow="1" w:firstColumn="1" w:lastColumn="1" w:noHBand="0" w:noVBand="0"/>
      </w:tblPr>
      <w:tblGrid>
        <w:gridCol w:w="2448"/>
        <w:gridCol w:w="3780"/>
        <w:gridCol w:w="1162"/>
        <w:gridCol w:w="1448"/>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E603EA" w:rsidRDefault="00BD1472" w:rsidP="00BD1472">
            <w:pPr>
              <w:jc w:val="center"/>
              <w:rPr>
                <w:b/>
              </w:rPr>
            </w:pPr>
            <w:r w:rsidRPr="00E603EA">
              <w:rPr>
                <w:b/>
              </w:rPr>
              <w:t>Table II.A.16</w:t>
            </w:r>
          </w:p>
          <w:p w:rsidR="00BD1472" w:rsidRPr="008D6340" w:rsidRDefault="00BD1472" w:rsidP="00BD1472">
            <w:pPr>
              <w:jc w:val="center"/>
              <w:rPr>
                <w:rFonts w:ascii="Times New Roman Bold" w:hAnsi="Times New Roman Bold"/>
              </w:rPr>
            </w:pPr>
            <w:r w:rsidRPr="00E603EA">
              <w:rPr>
                <w:b/>
              </w:rPr>
              <w:t xml:space="preserve">Record Format for </w:t>
            </w:r>
            <w:r w:rsidRPr="00E603EA">
              <w:rPr>
                <w:b/>
                <w:i/>
              </w:rPr>
              <w:t>PBDS</w:t>
            </w:r>
            <w:r w:rsidRPr="00E603EA">
              <w:rPr>
                <w:b/>
              </w:rPr>
              <w:t xml:space="preserve"> </w:t>
            </w:r>
            <w:r w:rsidRPr="00E603EA">
              <w:rPr>
                <w:b/>
                <w:i/>
              </w:rPr>
              <w:t>Revenues</w:t>
            </w:r>
          </w:p>
        </w:tc>
      </w:tr>
      <w:tr w:rsidR="00BD1472" w:rsidRPr="00F43280" w:rsidTr="00BD1472">
        <w:trPr>
          <w:trHeight w:val="432"/>
          <w:tblHeader/>
        </w:trPr>
        <w:tc>
          <w:tcPr>
            <w:tcW w:w="244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37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162"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448"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Revenue</w:t>
            </w:r>
          </w:p>
        </w:tc>
        <w:tc>
          <w:tcPr>
            <w:tcW w:w="3780" w:type="dxa"/>
          </w:tcPr>
          <w:p w:rsidR="00BD1472" w:rsidRPr="0098143C" w:rsidRDefault="00BD1472" w:rsidP="00BD1472">
            <w:pPr>
              <w:rPr>
                <w:sz w:val="16"/>
                <w:szCs w:val="16"/>
              </w:rPr>
            </w:pPr>
            <w:r>
              <w:rPr>
                <w:sz w:val="16"/>
                <w:szCs w:val="16"/>
              </w:rPr>
              <w:t xml:space="preserve">Enter the total dollar amount of your </w:t>
            </w:r>
            <w:r>
              <w:rPr>
                <w:i/>
                <w:sz w:val="16"/>
                <w:szCs w:val="16"/>
              </w:rPr>
              <w:t xml:space="preserve">Revenues </w:t>
            </w:r>
            <w:r>
              <w:rPr>
                <w:sz w:val="16"/>
                <w:szCs w:val="16"/>
              </w:rPr>
              <w:t xml:space="preserve">from the sale of </w:t>
            </w:r>
            <w:r>
              <w:rPr>
                <w:i/>
                <w:sz w:val="16"/>
                <w:szCs w:val="16"/>
              </w:rPr>
              <w:t>P</w:t>
            </w:r>
            <w:r w:rsidRPr="00D4739B">
              <w:rPr>
                <w:i/>
                <w:sz w:val="16"/>
                <w:szCs w:val="16"/>
              </w:rPr>
              <w:t>BDS</w:t>
            </w:r>
            <w:r>
              <w:rPr>
                <w:sz w:val="16"/>
                <w:szCs w:val="16"/>
              </w:rPr>
              <w:t xml:space="preserve"> for the reported Year</w:t>
            </w:r>
          </w:p>
        </w:tc>
        <w:tc>
          <w:tcPr>
            <w:tcW w:w="1162" w:type="dxa"/>
          </w:tcPr>
          <w:p w:rsidR="00BD1472" w:rsidRDefault="00BD1472" w:rsidP="00BD1472">
            <w:pPr>
              <w:rPr>
                <w:sz w:val="16"/>
                <w:szCs w:val="16"/>
              </w:rPr>
            </w:pPr>
            <w:r>
              <w:rPr>
                <w:sz w:val="16"/>
                <w:szCs w:val="16"/>
              </w:rPr>
              <w:t>Float</w:t>
            </w:r>
          </w:p>
        </w:tc>
        <w:tc>
          <w:tcPr>
            <w:tcW w:w="1448" w:type="dxa"/>
          </w:tcPr>
          <w:p w:rsidR="00BD1472" w:rsidRDefault="00BD1472" w:rsidP="00BD1472">
            <w:pPr>
              <w:rPr>
                <w:sz w:val="16"/>
                <w:szCs w:val="16"/>
              </w:rPr>
            </w:pPr>
            <w:r>
              <w:rPr>
                <w:sz w:val="16"/>
                <w:szCs w:val="16"/>
              </w:rPr>
              <w:t>123,456</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Bandwidth</w:t>
            </w:r>
          </w:p>
        </w:tc>
        <w:tc>
          <w:tcPr>
            <w:tcW w:w="3780" w:type="dxa"/>
          </w:tcPr>
          <w:p w:rsidR="00BD1472" w:rsidRPr="008C2601" w:rsidRDefault="00BD1472" w:rsidP="00BD1472">
            <w:pPr>
              <w:rPr>
                <w:sz w:val="16"/>
                <w:szCs w:val="16"/>
              </w:rPr>
            </w:pPr>
            <w:r>
              <w:rPr>
                <w:sz w:val="16"/>
                <w:szCs w:val="16"/>
              </w:rPr>
              <w:t xml:space="preserve">Indicate the bandwidth category for which the </w:t>
            </w:r>
            <w:r w:rsidRPr="00492A84">
              <w:rPr>
                <w:i/>
                <w:sz w:val="16"/>
                <w:szCs w:val="16"/>
              </w:rPr>
              <w:t>Revenues</w:t>
            </w:r>
            <w:r>
              <w:rPr>
                <w:sz w:val="16"/>
                <w:szCs w:val="16"/>
              </w:rPr>
              <w:t xml:space="preserve">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enter “E” for bandwidth greater than 1 Gbps, or “NA” for “Not Applicable” </w:t>
            </w:r>
          </w:p>
        </w:tc>
        <w:tc>
          <w:tcPr>
            <w:tcW w:w="1162" w:type="dxa"/>
          </w:tcPr>
          <w:p w:rsidR="00BD1472" w:rsidRDefault="00BD1472" w:rsidP="00BD1472">
            <w:pPr>
              <w:rPr>
                <w:sz w:val="16"/>
                <w:szCs w:val="16"/>
              </w:rPr>
            </w:pPr>
            <w:r>
              <w:rPr>
                <w:sz w:val="16"/>
                <w:szCs w:val="16"/>
              </w:rPr>
              <w:t>Text</w:t>
            </w:r>
          </w:p>
        </w:tc>
        <w:tc>
          <w:tcPr>
            <w:tcW w:w="1448" w:type="dxa"/>
          </w:tcPr>
          <w:p w:rsidR="00BD1472" w:rsidRDefault="00BD1472" w:rsidP="00BD1472">
            <w:pPr>
              <w:rPr>
                <w:sz w:val="16"/>
                <w:szCs w:val="16"/>
              </w:rPr>
            </w:pPr>
            <w:r>
              <w:rPr>
                <w:sz w:val="16"/>
                <w:szCs w:val="16"/>
              </w:rPr>
              <w:t>D</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Customer_Type</w:t>
            </w:r>
          </w:p>
        </w:tc>
        <w:tc>
          <w:tcPr>
            <w:tcW w:w="3780" w:type="dxa"/>
          </w:tcPr>
          <w:p w:rsidR="00BD1472" w:rsidRPr="005D261F" w:rsidRDefault="00BD1472" w:rsidP="00BD1472">
            <w:pPr>
              <w:rPr>
                <w:sz w:val="16"/>
                <w:szCs w:val="16"/>
              </w:rPr>
            </w:pPr>
            <w:r>
              <w:rPr>
                <w:sz w:val="16"/>
                <w:szCs w:val="16"/>
              </w:rPr>
              <w:t xml:space="preserve">Enter 0 if the reported </w:t>
            </w:r>
            <w:r w:rsidRPr="00492A84">
              <w:rPr>
                <w:i/>
                <w:sz w:val="16"/>
                <w:szCs w:val="16"/>
              </w:rPr>
              <w:t>Revenues</w:t>
            </w:r>
            <w:r>
              <w:rPr>
                <w:sz w:val="16"/>
                <w:szCs w:val="16"/>
              </w:rPr>
              <w:t xml:space="preserve"> are for </w:t>
            </w:r>
            <w:r w:rsidRPr="00492A84">
              <w:rPr>
                <w:i/>
                <w:sz w:val="16"/>
                <w:szCs w:val="16"/>
              </w:rPr>
              <w:t>End Users</w:t>
            </w:r>
            <w:r>
              <w:rPr>
                <w:sz w:val="16"/>
                <w:szCs w:val="16"/>
              </w:rPr>
              <w:t xml:space="preserve">, and enter 1 if the reported </w:t>
            </w:r>
            <w:r w:rsidRPr="00492A84">
              <w:rPr>
                <w:i/>
                <w:sz w:val="16"/>
                <w:szCs w:val="16"/>
              </w:rPr>
              <w:t>Revenues</w:t>
            </w:r>
            <w:r>
              <w:rPr>
                <w:sz w:val="16"/>
                <w:szCs w:val="16"/>
              </w:rPr>
              <w:t xml:space="preserve"> are for </w:t>
            </w:r>
            <w:r w:rsidRPr="00492A84">
              <w:rPr>
                <w:i/>
                <w:sz w:val="16"/>
                <w:szCs w:val="16"/>
              </w:rPr>
              <w:t>Providers</w:t>
            </w:r>
          </w:p>
        </w:tc>
        <w:tc>
          <w:tcPr>
            <w:tcW w:w="1162" w:type="dxa"/>
          </w:tcPr>
          <w:p w:rsidR="00BD1472" w:rsidRDefault="00BD1472" w:rsidP="00BD1472">
            <w:pPr>
              <w:rPr>
                <w:sz w:val="16"/>
                <w:szCs w:val="16"/>
              </w:rPr>
            </w:pPr>
            <w:r>
              <w:rPr>
                <w:sz w:val="16"/>
                <w:szCs w:val="16"/>
              </w:rPr>
              <w:t>Binary</w:t>
            </w:r>
          </w:p>
        </w:tc>
        <w:tc>
          <w:tcPr>
            <w:tcW w:w="1448" w:type="dxa"/>
          </w:tcPr>
          <w:p w:rsidR="00BD1472" w:rsidRDefault="00BD1472" w:rsidP="00BD1472">
            <w:pPr>
              <w:rPr>
                <w:sz w:val="16"/>
                <w:szCs w:val="16"/>
              </w:rPr>
            </w:pPr>
            <w:r>
              <w:rPr>
                <w:sz w:val="16"/>
                <w:szCs w:val="16"/>
              </w:rPr>
              <w:t>1</w:t>
            </w:r>
          </w:p>
        </w:tc>
      </w:tr>
      <w:tr w:rsidR="00BD1472" w:rsidRPr="00F43280" w:rsidTr="00BD1472">
        <w:trPr>
          <w:trHeight w:val="360"/>
        </w:trPr>
        <w:tc>
          <w:tcPr>
            <w:tcW w:w="244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3780" w:type="dxa"/>
            <w:tcBorders>
              <w:bottom w:val="double" w:sz="4" w:space="0" w:color="auto"/>
            </w:tcBorders>
          </w:tcPr>
          <w:p w:rsidR="00BD1472" w:rsidRPr="0098143C"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1162" w:type="dxa"/>
            <w:tcBorders>
              <w:bottom w:val="double" w:sz="4" w:space="0" w:color="auto"/>
            </w:tcBorders>
          </w:tcPr>
          <w:p w:rsidR="00BD1472" w:rsidRDefault="00BD1472" w:rsidP="00BD1472">
            <w:pPr>
              <w:rPr>
                <w:sz w:val="16"/>
                <w:szCs w:val="16"/>
              </w:rPr>
            </w:pPr>
            <w:r>
              <w:rPr>
                <w:sz w:val="16"/>
                <w:szCs w:val="16"/>
              </w:rPr>
              <w:t>Integer</w:t>
            </w:r>
          </w:p>
        </w:tc>
        <w:tc>
          <w:tcPr>
            <w:tcW w:w="1448"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Pr>
        <w:rPr>
          <w:szCs w:val="22"/>
        </w:rPr>
      </w:pPr>
    </w:p>
    <w:p w:rsidR="00BD1472" w:rsidRPr="00A351AF" w:rsidRDefault="00BD1472" w:rsidP="00BD1472">
      <w:pPr>
        <w:rPr>
          <w:sz w:val="20"/>
        </w:rPr>
      </w:pPr>
      <w:r w:rsidRPr="00A351AF">
        <w:rPr>
          <w:sz w:val="20"/>
        </w:rPr>
        <w:t xml:space="preserve">Instructions for Table II.A.16, Record Format for </w:t>
      </w:r>
      <w:r w:rsidRPr="00A351AF">
        <w:rPr>
          <w:i/>
          <w:sz w:val="20"/>
        </w:rPr>
        <w:t>PBDS Revenues</w:t>
      </w:r>
      <w:r w:rsidRPr="00A351AF">
        <w:rPr>
          <w:sz w:val="20"/>
        </w:rPr>
        <w:t>:</w:t>
      </w:r>
    </w:p>
    <w:p w:rsidR="00BD1472" w:rsidRDefault="00BD1472" w:rsidP="00BD1472">
      <w:pPr>
        <w:tabs>
          <w:tab w:val="left" w:pos="2022"/>
        </w:tabs>
        <w:rPr>
          <w:szCs w:val="22"/>
        </w:rPr>
      </w:pPr>
    </w:p>
    <w:p w:rsidR="00BD1472" w:rsidRDefault="00BD1472" w:rsidP="00B7553E">
      <w:pPr>
        <w:pStyle w:val="ListParagraph"/>
        <w:widowControl/>
        <w:numPr>
          <w:ilvl w:val="0"/>
          <w:numId w:val="132"/>
        </w:numPr>
        <w:tabs>
          <w:tab w:val="left" w:pos="2022"/>
        </w:tabs>
        <w:rPr>
          <w:szCs w:val="22"/>
        </w:rPr>
      </w:pPr>
      <w:r>
        <w:rPr>
          <w:szCs w:val="22"/>
        </w:rPr>
        <w:t>Bandwidth – If you do not keep such information in the normal course of business, then you are not required to provide this information and can enter “NA” for “Not Applicable” or alternatively, you can provide the requested information on a voluntary basis.</w:t>
      </w:r>
    </w:p>
    <w:p w:rsidR="00BD1472" w:rsidRPr="00E00143" w:rsidRDefault="00BD1472" w:rsidP="00BD1472">
      <w:pPr>
        <w:pStyle w:val="ListParagraph"/>
        <w:tabs>
          <w:tab w:val="left" w:pos="2022"/>
        </w:tabs>
        <w:rPr>
          <w:szCs w:val="22"/>
        </w:rPr>
      </w:pPr>
    </w:p>
    <w:p w:rsidR="00BD1472" w:rsidRPr="004820FF" w:rsidRDefault="00BD1472" w:rsidP="00BD1472">
      <w:pPr>
        <w:pStyle w:val="Heading4"/>
        <w:numPr>
          <w:ilvl w:val="0"/>
          <w:numId w:val="0"/>
        </w:numPr>
        <w:tabs>
          <w:tab w:val="left" w:pos="0"/>
        </w:tabs>
        <w:rPr>
          <w:b w:val="0"/>
          <w:i/>
        </w:rPr>
      </w:pPr>
      <w:bookmarkStart w:id="55" w:name="_Toc365972099"/>
      <w:r w:rsidRPr="004820FF">
        <w:rPr>
          <w:b w:val="0"/>
          <w:i/>
        </w:rPr>
        <w:t>Question II.A.17:  Percentage of Revenues Generated from Agreement or Tariff Containing a Prior Purchase-Based Commitment</w:t>
      </w:r>
      <w:bookmarkEnd w:id="55"/>
    </w:p>
    <w:tbl>
      <w:tblPr>
        <w:tblW w:w="8838" w:type="dxa"/>
        <w:tblLook w:val="01E0" w:firstRow="1" w:lastRow="1" w:firstColumn="1" w:lastColumn="1" w:noHBand="0" w:noVBand="0"/>
      </w:tblPr>
      <w:tblGrid>
        <w:gridCol w:w="2358"/>
        <w:gridCol w:w="4016"/>
        <w:gridCol w:w="1384"/>
        <w:gridCol w:w="108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E603EA" w:rsidRDefault="00BD1472" w:rsidP="00BD1472">
            <w:pPr>
              <w:jc w:val="center"/>
              <w:rPr>
                <w:b/>
              </w:rPr>
            </w:pPr>
            <w:r w:rsidRPr="00E603EA">
              <w:rPr>
                <w:b/>
              </w:rPr>
              <w:t>Table II.A.17</w:t>
            </w:r>
          </w:p>
          <w:p w:rsidR="00BD1472" w:rsidRDefault="00BD1472" w:rsidP="00BD1472">
            <w:pPr>
              <w:jc w:val="center"/>
              <w:rPr>
                <w:b/>
              </w:rPr>
            </w:pPr>
            <w:r>
              <w:rPr>
                <w:b/>
              </w:rPr>
              <w:t xml:space="preserve"> </w:t>
            </w:r>
            <w:r w:rsidRPr="00E603EA">
              <w:rPr>
                <w:b/>
              </w:rPr>
              <w:t xml:space="preserve">Record Format for </w:t>
            </w:r>
            <w:r w:rsidRPr="00E603EA">
              <w:rPr>
                <w:b/>
                <w:i/>
              </w:rPr>
              <w:t>Revenues</w:t>
            </w:r>
            <w:r w:rsidRPr="00E603EA">
              <w:rPr>
                <w:b/>
              </w:rPr>
              <w:t xml:space="preserve"> </w:t>
            </w:r>
          </w:p>
          <w:p w:rsidR="00BD1472" w:rsidRPr="00F43280" w:rsidRDefault="00BD1472" w:rsidP="00BD1472">
            <w:pPr>
              <w:ind w:right="-108"/>
              <w:jc w:val="center"/>
              <w:rPr>
                <w:b/>
                <w:sz w:val="18"/>
                <w:szCs w:val="18"/>
              </w:rPr>
            </w:pPr>
            <w:r w:rsidRPr="00E603EA">
              <w:rPr>
                <w:b/>
              </w:rPr>
              <w:t xml:space="preserve">Generated by </w:t>
            </w:r>
            <w:r w:rsidRPr="00E603EA">
              <w:rPr>
                <w:b/>
                <w:i/>
              </w:rPr>
              <w:t>Prior Purchase-Based Commitments</w:t>
            </w:r>
          </w:p>
        </w:tc>
      </w:tr>
      <w:tr w:rsidR="00BD1472" w:rsidRPr="00F43280" w:rsidTr="00BD1472">
        <w:trPr>
          <w:trHeight w:val="432"/>
          <w:tblHeader/>
        </w:trPr>
        <w:tc>
          <w:tcPr>
            <w:tcW w:w="235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01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384"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08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2358" w:type="dxa"/>
            <w:vAlign w:val="center"/>
          </w:tcPr>
          <w:p w:rsidR="00BD1472" w:rsidRPr="00F43280" w:rsidRDefault="00BD1472" w:rsidP="00BD1472">
            <w:pPr>
              <w:tabs>
                <w:tab w:val="left" w:pos="2022"/>
              </w:tabs>
              <w:rPr>
                <w:sz w:val="16"/>
                <w:szCs w:val="16"/>
              </w:rPr>
            </w:pPr>
            <w:r>
              <w:rPr>
                <w:sz w:val="16"/>
                <w:szCs w:val="16"/>
              </w:rPr>
              <w:t>Percent_Rev_2013_DS1_PPC</w:t>
            </w:r>
          </w:p>
        </w:tc>
        <w:tc>
          <w:tcPr>
            <w:tcW w:w="4016" w:type="dxa"/>
          </w:tcPr>
          <w:p w:rsidR="00BD1472" w:rsidRPr="00F43280" w:rsidRDefault="00BD1472" w:rsidP="00BD1472">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DS1</w:t>
            </w:r>
            <w:r>
              <w:rPr>
                <w:i/>
                <w:sz w:val="16"/>
                <w:szCs w:val="16"/>
              </w:rPr>
              <w:t>s</w:t>
            </w:r>
            <w:r>
              <w:rPr>
                <w:sz w:val="16"/>
                <w:szCs w:val="16"/>
              </w:rPr>
              <w:t xml:space="preserve"> in 2013 from agreements or tariffs which contain </w:t>
            </w:r>
            <w:r w:rsidRPr="00C74008">
              <w:rPr>
                <w:i/>
                <w:sz w:val="16"/>
                <w:szCs w:val="16"/>
              </w:rPr>
              <w:t>Prior Purchase-Based Commitments</w:t>
            </w:r>
            <w:r>
              <w:rPr>
                <w:sz w:val="16"/>
                <w:szCs w:val="16"/>
              </w:rPr>
              <w:t xml:space="preserve"> </w:t>
            </w:r>
          </w:p>
        </w:tc>
        <w:tc>
          <w:tcPr>
            <w:tcW w:w="1384" w:type="dxa"/>
          </w:tcPr>
          <w:p w:rsidR="00BD1472" w:rsidRPr="00F43280" w:rsidRDefault="00BD1472" w:rsidP="00BD1472">
            <w:pPr>
              <w:rPr>
                <w:sz w:val="16"/>
                <w:szCs w:val="16"/>
              </w:rPr>
            </w:pPr>
            <w:r>
              <w:rPr>
                <w:sz w:val="16"/>
                <w:szCs w:val="16"/>
              </w:rPr>
              <w:t>Percentage</w:t>
            </w:r>
          </w:p>
        </w:tc>
        <w:tc>
          <w:tcPr>
            <w:tcW w:w="1080" w:type="dxa"/>
          </w:tcPr>
          <w:p w:rsidR="00BD1472" w:rsidRPr="00F43280" w:rsidRDefault="00BD1472" w:rsidP="00BD1472">
            <w:pPr>
              <w:rPr>
                <w:sz w:val="16"/>
                <w:szCs w:val="16"/>
              </w:rPr>
            </w:pPr>
            <w:r>
              <w:rPr>
                <w:sz w:val="16"/>
                <w:szCs w:val="16"/>
              </w:rPr>
              <w:t>5.0</w:t>
            </w:r>
          </w:p>
        </w:tc>
      </w:tr>
      <w:tr w:rsidR="00BD1472" w:rsidRPr="00F43280" w:rsidTr="00BD1472">
        <w:trPr>
          <w:trHeight w:val="360"/>
        </w:trPr>
        <w:tc>
          <w:tcPr>
            <w:tcW w:w="2358" w:type="dxa"/>
            <w:vAlign w:val="center"/>
          </w:tcPr>
          <w:p w:rsidR="00BD1472" w:rsidRPr="00F43280" w:rsidRDefault="00BD1472" w:rsidP="00BD1472">
            <w:pPr>
              <w:tabs>
                <w:tab w:val="left" w:pos="2022"/>
              </w:tabs>
              <w:rPr>
                <w:sz w:val="16"/>
                <w:szCs w:val="16"/>
              </w:rPr>
            </w:pPr>
            <w:r>
              <w:rPr>
                <w:sz w:val="16"/>
                <w:szCs w:val="16"/>
              </w:rPr>
              <w:t>Percent_Rev_2013_DS3_PPC</w:t>
            </w:r>
          </w:p>
        </w:tc>
        <w:tc>
          <w:tcPr>
            <w:tcW w:w="4016" w:type="dxa"/>
          </w:tcPr>
          <w:p w:rsidR="00BD1472" w:rsidRPr="00F43280" w:rsidRDefault="00BD1472" w:rsidP="00BD1472">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DS3</w:t>
            </w:r>
            <w:r>
              <w:rPr>
                <w:i/>
                <w:sz w:val="16"/>
                <w:szCs w:val="16"/>
              </w:rPr>
              <w:t>s</w:t>
            </w:r>
            <w:r>
              <w:rPr>
                <w:sz w:val="16"/>
                <w:szCs w:val="16"/>
              </w:rPr>
              <w:t xml:space="preserve"> in 2013 from agreements or tariffs which contain </w:t>
            </w:r>
            <w:r w:rsidRPr="00C74008">
              <w:rPr>
                <w:i/>
                <w:sz w:val="16"/>
                <w:szCs w:val="16"/>
              </w:rPr>
              <w:t>Prior Purchase-Based Commitments</w:t>
            </w:r>
            <w:r>
              <w:rPr>
                <w:sz w:val="16"/>
                <w:szCs w:val="16"/>
              </w:rPr>
              <w:t xml:space="preserve"> </w:t>
            </w:r>
          </w:p>
        </w:tc>
        <w:tc>
          <w:tcPr>
            <w:tcW w:w="1384" w:type="dxa"/>
          </w:tcPr>
          <w:p w:rsidR="00BD1472" w:rsidRPr="00F43280" w:rsidRDefault="00BD1472" w:rsidP="00BD1472">
            <w:pPr>
              <w:rPr>
                <w:sz w:val="16"/>
                <w:szCs w:val="16"/>
              </w:rPr>
            </w:pPr>
            <w:r>
              <w:rPr>
                <w:sz w:val="16"/>
                <w:szCs w:val="16"/>
              </w:rPr>
              <w:t>Percentage</w:t>
            </w:r>
          </w:p>
        </w:tc>
        <w:tc>
          <w:tcPr>
            <w:tcW w:w="1080" w:type="dxa"/>
          </w:tcPr>
          <w:p w:rsidR="00BD1472" w:rsidRPr="00F43280" w:rsidRDefault="00BD1472" w:rsidP="00BD1472">
            <w:pPr>
              <w:rPr>
                <w:sz w:val="16"/>
                <w:szCs w:val="16"/>
              </w:rPr>
            </w:pPr>
            <w:r>
              <w:rPr>
                <w:sz w:val="16"/>
                <w:szCs w:val="16"/>
              </w:rPr>
              <w:t>5.0</w:t>
            </w:r>
          </w:p>
        </w:tc>
      </w:tr>
      <w:tr w:rsidR="00BD1472" w:rsidRPr="00F43280" w:rsidTr="00BD1472">
        <w:trPr>
          <w:trHeight w:val="360"/>
        </w:trPr>
        <w:tc>
          <w:tcPr>
            <w:tcW w:w="2358" w:type="dxa"/>
            <w:tcBorders>
              <w:bottom w:val="double" w:sz="4" w:space="0" w:color="auto"/>
            </w:tcBorders>
            <w:vAlign w:val="center"/>
          </w:tcPr>
          <w:p w:rsidR="00BD1472" w:rsidRPr="00F43280" w:rsidRDefault="00BD1472" w:rsidP="00BD1472">
            <w:pPr>
              <w:tabs>
                <w:tab w:val="left" w:pos="2022"/>
              </w:tabs>
              <w:rPr>
                <w:sz w:val="16"/>
                <w:szCs w:val="16"/>
              </w:rPr>
            </w:pPr>
            <w:r>
              <w:rPr>
                <w:sz w:val="16"/>
                <w:szCs w:val="16"/>
              </w:rPr>
              <w:t>Percent_Rev_2013_PBDS_PPC</w:t>
            </w:r>
          </w:p>
        </w:tc>
        <w:tc>
          <w:tcPr>
            <w:tcW w:w="4016" w:type="dxa"/>
            <w:tcBorders>
              <w:bottom w:val="double" w:sz="4" w:space="0" w:color="auto"/>
            </w:tcBorders>
          </w:tcPr>
          <w:p w:rsidR="00BD1472" w:rsidRPr="00F43280" w:rsidRDefault="00BD1472" w:rsidP="00BD1472">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PBDS</w:t>
            </w:r>
            <w:r>
              <w:rPr>
                <w:sz w:val="16"/>
                <w:szCs w:val="16"/>
              </w:rPr>
              <w:t xml:space="preserve"> in 2013 from agreements or tariffs which contain </w:t>
            </w:r>
            <w:r w:rsidRPr="00C74008">
              <w:rPr>
                <w:i/>
                <w:sz w:val="16"/>
                <w:szCs w:val="16"/>
              </w:rPr>
              <w:t>Prior Purchase-Based Commitments</w:t>
            </w:r>
            <w:r>
              <w:rPr>
                <w:sz w:val="16"/>
                <w:szCs w:val="16"/>
              </w:rPr>
              <w:t xml:space="preserve"> </w:t>
            </w:r>
          </w:p>
        </w:tc>
        <w:tc>
          <w:tcPr>
            <w:tcW w:w="1384" w:type="dxa"/>
            <w:tcBorders>
              <w:bottom w:val="double" w:sz="4" w:space="0" w:color="auto"/>
            </w:tcBorders>
          </w:tcPr>
          <w:p w:rsidR="00BD1472" w:rsidRPr="00F43280" w:rsidRDefault="00BD1472" w:rsidP="00BD1472">
            <w:pPr>
              <w:rPr>
                <w:sz w:val="16"/>
                <w:szCs w:val="16"/>
              </w:rPr>
            </w:pPr>
            <w:r>
              <w:rPr>
                <w:sz w:val="16"/>
                <w:szCs w:val="16"/>
              </w:rPr>
              <w:t>Percentage</w:t>
            </w:r>
          </w:p>
        </w:tc>
        <w:tc>
          <w:tcPr>
            <w:tcW w:w="1080" w:type="dxa"/>
            <w:tcBorders>
              <w:bottom w:val="double" w:sz="4" w:space="0" w:color="auto"/>
            </w:tcBorders>
          </w:tcPr>
          <w:p w:rsidR="00BD1472" w:rsidRPr="00F43280" w:rsidRDefault="00BD1472" w:rsidP="00BD1472">
            <w:pPr>
              <w:rPr>
                <w:sz w:val="16"/>
                <w:szCs w:val="16"/>
              </w:rPr>
            </w:pPr>
            <w:r>
              <w:rPr>
                <w:sz w:val="16"/>
                <w:szCs w:val="16"/>
              </w:rPr>
              <w:t>5.0</w:t>
            </w:r>
          </w:p>
        </w:tc>
      </w:tr>
    </w:tbl>
    <w:p w:rsidR="00BD1472" w:rsidRPr="004820FF" w:rsidRDefault="00BD1472" w:rsidP="00BD1472">
      <w:pPr>
        <w:tabs>
          <w:tab w:val="left" w:pos="2022"/>
        </w:tabs>
        <w:rPr>
          <w:i/>
          <w:szCs w:val="22"/>
        </w:rPr>
      </w:pPr>
    </w:p>
    <w:p w:rsidR="00BD1472" w:rsidRPr="004820FF" w:rsidRDefault="00BD1472" w:rsidP="00BD1472">
      <w:pPr>
        <w:pStyle w:val="Heading4"/>
        <w:numPr>
          <w:ilvl w:val="0"/>
          <w:numId w:val="0"/>
        </w:numPr>
        <w:spacing w:after="0"/>
        <w:rPr>
          <w:b w:val="0"/>
          <w:i/>
        </w:rPr>
      </w:pPr>
      <w:bookmarkStart w:id="56" w:name="_Toc365972100"/>
      <w:r w:rsidRPr="004820FF">
        <w:rPr>
          <w:b w:val="0"/>
          <w:i/>
        </w:rPr>
        <w:t>Question II.A.18:  How do your terms and conditions compare with ILEC offerings?</w:t>
      </w:r>
      <w:bookmarkEnd w:id="56"/>
      <w:r w:rsidRPr="004820FF">
        <w:rPr>
          <w:b w:val="0"/>
          <w:i/>
        </w:rPr>
        <w:t xml:space="preserve"> </w:t>
      </w:r>
    </w:p>
    <w:p w:rsidR="00BD1472" w:rsidRPr="004820FF" w:rsidRDefault="00BD1472" w:rsidP="00BD1472">
      <w:pPr>
        <w:pStyle w:val="Heading4"/>
        <w:numPr>
          <w:ilvl w:val="0"/>
          <w:numId w:val="0"/>
        </w:numPr>
        <w:rPr>
          <w:b w:val="0"/>
          <w:i/>
          <w:szCs w:val="22"/>
        </w:rPr>
      </w:pPr>
      <w:bookmarkStart w:id="57" w:name="_Toc365972101"/>
      <w:r w:rsidRPr="004820FF">
        <w:rPr>
          <w:b w:val="0"/>
          <w:i/>
        </w:rPr>
        <w:t>Question II.A.19:  Business Justification for Term and Volume Commitments</w:t>
      </w:r>
      <w:bookmarkEnd w:id="57"/>
    </w:p>
    <w:p w:rsidR="00BD1472" w:rsidRDefault="00BD1472" w:rsidP="00BD1472">
      <w:r>
        <w:t xml:space="preserve">You must upload a .pdf text searchable (not a picture/image) document responding to Questions II.A.18 and II.A.19 through the Special Access Web Portal in the “Essay Questions – File Upload” section; you will not include these documents in the data container.  </w:t>
      </w:r>
    </w:p>
    <w:p w:rsidR="00BD1472" w:rsidRDefault="00BD1472" w:rsidP="00BD1472"/>
    <w:p w:rsidR="00BD1472" w:rsidRPr="00587EB9" w:rsidRDefault="00BD1472" w:rsidP="0001121E">
      <w:pPr>
        <w:widowControl/>
        <w:rPr>
          <w:iCs/>
        </w:rPr>
      </w:pPr>
      <w:r>
        <w:t xml:space="preserve">The web portal contains two areas for uploading documents for each question.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r>
        <w:rPr>
          <w:rStyle w:val="Emphasis"/>
        </w:rPr>
        <w:t xml:space="preserve">  </w:t>
      </w:r>
      <w:r>
        <w:t xml:space="preserve"> </w:t>
      </w:r>
    </w:p>
    <w:p w:rsidR="00BD1472" w:rsidRDefault="00BD1472" w:rsidP="00BD1472">
      <w:pPr>
        <w:tabs>
          <w:tab w:val="num" w:pos="1440"/>
        </w:tabs>
        <w:rPr>
          <w:szCs w:val="22"/>
          <w:u w:val="single"/>
        </w:rPr>
      </w:pPr>
    </w:p>
    <w:p w:rsidR="00BD1472" w:rsidRDefault="00BD1472" w:rsidP="00BD1472">
      <w:pPr>
        <w:tabs>
          <w:tab w:val="num" w:pos="1440"/>
        </w:tabs>
        <w:rPr>
          <w:szCs w:val="22"/>
          <w:u w:val="single"/>
        </w:rPr>
      </w:pPr>
    </w:p>
    <w:p w:rsidR="00BD1472" w:rsidRPr="00587EB9" w:rsidRDefault="00BD1472" w:rsidP="00BD1472">
      <w:pPr>
        <w:pStyle w:val="Heading3"/>
        <w:numPr>
          <w:ilvl w:val="0"/>
          <w:numId w:val="0"/>
        </w:numPr>
        <w:rPr>
          <w:b w:val="0"/>
          <w:u w:val="single"/>
        </w:rPr>
      </w:pPr>
      <w:bookmarkStart w:id="58" w:name="_Toc350777052"/>
      <w:bookmarkStart w:id="59" w:name="_Toc365972102"/>
      <w:r w:rsidRPr="004820FF">
        <w:rPr>
          <w:b w:val="0"/>
          <w:u w:val="single"/>
        </w:rPr>
        <w:t>QUESTIONS DIRECTED AT ILECS</w:t>
      </w:r>
      <w:bookmarkEnd w:id="58"/>
      <w:bookmarkEnd w:id="59"/>
    </w:p>
    <w:p w:rsidR="00BD1472" w:rsidRPr="004820FF" w:rsidRDefault="00BD1472" w:rsidP="00BD1472">
      <w:pPr>
        <w:pStyle w:val="Heading4"/>
        <w:numPr>
          <w:ilvl w:val="0"/>
          <w:numId w:val="0"/>
        </w:numPr>
        <w:rPr>
          <w:b w:val="0"/>
          <w:i/>
        </w:rPr>
      </w:pPr>
      <w:bookmarkStart w:id="60" w:name="_Toc365972103"/>
      <w:r w:rsidRPr="004820FF">
        <w:rPr>
          <w:b w:val="0"/>
          <w:i/>
        </w:rPr>
        <w:t>Question II.B.1:  Affiliated Company</w:t>
      </w:r>
      <w:bookmarkEnd w:id="60"/>
    </w:p>
    <w:p w:rsidR="00BD1472" w:rsidRDefault="00BD1472" w:rsidP="00BD1472">
      <w:r>
        <w:t xml:space="preserve">If you are an </w:t>
      </w:r>
      <w:r w:rsidRPr="00AB233E">
        <w:rPr>
          <w:i/>
        </w:rPr>
        <w:t>Affiliated Company</w:t>
      </w:r>
      <w:r>
        <w:t xml:space="preserve">, then you must identify each entity you are affiliated with that </w:t>
      </w:r>
      <w:r>
        <w:rPr>
          <w:szCs w:val="22"/>
        </w:rPr>
        <w:t xml:space="preserve">provides and/or purchases </w:t>
      </w:r>
      <w:r w:rsidRPr="0069663E">
        <w:rPr>
          <w:i/>
          <w:szCs w:val="22"/>
        </w:rPr>
        <w:t>Dedicated Service</w:t>
      </w:r>
      <w:r>
        <w:rPr>
          <w:szCs w:val="22"/>
        </w:rPr>
        <w:t xml:space="preserve"> in Table II.B.1 within the data container</w:t>
      </w:r>
      <w:r>
        <w:t xml:space="preserve">.  If you are not an </w:t>
      </w:r>
      <w:r w:rsidRPr="00AB233E">
        <w:rPr>
          <w:i/>
        </w:rPr>
        <w:t>Affiliated Company</w:t>
      </w:r>
      <w:r>
        <w:t xml:space="preserve">, then you must still type “Not Applicable” in the </w:t>
      </w:r>
      <w:r w:rsidRPr="00AB233E">
        <w:t>Affiliate_Name</w:t>
      </w:r>
      <w:r>
        <w:t xml:space="preserve"> field and “0000000000” in the </w:t>
      </w:r>
      <w:r w:rsidRPr="00AB233E">
        <w:t>Name_FRN</w:t>
      </w:r>
      <w:r>
        <w:t xml:space="preserve"> field.  You will receive an error message upon validation of the data container if you do not put any information into Table II.B.1.</w:t>
      </w:r>
    </w:p>
    <w:p w:rsidR="00BD1472" w:rsidRPr="0077545C" w:rsidRDefault="00BD1472" w:rsidP="00BD1472"/>
    <w:tbl>
      <w:tblPr>
        <w:tblW w:w="8838" w:type="dxa"/>
        <w:tblLook w:val="01E0" w:firstRow="1" w:lastRow="1" w:firstColumn="1" w:lastColumn="1" w:noHBand="0" w:noVBand="0"/>
      </w:tblPr>
      <w:tblGrid>
        <w:gridCol w:w="2012"/>
        <w:gridCol w:w="3646"/>
        <w:gridCol w:w="1492"/>
        <w:gridCol w:w="1688"/>
      </w:tblGrid>
      <w:tr w:rsidR="00BD1472" w:rsidTr="00BD1472">
        <w:trPr>
          <w:trHeight w:val="357"/>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II.B.1</w:t>
            </w:r>
          </w:p>
          <w:p w:rsidR="00BD1472" w:rsidRPr="000A5F03" w:rsidRDefault="00BD1472" w:rsidP="00BD1472">
            <w:pPr>
              <w:jc w:val="center"/>
              <w:rPr>
                <w:b/>
                <w:szCs w:val="22"/>
              </w:rPr>
            </w:pPr>
            <w:r w:rsidRPr="00886F07">
              <w:rPr>
                <w:b/>
                <w:szCs w:val="22"/>
              </w:rPr>
              <w:t xml:space="preserve">Record Format for </w:t>
            </w:r>
            <w:r w:rsidRPr="00AA221C">
              <w:rPr>
                <w:b/>
                <w:i/>
                <w:szCs w:val="22"/>
              </w:rPr>
              <w:t>Affiliated</w:t>
            </w:r>
            <w:r>
              <w:rPr>
                <w:b/>
                <w:szCs w:val="22"/>
              </w:rPr>
              <w:t xml:space="preserve"> </w:t>
            </w:r>
            <w:r>
              <w:rPr>
                <w:b/>
                <w:i/>
                <w:szCs w:val="22"/>
              </w:rPr>
              <w:t xml:space="preserve">Company </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tabs>
                <w:tab w:val="left" w:pos="2022"/>
              </w:tabs>
              <w:rPr>
                <w:sz w:val="16"/>
                <w:szCs w:val="16"/>
              </w:rPr>
            </w:pPr>
            <w:r>
              <w:rPr>
                <w:sz w:val="16"/>
                <w:szCs w:val="16"/>
              </w:rPr>
              <w:t>Affiliate_ID</w:t>
            </w:r>
          </w:p>
        </w:tc>
        <w:tc>
          <w:tcPr>
            <w:tcW w:w="3646" w:type="dxa"/>
            <w:vAlign w:val="center"/>
          </w:tcPr>
          <w:p w:rsidR="00BD1472" w:rsidRDefault="00BD1472" w:rsidP="00BD1472">
            <w:pPr>
              <w:rPr>
                <w:sz w:val="16"/>
                <w:szCs w:val="16"/>
              </w:rPr>
            </w:pPr>
            <w:r>
              <w:rPr>
                <w:sz w:val="16"/>
                <w:szCs w:val="16"/>
              </w:rPr>
              <w:t>Sequential number</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360"/>
        </w:trPr>
        <w:tc>
          <w:tcPr>
            <w:tcW w:w="2012" w:type="dxa"/>
            <w:vAlign w:val="center"/>
          </w:tcPr>
          <w:p w:rsidR="00BD1472" w:rsidRPr="00F43280" w:rsidRDefault="00BD1472" w:rsidP="00BD1472">
            <w:pPr>
              <w:tabs>
                <w:tab w:val="left" w:pos="2022"/>
              </w:tabs>
              <w:rPr>
                <w:sz w:val="16"/>
                <w:szCs w:val="16"/>
              </w:rPr>
            </w:pPr>
            <w:r>
              <w:rPr>
                <w:sz w:val="16"/>
                <w:szCs w:val="16"/>
              </w:rPr>
              <w:t>Affiliate_Name</w:t>
            </w:r>
          </w:p>
        </w:tc>
        <w:tc>
          <w:tcPr>
            <w:tcW w:w="3646" w:type="dxa"/>
            <w:vAlign w:val="center"/>
          </w:tcPr>
          <w:p w:rsidR="00BD1472" w:rsidRPr="00F43280" w:rsidRDefault="00BD1472" w:rsidP="00BD1472">
            <w:pPr>
              <w:rPr>
                <w:sz w:val="16"/>
                <w:szCs w:val="16"/>
              </w:rPr>
            </w:pPr>
            <w:r>
              <w:rPr>
                <w:sz w:val="16"/>
                <w:szCs w:val="16"/>
              </w:rPr>
              <w:t xml:space="preserve">Name of entity with which you are affiliated </w:t>
            </w:r>
          </w:p>
        </w:tc>
        <w:tc>
          <w:tcPr>
            <w:tcW w:w="1492" w:type="dxa"/>
            <w:vAlign w:val="center"/>
          </w:tcPr>
          <w:p w:rsidR="00BD1472" w:rsidRPr="00F43280" w:rsidRDefault="00BD1472" w:rsidP="00BD1472">
            <w:pPr>
              <w:rPr>
                <w:sz w:val="16"/>
                <w:szCs w:val="16"/>
              </w:rPr>
            </w:pPr>
            <w:r>
              <w:rPr>
                <w:sz w:val="16"/>
                <w:szCs w:val="16"/>
              </w:rPr>
              <w:t>Text</w:t>
            </w:r>
          </w:p>
        </w:tc>
        <w:tc>
          <w:tcPr>
            <w:tcW w:w="1688" w:type="dxa"/>
            <w:vAlign w:val="center"/>
          </w:tcPr>
          <w:p w:rsidR="00BD1472" w:rsidRPr="00F43280" w:rsidRDefault="00BD1472" w:rsidP="00BD1472">
            <w:pPr>
              <w:rPr>
                <w:sz w:val="16"/>
                <w:szCs w:val="16"/>
              </w:rPr>
            </w:pPr>
            <w:r>
              <w:rPr>
                <w:sz w:val="16"/>
                <w:szCs w:val="16"/>
              </w:rPr>
              <w:t>Local Fiber Incorporated</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Name_FRN</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Entity’s FCC Registration Number </w:t>
            </w:r>
          </w:p>
          <w:p w:rsidR="00BD1472" w:rsidRDefault="00BD1472" w:rsidP="00BD1472">
            <w:pPr>
              <w:rPr>
                <w:sz w:val="16"/>
                <w:szCs w:val="16"/>
              </w:rPr>
            </w:pPr>
            <w:r>
              <w:rPr>
                <w:sz w:val="16"/>
                <w:szCs w:val="16"/>
              </w:rPr>
              <w:t>(with leading zeros)</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1688" w:type="dxa"/>
            <w:tcBorders>
              <w:bottom w:val="double" w:sz="4" w:space="0" w:color="auto"/>
            </w:tcBorders>
            <w:vAlign w:val="center"/>
          </w:tcPr>
          <w:p w:rsidR="00BD1472" w:rsidRDefault="00BD1472" w:rsidP="00BD1472">
            <w:pPr>
              <w:rPr>
                <w:sz w:val="16"/>
                <w:szCs w:val="16"/>
              </w:rPr>
            </w:pPr>
            <w:r>
              <w:rPr>
                <w:sz w:val="16"/>
                <w:szCs w:val="16"/>
              </w:rPr>
              <w:t>0008402202</w:t>
            </w:r>
          </w:p>
        </w:tc>
      </w:tr>
    </w:tbl>
    <w:p w:rsidR="00BD1472" w:rsidRDefault="00BD1472" w:rsidP="00BD1472">
      <w:pPr>
        <w:pStyle w:val="Heading5"/>
        <w:numPr>
          <w:ilvl w:val="0"/>
          <w:numId w:val="0"/>
        </w:numPr>
        <w:spacing w:after="0"/>
      </w:pPr>
      <w:bookmarkStart w:id="61" w:name="_Toc365972104"/>
    </w:p>
    <w:p w:rsidR="00BD1472" w:rsidRDefault="00BD1472" w:rsidP="00BD1472">
      <w:pPr>
        <w:pStyle w:val="Heading5"/>
        <w:numPr>
          <w:ilvl w:val="0"/>
          <w:numId w:val="0"/>
        </w:numPr>
      </w:pPr>
      <w:r>
        <w:t>Facilities Information</w:t>
      </w:r>
      <w:bookmarkEnd w:id="61"/>
    </w:p>
    <w:p w:rsidR="00BD1472" w:rsidRPr="004820FF" w:rsidRDefault="00BD1472" w:rsidP="00BD1472">
      <w:pPr>
        <w:pStyle w:val="Heading4"/>
        <w:numPr>
          <w:ilvl w:val="0"/>
          <w:numId w:val="0"/>
        </w:numPr>
        <w:rPr>
          <w:b w:val="0"/>
          <w:i/>
        </w:rPr>
      </w:pPr>
      <w:bookmarkStart w:id="62" w:name="_Toc365972105"/>
      <w:r w:rsidRPr="004820FF">
        <w:rPr>
          <w:b w:val="0"/>
          <w:i/>
        </w:rPr>
        <w:t>Question II.B.2:  ILEC Locations Data for ILECs</w:t>
      </w:r>
      <w:bookmarkEnd w:id="62"/>
    </w:p>
    <w:p w:rsidR="00BD1472" w:rsidRDefault="00BD1472" w:rsidP="00BD1472">
      <w:r>
        <w:rPr>
          <w:i/>
        </w:rPr>
        <w:t>ILECs</w:t>
      </w:r>
      <w:r>
        <w:t xml:space="preserve"> are required to report </w:t>
      </w:r>
      <w:r w:rsidRPr="006D6972">
        <w:rPr>
          <w:color w:val="000000"/>
        </w:rPr>
        <w:t xml:space="preserve">the total number of </w:t>
      </w:r>
      <w:r>
        <w:rPr>
          <w:i/>
          <w:color w:val="000000"/>
        </w:rPr>
        <w:t>L</w:t>
      </w:r>
      <w:r w:rsidRPr="008308D1">
        <w:rPr>
          <w:i/>
          <w:color w:val="000000"/>
        </w:rPr>
        <w:t>ocations</w:t>
      </w:r>
      <w:r w:rsidRPr="006D6972">
        <w:rPr>
          <w:color w:val="000000"/>
        </w:rPr>
        <w:t xml:space="preserve"> to which </w:t>
      </w:r>
      <w:r>
        <w:rPr>
          <w:color w:val="000000"/>
        </w:rPr>
        <w:t>they</w:t>
      </w:r>
      <w:r w:rsidRPr="006D6972">
        <w:rPr>
          <w:color w:val="000000"/>
        </w:rPr>
        <w:t xml:space="preserve"> </w:t>
      </w:r>
      <w:r>
        <w:rPr>
          <w:color w:val="000000"/>
        </w:rPr>
        <w:t>provided</w:t>
      </w:r>
      <w:r w:rsidRPr="006D6972">
        <w:rPr>
          <w:color w:val="000000"/>
        </w:rPr>
        <w:t xml:space="preserve"> </w:t>
      </w:r>
      <w:r>
        <w:rPr>
          <w:color w:val="000000"/>
        </w:rPr>
        <w:t xml:space="preserve">a </w:t>
      </w:r>
      <w:r>
        <w:rPr>
          <w:i/>
          <w:color w:val="000000"/>
        </w:rPr>
        <w:t>C</w:t>
      </w:r>
      <w:r w:rsidRPr="008308D1">
        <w:rPr>
          <w:i/>
          <w:color w:val="000000"/>
        </w:rPr>
        <w:t>onnection</w:t>
      </w:r>
      <w:r w:rsidRPr="006D6972">
        <w:rPr>
          <w:color w:val="000000"/>
        </w:rPr>
        <w:t xml:space="preserve"> </w:t>
      </w:r>
      <w:r>
        <w:rPr>
          <w:color w:val="000000"/>
        </w:rPr>
        <w:t xml:space="preserve">during 2013 </w:t>
      </w:r>
      <w:r w:rsidRPr="006D6972">
        <w:rPr>
          <w:color w:val="000000"/>
        </w:rPr>
        <w:t xml:space="preserve">where </w:t>
      </w:r>
      <w:r>
        <w:rPr>
          <w:color w:val="000000"/>
        </w:rPr>
        <w:t xml:space="preserve">the </w:t>
      </w:r>
      <w:r w:rsidRPr="005416D6">
        <w:rPr>
          <w:i/>
          <w:color w:val="000000"/>
        </w:rPr>
        <w:t>ILEC</w:t>
      </w:r>
      <w:r w:rsidRPr="006D6972">
        <w:rPr>
          <w:color w:val="000000"/>
        </w:rPr>
        <w:t xml:space="preserve"> either</w:t>
      </w:r>
      <w:r>
        <w:rPr>
          <w:color w:val="000000"/>
        </w:rPr>
        <w:t>:  (i</w:t>
      </w:r>
      <w:r w:rsidRPr="006D6972">
        <w:rPr>
          <w:color w:val="000000"/>
        </w:rPr>
        <w:t>) own</w:t>
      </w:r>
      <w:r>
        <w:rPr>
          <w:color w:val="000000"/>
        </w:rPr>
        <w:t>ed</w:t>
      </w:r>
      <w:r w:rsidRPr="006D6972">
        <w:rPr>
          <w:color w:val="000000"/>
        </w:rPr>
        <w:t xml:space="preserve"> the </w:t>
      </w:r>
      <w:r>
        <w:rPr>
          <w:i/>
          <w:color w:val="000000"/>
        </w:rPr>
        <w:t>C</w:t>
      </w:r>
      <w:r w:rsidRPr="008308D1">
        <w:rPr>
          <w:i/>
          <w:color w:val="000000"/>
        </w:rPr>
        <w:t>onnection</w:t>
      </w:r>
      <w:r w:rsidRPr="006D6972">
        <w:rPr>
          <w:color w:val="000000"/>
        </w:rPr>
        <w:t xml:space="preserve">; </w:t>
      </w:r>
      <w:r>
        <w:rPr>
          <w:color w:val="000000"/>
        </w:rPr>
        <w:t xml:space="preserve">or </w:t>
      </w:r>
      <w:r w:rsidRPr="006D6972">
        <w:rPr>
          <w:color w:val="000000"/>
        </w:rPr>
        <w:t>(</w:t>
      </w:r>
      <w:r>
        <w:rPr>
          <w:color w:val="000000"/>
        </w:rPr>
        <w:t>ii) leased</w:t>
      </w:r>
      <w:r w:rsidRPr="006D6972">
        <w:rPr>
          <w:color w:val="000000"/>
        </w:rPr>
        <w:t xml:space="preserve"> the </w:t>
      </w:r>
      <w:r>
        <w:rPr>
          <w:i/>
          <w:color w:val="000000"/>
        </w:rPr>
        <w:t>C</w:t>
      </w:r>
      <w:r w:rsidRPr="008308D1">
        <w:rPr>
          <w:i/>
          <w:color w:val="000000"/>
        </w:rPr>
        <w:t>onnection</w:t>
      </w:r>
      <w:r w:rsidRPr="006D6972">
        <w:rPr>
          <w:color w:val="000000"/>
        </w:rPr>
        <w:t xml:space="preserve"> from another entity under a</w:t>
      </w:r>
      <w:r>
        <w:rPr>
          <w:color w:val="000000"/>
        </w:rPr>
        <w:t xml:space="preserve">n </w:t>
      </w:r>
      <w:r w:rsidRPr="00A63486">
        <w:rPr>
          <w:i/>
          <w:color w:val="000000"/>
        </w:rPr>
        <w:t>IRU</w:t>
      </w:r>
      <w:r w:rsidRPr="00563D99">
        <w:rPr>
          <w:color w:val="000000"/>
        </w:rPr>
        <w:t>.</w:t>
      </w:r>
      <w:r>
        <w:rPr>
          <w:rStyle w:val="FootnoteReference"/>
          <w:color w:val="000000"/>
        </w:rPr>
        <w:footnoteReference w:id="29"/>
      </w:r>
      <w:r>
        <w:rPr>
          <w:color w:val="000000"/>
        </w:rPr>
        <w:t xml:space="preserve">   </w:t>
      </w:r>
      <w:r>
        <w:t xml:space="preserve">The definition of </w:t>
      </w:r>
      <w:r w:rsidRPr="005E31C5">
        <w:rPr>
          <w:i/>
        </w:rPr>
        <w:t>Connection</w:t>
      </w:r>
      <w:r>
        <w:t xml:space="preserve"> is crafted to assist the Commission with sizing the broader market for </w:t>
      </w:r>
      <w:r>
        <w:rPr>
          <w:i/>
        </w:rPr>
        <w:t>Dedicated Services</w:t>
      </w:r>
      <w:r>
        <w:t xml:space="preserve"> by including transmission facilities used to provide a </w:t>
      </w:r>
      <w:r w:rsidRPr="005E31C5">
        <w:rPr>
          <w:i/>
        </w:rPr>
        <w:t>Dedicated Service</w:t>
      </w:r>
      <w:r>
        <w:t xml:space="preserve"> and facilities that are “capable” of providing a </w:t>
      </w:r>
      <w:r>
        <w:rPr>
          <w:i/>
        </w:rPr>
        <w:t>Dedicated Service</w:t>
      </w:r>
      <w:r>
        <w:t xml:space="preserve">.  </w:t>
      </w:r>
    </w:p>
    <w:p w:rsidR="00BD1472" w:rsidRPr="001E3EAE" w:rsidRDefault="00BD1472" w:rsidP="00BD1472">
      <w:pPr>
        <w:rPr>
          <w:color w:val="000000"/>
        </w:rPr>
      </w:pPr>
    </w:p>
    <w:p w:rsidR="00BD1472" w:rsidRDefault="00BD1472" w:rsidP="00BD1472">
      <w:r>
        <w:t xml:space="preserve">To help </w:t>
      </w:r>
      <w:r>
        <w:rPr>
          <w:i/>
        </w:rPr>
        <w:t>ILECs</w:t>
      </w:r>
      <w:r>
        <w:t xml:space="preserve"> identify reportable </w:t>
      </w:r>
      <w:r w:rsidRPr="00132063">
        <w:rPr>
          <w:i/>
        </w:rPr>
        <w:t>Locations</w:t>
      </w:r>
      <w:r>
        <w:t xml:space="preserve">, we provide the following guidance:  </w:t>
      </w:r>
    </w:p>
    <w:p w:rsidR="00BD1472" w:rsidRDefault="00BD1472" w:rsidP="00BD1472"/>
    <w:p w:rsidR="00BD1472" w:rsidRDefault="00BD1472" w:rsidP="00B7553E">
      <w:pPr>
        <w:widowControl/>
        <w:numPr>
          <w:ilvl w:val="0"/>
          <w:numId w:val="109"/>
        </w:numPr>
      </w:pPr>
      <w:r>
        <w:t xml:space="preserve">Respondents must only report </w:t>
      </w:r>
      <w:r w:rsidRPr="00B06116">
        <w:rPr>
          <w:i/>
        </w:rPr>
        <w:t>Connections</w:t>
      </w:r>
      <w:r>
        <w:t xml:space="preserve"> to non-residential </w:t>
      </w:r>
      <w:r w:rsidRPr="00DE7E4E">
        <w:rPr>
          <w:i/>
        </w:rPr>
        <w:t>Locations</w:t>
      </w:r>
      <w:r>
        <w:t xml:space="preserve">.  A </w:t>
      </w:r>
      <w:r w:rsidRPr="00331E31">
        <w:rPr>
          <w:i/>
        </w:rPr>
        <w:t>Location</w:t>
      </w:r>
      <w:r>
        <w:t xml:space="preserve"> is where an </w:t>
      </w:r>
      <w:r w:rsidRPr="00331E31">
        <w:rPr>
          <w:i/>
        </w:rPr>
        <w:t>End User</w:t>
      </w:r>
      <w:r>
        <w:t xml:space="preserve"> is connected, and an </w:t>
      </w:r>
      <w:r w:rsidRPr="00331E31">
        <w:rPr>
          <w:i/>
        </w:rPr>
        <w:t>End User</w:t>
      </w:r>
      <w:r>
        <w:t xml:space="preserve"> means a business, institutional, or government entity that purchases service for its own purposes, not for resell.  Accordingly, residential locations connected by facilities are not reported.  </w:t>
      </w:r>
    </w:p>
    <w:p w:rsidR="00BD1472" w:rsidRDefault="00BD1472" w:rsidP="00BD1472">
      <w:pPr>
        <w:ind w:left="720"/>
      </w:pPr>
    </w:p>
    <w:p w:rsidR="00BD1472" w:rsidRPr="005416D6" w:rsidRDefault="00BD1472" w:rsidP="00B7553E">
      <w:pPr>
        <w:widowControl/>
        <w:numPr>
          <w:ilvl w:val="0"/>
          <w:numId w:val="109"/>
        </w:numPr>
        <w:autoSpaceDE w:val="0"/>
        <w:autoSpaceDN w:val="0"/>
        <w:adjustRightInd w:val="0"/>
        <w:rPr>
          <w:szCs w:val="22"/>
        </w:rPr>
      </w:pPr>
      <w:r>
        <w:t>Copper loops that we</w:t>
      </w:r>
      <w:r w:rsidRPr="005E31C5">
        <w:t xml:space="preserve">re unable to provide a bandwidth connection of at least 1.5 Mbps in both directions (upstream/downstream) </w:t>
      </w:r>
      <w:r>
        <w:t xml:space="preserve">during the relevant reporting periods “as provisioned” </w:t>
      </w:r>
      <w:r w:rsidRPr="005E31C5">
        <w:t xml:space="preserve">are not considered </w:t>
      </w:r>
      <w:r w:rsidRPr="005416D6">
        <w:rPr>
          <w:i/>
        </w:rPr>
        <w:t>Connections</w:t>
      </w:r>
      <w:r>
        <w:t xml:space="preserve"> </w:t>
      </w:r>
      <w:r w:rsidRPr="005E31C5">
        <w:t xml:space="preserve">capable </w:t>
      </w:r>
      <w:r>
        <w:t xml:space="preserve">of providing a </w:t>
      </w:r>
      <w:r w:rsidRPr="005416D6">
        <w:rPr>
          <w:i/>
        </w:rPr>
        <w:t>Dedicated Service</w:t>
      </w:r>
      <w:r>
        <w:t xml:space="preserve"> </w:t>
      </w:r>
      <w:r w:rsidRPr="005E31C5">
        <w:t>for the purpose</w:t>
      </w:r>
      <w:r>
        <w:t>s</w:t>
      </w:r>
      <w:r w:rsidRPr="005E31C5">
        <w:t xml:space="preserve"> of this data collection</w:t>
      </w:r>
      <w:r>
        <w:t xml:space="preserve"> and are not reported</w:t>
      </w:r>
      <w:r w:rsidRPr="005E31C5">
        <w:t>.</w:t>
      </w:r>
    </w:p>
    <w:p w:rsidR="00BD1472" w:rsidRDefault="00BD1472" w:rsidP="00BD1472">
      <w:pPr>
        <w:pStyle w:val="ListParagraph"/>
        <w:rPr>
          <w:i/>
          <w:szCs w:val="22"/>
        </w:rPr>
      </w:pPr>
    </w:p>
    <w:p w:rsidR="00BD1472" w:rsidRDefault="00BD1472" w:rsidP="00B7553E">
      <w:pPr>
        <w:widowControl/>
        <w:numPr>
          <w:ilvl w:val="0"/>
          <w:numId w:val="109"/>
        </w:numPr>
        <w:autoSpaceDE w:val="0"/>
        <w:autoSpaceDN w:val="0"/>
        <w:adjustRightInd w:val="0"/>
        <w:rPr>
          <w:szCs w:val="22"/>
        </w:rPr>
      </w:pPr>
      <w:r>
        <w:rPr>
          <w:szCs w:val="22"/>
        </w:rPr>
        <w:t xml:space="preserve">In addition to reporting </w:t>
      </w:r>
      <w:r w:rsidRPr="005416D6">
        <w:rPr>
          <w:i/>
          <w:szCs w:val="22"/>
        </w:rPr>
        <w:t>Connections</w:t>
      </w:r>
      <w:r w:rsidRPr="005416D6">
        <w:rPr>
          <w:szCs w:val="22"/>
        </w:rPr>
        <w:t xml:space="preserve"> used to provide a </w:t>
      </w:r>
      <w:r w:rsidRPr="005416D6">
        <w:rPr>
          <w:i/>
          <w:szCs w:val="22"/>
        </w:rPr>
        <w:t>Dedicated Service</w:t>
      </w:r>
      <w:r>
        <w:rPr>
          <w:szCs w:val="22"/>
        </w:rPr>
        <w:t xml:space="preserve">, report </w:t>
      </w:r>
      <w:r w:rsidRPr="008175FE">
        <w:rPr>
          <w:i/>
          <w:szCs w:val="22"/>
        </w:rPr>
        <w:t>Connections</w:t>
      </w:r>
      <w:r>
        <w:rPr>
          <w:szCs w:val="22"/>
        </w:rPr>
        <w:t xml:space="preserve"> used to provide a</w:t>
      </w:r>
      <w:r w:rsidRPr="005416D6">
        <w:rPr>
          <w:szCs w:val="22"/>
        </w:rPr>
        <w:t xml:space="preserve"> service that incorporates a </w:t>
      </w:r>
      <w:r w:rsidRPr="005416D6">
        <w:rPr>
          <w:i/>
          <w:szCs w:val="22"/>
        </w:rPr>
        <w:t>Dedicated Service</w:t>
      </w:r>
      <w:r w:rsidRPr="005416D6">
        <w:rPr>
          <w:szCs w:val="22"/>
        </w:rPr>
        <w:t xml:space="preserve"> within the offering as part of a managed solution or bundle o</w:t>
      </w:r>
      <w:r>
        <w:rPr>
          <w:szCs w:val="22"/>
        </w:rPr>
        <w:t>f services sold to the customer.</w:t>
      </w:r>
      <w:r w:rsidRPr="005416D6">
        <w:rPr>
          <w:szCs w:val="22"/>
          <w:vertAlign w:val="superscript"/>
        </w:rPr>
        <w:footnoteReference w:id="30"/>
      </w:r>
    </w:p>
    <w:p w:rsidR="00BD1472" w:rsidRPr="005416D6" w:rsidRDefault="00BD1472" w:rsidP="00BD1472">
      <w:pPr>
        <w:autoSpaceDE w:val="0"/>
        <w:autoSpaceDN w:val="0"/>
        <w:adjustRightInd w:val="0"/>
        <w:rPr>
          <w:szCs w:val="22"/>
        </w:rPr>
      </w:pPr>
    </w:p>
    <w:p w:rsidR="00BD1472" w:rsidRDefault="00BD1472" w:rsidP="00B7553E">
      <w:pPr>
        <w:widowControl/>
        <w:numPr>
          <w:ilvl w:val="0"/>
          <w:numId w:val="109"/>
        </w:numPr>
        <w:autoSpaceDE w:val="0"/>
        <w:autoSpaceDN w:val="0"/>
        <w:adjustRightInd w:val="0"/>
      </w:pPr>
      <w:r>
        <w:t xml:space="preserve">Do not report </w:t>
      </w:r>
      <w:r>
        <w:rPr>
          <w:i/>
          <w:iCs/>
        </w:rPr>
        <w:t>Connections</w:t>
      </w:r>
      <w:r>
        <w:t xml:space="preserve"> to </w:t>
      </w:r>
      <w:r>
        <w:rPr>
          <w:i/>
          <w:iCs/>
        </w:rPr>
        <w:t>Locations</w:t>
      </w:r>
      <w:r>
        <w:t xml:space="preserve"> that were used to provide services during the relevant reporting period that were substantially similar to the services provided to residential customers, </w:t>
      </w:r>
      <w:r>
        <w:rPr>
          <w:i/>
          <w:iCs/>
        </w:rPr>
        <w:t>e.g.</w:t>
      </w:r>
      <w:r>
        <w:t>, one or two line telephone service or best-efforts Internet access and subscription television services like AT&amp;T’s U-verse or Verizon’s FiOS service.</w:t>
      </w:r>
      <w:r>
        <w:rPr>
          <w:rStyle w:val="FootnoteReference"/>
        </w:rPr>
        <w:footnoteReference w:id="31"/>
      </w:r>
    </w:p>
    <w:p w:rsidR="00BD1472" w:rsidRDefault="00BD1472" w:rsidP="00BD1472">
      <w:pPr>
        <w:autoSpaceDE w:val="0"/>
        <w:autoSpaceDN w:val="0"/>
        <w:adjustRightInd w:val="0"/>
      </w:pPr>
    </w:p>
    <w:tbl>
      <w:tblPr>
        <w:tblW w:w="9468" w:type="dxa"/>
        <w:tblLook w:val="01E0" w:firstRow="1" w:lastRow="1" w:firstColumn="1" w:lastColumn="1" w:noHBand="0" w:noVBand="0"/>
      </w:tblPr>
      <w:tblGrid>
        <w:gridCol w:w="2012"/>
        <w:gridCol w:w="3646"/>
        <w:gridCol w:w="1492"/>
        <w:gridCol w:w="2318"/>
      </w:tblGrid>
      <w:tr w:rsidR="00BD1472" w:rsidTr="00BD1472">
        <w:trPr>
          <w:trHeight w:val="357"/>
        </w:trPr>
        <w:tc>
          <w:tcPr>
            <w:tcW w:w="9468" w:type="dxa"/>
            <w:gridSpan w:val="4"/>
            <w:tcBorders>
              <w:top w:val="double" w:sz="4" w:space="0" w:color="auto"/>
              <w:bottom w:val="single" w:sz="4" w:space="0" w:color="auto"/>
            </w:tcBorders>
            <w:vAlign w:val="center"/>
          </w:tcPr>
          <w:p w:rsidR="00BD1472" w:rsidRDefault="00BD1472" w:rsidP="00BD1472">
            <w:pPr>
              <w:jc w:val="center"/>
              <w:rPr>
                <w:b/>
                <w:szCs w:val="22"/>
              </w:rPr>
            </w:pPr>
            <w:r>
              <w:rPr>
                <w:rFonts w:ascii="Century" w:hAnsi="Century"/>
              </w:rPr>
              <w:br w:type="page"/>
            </w:r>
            <w:r>
              <w:rPr>
                <w:b/>
                <w:szCs w:val="22"/>
              </w:rPr>
              <w:t>Table II.B.2</w:t>
            </w:r>
          </w:p>
          <w:p w:rsidR="00BD1472" w:rsidRPr="00E603EA" w:rsidRDefault="00BD1472" w:rsidP="00BD1472">
            <w:pPr>
              <w:jc w:val="center"/>
              <w:rPr>
                <w:b/>
                <w:szCs w:val="22"/>
              </w:rPr>
            </w:pPr>
            <w:r w:rsidRPr="00886F07">
              <w:rPr>
                <w:b/>
                <w:szCs w:val="22"/>
              </w:rPr>
              <w:t xml:space="preserve">Record Format for </w:t>
            </w:r>
            <w:r>
              <w:rPr>
                <w:b/>
                <w:szCs w:val="22"/>
              </w:rPr>
              <w:t xml:space="preserve">Total </w:t>
            </w:r>
            <w:r w:rsidRPr="001421AB">
              <w:rPr>
                <w:b/>
                <w:i/>
                <w:szCs w:val="22"/>
              </w:rPr>
              <w:t>Locations</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231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rPr>
                <w:sz w:val="16"/>
                <w:szCs w:val="16"/>
              </w:rPr>
            </w:pPr>
            <w:r>
              <w:rPr>
                <w:sz w:val="16"/>
                <w:szCs w:val="16"/>
              </w:rPr>
              <w:t>Year</w:t>
            </w:r>
          </w:p>
        </w:tc>
        <w:tc>
          <w:tcPr>
            <w:tcW w:w="3646" w:type="dxa"/>
            <w:vAlign w:val="center"/>
          </w:tcPr>
          <w:p w:rsidR="00BD1472" w:rsidRDefault="00BD1472" w:rsidP="00BD1472">
            <w:pPr>
              <w:rPr>
                <w:color w:val="243F60"/>
                <w:sz w:val="16"/>
                <w:szCs w:val="16"/>
              </w:rPr>
            </w:pPr>
            <w:r>
              <w:rPr>
                <w:sz w:val="16"/>
                <w:szCs w:val="16"/>
              </w:rPr>
              <w:t xml:space="preserve">Indicator of the calendar year of the data, </w:t>
            </w:r>
            <w:r w:rsidRPr="00A351AF">
              <w:rPr>
                <w:i/>
                <w:sz w:val="16"/>
                <w:szCs w:val="16"/>
              </w:rPr>
              <w:t>i.e.</w:t>
            </w:r>
            <w:r>
              <w:rPr>
                <w:sz w:val="16"/>
                <w:szCs w:val="16"/>
              </w:rPr>
              <w:t>, 2013</w:t>
            </w:r>
          </w:p>
        </w:tc>
        <w:tc>
          <w:tcPr>
            <w:tcW w:w="1492" w:type="dxa"/>
            <w:vAlign w:val="center"/>
          </w:tcPr>
          <w:p w:rsidR="00BD1472" w:rsidRDefault="00BD1472" w:rsidP="00BD1472">
            <w:pPr>
              <w:rPr>
                <w:sz w:val="16"/>
                <w:szCs w:val="16"/>
              </w:rPr>
            </w:pPr>
            <w:r>
              <w:rPr>
                <w:sz w:val="16"/>
                <w:szCs w:val="16"/>
              </w:rPr>
              <w:t>Integer</w:t>
            </w:r>
          </w:p>
        </w:tc>
        <w:tc>
          <w:tcPr>
            <w:tcW w:w="2318" w:type="dxa"/>
            <w:vAlign w:val="center"/>
          </w:tcPr>
          <w:p w:rsidR="00BD1472" w:rsidRDefault="00BD1472" w:rsidP="00BD1472">
            <w:pPr>
              <w:rPr>
                <w:sz w:val="16"/>
                <w:szCs w:val="16"/>
              </w:rPr>
            </w:pPr>
            <w:r>
              <w:rPr>
                <w:sz w:val="16"/>
                <w:szCs w:val="16"/>
              </w:rPr>
              <w:t>2013</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Locations</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Total </w:t>
            </w:r>
            <w:r>
              <w:rPr>
                <w:i/>
                <w:sz w:val="16"/>
                <w:szCs w:val="16"/>
              </w:rPr>
              <w:t>L</w:t>
            </w:r>
            <w:r w:rsidRPr="008308D1">
              <w:rPr>
                <w:i/>
                <w:sz w:val="16"/>
                <w:szCs w:val="16"/>
              </w:rPr>
              <w:t>ocations</w:t>
            </w:r>
            <w:r>
              <w:rPr>
                <w:sz w:val="16"/>
                <w:szCs w:val="16"/>
              </w:rPr>
              <w:t xml:space="preserve"> served during year</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2318" w:type="dxa"/>
            <w:tcBorders>
              <w:bottom w:val="double" w:sz="4" w:space="0" w:color="auto"/>
            </w:tcBorders>
            <w:vAlign w:val="center"/>
          </w:tcPr>
          <w:p w:rsidR="00BD1472" w:rsidRDefault="00BD1472" w:rsidP="00BD1472">
            <w:pPr>
              <w:rPr>
                <w:sz w:val="16"/>
                <w:szCs w:val="16"/>
              </w:rPr>
            </w:pPr>
            <w:r>
              <w:rPr>
                <w:sz w:val="16"/>
                <w:szCs w:val="16"/>
              </w:rPr>
              <w:t>15</w:t>
            </w:r>
          </w:p>
        </w:tc>
      </w:tr>
    </w:tbl>
    <w:p w:rsidR="00BD1472" w:rsidRDefault="00BD1472" w:rsidP="00BD1472"/>
    <w:p w:rsidR="00BD1472" w:rsidRDefault="00BD1472" w:rsidP="00BD1472">
      <w:r>
        <w:t xml:space="preserve">Instructions for Table II.B.2, Record Format for Total </w:t>
      </w:r>
      <w:r w:rsidRPr="00E553CC">
        <w:rPr>
          <w:i/>
        </w:rPr>
        <w:t>Locations</w:t>
      </w:r>
      <w:r>
        <w:t xml:space="preserve"> (</w:t>
      </w:r>
      <w:r>
        <w:rPr>
          <w:i/>
        </w:rPr>
        <w:t>ILECs</w:t>
      </w:r>
      <w:r>
        <w:t>):</w:t>
      </w:r>
    </w:p>
    <w:p w:rsidR="00BD1472" w:rsidRDefault="00BD1472" w:rsidP="00BD1472"/>
    <w:p w:rsidR="00BD1472" w:rsidRDefault="00BD1472" w:rsidP="00B7553E">
      <w:pPr>
        <w:pStyle w:val="ListParagraph"/>
        <w:widowControl/>
        <w:numPr>
          <w:ilvl w:val="0"/>
          <w:numId w:val="127"/>
        </w:numPr>
        <w:rPr>
          <w:sz w:val="22"/>
          <w:szCs w:val="22"/>
        </w:rPr>
      </w:pPr>
      <w:r w:rsidRPr="00E553CC">
        <w:rPr>
          <w:sz w:val="22"/>
          <w:szCs w:val="22"/>
          <w:u w:val="single"/>
        </w:rPr>
        <w:t>Locations</w:t>
      </w:r>
      <w:r>
        <w:rPr>
          <w:sz w:val="22"/>
          <w:szCs w:val="22"/>
        </w:rPr>
        <w:t xml:space="preserve">:  The number of </w:t>
      </w:r>
      <w:r w:rsidRPr="00126E39">
        <w:rPr>
          <w:i/>
          <w:sz w:val="22"/>
          <w:szCs w:val="22"/>
        </w:rPr>
        <w:t>Location</w:t>
      </w:r>
      <w:r>
        <w:rPr>
          <w:i/>
          <w:sz w:val="22"/>
          <w:szCs w:val="22"/>
        </w:rPr>
        <w:t>s</w:t>
      </w:r>
      <w:r w:rsidRPr="00126E39">
        <w:rPr>
          <w:sz w:val="22"/>
          <w:szCs w:val="22"/>
        </w:rPr>
        <w:t xml:space="preserve"> </w:t>
      </w:r>
      <w:r>
        <w:rPr>
          <w:sz w:val="22"/>
          <w:szCs w:val="22"/>
        </w:rPr>
        <w:t xml:space="preserve">is the count of unique </w:t>
      </w:r>
      <w:r w:rsidRPr="006215AA">
        <w:rPr>
          <w:i/>
          <w:sz w:val="22"/>
          <w:szCs w:val="22"/>
        </w:rPr>
        <w:t>Locations</w:t>
      </w:r>
      <w:r>
        <w:rPr>
          <w:sz w:val="22"/>
          <w:szCs w:val="22"/>
        </w:rPr>
        <w:t xml:space="preserve"> to which your company provided a </w:t>
      </w:r>
      <w:r w:rsidRPr="006215AA">
        <w:rPr>
          <w:i/>
          <w:sz w:val="22"/>
          <w:szCs w:val="22"/>
        </w:rPr>
        <w:t>Connection</w:t>
      </w:r>
      <w:r>
        <w:rPr>
          <w:sz w:val="22"/>
          <w:szCs w:val="22"/>
        </w:rPr>
        <w:t xml:space="preserve"> during the year entered in </w:t>
      </w:r>
      <w:r w:rsidRPr="00A80213">
        <w:rPr>
          <w:sz w:val="22"/>
          <w:szCs w:val="22"/>
          <w:u w:val="single"/>
        </w:rPr>
        <w:t>Year</w:t>
      </w:r>
      <w:r>
        <w:rPr>
          <w:sz w:val="22"/>
          <w:szCs w:val="22"/>
        </w:rPr>
        <w:t>.</w:t>
      </w:r>
      <w:r w:rsidRPr="00126E39">
        <w:rPr>
          <w:sz w:val="22"/>
          <w:szCs w:val="22"/>
        </w:rPr>
        <w:t xml:space="preserve"> </w:t>
      </w:r>
      <w:r>
        <w:rPr>
          <w:sz w:val="22"/>
          <w:szCs w:val="22"/>
        </w:rPr>
        <w:t xml:space="preserve"> The number of </w:t>
      </w:r>
      <w:r w:rsidRPr="00126E39">
        <w:rPr>
          <w:i/>
          <w:sz w:val="22"/>
          <w:szCs w:val="22"/>
        </w:rPr>
        <w:t>Location</w:t>
      </w:r>
      <w:r>
        <w:rPr>
          <w:i/>
          <w:sz w:val="22"/>
          <w:szCs w:val="22"/>
        </w:rPr>
        <w:t>s</w:t>
      </w:r>
      <w:r w:rsidRPr="00126E39">
        <w:rPr>
          <w:sz w:val="22"/>
          <w:szCs w:val="22"/>
        </w:rPr>
        <w:t xml:space="preserve"> listed here </w:t>
      </w:r>
      <w:r>
        <w:rPr>
          <w:sz w:val="22"/>
          <w:szCs w:val="22"/>
        </w:rPr>
        <w:t>must</w:t>
      </w:r>
      <w:r w:rsidRPr="00126E39">
        <w:rPr>
          <w:sz w:val="22"/>
          <w:szCs w:val="22"/>
        </w:rPr>
        <w:t xml:space="preserve"> equal the number of </w:t>
      </w:r>
      <w:r>
        <w:rPr>
          <w:sz w:val="22"/>
          <w:szCs w:val="22"/>
        </w:rPr>
        <w:t xml:space="preserve">unique </w:t>
      </w:r>
      <w:r w:rsidRPr="00126E39">
        <w:rPr>
          <w:i/>
          <w:sz w:val="22"/>
          <w:szCs w:val="22"/>
        </w:rPr>
        <w:t>Location</w:t>
      </w:r>
      <w:r>
        <w:rPr>
          <w:i/>
          <w:sz w:val="22"/>
          <w:szCs w:val="22"/>
        </w:rPr>
        <w:t>s</w:t>
      </w:r>
      <w:r w:rsidRPr="00126E39">
        <w:rPr>
          <w:sz w:val="22"/>
          <w:szCs w:val="22"/>
        </w:rPr>
        <w:t xml:space="preserve"> enumerated in Question II.</w:t>
      </w:r>
      <w:r>
        <w:rPr>
          <w:sz w:val="22"/>
          <w:szCs w:val="22"/>
        </w:rPr>
        <w:t>B.3</w:t>
      </w:r>
      <w:r w:rsidRPr="00126E39">
        <w:rPr>
          <w:sz w:val="22"/>
          <w:szCs w:val="22"/>
        </w:rPr>
        <w:t>.</w:t>
      </w:r>
    </w:p>
    <w:p w:rsidR="00BD1472" w:rsidRPr="00587EB9" w:rsidRDefault="00BD1472" w:rsidP="00BD1472">
      <w:pPr>
        <w:pStyle w:val="ListParagraph"/>
        <w:rPr>
          <w:sz w:val="22"/>
          <w:szCs w:val="22"/>
        </w:rPr>
      </w:pPr>
    </w:p>
    <w:p w:rsidR="00BD1472" w:rsidRPr="00417EA9" w:rsidRDefault="00BD1472" w:rsidP="00BD1472">
      <w:pPr>
        <w:pStyle w:val="Heading4"/>
        <w:numPr>
          <w:ilvl w:val="0"/>
          <w:numId w:val="0"/>
        </w:numPr>
        <w:spacing w:after="0"/>
        <w:rPr>
          <w:b w:val="0"/>
          <w:i/>
        </w:rPr>
      </w:pPr>
      <w:bookmarkStart w:id="63" w:name="_Toc365972106"/>
      <w:r w:rsidRPr="00417EA9">
        <w:rPr>
          <w:b w:val="0"/>
          <w:i/>
        </w:rPr>
        <w:t>Question II.B.3:  Locations Data for ILECs</w:t>
      </w:r>
      <w:bookmarkEnd w:id="63"/>
    </w:p>
    <w:p w:rsidR="00BD1472" w:rsidRDefault="00BD1472" w:rsidP="00BD1472">
      <w:pPr>
        <w:autoSpaceDE w:val="0"/>
        <w:autoSpaceDN w:val="0"/>
        <w:adjustRightInd w:val="0"/>
      </w:pPr>
    </w:p>
    <w:p w:rsidR="00BD1472" w:rsidRPr="00A018D2" w:rsidRDefault="00BD1472" w:rsidP="00BD1472">
      <w:pPr>
        <w:autoSpaceDE w:val="0"/>
        <w:autoSpaceDN w:val="0"/>
        <w:adjustRightInd w:val="0"/>
      </w:pPr>
      <w:r>
        <w:t xml:space="preserve">The purpose of this question is to obtain additional information on the individual </w:t>
      </w:r>
      <w:r w:rsidRPr="00B60C60">
        <w:rPr>
          <w:i/>
        </w:rPr>
        <w:t>Locations</w:t>
      </w:r>
      <w:r>
        <w:t xml:space="preserve"> with </w:t>
      </w:r>
      <w:r w:rsidRPr="00B60C60">
        <w:rPr>
          <w:i/>
        </w:rPr>
        <w:t>Connections</w:t>
      </w:r>
      <w:r>
        <w:t xml:space="preserve"> that make up the total reported in response to Question II.B.2.  </w:t>
      </w:r>
    </w:p>
    <w:p w:rsidR="00BD1472" w:rsidRDefault="00BD1472" w:rsidP="00BD1472">
      <w:pPr>
        <w:rPr>
          <w:rFonts w:ascii="Century" w:hAnsi="Century"/>
        </w:rPr>
      </w:pPr>
    </w:p>
    <w:tbl>
      <w:tblPr>
        <w:tblW w:w="9468" w:type="dxa"/>
        <w:tblLook w:val="01E0" w:firstRow="1" w:lastRow="1" w:firstColumn="1" w:lastColumn="1" w:noHBand="0" w:noVBand="0"/>
      </w:tblPr>
      <w:tblGrid>
        <w:gridCol w:w="2252"/>
        <w:gridCol w:w="3496"/>
        <w:gridCol w:w="1443"/>
        <w:gridCol w:w="2277"/>
      </w:tblGrid>
      <w:tr w:rsidR="00BD1472" w:rsidTr="00BD1472">
        <w:trPr>
          <w:trHeight w:val="330"/>
          <w:tblHeader/>
        </w:trPr>
        <w:tc>
          <w:tcPr>
            <w:tcW w:w="946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II.B.3</w:t>
            </w:r>
          </w:p>
          <w:p w:rsidR="00BD1472" w:rsidRPr="00886F07" w:rsidRDefault="00BD1472" w:rsidP="00BD1472">
            <w:pPr>
              <w:jc w:val="center"/>
              <w:rPr>
                <w:b/>
                <w:szCs w:val="22"/>
              </w:rPr>
            </w:pPr>
            <w:r w:rsidRPr="00886F07">
              <w:rPr>
                <w:b/>
                <w:szCs w:val="22"/>
              </w:rPr>
              <w:t xml:space="preserve">Record Format </w:t>
            </w:r>
            <w:r>
              <w:rPr>
                <w:b/>
                <w:szCs w:val="22"/>
              </w:rPr>
              <w:t xml:space="preserve">for Each </w:t>
            </w:r>
            <w:r w:rsidRPr="001421AB">
              <w:rPr>
                <w:b/>
                <w:i/>
                <w:szCs w:val="22"/>
              </w:rPr>
              <w:t>Location</w:t>
            </w:r>
          </w:p>
        </w:tc>
      </w:tr>
      <w:tr w:rsidR="00BD1472" w:rsidTr="00BD1472">
        <w:trPr>
          <w:trHeight w:val="359"/>
          <w:tblHeader/>
        </w:trPr>
        <w:tc>
          <w:tcPr>
            <w:tcW w:w="225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49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43"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2277"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288"/>
        </w:trPr>
        <w:tc>
          <w:tcPr>
            <w:tcW w:w="2252" w:type="dxa"/>
            <w:vAlign w:val="center"/>
          </w:tcPr>
          <w:p w:rsidR="00BD1472" w:rsidRDefault="00BD1472" w:rsidP="00BD1472">
            <w:pPr>
              <w:rPr>
                <w:sz w:val="16"/>
                <w:szCs w:val="16"/>
              </w:rPr>
            </w:pPr>
            <w:r>
              <w:rPr>
                <w:sz w:val="16"/>
                <w:szCs w:val="16"/>
              </w:rPr>
              <w:t>Location_ID</w:t>
            </w:r>
          </w:p>
        </w:tc>
        <w:tc>
          <w:tcPr>
            <w:tcW w:w="3496" w:type="dxa"/>
            <w:vAlign w:val="center"/>
          </w:tcPr>
          <w:p w:rsidR="00BD1472" w:rsidRDefault="00BD1472" w:rsidP="00BD1472">
            <w:pPr>
              <w:rPr>
                <w:sz w:val="16"/>
                <w:szCs w:val="16"/>
              </w:rPr>
            </w:pPr>
            <w:r>
              <w:rPr>
                <w:sz w:val="16"/>
                <w:szCs w:val="16"/>
              </w:rPr>
              <w:t xml:space="preserve">Sequential </w:t>
            </w:r>
            <w:r>
              <w:rPr>
                <w:i/>
                <w:sz w:val="16"/>
                <w:szCs w:val="16"/>
              </w:rPr>
              <w:t>L</w:t>
            </w:r>
            <w:r w:rsidRPr="001421AB">
              <w:rPr>
                <w:i/>
                <w:sz w:val="16"/>
                <w:szCs w:val="16"/>
              </w:rPr>
              <w:t>ocation</w:t>
            </w:r>
            <w:r>
              <w:rPr>
                <w:sz w:val="16"/>
                <w:szCs w:val="16"/>
              </w:rPr>
              <w:t xml:space="preserve"> number</w:t>
            </w:r>
          </w:p>
        </w:tc>
        <w:tc>
          <w:tcPr>
            <w:tcW w:w="1443" w:type="dxa"/>
            <w:vAlign w:val="center"/>
          </w:tcPr>
          <w:p w:rsidR="00BD1472" w:rsidRDefault="00BD1472" w:rsidP="00BD1472">
            <w:pPr>
              <w:rPr>
                <w:sz w:val="16"/>
                <w:szCs w:val="16"/>
              </w:rPr>
            </w:pPr>
            <w:r>
              <w:rPr>
                <w:sz w:val="16"/>
                <w:szCs w:val="16"/>
              </w:rPr>
              <w:t>Integer</w:t>
            </w:r>
          </w:p>
        </w:tc>
        <w:tc>
          <w:tcPr>
            <w:tcW w:w="2277" w:type="dxa"/>
            <w:vAlign w:val="center"/>
          </w:tcPr>
          <w:p w:rsidR="00BD1472" w:rsidRDefault="00BD1472" w:rsidP="00BD1472">
            <w:pPr>
              <w:rPr>
                <w:sz w:val="16"/>
                <w:szCs w:val="16"/>
              </w:rPr>
            </w:pPr>
            <w:r>
              <w:rPr>
                <w:sz w:val="16"/>
                <w:szCs w:val="16"/>
              </w:rPr>
              <w:t>1</w:t>
            </w:r>
          </w:p>
        </w:tc>
      </w:tr>
      <w:tr w:rsidR="00BD1472" w:rsidTr="00BD1472">
        <w:trPr>
          <w:trHeight w:val="288"/>
        </w:trPr>
        <w:tc>
          <w:tcPr>
            <w:tcW w:w="2252" w:type="dxa"/>
            <w:vAlign w:val="center"/>
          </w:tcPr>
          <w:p w:rsidR="00BD1472" w:rsidRDefault="00BD1472" w:rsidP="00BD1472">
            <w:pPr>
              <w:rPr>
                <w:sz w:val="16"/>
                <w:szCs w:val="16"/>
              </w:rPr>
            </w:pPr>
            <w:r>
              <w:rPr>
                <w:sz w:val="16"/>
                <w:szCs w:val="16"/>
              </w:rPr>
              <w:t>Year</w:t>
            </w:r>
          </w:p>
        </w:tc>
        <w:tc>
          <w:tcPr>
            <w:tcW w:w="3496" w:type="dxa"/>
            <w:vAlign w:val="center"/>
          </w:tcPr>
          <w:p w:rsidR="00BD1472" w:rsidRDefault="00BD1472" w:rsidP="00BD1472">
            <w:pPr>
              <w:rPr>
                <w:color w:val="243F60"/>
                <w:sz w:val="16"/>
                <w:szCs w:val="16"/>
              </w:rPr>
            </w:pPr>
            <w:r>
              <w:rPr>
                <w:sz w:val="16"/>
                <w:szCs w:val="16"/>
              </w:rPr>
              <w:t>Indicator of the calendar year of the data</w:t>
            </w:r>
          </w:p>
        </w:tc>
        <w:tc>
          <w:tcPr>
            <w:tcW w:w="1443" w:type="dxa"/>
            <w:vAlign w:val="center"/>
          </w:tcPr>
          <w:p w:rsidR="00BD1472" w:rsidRDefault="00BD1472" w:rsidP="00BD1472">
            <w:pPr>
              <w:rPr>
                <w:sz w:val="16"/>
                <w:szCs w:val="16"/>
              </w:rPr>
            </w:pPr>
            <w:r>
              <w:rPr>
                <w:sz w:val="16"/>
                <w:szCs w:val="16"/>
              </w:rPr>
              <w:t>Integer</w:t>
            </w:r>
          </w:p>
        </w:tc>
        <w:tc>
          <w:tcPr>
            <w:tcW w:w="2277" w:type="dxa"/>
            <w:vAlign w:val="center"/>
          </w:tcPr>
          <w:p w:rsidR="00BD1472" w:rsidRDefault="00BD1472" w:rsidP="00BD1472">
            <w:pPr>
              <w:rPr>
                <w:sz w:val="16"/>
                <w:szCs w:val="16"/>
              </w:rPr>
            </w:pPr>
            <w:r>
              <w:rPr>
                <w:sz w:val="16"/>
                <w:szCs w:val="16"/>
              </w:rPr>
              <w:t>2013</w:t>
            </w:r>
          </w:p>
        </w:tc>
      </w:tr>
      <w:tr w:rsidR="00BD1472" w:rsidTr="00BD1472">
        <w:trPr>
          <w:trHeight w:val="432"/>
        </w:trPr>
        <w:tc>
          <w:tcPr>
            <w:tcW w:w="2252" w:type="dxa"/>
            <w:vAlign w:val="center"/>
          </w:tcPr>
          <w:p w:rsidR="00BD1472" w:rsidRDefault="00BD1472" w:rsidP="00BD1472">
            <w:pPr>
              <w:rPr>
                <w:sz w:val="16"/>
                <w:szCs w:val="16"/>
              </w:rPr>
            </w:pPr>
            <w:r>
              <w:rPr>
                <w:sz w:val="16"/>
                <w:szCs w:val="16"/>
              </w:rPr>
              <w:t>Street_address</w:t>
            </w:r>
          </w:p>
        </w:tc>
        <w:tc>
          <w:tcPr>
            <w:tcW w:w="3496" w:type="dxa"/>
            <w:vAlign w:val="center"/>
          </w:tcPr>
          <w:p w:rsidR="00BD1472" w:rsidRDefault="00BD1472" w:rsidP="00BD1472">
            <w:pPr>
              <w:rPr>
                <w:sz w:val="16"/>
                <w:szCs w:val="16"/>
              </w:rPr>
            </w:pPr>
            <w:r>
              <w:rPr>
                <w:sz w:val="16"/>
                <w:szCs w:val="16"/>
              </w:rPr>
              <w:t xml:space="preserve">Actual situs for the </w:t>
            </w:r>
            <w:r w:rsidRPr="00CB28D3">
              <w:rPr>
                <w:i/>
                <w:sz w:val="16"/>
                <w:szCs w:val="16"/>
              </w:rPr>
              <w:t>Location</w:t>
            </w:r>
            <w:r>
              <w:rPr>
                <w:sz w:val="16"/>
                <w:szCs w:val="16"/>
              </w:rPr>
              <w:t xml:space="preserve"> (</w:t>
            </w:r>
            <w:r>
              <w:rPr>
                <w:i/>
                <w:sz w:val="16"/>
                <w:szCs w:val="16"/>
              </w:rPr>
              <w:t>i.e.,</w:t>
            </w:r>
            <w:r>
              <w:rPr>
                <w:sz w:val="16"/>
                <w:szCs w:val="16"/>
              </w:rPr>
              <w:t xml:space="preserve"> land were building or cell site is located) </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445 Twelfth St SW</w:t>
            </w:r>
          </w:p>
        </w:tc>
      </w:tr>
      <w:tr w:rsidR="00BD1472" w:rsidTr="00BD1472">
        <w:trPr>
          <w:trHeight w:val="288"/>
        </w:trPr>
        <w:tc>
          <w:tcPr>
            <w:tcW w:w="2252" w:type="dxa"/>
            <w:vAlign w:val="center"/>
          </w:tcPr>
          <w:p w:rsidR="00BD1472" w:rsidRDefault="00BD1472" w:rsidP="00BD1472">
            <w:pPr>
              <w:rPr>
                <w:sz w:val="16"/>
                <w:szCs w:val="16"/>
              </w:rPr>
            </w:pPr>
            <w:r>
              <w:rPr>
                <w:sz w:val="16"/>
                <w:szCs w:val="16"/>
              </w:rPr>
              <w:t xml:space="preserve">City </w:t>
            </w:r>
          </w:p>
        </w:tc>
        <w:tc>
          <w:tcPr>
            <w:tcW w:w="3496" w:type="dxa"/>
            <w:vAlign w:val="center"/>
          </w:tcPr>
          <w:p w:rsidR="00BD1472" w:rsidRDefault="00BD1472" w:rsidP="00BD1472">
            <w:pPr>
              <w:rPr>
                <w:sz w:val="16"/>
                <w:szCs w:val="16"/>
              </w:rPr>
            </w:pPr>
            <w:r>
              <w:rPr>
                <w:sz w:val="16"/>
                <w:szCs w:val="16"/>
              </w:rPr>
              <w:t xml:space="preserve">City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Washington</w:t>
            </w:r>
          </w:p>
        </w:tc>
      </w:tr>
      <w:tr w:rsidR="00BD1472" w:rsidTr="00BD1472">
        <w:trPr>
          <w:trHeight w:val="288"/>
        </w:trPr>
        <w:tc>
          <w:tcPr>
            <w:tcW w:w="2252" w:type="dxa"/>
            <w:vAlign w:val="center"/>
          </w:tcPr>
          <w:p w:rsidR="00BD1472" w:rsidRDefault="00BD1472" w:rsidP="00BD1472">
            <w:pPr>
              <w:rPr>
                <w:sz w:val="16"/>
                <w:szCs w:val="16"/>
              </w:rPr>
            </w:pPr>
            <w:r>
              <w:rPr>
                <w:sz w:val="16"/>
                <w:szCs w:val="16"/>
              </w:rPr>
              <w:t>State</w:t>
            </w:r>
          </w:p>
        </w:tc>
        <w:tc>
          <w:tcPr>
            <w:tcW w:w="3496" w:type="dxa"/>
            <w:vAlign w:val="center"/>
          </w:tcPr>
          <w:p w:rsidR="00BD1472" w:rsidRDefault="00BD1472" w:rsidP="00BD1472">
            <w:pPr>
              <w:rPr>
                <w:sz w:val="16"/>
                <w:szCs w:val="16"/>
              </w:rPr>
            </w:pPr>
            <w:r>
              <w:rPr>
                <w:sz w:val="16"/>
                <w:szCs w:val="16"/>
              </w:rPr>
              <w:t xml:space="preserve">Two-letter state postal abbreviation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DC</w:t>
            </w:r>
          </w:p>
        </w:tc>
      </w:tr>
      <w:tr w:rsidR="00BD1472" w:rsidTr="00BD1472">
        <w:trPr>
          <w:trHeight w:val="288"/>
        </w:trPr>
        <w:tc>
          <w:tcPr>
            <w:tcW w:w="2252" w:type="dxa"/>
            <w:vAlign w:val="center"/>
          </w:tcPr>
          <w:p w:rsidR="00BD1472" w:rsidRDefault="00BD1472" w:rsidP="00BD1472">
            <w:pPr>
              <w:rPr>
                <w:sz w:val="16"/>
                <w:szCs w:val="16"/>
              </w:rPr>
            </w:pPr>
            <w:r>
              <w:rPr>
                <w:sz w:val="16"/>
                <w:szCs w:val="16"/>
              </w:rPr>
              <w:t>ZIP</w:t>
            </w:r>
          </w:p>
        </w:tc>
        <w:tc>
          <w:tcPr>
            <w:tcW w:w="3496" w:type="dxa"/>
            <w:vAlign w:val="center"/>
          </w:tcPr>
          <w:p w:rsidR="00BD1472" w:rsidRDefault="00BD1472" w:rsidP="00BD1472">
            <w:pPr>
              <w:rPr>
                <w:sz w:val="16"/>
                <w:szCs w:val="16"/>
              </w:rPr>
            </w:pPr>
            <w:r>
              <w:rPr>
                <w:sz w:val="16"/>
                <w:szCs w:val="16"/>
              </w:rPr>
              <w:t xml:space="preserve">5-digit ZIP code (with leading zeros)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20554</w:t>
            </w:r>
          </w:p>
        </w:tc>
      </w:tr>
      <w:tr w:rsidR="00BD1472" w:rsidTr="00BD1472">
        <w:trPr>
          <w:trHeight w:val="360"/>
        </w:trPr>
        <w:tc>
          <w:tcPr>
            <w:tcW w:w="2252" w:type="dxa"/>
            <w:vAlign w:val="center"/>
          </w:tcPr>
          <w:p w:rsidR="00BD1472" w:rsidRDefault="00BD1472" w:rsidP="00BD1472">
            <w:pPr>
              <w:rPr>
                <w:sz w:val="16"/>
                <w:szCs w:val="16"/>
              </w:rPr>
            </w:pPr>
            <w:r>
              <w:rPr>
                <w:sz w:val="16"/>
                <w:szCs w:val="16"/>
              </w:rPr>
              <w:t>ZIP4</w:t>
            </w:r>
          </w:p>
        </w:tc>
        <w:tc>
          <w:tcPr>
            <w:tcW w:w="3496" w:type="dxa"/>
            <w:vAlign w:val="center"/>
          </w:tcPr>
          <w:p w:rsidR="00BD1472" w:rsidRDefault="00BD1472" w:rsidP="00BD1472">
            <w:pPr>
              <w:rPr>
                <w:sz w:val="16"/>
                <w:szCs w:val="16"/>
              </w:rPr>
            </w:pPr>
            <w:r>
              <w:rPr>
                <w:sz w:val="16"/>
                <w:szCs w:val="16"/>
              </w:rPr>
              <w:t xml:space="preserve">4-digit add-on code (with leading zeros)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0000</w:t>
            </w:r>
          </w:p>
        </w:tc>
      </w:tr>
      <w:tr w:rsidR="00BD1472" w:rsidTr="00BD1472">
        <w:trPr>
          <w:cantSplit/>
          <w:trHeight w:val="270"/>
        </w:trPr>
        <w:tc>
          <w:tcPr>
            <w:tcW w:w="2252" w:type="dxa"/>
            <w:vAlign w:val="center"/>
          </w:tcPr>
          <w:p w:rsidR="00BD1472" w:rsidRDefault="00BD1472" w:rsidP="00BD1472">
            <w:pPr>
              <w:rPr>
                <w:sz w:val="16"/>
                <w:szCs w:val="16"/>
              </w:rPr>
            </w:pPr>
            <w:r>
              <w:rPr>
                <w:sz w:val="16"/>
                <w:szCs w:val="16"/>
              </w:rPr>
              <w:t>Lat</w:t>
            </w:r>
          </w:p>
        </w:tc>
        <w:tc>
          <w:tcPr>
            <w:tcW w:w="3496" w:type="dxa"/>
            <w:vAlign w:val="center"/>
          </w:tcPr>
          <w:p w:rsidR="00BD1472" w:rsidRDefault="00BD1472" w:rsidP="00BD1472">
            <w:pPr>
              <w:rPr>
                <w:sz w:val="16"/>
                <w:szCs w:val="16"/>
              </w:rPr>
            </w:pPr>
            <w:r>
              <w:rPr>
                <w:sz w:val="16"/>
                <w:szCs w:val="16"/>
              </w:rPr>
              <w:t>Latitude</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38.8835</w:t>
            </w:r>
          </w:p>
        </w:tc>
      </w:tr>
      <w:tr w:rsidR="00BD1472" w:rsidTr="00BD1472">
        <w:trPr>
          <w:cantSplit/>
          <w:trHeight w:val="270"/>
        </w:trPr>
        <w:tc>
          <w:tcPr>
            <w:tcW w:w="2252" w:type="dxa"/>
            <w:vAlign w:val="center"/>
          </w:tcPr>
          <w:p w:rsidR="00BD1472" w:rsidRDefault="00BD1472" w:rsidP="00BD1472">
            <w:pPr>
              <w:rPr>
                <w:sz w:val="16"/>
                <w:szCs w:val="16"/>
              </w:rPr>
            </w:pPr>
            <w:r>
              <w:rPr>
                <w:sz w:val="16"/>
                <w:szCs w:val="16"/>
              </w:rPr>
              <w:t>Long</w:t>
            </w:r>
          </w:p>
        </w:tc>
        <w:tc>
          <w:tcPr>
            <w:tcW w:w="3496" w:type="dxa"/>
            <w:vAlign w:val="center"/>
          </w:tcPr>
          <w:p w:rsidR="00BD1472" w:rsidRDefault="00BD1472" w:rsidP="00BD1472">
            <w:pPr>
              <w:rPr>
                <w:sz w:val="16"/>
                <w:szCs w:val="16"/>
              </w:rPr>
            </w:pPr>
            <w:r>
              <w:rPr>
                <w:sz w:val="16"/>
                <w:szCs w:val="16"/>
              </w:rPr>
              <w:t>Longitude</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-77.0280</w:t>
            </w:r>
          </w:p>
        </w:tc>
      </w:tr>
      <w:tr w:rsidR="00BD1472" w:rsidTr="00BD1472">
        <w:trPr>
          <w:cantSplit/>
          <w:trHeight w:val="828"/>
        </w:trPr>
        <w:tc>
          <w:tcPr>
            <w:tcW w:w="2252" w:type="dxa"/>
            <w:vAlign w:val="center"/>
          </w:tcPr>
          <w:p w:rsidR="00BD1472" w:rsidRDefault="00BD1472" w:rsidP="00BD1472">
            <w:pPr>
              <w:rPr>
                <w:sz w:val="16"/>
                <w:szCs w:val="16"/>
              </w:rPr>
            </w:pPr>
            <w:r>
              <w:rPr>
                <w:sz w:val="16"/>
                <w:szCs w:val="16"/>
              </w:rPr>
              <w:t>Loc_type</w:t>
            </w:r>
          </w:p>
        </w:tc>
        <w:tc>
          <w:tcPr>
            <w:tcW w:w="3496" w:type="dxa"/>
            <w:vAlign w:val="center"/>
          </w:tcPr>
          <w:p w:rsidR="00BD1472" w:rsidRPr="009F0970" w:rsidRDefault="00BD1472" w:rsidP="00BD1472">
            <w:pPr>
              <w:rPr>
                <w:b/>
                <w:sz w:val="16"/>
                <w:szCs w:val="16"/>
              </w:rPr>
            </w:pPr>
            <w:r>
              <w:rPr>
                <w:sz w:val="16"/>
                <w:szCs w:val="16"/>
              </w:rPr>
              <w:t>T</w:t>
            </w:r>
            <w:r w:rsidRPr="009F0970">
              <w:rPr>
                <w:sz w:val="16"/>
                <w:szCs w:val="16"/>
              </w:rPr>
              <w:t>h</w:t>
            </w:r>
            <w:r>
              <w:rPr>
                <w:sz w:val="16"/>
                <w:szCs w:val="16"/>
              </w:rPr>
              <w:t xml:space="preserve">e type of </w:t>
            </w:r>
            <w:r>
              <w:rPr>
                <w:i/>
                <w:sz w:val="16"/>
                <w:szCs w:val="16"/>
              </w:rPr>
              <w:t>L</w:t>
            </w:r>
            <w:r w:rsidRPr="001D2890">
              <w:rPr>
                <w:i/>
                <w:sz w:val="16"/>
                <w:szCs w:val="16"/>
              </w:rPr>
              <w:t>ocation</w:t>
            </w:r>
            <w:r w:rsidRPr="009F0970">
              <w:rPr>
                <w:sz w:val="16"/>
                <w:szCs w:val="16"/>
              </w:rPr>
              <w:t xml:space="preserve"> </w:t>
            </w:r>
            <w:r>
              <w:rPr>
                <w:sz w:val="16"/>
                <w:szCs w:val="16"/>
              </w:rPr>
              <w:t xml:space="preserve">served </w:t>
            </w:r>
            <w:r w:rsidRPr="009F0970">
              <w:rPr>
                <w:sz w:val="16"/>
                <w:szCs w:val="16"/>
              </w:rPr>
              <w:t xml:space="preserve">is </w:t>
            </w:r>
            <w:r>
              <w:rPr>
                <w:sz w:val="16"/>
                <w:szCs w:val="16"/>
              </w:rPr>
              <w:t>a 1=bu</w:t>
            </w:r>
            <w:r w:rsidRPr="009F0970">
              <w:rPr>
                <w:sz w:val="16"/>
                <w:szCs w:val="16"/>
              </w:rPr>
              <w:t>ilding;</w:t>
            </w:r>
            <w:r>
              <w:rPr>
                <w:sz w:val="16"/>
                <w:szCs w:val="16"/>
              </w:rPr>
              <w:t xml:space="preserve"> 2=other man-made structure;</w:t>
            </w:r>
            <w:r w:rsidRPr="009F0970">
              <w:rPr>
                <w:sz w:val="16"/>
                <w:szCs w:val="16"/>
              </w:rPr>
              <w:t xml:space="preserve"> </w:t>
            </w:r>
            <w:r>
              <w:rPr>
                <w:sz w:val="16"/>
                <w:szCs w:val="16"/>
              </w:rPr>
              <w:t>3</w:t>
            </w:r>
            <w:r w:rsidRPr="009F0970">
              <w:rPr>
                <w:sz w:val="16"/>
                <w:szCs w:val="16"/>
              </w:rPr>
              <w:t>=</w:t>
            </w:r>
            <w:r>
              <w:rPr>
                <w:sz w:val="16"/>
                <w:szCs w:val="16"/>
              </w:rPr>
              <w:t>c</w:t>
            </w:r>
            <w:r w:rsidRPr="009F0970">
              <w:rPr>
                <w:sz w:val="16"/>
                <w:szCs w:val="16"/>
              </w:rPr>
              <w:t>ell site in or on a building;</w:t>
            </w:r>
            <w:r>
              <w:rPr>
                <w:sz w:val="16"/>
                <w:szCs w:val="16"/>
              </w:rPr>
              <w:t xml:space="preserve"> 4</w:t>
            </w:r>
            <w:r w:rsidRPr="009F0970">
              <w:rPr>
                <w:sz w:val="16"/>
                <w:szCs w:val="16"/>
              </w:rPr>
              <w:t>=</w:t>
            </w:r>
            <w:r>
              <w:rPr>
                <w:sz w:val="16"/>
                <w:szCs w:val="16"/>
              </w:rPr>
              <w:t>f</w:t>
            </w:r>
            <w:r w:rsidRPr="009F0970">
              <w:rPr>
                <w:sz w:val="16"/>
                <w:szCs w:val="16"/>
              </w:rPr>
              <w:t>ree-standing cell site</w:t>
            </w:r>
            <w:r>
              <w:rPr>
                <w:sz w:val="16"/>
                <w:szCs w:val="16"/>
              </w:rPr>
              <w:t>;</w:t>
            </w:r>
            <w:r w:rsidRPr="009F0970">
              <w:rPr>
                <w:sz w:val="16"/>
                <w:szCs w:val="16"/>
              </w:rPr>
              <w:t xml:space="preserve"> </w:t>
            </w:r>
            <w:r>
              <w:rPr>
                <w:sz w:val="16"/>
                <w:szCs w:val="16"/>
              </w:rPr>
              <w:t>5</w:t>
            </w:r>
            <w:r w:rsidRPr="00474931">
              <w:rPr>
                <w:sz w:val="16"/>
                <w:szCs w:val="16"/>
              </w:rPr>
              <w:t>=</w:t>
            </w:r>
            <w:r>
              <w:rPr>
                <w:sz w:val="16"/>
                <w:szCs w:val="16"/>
              </w:rPr>
              <w:t xml:space="preserve">cell site on some other man-made structure, </w:t>
            </w:r>
            <w:r w:rsidRPr="00E603EA">
              <w:rPr>
                <w:i/>
                <w:sz w:val="16"/>
                <w:szCs w:val="16"/>
              </w:rPr>
              <w:t>e.g.</w:t>
            </w:r>
            <w:r>
              <w:rPr>
                <w:sz w:val="16"/>
                <w:szCs w:val="16"/>
              </w:rPr>
              <w:t>, water tower; or 6=unknown.</w:t>
            </w:r>
          </w:p>
        </w:tc>
        <w:tc>
          <w:tcPr>
            <w:tcW w:w="1443" w:type="dxa"/>
            <w:vAlign w:val="center"/>
          </w:tcPr>
          <w:p w:rsidR="00BD1472" w:rsidRDefault="00BD1472" w:rsidP="00BD1472">
            <w:pPr>
              <w:rPr>
                <w:sz w:val="16"/>
                <w:szCs w:val="16"/>
              </w:rPr>
            </w:pPr>
            <w:r>
              <w:rPr>
                <w:sz w:val="16"/>
                <w:szCs w:val="16"/>
              </w:rPr>
              <w:t>Integer</w:t>
            </w:r>
          </w:p>
        </w:tc>
        <w:tc>
          <w:tcPr>
            <w:tcW w:w="2277" w:type="dxa"/>
            <w:vAlign w:val="center"/>
          </w:tcPr>
          <w:p w:rsidR="00BD1472" w:rsidRDefault="00BD1472" w:rsidP="00BD1472">
            <w:pPr>
              <w:rPr>
                <w:sz w:val="16"/>
                <w:szCs w:val="16"/>
              </w:rPr>
            </w:pPr>
            <w:r>
              <w:rPr>
                <w:sz w:val="16"/>
                <w:szCs w:val="16"/>
              </w:rPr>
              <w:t>1</w:t>
            </w:r>
          </w:p>
        </w:tc>
      </w:tr>
      <w:tr w:rsidR="00BD1472" w:rsidTr="00BD1472">
        <w:trPr>
          <w:trHeight w:val="342"/>
        </w:trPr>
        <w:tc>
          <w:tcPr>
            <w:tcW w:w="2252" w:type="dxa"/>
            <w:vAlign w:val="center"/>
          </w:tcPr>
          <w:p w:rsidR="00BD1472" w:rsidRDefault="00BD1472" w:rsidP="00BD1472">
            <w:pPr>
              <w:rPr>
                <w:sz w:val="16"/>
                <w:szCs w:val="16"/>
              </w:rPr>
            </w:pPr>
            <w:r>
              <w:rPr>
                <w:sz w:val="16"/>
                <w:szCs w:val="16"/>
              </w:rPr>
              <w:t>Medium</w:t>
            </w:r>
          </w:p>
        </w:tc>
        <w:tc>
          <w:tcPr>
            <w:tcW w:w="3496" w:type="dxa"/>
            <w:vAlign w:val="center"/>
          </w:tcPr>
          <w:p w:rsidR="00BD1472" w:rsidRDefault="00BD1472" w:rsidP="00BD1472">
            <w:pPr>
              <w:rPr>
                <w:sz w:val="16"/>
                <w:szCs w:val="16"/>
              </w:rPr>
            </w:pPr>
            <w:r>
              <w:rPr>
                <w:sz w:val="16"/>
                <w:szCs w:val="16"/>
              </w:rPr>
              <w:t xml:space="preserve">Are any of the </w:t>
            </w:r>
            <w:r>
              <w:rPr>
                <w:i/>
                <w:sz w:val="16"/>
                <w:szCs w:val="16"/>
              </w:rPr>
              <w:t>C</w:t>
            </w:r>
            <w:r w:rsidRPr="001421AB">
              <w:rPr>
                <w:i/>
                <w:sz w:val="16"/>
                <w:szCs w:val="16"/>
              </w:rPr>
              <w:t>onnections</w:t>
            </w:r>
            <w:r>
              <w:rPr>
                <w:sz w:val="16"/>
                <w:szCs w:val="16"/>
              </w:rPr>
              <w:t xml:space="preserve"> to this </w:t>
            </w:r>
            <w:r>
              <w:rPr>
                <w:i/>
                <w:sz w:val="16"/>
                <w:szCs w:val="16"/>
              </w:rPr>
              <w:t>L</w:t>
            </w:r>
            <w:r w:rsidRPr="001421AB">
              <w:rPr>
                <w:i/>
                <w:sz w:val="16"/>
                <w:szCs w:val="16"/>
              </w:rPr>
              <w:t>ocation</w:t>
            </w:r>
            <w:r>
              <w:rPr>
                <w:sz w:val="16"/>
                <w:szCs w:val="16"/>
              </w:rPr>
              <w:t xml:space="preserve"> provided over fiber? (Y/N)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N</w:t>
            </w:r>
          </w:p>
        </w:tc>
      </w:tr>
      <w:tr w:rsidR="00BD1472" w:rsidTr="00BD1472">
        <w:trPr>
          <w:trHeight w:val="720"/>
        </w:trPr>
        <w:tc>
          <w:tcPr>
            <w:tcW w:w="2252" w:type="dxa"/>
            <w:vAlign w:val="center"/>
          </w:tcPr>
          <w:p w:rsidR="00BD1472" w:rsidRDefault="00BD1472" w:rsidP="00BD1472">
            <w:pPr>
              <w:rPr>
                <w:sz w:val="16"/>
                <w:szCs w:val="16"/>
              </w:rPr>
            </w:pPr>
            <w:r>
              <w:rPr>
                <w:sz w:val="16"/>
                <w:szCs w:val="16"/>
              </w:rPr>
              <w:t>Sold_bandwidth_total</w:t>
            </w:r>
          </w:p>
        </w:tc>
        <w:tc>
          <w:tcPr>
            <w:tcW w:w="349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864"/>
        </w:trPr>
        <w:tc>
          <w:tcPr>
            <w:tcW w:w="2252" w:type="dxa"/>
            <w:vAlign w:val="center"/>
          </w:tcPr>
          <w:p w:rsidR="00BD1472" w:rsidRDefault="00BD1472" w:rsidP="00BD1472">
            <w:pPr>
              <w:rPr>
                <w:sz w:val="16"/>
                <w:szCs w:val="16"/>
              </w:rPr>
            </w:pPr>
            <w:r>
              <w:rPr>
                <w:sz w:val="16"/>
                <w:szCs w:val="16"/>
              </w:rPr>
              <w:t>Sold_bandwidth_UNE</w:t>
            </w:r>
          </w:p>
        </w:tc>
        <w:tc>
          <w:tcPr>
            <w:tcW w:w="3496" w:type="dxa"/>
            <w:vAlign w:val="center"/>
          </w:tcPr>
          <w:p w:rsidR="00BD1472" w:rsidRDefault="00BD1472" w:rsidP="00BD1472">
            <w:pPr>
              <w:rPr>
                <w:sz w:val="16"/>
                <w:szCs w:val="16"/>
              </w:rPr>
            </w:pPr>
            <w:r>
              <w:rPr>
                <w:sz w:val="16"/>
                <w:szCs w:val="16"/>
              </w:rPr>
              <w:t xml:space="preserve">For those </w:t>
            </w:r>
            <w:r>
              <w:rPr>
                <w:i/>
                <w:sz w:val="16"/>
                <w:szCs w:val="16"/>
              </w:rPr>
              <w:t>C</w:t>
            </w:r>
            <w:r w:rsidRPr="001421AB">
              <w:rPr>
                <w:i/>
                <w:sz w:val="16"/>
                <w:szCs w:val="16"/>
              </w:rPr>
              <w:t>onnections</w:t>
            </w:r>
            <w:r>
              <w:rPr>
                <w:sz w:val="16"/>
                <w:szCs w:val="16"/>
              </w:rPr>
              <w:t xml:space="preserve"> sold as </w:t>
            </w:r>
            <w:r w:rsidRPr="00E603EA">
              <w:rPr>
                <w:i/>
                <w:sz w:val="16"/>
                <w:szCs w:val="16"/>
              </w:rPr>
              <w:t>UNE-DS1s</w:t>
            </w:r>
            <w:r>
              <w:rPr>
                <w:sz w:val="16"/>
                <w:szCs w:val="16"/>
              </w:rPr>
              <w:t xml:space="preserve"> or </w:t>
            </w:r>
            <w:r w:rsidRPr="00E603EA">
              <w:rPr>
                <w:i/>
                <w:sz w:val="16"/>
                <w:szCs w:val="16"/>
              </w:rPr>
              <w:t>UNE-DS3s</w:t>
            </w:r>
            <w:r>
              <w:rPr>
                <w:sz w:val="16"/>
                <w:szCs w:val="16"/>
              </w:rPr>
              <w:t xml:space="preserve">, total </w:t>
            </w:r>
            <w:r w:rsidRPr="00D113C6">
              <w:rPr>
                <w:sz w:val="16"/>
                <w:szCs w:val="16"/>
              </w:rPr>
              <w:t>bandwidth (</w:t>
            </w:r>
            <w:r>
              <w:rPr>
                <w:sz w:val="16"/>
                <w:szCs w:val="16"/>
              </w:rPr>
              <w:t>in Mbps</w:t>
            </w:r>
            <w:r w:rsidRPr="00D113C6">
              <w:rPr>
                <w:sz w:val="16"/>
                <w:szCs w:val="16"/>
              </w:rPr>
              <w:t xml:space="preserve">) of the </w:t>
            </w:r>
            <w:r>
              <w:rPr>
                <w:i/>
                <w:sz w:val="16"/>
                <w:szCs w:val="16"/>
              </w:rPr>
              <w:t>C</w:t>
            </w:r>
            <w:r w:rsidRPr="001421AB">
              <w:rPr>
                <w:i/>
                <w:sz w:val="16"/>
                <w:szCs w:val="16"/>
              </w:rPr>
              <w:t>onnections</w:t>
            </w:r>
            <w:r w:rsidRPr="00D113C6">
              <w:rPr>
                <w:sz w:val="16"/>
                <w:szCs w:val="16"/>
              </w:rPr>
              <w:t xml:space="preserve"> </w:t>
            </w:r>
            <w:r>
              <w:rPr>
                <w:sz w:val="16"/>
                <w:szCs w:val="16"/>
              </w:rPr>
              <w:t xml:space="preserve">provided to the </w:t>
            </w:r>
            <w:r w:rsidRPr="007939EC">
              <w:rPr>
                <w:i/>
                <w:sz w:val="16"/>
                <w:szCs w:val="16"/>
              </w:rPr>
              <w:t>Location</w:t>
            </w:r>
            <w:r w:rsidRPr="00D113C6">
              <w:rPr>
                <w:sz w:val="16"/>
                <w:szCs w:val="16"/>
              </w:rPr>
              <w:t xml:space="preserve"> 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306"/>
        </w:trPr>
        <w:tc>
          <w:tcPr>
            <w:tcW w:w="2252" w:type="dxa"/>
            <w:vAlign w:val="center"/>
          </w:tcPr>
          <w:p w:rsidR="00BD1472" w:rsidRDefault="00BD1472" w:rsidP="00BD1472">
            <w:pPr>
              <w:rPr>
                <w:sz w:val="16"/>
                <w:szCs w:val="16"/>
              </w:rPr>
            </w:pPr>
            <w:r>
              <w:rPr>
                <w:sz w:val="16"/>
                <w:szCs w:val="16"/>
              </w:rPr>
              <w:t>Sold_bandwidth_enduser</w:t>
            </w:r>
          </w:p>
        </w:tc>
        <w:tc>
          <w:tcPr>
            <w:tcW w:w="349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w:t>
            </w:r>
            <w:r w:rsidRPr="00334A38">
              <w:rPr>
                <w:i/>
                <w:sz w:val="16"/>
                <w:szCs w:val="16"/>
              </w:rPr>
              <w:t>End Users</w:t>
            </w:r>
            <w:r>
              <w:rPr>
                <w:sz w:val="16"/>
                <w:szCs w:val="16"/>
              </w:rPr>
              <w:t xml:space="preserve"> at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882"/>
        </w:trPr>
        <w:tc>
          <w:tcPr>
            <w:tcW w:w="2252" w:type="dxa"/>
            <w:vAlign w:val="center"/>
          </w:tcPr>
          <w:p w:rsidR="00BD1472" w:rsidRDefault="00BD1472" w:rsidP="00BD1472">
            <w:pPr>
              <w:rPr>
                <w:sz w:val="16"/>
                <w:szCs w:val="16"/>
              </w:rPr>
            </w:pPr>
            <w:r>
              <w:rPr>
                <w:sz w:val="16"/>
                <w:szCs w:val="16"/>
              </w:rPr>
              <w:t>Sold_bandwidth_tfw</w:t>
            </w:r>
          </w:p>
        </w:tc>
        <w:tc>
          <w:tcPr>
            <w:tcW w:w="3496" w:type="dxa"/>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provided to the </w:t>
            </w:r>
            <w:r w:rsidRPr="00DA6AF5">
              <w:rPr>
                <w:i/>
                <w:sz w:val="16"/>
                <w:szCs w:val="16"/>
              </w:rPr>
              <w:t>Location</w:t>
            </w:r>
            <w:r>
              <w:rPr>
                <w:sz w:val="16"/>
                <w:szCs w:val="16"/>
              </w:rPr>
              <w:t xml:space="preserve"> using terrestrial fixed wireless </w:t>
            </w:r>
            <w:r w:rsidRPr="00D113C6">
              <w:rPr>
                <w:sz w:val="16"/>
                <w:szCs w:val="16"/>
              </w:rPr>
              <w:t xml:space="preserve">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576"/>
        </w:trPr>
        <w:tc>
          <w:tcPr>
            <w:tcW w:w="2252" w:type="dxa"/>
            <w:tcBorders>
              <w:bottom w:val="double" w:sz="4" w:space="0" w:color="auto"/>
            </w:tcBorders>
            <w:vAlign w:val="center"/>
          </w:tcPr>
          <w:p w:rsidR="00BD1472" w:rsidRDefault="00BD1472" w:rsidP="00BD1472">
            <w:pPr>
              <w:rPr>
                <w:sz w:val="16"/>
                <w:szCs w:val="16"/>
              </w:rPr>
            </w:pPr>
            <w:r>
              <w:rPr>
                <w:sz w:val="16"/>
                <w:szCs w:val="16"/>
              </w:rPr>
              <w:t>Sold_bandwidth_Mobile</w:t>
            </w:r>
          </w:p>
        </w:tc>
        <w:tc>
          <w:tcPr>
            <w:tcW w:w="3496" w:type="dxa"/>
            <w:tcBorders>
              <w:bottom w:val="double" w:sz="4" w:space="0" w:color="auto"/>
            </w:tcBorders>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to cell sites at the </w:t>
            </w:r>
            <w:r w:rsidRPr="00DA6AF5">
              <w:rPr>
                <w:i/>
                <w:sz w:val="16"/>
                <w:szCs w:val="16"/>
              </w:rPr>
              <w:t>Location</w:t>
            </w:r>
            <w:r>
              <w:rPr>
                <w:sz w:val="16"/>
                <w:szCs w:val="16"/>
              </w:rPr>
              <w:t xml:space="preserve"> </w:t>
            </w:r>
            <w:r w:rsidRPr="00D113C6">
              <w:rPr>
                <w:sz w:val="16"/>
                <w:szCs w:val="16"/>
              </w:rPr>
              <w:t xml:space="preserve">as sold. </w:t>
            </w:r>
            <w:r>
              <w:rPr>
                <w:sz w:val="16"/>
                <w:szCs w:val="16"/>
              </w:rPr>
              <w:t xml:space="preserve"> </w:t>
            </w:r>
          </w:p>
        </w:tc>
        <w:tc>
          <w:tcPr>
            <w:tcW w:w="1443" w:type="dxa"/>
            <w:tcBorders>
              <w:bottom w:val="double" w:sz="4" w:space="0" w:color="auto"/>
            </w:tcBorders>
            <w:vAlign w:val="center"/>
          </w:tcPr>
          <w:p w:rsidR="00BD1472" w:rsidRDefault="00BD1472" w:rsidP="00BD1472">
            <w:pPr>
              <w:rPr>
                <w:sz w:val="16"/>
                <w:szCs w:val="16"/>
              </w:rPr>
            </w:pPr>
            <w:r>
              <w:rPr>
                <w:sz w:val="16"/>
                <w:szCs w:val="16"/>
              </w:rPr>
              <w:t>Float</w:t>
            </w:r>
          </w:p>
        </w:tc>
        <w:tc>
          <w:tcPr>
            <w:tcW w:w="2277" w:type="dxa"/>
            <w:tcBorders>
              <w:bottom w:val="double" w:sz="4" w:space="0" w:color="auto"/>
            </w:tcBorders>
            <w:vAlign w:val="center"/>
          </w:tcPr>
          <w:p w:rsidR="00BD1472" w:rsidRDefault="00BD1472" w:rsidP="00BD1472">
            <w:pPr>
              <w:rPr>
                <w:sz w:val="16"/>
                <w:szCs w:val="16"/>
              </w:rPr>
            </w:pPr>
            <w:r>
              <w:rPr>
                <w:sz w:val="16"/>
                <w:szCs w:val="16"/>
              </w:rPr>
              <w:t>1.544</w:t>
            </w:r>
          </w:p>
        </w:tc>
      </w:tr>
    </w:tbl>
    <w:p w:rsidR="00BD1472" w:rsidRDefault="00BD1472" w:rsidP="00BD1472"/>
    <w:p w:rsidR="00BD1472" w:rsidRDefault="00BD1472" w:rsidP="00BD1472">
      <w:pPr>
        <w:rPr>
          <w:szCs w:val="22"/>
        </w:rPr>
      </w:pPr>
      <w:r>
        <w:rPr>
          <w:szCs w:val="22"/>
        </w:rPr>
        <w:t xml:space="preserve">Instructions for Table II.B.3, Record Format for Each </w:t>
      </w:r>
      <w:r w:rsidRPr="00DE612F">
        <w:rPr>
          <w:i/>
          <w:szCs w:val="22"/>
        </w:rPr>
        <w:t>Location</w:t>
      </w:r>
      <w:r>
        <w:rPr>
          <w:szCs w:val="22"/>
        </w:rPr>
        <w:t xml:space="preserve"> (</w:t>
      </w:r>
      <w:r>
        <w:rPr>
          <w:i/>
          <w:szCs w:val="22"/>
        </w:rPr>
        <w:t>ILECs</w:t>
      </w:r>
      <w:r>
        <w:rPr>
          <w:szCs w:val="22"/>
        </w:rPr>
        <w:t>):</w:t>
      </w:r>
    </w:p>
    <w:p w:rsidR="00BD1472" w:rsidRDefault="00BD1472" w:rsidP="00BD1472">
      <w:pPr>
        <w:rPr>
          <w:szCs w:val="22"/>
        </w:rPr>
      </w:pPr>
    </w:p>
    <w:p w:rsidR="00BD1472" w:rsidRDefault="00BD1472" w:rsidP="00B7553E">
      <w:pPr>
        <w:widowControl/>
        <w:numPr>
          <w:ilvl w:val="0"/>
          <w:numId w:val="127"/>
        </w:numPr>
        <w:rPr>
          <w:szCs w:val="22"/>
        </w:rPr>
      </w:pPr>
      <w:r>
        <w:rPr>
          <w:szCs w:val="22"/>
          <w:u w:val="single"/>
        </w:rPr>
        <w:t>Location</w:t>
      </w:r>
      <w:r w:rsidRPr="00095347">
        <w:rPr>
          <w:szCs w:val="22"/>
          <w:u w:val="single"/>
        </w:rPr>
        <w:t>_ID</w:t>
      </w:r>
      <w:r>
        <w:rPr>
          <w:szCs w:val="22"/>
        </w:rPr>
        <w:t xml:space="preserve">:  This </w:t>
      </w:r>
      <w:r w:rsidRPr="00126E39">
        <w:rPr>
          <w:szCs w:val="22"/>
        </w:rPr>
        <w:t xml:space="preserve">is a sequential integer ranging from 1 to the total number of </w:t>
      </w:r>
      <w:r>
        <w:rPr>
          <w:szCs w:val="22"/>
        </w:rPr>
        <w:t xml:space="preserve">unique </w:t>
      </w:r>
      <w:r w:rsidRPr="006B479C">
        <w:rPr>
          <w:i/>
          <w:szCs w:val="22"/>
        </w:rPr>
        <w:t>L</w:t>
      </w:r>
      <w:r w:rsidRPr="00126E39">
        <w:rPr>
          <w:i/>
          <w:szCs w:val="22"/>
        </w:rPr>
        <w:t>ocations</w:t>
      </w:r>
      <w:r w:rsidRPr="006B479C">
        <w:rPr>
          <w:szCs w:val="22"/>
        </w:rPr>
        <w:t xml:space="preserve"> to which your company </w:t>
      </w:r>
      <w:r>
        <w:rPr>
          <w:szCs w:val="22"/>
        </w:rPr>
        <w:t>provided</w:t>
      </w:r>
      <w:r w:rsidRPr="006B479C">
        <w:rPr>
          <w:szCs w:val="22"/>
        </w:rPr>
        <w:t xml:space="preserve"> a </w:t>
      </w:r>
      <w:r>
        <w:rPr>
          <w:i/>
          <w:szCs w:val="22"/>
        </w:rPr>
        <w:t>C</w:t>
      </w:r>
      <w:r w:rsidRPr="00D26396">
        <w:rPr>
          <w:i/>
          <w:szCs w:val="22"/>
        </w:rPr>
        <w:t>onnection</w:t>
      </w:r>
      <w:r>
        <w:rPr>
          <w:szCs w:val="22"/>
        </w:rPr>
        <w:t xml:space="preserve"> during the year reported</w:t>
      </w:r>
      <w:r w:rsidRPr="00126E39">
        <w:rPr>
          <w:szCs w:val="22"/>
        </w:rPr>
        <w:t xml:space="preserve">.  </w:t>
      </w:r>
      <w:r>
        <w:rPr>
          <w:szCs w:val="22"/>
        </w:rPr>
        <w:t xml:space="preserve">This field is linked to the billing information reported in Question II.B.4 so that you must identify in Table II.B.3 every Location ID referenced in response to the billing information question.  </w:t>
      </w:r>
    </w:p>
    <w:p w:rsidR="00BD1472" w:rsidRDefault="00BD1472" w:rsidP="00B7553E">
      <w:pPr>
        <w:widowControl/>
        <w:numPr>
          <w:ilvl w:val="0"/>
          <w:numId w:val="127"/>
        </w:numPr>
        <w:rPr>
          <w:szCs w:val="22"/>
        </w:rPr>
      </w:pPr>
      <w:r w:rsidRPr="002664B4">
        <w:rPr>
          <w:szCs w:val="22"/>
          <w:u w:val="single"/>
        </w:rPr>
        <w:t>Year</w:t>
      </w:r>
      <w:r w:rsidRPr="002664B4">
        <w:rPr>
          <w:szCs w:val="22"/>
        </w:rPr>
        <w:t xml:space="preserve">:  Report the year during which your company </w:t>
      </w:r>
      <w:r>
        <w:rPr>
          <w:szCs w:val="22"/>
        </w:rPr>
        <w:t>provided</w:t>
      </w:r>
      <w:r w:rsidRPr="002664B4">
        <w:rPr>
          <w:szCs w:val="22"/>
        </w:rPr>
        <w:t xml:space="preserve"> a </w:t>
      </w:r>
      <w:r w:rsidRPr="002664B4">
        <w:rPr>
          <w:i/>
          <w:szCs w:val="22"/>
        </w:rPr>
        <w:t>Connection</w:t>
      </w:r>
      <w:r w:rsidRPr="002664B4">
        <w:rPr>
          <w:szCs w:val="22"/>
        </w:rPr>
        <w:t xml:space="preserve"> to the </w:t>
      </w:r>
      <w:r w:rsidRPr="002664B4">
        <w:rPr>
          <w:i/>
          <w:szCs w:val="22"/>
        </w:rPr>
        <w:t>Location</w:t>
      </w:r>
      <w:r w:rsidRPr="002664B4">
        <w:rPr>
          <w:szCs w:val="22"/>
        </w:rPr>
        <w:t xml:space="preserve">, </w:t>
      </w:r>
      <w:r w:rsidRPr="002664B4">
        <w:rPr>
          <w:i/>
          <w:szCs w:val="22"/>
        </w:rPr>
        <w:t>i.e.</w:t>
      </w:r>
      <w:r w:rsidRPr="002664B4">
        <w:rPr>
          <w:szCs w:val="22"/>
        </w:rPr>
        <w:t xml:space="preserve">, </w:t>
      </w:r>
      <w:r>
        <w:rPr>
          <w:szCs w:val="22"/>
        </w:rPr>
        <w:t>2013</w:t>
      </w:r>
      <w:r w:rsidRPr="002664B4">
        <w:rPr>
          <w:szCs w:val="22"/>
        </w:rPr>
        <w:t>.</w:t>
      </w:r>
    </w:p>
    <w:p w:rsidR="00BD1472" w:rsidRDefault="00BD1472" w:rsidP="00B7553E">
      <w:pPr>
        <w:widowControl/>
        <w:numPr>
          <w:ilvl w:val="0"/>
          <w:numId w:val="127"/>
        </w:numPr>
        <w:rPr>
          <w:szCs w:val="22"/>
        </w:rPr>
      </w:pPr>
      <w:r w:rsidRPr="00DA6AF5">
        <w:rPr>
          <w:szCs w:val="22"/>
        </w:rPr>
        <w:t xml:space="preserve">The data fields used to identify the actual situs address must be space-delimited in standardized Postal Service form.  </w:t>
      </w:r>
      <w:r w:rsidRPr="00DA6AF5">
        <w:rPr>
          <w:i/>
          <w:szCs w:val="22"/>
        </w:rPr>
        <w:t>See</w:t>
      </w:r>
      <w:r w:rsidRPr="00DA6AF5">
        <w:rPr>
          <w:szCs w:val="22"/>
        </w:rPr>
        <w:t xml:space="preserve"> </w:t>
      </w:r>
      <w:r w:rsidRPr="00E33B54">
        <w:rPr>
          <w:szCs w:val="22"/>
          <w:u w:val="single"/>
        </w:rPr>
        <w:t>http://pe.usps.gov/cpim/ftp/pubs/Pub28/pub28.pdf</w:t>
      </w:r>
      <w:r w:rsidRPr="00DA6AF5">
        <w:rPr>
          <w:szCs w:val="22"/>
        </w:rPr>
        <w:t xml:space="preserve">. </w:t>
      </w:r>
    </w:p>
    <w:p w:rsidR="00BD1472" w:rsidRDefault="00BD1472" w:rsidP="00B7553E">
      <w:pPr>
        <w:widowControl/>
        <w:numPr>
          <w:ilvl w:val="0"/>
          <w:numId w:val="127"/>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This information is only required if kept in the normal course of business.  Otherwise, you can provide this information on a voluntary basis using</w:t>
      </w:r>
      <w:r w:rsidDel="00836813">
        <w:rPr>
          <w:szCs w:val="22"/>
        </w:rPr>
        <w:t xml:space="preserve"> </w:t>
      </w:r>
      <w:r w:rsidRPr="00DA6AF5">
        <w:rPr>
          <w:szCs w:val="22"/>
        </w:rPr>
        <w:t xml:space="preserve">the </w:t>
      </w:r>
      <w:r>
        <w:rPr>
          <w:szCs w:val="22"/>
        </w:rPr>
        <w:t xml:space="preserve">location address </w:t>
      </w:r>
      <w:r w:rsidRPr="00DA6AF5">
        <w:rPr>
          <w:szCs w:val="22"/>
        </w:rPr>
        <w:t xml:space="preserve">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Pr="00541D13" w:rsidRDefault="00BD1472" w:rsidP="00B7553E">
      <w:pPr>
        <w:widowControl/>
        <w:numPr>
          <w:ilvl w:val="0"/>
          <w:numId w:val="127"/>
        </w:numPr>
        <w:rPr>
          <w:szCs w:val="22"/>
        </w:rPr>
      </w:pPr>
      <w:r w:rsidRPr="00DA6AF5">
        <w:rPr>
          <w:szCs w:val="22"/>
          <w:u w:val="single"/>
        </w:rPr>
        <w:t>Sold_bandwidth</w:t>
      </w:r>
      <w:r>
        <w:rPr>
          <w:szCs w:val="22"/>
        </w:rPr>
        <w:t xml:space="preserve"> fields:  </w:t>
      </w:r>
      <w:r w:rsidRPr="00DA6AF5">
        <w:rPr>
          <w:szCs w:val="22"/>
        </w:rPr>
        <w:t xml:space="preserve">These data fields call for the reporting of total bandwidth sold.  Report the downstream or upstream bandwidth of </w:t>
      </w:r>
      <w:r w:rsidRPr="00DA6AF5">
        <w:rPr>
          <w:i/>
          <w:szCs w:val="22"/>
        </w:rPr>
        <w:t>Dedicated Services</w:t>
      </w:r>
      <w:r w:rsidRPr="00DA6AF5">
        <w:rPr>
          <w:szCs w:val="22"/>
        </w:rPr>
        <w:t xml:space="preserve"> sold across all sold </w:t>
      </w:r>
      <w:r w:rsidRPr="00DA6AF5">
        <w:rPr>
          <w:i/>
          <w:szCs w:val="22"/>
        </w:rPr>
        <w:t>Connections</w:t>
      </w:r>
      <w:r w:rsidRPr="00DA6AF5">
        <w:rPr>
          <w:szCs w:val="22"/>
        </w:rPr>
        <w:t xml:space="preserve"> of the type requested at the </w:t>
      </w:r>
      <w:r w:rsidRPr="00DA6AF5">
        <w:rPr>
          <w:i/>
          <w:szCs w:val="22"/>
        </w:rPr>
        <w:t>Location</w:t>
      </w:r>
      <w:r w:rsidRPr="00DA6AF5">
        <w:rPr>
          <w:szCs w:val="22"/>
        </w:rPr>
        <w:t xml:space="preserve"> as of December 31 of the year.  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xml:space="preserve">, and for a fractional </w:t>
      </w:r>
      <w:r w:rsidRPr="00541D13">
        <w:rPr>
          <w:szCs w:val="22"/>
        </w:rPr>
        <w:t>DS1</w:t>
      </w:r>
      <w:r w:rsidRPr="00DA6AF5">
        <w:rPr>
          <w:szCs w:val="22"/>
        </w:rPr>
        <w:t xml:space="preserve">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provided as of December 31 of the year, enter </w:t>
      </w:r>
      <w:r>
        <w:rPr>
          <w:szCs w:val="22"/>
        </w:rPr>
        <w:t>the total bandwidth sold at the last known date during the relevant reporting period.  For example</w:t>
      </w:r>
      <w:r w:rsidRPr="00DA6AF5">
        <w:rPr>
          <w:szCs w:val="22"/>
        </w:rPr>
        <w:t xml:space="preserve">, a customer or customers at the </w:t>
      </w:r>
      <w:r w:rsidRPr="00DA6AF5">
        <w:rPr>
          <w:i/>
          <w:szCs w:val="22"/>
        </w:rPr>
        <w:t>Location</w:t>
      </w:r>
      <w:r w:rsidRPr="00DA6AF5">
        <w:rPr>
          <w:szCs w:val="22"/>
        </w:rPr>
        <w:t xml:space="preserve"> purchased service through October of the year but then terminated the service</w:t>
      </w:r>
      <w:r>
        <w:rPr>
          <w:szCs w:val="22"/>
        </w:rPr>
        <w:t xml:space="preserve"> so that there was no service sold as of</w:t>
      </w:r>
      <w:r w:rsidRPr="00DA6AF5">
        <w:rPr>
          <w:szCs w:val="22"/>
        </w:rPr>
        <w:t xml:space="preserve"> December 31</w:t>
      </w:r>
      <w:r>
        <w:rPr>
          <w:szCs w:val="22"/>
        </w:rPr>
        <w:t>; in that instance, report the total bandwidth sold in October</w:t>
      </w:r>
      <w:r w:rsidRPr="00DA6AF5">
        <w:rPr>
          <w:szCs w:val="22"/>
        </w:rPr>
        <w:t xml:space="preserve">.  Exclude services other than </w:t>
      </w:r>
      <w:r w:rsidRPr="00DA6AF5">
        <w:rPr>
          <w:i/>
          <w:szCs w:val="22"/>
        </w:rPr>
        <w:t>Dedicated Service</w:t>
      </w:r>
      <w:r w:rsidRPr="00DA6AF5">
        <w:rPr>
          <w:szCs w:val="22"/>
        </w:rPr>
        <w:t xml:space="preserve"> provided to the </w:t>
      </w:r>
      <w:r w:rsidRPr="00DA6AF5">
        <w:rPr>
          <w:i/>
          <w:szCs w:val="22"/>
        </w:rPr>
        <w:t>Location</w:t>
      </w:r>
      <w:r w:rsidRPr="00DA6AF5">
        <w:rPr>
          <w:szCs w:val="22"/>
        </w:rPr>
        <w:t xml:space="preserve"> from your re</w:t>
      </w:r>
      <w:r>
        <w:rPr>
          <w:szCs w:val="22"/>
        </w:rPr>
        <w:t>sponse</w:t>
      </w:r>
      <w:r w:rsidRPr="00DA6AF5">
        <w:rPr>
          <w:szCs w:val="22"/>
        </w:rPr>
        <w:t xml:space="preserve">.  In the case where no </w:t>
      </w:r>
      <w:r w:rsidRPr="00DA6AF5">
        <w:rPr>
          <w:i/>
          <w:szCs w:val="22"/>
        </w:rPr>
        <w:t>Dedicated Service</w:t>
      </w:r>
      <w:r w:rsidRPr="00DA6AF5">
        <w:rPr>
          <w:szCs w:val="22"/>
        </w:rPr>
        <w:t xml:space="preserve"> was sold to the </w:t>
      </w:r>
      <w:r w:rsidRPr="00DA6AF5">
        <w:rPr>
          <w:i/>
          <w:szCs w:val="22"/>
        </w:rPr>
        <w:t>Location</w:t>
      </w:r>
      <w:r w:rsidRPr="00DA6AF5">
        <w:rPr>
          <w:szCs w:val="22"/>
        </w:rPr>
        <w:t>, enter zero</w:t>
      </w:r>
      <w:r>
        <w:rPr>
          <w:szCs w:val="22"/>
        </w:rPr>
        <w:t>.</w:t>
      </w:r>
      <w:r w:rsidRPr="00DA6AF5">
        <w:rPr>
          <w:szCs w:val="22"/>
        </w:rPr>
        <w:t xml:space="preserve"> </w:t>
      </w:r>
    </w:p>
    <w:p w:rsidR="00BD1472" w:rsidRDefault="00BD1472" w:rsidP="00BD1472"/>
    <w:p w:rsidR="00BD1472" w:rsidRDefault="00BD1472" w:rsidP="00BD1472">
      <w:pPr>
        <w:pStyle w:val="Heading5"/>
        <w:numPr>
          <w:ilvl w:val="0"/>
          <w:numId w:val="0"/>
        </w:numPr>
        <w:spacing w:after="0"/>
      </w:pPr>
      <w:bookmarkStart w:id="64" w:name="_Toc365972107"/>
      <w:r>
        <w:t>Billing Information</w:t>
      </w:r>
      <w:bookmarkEnd w:id="64"/>
    </w:p>
    <w:p w:rsidR="00BD1472" w:rsidRPr="002F2CEA" w:rsidRDefault="00BD1472" w:rsidP="00BD1472"/>
    <w:p w:rsidR="00BD1472" w:rsidRPr="00E9084B" w:rsidRDefault="00BD1472" w:rsidP="00BD1472">
      <w:pPr>
        <w:pStyle w:val="Heading4"/>
        <w:numPr>
          <w:ilvl w:val="0"/>
          <w:numId w:val="0"/>
        </w:numPr>
        <w:rPr>
          <w:b w:val="0"/>
          <w:i/>
        </w:rPr>
      </w:pPr>
      <w:bookmarkStart w:id="65" w:name="_Toc365972108"/>
      <w:r w:rsidRPr="00E9084B">
        <w:rPr>
          <w:b w:val="0"/>
          <w:i/>
        </w:rPr>
        <w:t>Question II.B.4-6:  Billing Information Overview</w:t>
      </w:r>
      <w:bookmarkEnd w:id="65"/>
      <w:r w:rsidRPr="00E9084B">
        <w:rPr>
          <w:b w:val="0"/>
          <w:i/>
        </w:rPr>
        <w:t xml:space="preserve">  </w:t>
      </w:r>
    </w:p>
    <w:p w:rsidR="00BD1472" w:rsidRDefault="00BD1472" w:rsidP="00BD1472">
      <w:r>
        <w:t xml:space="preserve">These questions are interrelated.  Question II.B.4 requires the filer to provide billing information for each circuit element billed to its customers.  To answer this question, you must reference adjustment and billing codes that are defined by responses to Questions II.B.5 and II.B.6, respectively.  </w:t>
      </w:r>
    </w:p>
    <w:p w:rsidR="00BD1472" w:rsidRDefault="00BD1472" w:rsidP="00BD1472"/>
    <w:p w:rsidR="00BD1472" w:rsidRPr="00E9084B" w:rsidRDefault="00BD1472" w:rsidP="00BD1472">
      <w:pPr>
        <w:pStyle w:val="Heading4"/>
        <w:numPr>
          <w:ilvl w:val="0"/>
          <w:numId w:val="0"/>
        </w:numPr>
        <w:rPr>
          <w:b w:val="0"/>
          <w:i/>
        </w:rPr>
      </w:pPr>
      <w:bookmarkStart w:id="66" w:name="_Toc365972109"/>
      <w:r w:rsidRPr="00E9084B">
        <w:rPr>
          <w:b w:val="0"/>
          <w:i/>
        </w:rPr>
        <w:t>Question II.B.4:  Prices by Circuit Element from ILECs</w:t>
      </w:r>
      <w:bookmarkEnd w:id="66"/>
    </w:p>
    <w:p w:rsidR="00BD1472" w:rsidRDefault="00BD1472" w:rsidP="00BD1472">
      <w:pPr>
        <w:rPr>
          <w:szCs w:val="22"/>
        </w:rPr>
      </w:pPr>
      <w:r>
        <w:t xml:space="preserve">This question requests billing information for transmission paths that are sold for the provision of a stand-alone </w:t>
      </w:r>
      <w:r w:rsidRPr="005A4569">
        <w:rPr>
          <w:i/>
        </w:rPr>
        <w:t>Dedicated Service</w:t>
      </w:r>
      <w:r>
        <w:t xml:space="preserve">.  By using the term “transmission paths,” this question is not limited to </w:t>
      </w:r>
      <w:r w:rsidRPr="008713FF">
        <w:rPr>
          <w:i/>
        </w:rPr>
        <w:t>Locations</w:t>
      </w:r>
      <w:r>
        <w:t xml:space="preserve"> with </w:t>
      </w:r>
      <w:r w:rsidRPr="008713FF">
        <w:rPr>
          <w:i/>
        </w:rPr>
        <w:t>Connections</w:t>
      </w:r>
      <w:r>
        <w:t xml:space="preserve">, </w:t>
      </w:r>
      <w:r w:rsidRPr="008713FF">
        <w:rPr>
          <w:i/>
        </w:rPr>
        <w:t>i.e.</w:t>
      </w:r>
      <w:r>
        <w:t xml:space="preserve">, “last-mile” facilities, reported in response to Question II.B.3 but also includes dedicated interoffice transport facilities.  Do not, however, include the sale of interLATA POP-to-POP services or billing information for bundled services where the </w:t>
      </w:r>
      <w:r w:rsidRPr="00137857">
        <w:rPr>
          <w:i/>
        </w:rPr>
        <w:t>Dedicated Service</w:t>
      </w:r>
      <w:r>
        <w:t xml:space="preserve"> component is not separately priced.  Do include sales to </w:t>
      </w:r>
      <w:r w:rsidRPr="00DB539B">
        <w:rPr>
          <w:i/>
        </w:rPr>
        <w:t>Affiliated Companies</w:t>
      </w:r>
      <w:r>
        <w:t xml:space="preserve">.      </w:t>
      </w:r>
    </w:p>
    <w:p w:rsidR="00BD1472" w:rsidRDefault="00BD1472" w:rsidP="00BD1472"/>
    <w:p w:rsidR="00BD1472" w:rsidRPr="00587EB9" w:rsidRDefault="00BD1472" w:rsidP="00BD1472">
      <w:r>
        <w:t>S</w:t>
      </w:r>
      <w:r w:rsidRPr="00F43280">
        <w:t xml:space="preserve">ubmit information </w:t>
      </w:r>
      <w:r>
        <w:t>for each circuit</w:t>
      </w:r>
      <w:r w:rsidRPr="00F43280">
        <w:t xml:space="preserve"> element </w:t>
      </w:r>
      <w:r>
        <w:t>of each</w:t>
      </w:r>
      <w:r w:rsidRPr="00F43280">
        <w:t xml:space="preserve"> circuit for each month from January 1</w:t>
      </w:r>
      <w:r>
        <w:t>, 2013</w:t>
      </w:r>
      <w:r w:rsidRPr="00F43280">
        <w:t xml:space="preserve"> through December 31, </w:t>
      </w:r>
      <w:r>
        <w:t>2013.  Include a separate entry for each separately-billed element on the circuit.  In the case where the circuits are billed as a single unit, the data set will contain only one entry per circuit.</w:t>
      </w:r>
    </w:p>
    <w:p w:rsidR="00DC02A7" w:rsidRDefault="00DC02A7" w:rsidP="00BD1472">
      <w:pPr>
        <w:rPr>
          <w:szCs w:val="22"/>
        </w:rPr>
      </w:pPr>
    </w:p>
    <w:tbl>
      <w:tblPr>
        <w:tblW w:w="8838" w:type="dxa"/>
        <w:tblLook w:val="01E0" w:firstRow="1" w:lastRow="1" w:firstColumn="1" w:lastColumn="1" w:noHBand="0" w:noVBand="0"/>
      </w:tblPr>
      <w:tblGrid>
        <w:gridCol w:w="1781"/>
        <w:gridCol w:w="4448"/>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C0C31" w:rsidRDefault="00BD1472" w:rsidP="00BD1472">
            <w:pPr>
              <w:jc w:val="center"/>
              <w:rPr>
                <w:b/>
                <w:bCs/>
                <w:szCs w:val="22"/>
              </w:rPr>
            </w:pPr>
            <w:r w:rsidRPr="005C0C31">
              <w:rPr>
                <w:b/>
                <w:bCs/>
                <w:szCs w:val="22"/>
              </w:rPr>
              <w:t>Table II.B.4</w:t>
            </w:r>
            <w:r>
              <w:rPr>
                <w:b/>
                <w:bCs/>
                <w:szCs w:val="22"/>
              </w:rPr>
              <w:t xml:space="preserve"> Part 1</w:t>
            </w:r>
          </w:p>
          <w:p w:rsidR="00BD1472" w:rsidRPr="000E2226" w:rsidRDefault="00BD1472" w:rsidP="00BD1472">
            <w:pPr>
              <w:jc w:val="center"/>
              <w:rPr>
                <w:b/>
                <w:bCs/>
                <w:szCs w:val="22"/>
              </w:rPr>
            </w:pPr>
            <w:r>
              <w:rPr>
                <w:b/>
                <w:bCs/>
              </w:rPr>
              <w:t xml:space="preserve">Record Format for </w:t>
            </w:r>
            <w:r w:rsidRPr="005C0C31">
              <w:rPr>
                <w:b/>
                <w:bCs/>
                <w:szCs w:val="22"/>
              </w:rPr>
              <w:t>Monthly Billing Data for Circuits by Circuit and Rate Element</w:t>
            </w:r>
          </w:p>
        </w:tc>
      </w:tr>
      <w:tr w:rsidR="00BD1472" w:rsidRPr="00F43280" w:rsidTr="00BD1472">
        <w:trPr>
          <w:trHeight w:val="432"/>
          <w:tblHeader/>
        </w:trPr>
        <w:tc>
          <w:tcPr>
            <w:tcW w:w="1781"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781" w:type="dxa"/>
          </w:tcPr>
          <w:p w:rsidR="00BD1472" w:rsidRPr="00F43280" w:rsidRDefault="00BD1472" w:rsidP="00BD1472">
            <w:pPr>
              <w:tabs>
                <w:tab w:val="left" w:pos="2022"/>
              </w:tabs>
              <w:rPr>
                <w:sz w:val="16"/>
                <w:szCs w:val="16"/>
              </w:rPr>
            </w:pPr>
            <w:r>
              <w:rPr>
                <w:sz w:val="16"/>
                <w:szCs w:val="16"/>
              </w:rPr>
              <w:t>Closing_</w:t>
            </w:r>
            <w:r w:rsidRPr="00F43280">
              <w:rPr>
                <w:sz w:val="16"/>
                <w:szCs w:val="16"/>
              </w:rPr>
              <w:t>Date</w:t>
            </w:r>
          </w:p>
        </w:tc>
        <w:tc>
          <w:tcPr>
            <w:tcW w:w="4448" w:type="dxa"/>
          </w:tcPr>
          <w:p w:rsidR="00BD1472" w:rsidRPr="00F43280" w:rsidRDefault="00BD1472" w:rsidP="00BD1472">
            <w:pPr>
              <w:rPr>
                <w:sz w:val="16"/>
                <w:szCs w:val="16"/>
              </w:rPr>
            </w:pPr>
            <w:r w:rsidRPr="00F43280">
              <w:rPr>
                <w:sz w:val="16"/>
                <w:szCs w:val="16"/>
              </w:rPr>
              <w:t>Closing date of the monthly billing cycle in mm/</w:t>
            </w:r>
            <w:r>
              <w:rPr>
                <w:sz w:val="16"/>
                <w:szCs w:val="16"/>
              </w:rPr>
              <w:t>dd/</w:t>
            </w:r>
            <w:r w:rsidRPr="00F43280">
              <w:rPr>
                <w:sz w:val="16"/>
                <w:szCs w:val="16"/>
              </w:rPr>
              <w:t>yyyy format</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Pr>
                <w:sz w:val="16"/>
                <w:szCs w:val="16"/>
              </w:rPr>
              <w:t>0</w:t>
            </w:r>
            <w:r w:rsidRPr="00F43280">
              <w:rPr>
                <w:sz w:val="16"/>
                <w:szCs w:val="16"/>
              </w:rPr>
              <w:t>6/30/</w:t>
            </w:r>
            <w:r>
              <w:rPr>
                <w:sz w:val="16"/>
                <w:szCs w:val="16"/>
              </w:rPr>
              <w:t>2013</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448" w:type="dxa"/>
          </w:tcPr>
          <w:p w:rsidR="00BD1472" w:rsidRDefault="00BD1472" w:rsidP="00BD1472">
            <w:pPr>
              <w:rPr>
                <w:sz w:val="16"/>
                <w:szCs w:val="16"/>
              </w:rPr>
            </w:pPr>
            <w:r>
              <w:rPr>
                <w:sz w:val="16"/>
                <w:szCs w:val="16"/>
              </w:rPr>
              <w:t>Unique customer identifier used to link all circuits purchased by a customer over all geographies and time periods.  To be linked with customer names and identification numbers in Table II.B.4 Part 2.</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Location_ID</w:t>
            </w:r>
          </w:p>
        </w:tc>
        <w:tc>
          <w:tcPr>
            <w:tcW w:w="4448" w:type="dxa"/>
          </w:tcPr>
          <w:p w:rsidR="00BD1472" w:rsidRDefault="00BD1472" w:rsidP="00BD1472">
            <w:pPr>
              <w:rPr>
                <w:sz w:val="16"/>
                <w:szCs w:val="16"/>
              </w:rPr>
            </w:pPr>
            <w:r>
              <w:rPr>
                <w:sz w:val="16"/>
                <w:szCs w:val="16"/>
              </w:rPr>
              <w:t xml:space="preserve">Sequential location number from Question II.B.3.a. where applicable.  Required for circuit elements such as channel terminations that can be associated with a particular </w:t>
            </w:r>
            <w:r w:rsidRPr="005C0C31">
              <w:rPr>
                <w:i/>
                <w:sz w:val="16"/>
                <w:szCs w:val="16"/>
              </w:rPr>
              <w:t>Location</w:t>
            </w:r>
            <w:r>
              <w:rPr>
                <w:sz w:val="16"/>
                <w:szCs w:val="16"/>
              </w:rPr>
              <w: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1</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Circuit_ID</w:t>
            </w:r>
          </w:p>
        </w:tc>
        <w:tc>
          <w:tcPr>
            <w:tcW w:w="4448" w:type="dxa"/>
          </w:tcPr>
          <w:p w:rsidR="00BD1472" w:rsidRPr="00F43280" w:rsidRDefault="00BD1472" w:rsidP="00BD1472">
            <w:pPr>
              <w:rPr>
                <w:sz w:val="16"/>
                <w:szCs w:val="16"/>
              </w:rPr>
            </w:pPr>
            <w:r w:rsidRPr="00F43280">
              <w:rPr>
                <w:sz w:val="16"/>
                <w:szCs w:val="16"/>
              </w:rPr>
              <w:t xml:space="preserve">Circuit identifier common to all </w:t>
            </w:r>
            <w:r>
              <w:rPr>
                <w:sz w:val="16"/>
                <w:szCs w:val="16"/>
              </w:rPr>
              <w:t>circuit</w:t>
            </w:r>
            <w:r w:rsidRPr="00F43280">
              <w:rPr>
                <w:sz w:val="16"/>
                <w:szCs w:val="16"/>
              </w:rPr>
              <w:t xml:space="preserve"> elements purchased in common for a particular circuit.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HHH555XYZ</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Circuit_Type</w:t>
            </w:r>
          </w:p>
        </w:tc>
        <w:tc>
          <w:tcPr>
            <w:tcW w:w="4448" w:type="dxa"/>
          </w:tcPr>
          <w:p w:rsidR="00BD1472" w:rsidRPr="00F43280" w:rsidRDefault="00BD1472" w:rsidP="00BD1472">
            <w:pPr>
              <w:rPr>
                <w:sz w:val="16"/>
                <w:szCs w:val="16"/>
              </w:rPr>
            </w:pPr>
            <w:r w:rsidRPr="00F43280">
              <w:rPr>
                <w:sz w:val="16"/>
                <w:szCs w:val="16"/>
              </w:rPr>
              <w:t>Type of circuit (</w:t>
            </w:r>
            <w:r w:rsidRPr="00F43280">
              <w:rPr>
                <w:i/>
                <w:sz w:val="16"/>
                <w:szCs w:val="16"/>
              </w:rPr>
              <w:t>DS1</w:t>
            </w:r>
            <w:r w:rsidRPr="00F43280">
              <w:rPr>
                <w:sz w:val="16"/>
                <w:szCs w:val="16"/>
              </w:rPr>
              <w:t xml:space="preserve">, </w:t>
            </w:r>
            <w:r w:rsidRPr="00F43280">
              <w:rPr>
                <w:i/>
                <w:sz w:val="16"/>
                <w:szCs w:val="16"/>
              </w:rPr>
              <w:t>DS3</w:t>
            </w:r>
            <w:r w:rsidRPr="00F43280">
              <w:rPr>
                <w:sz w:val="16"/>
                <w:szCs w:val="16"/>
              </w:rPr>
              <w:t xml:space="preserve">, </w:t>
            </w:r>
            <w:r w:rsidRPr="00F43280">
              <w:rPr>
                <w:i/>
                <w:sz w:val="16"/>
                <w:szCs w:val="16"/>
              </w:rPr>
              <w:t>DS1</w:t>
            </w:r>
            <w:r w:rsidRPr="00F43280">
              <w:rPr>
                <w:sz w:val="16"/>
                <w:szCs w:val="16"/>
              </w:rPr>
              <w:t>-UNE</w:t>
            </w:r>
            <w:r w:rsidRPr="00F43280">
              <w:rPr>
                <w:i/>
                <w:sz w:val="16"/>
                <w:szCs w:val="16"/>
              </w:rPr>
              <w:t>, DS3</w:t>
            </w:r>
            <w:r w:rsidRPr="00F43280">
              <w:rPr>
                <w:sz w:val="16"/>
                <w:szCs w:val="16"/>
              </w:rPr>
              <w:t xml:space="preserve">-UNE, </w:t>
            </w:r>
            <w:r>
              <w:rPr>
                <w:sz w:val="16"/>
                <w:szCs w:val="16"/>
              </w:rPr>
              <w:t xml:space="preserve">other </w:t>
            </w:r>
            <w:r w:rsidRPr="005C0C31">
              <w:rPr>
                <w:i/>
                <w:sz w:val="16"/>
                <w:szCs w:val="16"/>
              </w:rPr>
              <w:t>CBDS</w:t>
            </w:r>
            <w:r>
              <w:rPr>
                <w:sz w:val="16"/>
                <w:szCs w:val="16"/>
              </w:rPr>
              <w:t xml:space="preserve"> (</w:t>
            </w:r>
            <w:r w:rsidRPr="005C0C31">
              <w:rPr>
                <w:i/>
                <w:sz w:val="16"/>
                <w:szCs w:val="16"/>
              </w:rPr>
              <w:t>i.e.</w:t>
            </w:r>
            <w:r>
              <w:rPr>
                <w:sz w:val="16"/>
                <w:szCs w:val="16"/>
              </w:rPr>
              <w:t>, non-</w:t>
            </w:r>
            <w:r w:rsidRPr="006A2FE9">
              <w:rPr>
                <w:i/>
                <w:sz w:val="16"/>
                <w:szCs w:val="16"/>
              </w:rPr>
              <w:t>DSn</w:t>
            </w:r>
            <w:r>
              <w:rPr>
                <w:sz w:val="16"/>
                <w:szCs w:val="16"/>
              </w:rPr>
              <w:t xml:space="preserve">), </w:t>
            </w:r>
            <w:r w:rsidRPr="006A2FE9">
              <w:rPr>
                <w:sz w:val="16"/>
                <w:szCs w:val="16"/>
              </w:rPr>
              <w:t>or</w:t>
            </w:r>
            <w:r w:rsidRPr="00F43280">
              <w:rPr>
                <w:sz w:val="16"/>
                <w:szCs w:val="16"/>
              </w:rPr>
              <w:t xml:space="preserve"> </w:t>
            </w:r>
            <w:r w:rsidRPr="00D64511">
              <w:rPr>
                <w:i/>
                <w:sz w:val="16"/>
                <w:szCs w:val="16"/>
              </w:rPr>
              <w:t>PBDS</w:t>
            </w:r>
            <w:r w:rsidRPr="00F43280">
              <w:rPr>
                <w:sz w:val="16"/>
                <w:szCs w:val="16"/>
              </w:rPr>
              <w:t xml:space="preserve">.  </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DS1</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DSn</w:t>
            </w:r>
            <w:r w:rsidRPr="00F43280">
              <w:rPr>
                <w:sz w:val="16"/>
                <w:szCs w:val="16"/>
              </w:rPr>
              <w:t>_Bandwidth</w:t>
            </w:r>
          </w:p>
        </w:tc>
        <w:tc>
          <w:tcPr>
            <w:tcW w:w="4448" w:type="dxa"/>
          </w:tcPr>
          <w:p w:rsidR="00BD1472" w:rsidRPr="00F43280" w:rsidRDefault="00BD1472" w:rsidP="00BD1472">
            <w:pPr>
              <w:rPr>
                <w:sz w:val="16"/>
                <w:szCs w:val="16"/>
              </w:rPr>
            </w:pPr>
            <w:r w:rsidRPr="00F43280">
              <w:rPr>
                <w:sz w:val="16"/>
                <w:szCs w:val="16"/>
              </w:rPr>
              <w:t xml:space="preserve">If a </w:t>
            </w:r>
            <w:r w:rsidRPr="006A2FE9">
              <w:rPr>
                <w:i/>
                <w:sz w:val="16"/>
                <w:szCs w:val="16"/>
              </w:rPr>
              <w:t>DS1, DS3, DS1-UNE,</w:t>
            </w:r>
            <w:r>
              <w:rPr>
                <w:sz w:val="16"/>
                <w:szCs w:val="16"/>
              </w:rPr>
              <w:t xml:space="preserve"> or </w:t>
            </w:r>
            <w:r w:rsidRPr="006A2FE9">
              <w:rPr>
                <w:i/>
                <w:sz w:val="16"/>
                <w:szCs w:val="16"/>
              </w:rPr>
              <w:t>DS3-UNE</w:t>
            </w:r>
            <w:r w:rsidRPr="00F43280">
              <w:rPr>
                <w:sz w:val="16"/>
                <w:szCs w:val="16"/>
              </w:rPr>
              <w:t xml:space="preserve">, indicate the </w:t>
            </w:r>
            <w:r>
              <w:rPr>
                <w:sz w:val="16"/>
                <w:szCs w:val="16"/>
              </w:rPr>
              <w:t>one-direction bandwidth of the circuit in Mbps</w:t>
            </w:r>
            <w:r w:rsidRPr="00F43280">
              <w:rPr>
                <w:sz w:val="16"/>
                <w:szCs w:val="16"/>
              </w:rPr>
              <w:t>.</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1.544</w:t>
            </w:r>
          </w:p>
        </w:tc>
      </w:tr>
      <w:tr w:rsidR="00BD1472" w:rsidRPr="00F43280" w:rsidTr="00BD1472">
        <w:trPr>
          <w:trHeight w:val="432"/>
        </w:trPr>
        <w:tc>
          <w:tcPr>
            <w:tcW w:w="1781" w:type="dxa"/>
          </w:tcPr>
          <w:p w:rsidR="00BD1472" w:rsidRPr="00F43280" w:rsidDel="006A2FE9" w:rsidRDefault="00BD1472" w:rsidP="00BD1472">
            <w:pPr>
              <w:tabs>
                <w:tab w:val="left" w:pos="2022"/>
              </w:tabs>
              <w:rPr>
                <w:sz w:val="16"/>
                <w:szCs w:val="16"/>
              </w:rPr>
            </w:pPr>
            <w:r>
              <w:rPr>
                <w:sz w:val="16"/>
                <w:szCs w:val="16"/>
              </w:rPr>
              <w:t>OtherCBDS_Bandwidth</w:t>
            </w:r>
          </w:p>
        </w:tc>
        <w:tc>
          <w:tcPr>
            <w:tcW w:w="4448" w:type="dxa"/>
          </w:tcPr>
          <w:p w:rsidR="00BD1472" w:rsidRPr="006A2FE9" w:rsidRDefault="00BD1472" w:rsidP="00BD1472">
            <w:pPr>
              <w:rPr>
                <w:sz w:val="16"/>
                <w:szCs w:val="16"/>
              </w:rPr>
            </w:pPr>
            <w:r>
              <w:rPr>
                <w:sz w:val="16"/>
                <w:szCs w:val="16"/>
              </w:rPr>
              <w:t xml:space="preserve">If a </w:t>
            </w:r>
            <w:r w:rsidRPr="005C0C31">
              <w:rPr>
                <w:i/>
                <w:sz w:val="16"/>
                <w:szCs w:val="16"/>
              </w:rPr>
              <w:t>CBDS</w:t>
            </w:r>
            <w:r>
              <w:rPr>
                <w:sz w:val="16"/>
                <w:szCs w:val="16"/>
              </w:rPr>
              <w:t xml:space="preserve"> circuit other than a </w:t>
            </w:r>
            <w:r>
              <w:rPr>
                <w:i/>
                <w:sz w:val="16"/>
                <w:szCs w:val="16"/>
              </w:rPr>
              <w:t>DSn</w:t>
            </w:r>
            <w:r>
              <w:rPr>
                <w:sz w:val="16"/>
                <w:szCs w:val="16"/>
              </w:rPr>
              <w:t xml:space="preserve"> circuit, indicate the one-direction bandwidth of a symmetric circuit or the average one-direction bandwidth of a non-symmetric circuit 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7.5</w:t>
            </w:r>
          </w:p>
        </w:tc>
      </w:tr>
      <w:tr w:rsidR="00BD1472" w:rsidRPr="00F43280" w:rsidTr="00BD1472">
        <w:trPr>
          <w:trHeight w:val="234"/>
        </w:trPr>
        <w:tc>
          <w:tcPr>
            <w:tcW w:w="1781" w:type="dxa"/>
          </w:tcPr>
          <w:p w:rsidR="00BD1472" w:rsidRPr="00F43280" w:rsidRDefault="00BD1472" w:rsidP="00BD1472">
            <w:pPr>
              <w:tabs>
                <w:tab w:val="left" w:pos="2022"/>
              </w:tabs>
              <w:rPr>
                <w:sz w:val="16"/>
                <w:szCs w:val="16"/>
              </w:rPr>
            </w:pPr>
            <w:r>
              <w:rPr>
                <w:sz w:val="16"/>
                <w:szCs w:val="16"/>
              </w:rPr>
              <w:t>PBDS</w:t>
            </w:r>
            <w:r w:rsidRPr="00F43280">
              <w:rPr>
                <w:sz w:val="16"/>
                <w:szCs w:val="16"/>
              </w:rPr>
              <w:t>_Bandwidth</w:t>
            </w:r>
          </w:p>
        </w:tc>
        <w:tc>
          <w:tcPr>
            <w:tcW w:w="4448" w:type="dxa"/>
          </w:tcPr>
          <w:p w:rsidR="00BD1472" w:rsidRPr="00F43280" w:rsidRDefault="00BD1472" w:rsidP="00BD1472">
            <w:pPr>
              <w:rPr>
                <w:sz w:val="16"/>
                <w:szCs w:val="16"/>
              </w:rPr>
            </w:pPr>
            <w:r w:rsidRPr="00F43280">
              <w:rPr>
                <w:sz w:val="16"/>
                <w:szCs w:val="16"/>
              </w:rPr>
              <w:t xml:space="preserve">If a </w:t>
            </w:r>
            <w:r w:rsidRPr="005C0C31">
              <w:rPr>
                <w:i/>
                <w:sz w:val="16"/>
                <w:szCs w:val="16"/>
              </w:rPr>
              <w:t>PBDS</w:t>
            </w:r>
            <w:r w:rsidRPr="00F43280">
              <w:rPr>
                <w:sz w:val="16"/>
                <w:szCs w:val="16"/>
              </w:rPr>
              <w:t xml:space="preserve"> circuit, indicate the </w:t>
            </w:r>
            <w:r>
              <w:rPr>
                <w:sz w:val="16"/>
                <w:szCs w:val="16"/>
              </w:rPr>
              <w:t xml:space="preserve">one-direction </w:t>
            </w:r>
            <w:r w:rsidRPr="00F43280">
              <w:rPr>
                <w:sz w:val="16"/>
                <w:szCs w:val="16"/>
              </w:rPr>
              <w:t xml:space="preserve">bandwidth of </w:t>
            </w:r>
            <w:r>
              <w:rPr>
                <w:sz w:val="16"/>
                <w:szCs w:val="16"/>
              </w:rPr>
              <w:t>a non-symmetric</w:t>
            </w:r>
            <w:r w:rsidRPr="00F43280">
              <w:rPr>
                <w:sz w:val="16"/>
                <w:szCs w:val="16"/>
              </w:rPr>
              <w:t xml:space="preserve"> circuit </w:t>
            </w:r>
            <w:r>
              <w:rPr>
                <w:sz w:val="16"/>
                <w:szCs w:val="16"/>
              </w:rPr>
              <w:t xml:space="preserve">or the average one-direction bandwidth of a non-symmetric circuit </w:t>
            </w:r>
            <w:r w:rsidRPr="00F43280">
              <w:rPr>
                <w:sz w:val="16"/>
                <w:szCs w:val="16"/>
              </w:rPr>
              <w:t>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75</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MRP1</w:t>
            </w:r>
          </w:p>
        </w:tc>
        <w:tc>
          <w:tcPr>
            <w:tcW w:w="4448" w:type="dxa"/>
          </w:tcPr>
          <w:p w:rsidR="00BD1472" w:rsidRPr="00F43280" w:rsidRDefault="00BD1472" w:rsidP="00BD1472">
            <w:pPr>
              <w:rPr>
                <w:sz w:val="16"/>
                <w:szCs w:val="16"/>
              </w:rPr>
            </w:pPr>
            <w:r w:rsidRPr="00F43280">
              <w:rPr>
                <w:sz w:val="16"/>
                <w:szCs w:val="16"/>
              </w:rPr>
              <w:t>Serving wire center / mileage rating point CLLI for one end of the circuit</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 xml:space="preserve">CHCGILCL </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MRP2</w:t>
            </w:r>
          </w:p>
        </w:tc>
        <w:tc>
          <w:tcPr>
            <w:tcW w:w="4448" w:type="dxa"/>
          </w:tcPr>
          <w:p w:rsidR="00BD1472" w:rsidRPr="00F43280" w:rsidRDefault="00BD1472" w:rsidP="00BD1472">
            <w:pPr>
              <w:rPr>
                <w:sz w:val="16"/>
                <w:szCs w:val="16"/>
              </w:rPr>
            </w:pPr>
            <w:r w:rsidRPr="00F43280">
              <w:rPr>
                <w:sz w:val="16"/>
                <w:szCs w:val="16"/>
              </w:rPr>
              <w:t>Serving wire center / mileage rating point CLLI for the other end of the circuit</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JOLTILJO</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MRP1_Lat</w:t>
            </w:r>
          </w:p>
        </w:tc>
        <w:tc>
          <w:tcPr>
            <w:tcW w:w="4448" w:type="dxa"/>
          </w:tcPr>
          <w:p w:rsidR="00BD1472" w:rsidRPr="00F43280" w:rsidRDefault="00BD1472" w:rsidP="00BD1472">
            <w:pPr>
              <w:rPr>
                <w:sz w:val="16"/>
                <w:szCs w:val="16"/>
              </w:rPr>
            </w:pPr>
            <w:r w:rsidRPr="00F43280">
              <w:rPr>
                <w:sz w:val="16"/>
                <w:szCs w:val="16"/>
              </w:rPr>
              <w:t>Latitude of MRP1</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38.8835</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MRP1_Long</w:t>
            </w:r>
          </w:p>
        </w:tc>
        <w:tc>
          <w:tcPr>
            <w:tcW w:w="4448" w:type="dxa"/>
          </w:tcPr>
          <w:p w:rsidR="00BD1472" w:rsidRPr="00F43280" w:rsidRDefault="00BD1472" w:rsidP="00BD1472">
            <w:pPr>
              <w:rPr>
                <w:sz w:val="16"/>
                <w:szCs w:val="16"/>
              </w:rPr>
            </w:pPr>
            <w:r w:rsidRPr="00F43280">
              <w:rPr>
                <w:sz w:val="16"/>
                <w:szCs w:val="16"/>
              </w:rPr>
              <w:t>Longitude of MRP1</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-77.0280</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MRP2_Lat</w:t>
            </w:r>
          </w:p>
        </w:tc>
        <w:tc>
          <w:tcPr>
            <w:tcW w:w="4448" w:type="dxa"/>
          </w:tcPr>
          <w:p w:rsidR="00BD1472" w:rsidRPr="00F43280" w:rsidRDefault="00BD1472" w:rsidP="00BD1472">
            <w:pPr>
              <w:rPr>
                <w:sz w:val="16"/>
                <w:szCs w:val="16"/>
              </w:rPr>
            </w:pPr>
            <w:r w:rsidRPr="00F43280">
              <w:rPr>
                <w:sz w:val="16"/>
                <w:szCs w:val="16"/>
              </w:rPr>
              <w:t>Latitude of MRP2</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38.8835</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MRP2_Long</w:t>
            </w:r>
          </w:p>
        </w:tc>
        <w:tc>
          <w:tcPr>
            <w:tcW w:w="4448" w:type="dxa"/>
          </w:tcPr>
          <w:p w:rsidR="00BD1472" w:rsidRPr="00F43280" w:rsidRDefault="00BD1472" w:rsidP="00BD1472">
            <w:pPr>
              <w:rPr>
                <w:sz w:val="16"/>
                <w:szCs w:val="16"/>
              </w:rPr>
            </w:pPr>
            <w:r w:rsidRPr="00F43280">
              <w:rPr>
                <w:sz w:val="16"/>
                <w:szCs w:val="16"/>
              </w:rPr>
              <w:t>Longitude of MRP2</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-77.0280</w:t>
            </w:r>
          </w:p>
        </w:tc>
      </w:tr>
      <w:tr w:rsidR="00BD1472" w:rsidRPr="00F43280" w:rsidTr="00BD1472">
        <w:trPr>
          <w:trHeight w:val="612"/>
        </w:trPr>
        <w:tc>
          <w:tcPr>
            <w:tcW w:w="1781" w:type="dxa"/>
          </w:tcPr>
          <w:p w:rsidR="00BD1472" w:rsidRPr="00F43280" w:rsidRDefault="00BD1472" w:rsidP="00BD1472">
            <w:pPr>
              <w:tabs>
                <w:tab w:val="left" w:pos="2022"/>
              </w:tabs>
              <w:rPr>
                <w:sz w:val="16"/>
                <w:szCs w:val="16"/>
              </w:rPr>
            </w:pPr>
            <w:r w:rsidRPr="00F43280">
              <w:rPr>
                <w:sz w:val="16"/>
                <w:szCs w:val="16"/>
              </w:rPr>
              <w:t>MRP_Type</w:t>
            </w:r>
          </w:p>
        </w:tc>
        <w:tc>
          <w:tcPr>
            <w:tcW w:w="4448" w:type="dxa"/>
          </w:tcPr>
          <w:p w:rsidR="00BD1472" w:rsidRPr="00F43280" w:rsidRDefault="00BD1472" w:rsidP="00BD1472">
            <w:pPr>
              <w:rPr>
                <w:sz w:val="16"/>
                <w:szCs w:val="16"/>
              </w:rPr>
            </w:pPr>
            <w:r w:rsidRPr="00F43280">
              <w:rPr>
                <w:sz w:val="16"/>
                <w:szCs w:val="16"/>
              </w:rPr>
              <w:t xml:space="preserve">End of the circuit (1=MRP1 or 2=MRP2) associated with this </w:t>
            </w:r>
            <w:r>
              <w:rPr>
                <w:sz w:val="16"/>
                <w:szCs w:val="16"/>
              </w:rPr>
              <w:t>circuit</w:t>
            </w:r>
            <w:r w:rsidRPr="00F43280">
              <w:rPr>
                <w:sz w:val="16"/>
                <w:szCs w:val="16"/>
              </w:rPr>
              <w:t xml:space="preserve"> element.  Enter 0 if the </w:t>
            </w:r>
            <w:r>
              <w:rPr>
                <w:sz w:val="16"/>
                <w:szCs w:val="16"/>
              </w:rPr>
              <w:t>circuit</w:t>
            </w:r>
            <w:r w:rsidRPr="00F43280">
              <w:rPr>
                <w:sz w:val="16"/>
                <w:szCs w:val="16"/>
              </w:rPr>
              <w:t xml:space="preserve"> element cannot be attributed to </w:t>
            </w:r>
            <w:r>
              <w:rPr>
                <w:sz w:val="16"/>
                <w:szCs w:val="16"/>
              </w:rPr>
              <w:t>either MRP or the circuit element can be attributed to both ends of the MRP</w:t>
            </w:r>
            <w:r w:rsidRPr="00F43280">
              <w:rPr>
                <w:sz w:val="16"/>
                <w:szCs w:val="16"/>
              </w:rPr>
              <w:t>.</w:t>
            </w:r>
            <w:r>
              <w:rPr>
                <w:sz w:val="16"/>
                <w:szCs w:val="16"/>
              </w:rPr>
              <w:t xml:space="preserve">  All channel terminations must be attributed to one of the two MRPs</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trHeight w:val="423"/>
        </w:trPr>
        <w:tc>
          <w:tcPr>
            <w:tcW w:w="1781" w:type="dxa"/>
          </w:tcPr>
          <w:p w:rsidR="00BD1472" w:rsidRPr="00F43280" w:rsidRDefault="00BD1472" w:rsidP="00BD1472">
            <w:pPr>
              <w:tabs>
                <w:tab w:val="left" w:pos="2022"/>
              </w:tabs>
              <w:rPr>
                <w:sz w:val="16"/>
                <w:szCs w:val="16"/>
              </w:rPr>
            </w:pPr>
            <w:r>
              <w:rPr>
                <w:sz w:val="16"/>
                <w:szCs w:val="16"/>
              </w:rPr>
              <w:t>Billing</w:t>
            </w:r>
            <w:r w:rsidRPr="00F43280">
              <w:rPr>
                <w:sz w:val="16"/>
                <w:szCs w:val="16"/>
              </w:rPr>
              <w:t>_Code</w:t>
            </w:r>
          </w:p>
        </w:tc>
        <w:tc>
          <w:tcPr>
            <w:tcW w:w="4448" w:type="dxa"/>
          </w:tcPr>
          <w:p w:rsidR="00BD1472" w:rsidRPr="00F43280" w:rsidRDefault="00BD1472" w:rsidP="00BD1472">
            <w:pPr>
              <w:rPr>
                <w:sz w:val="16"/>
                <w:szCs w:val="16"/>
              </w:rPr>
            </w:pPr>
            <w:r w:rsidRPr="00F43280">
              <w:rPr>
                <w:sz w:val="16"/>
                <w:szCs w:val="16"/>
              </w:rPr>
              <w:t xml:space="preserve">Billing </w:t>
            </w:r>
            <w:r>
              <w:rPr>
                <w:sz w:val="16"/>
                <w:szCs w:val="16"/>
              </w:rPr>
              <w:t>code (</w:t>
            </w:r>
            <w:r w:rsidRPr="005C0C31">
              <w:rPr>
                <w:i/>
                <w:sz w:val="16"/>
                <w:szCs w:val="16"/>
              </w:rPr>
              <w:t>e.g.</w:t>
            </w:r>
            <w:r>
              <w:rPr>
                <w:sz w:val="16"/>
                <w:szCs w:val="16"/>
              </w:rPr>
              <w:t>, USOC) used to identify the billed circuit element.  (This variable will also appear in Question II.B.6 and is used to link the billed circuit elements with their descriptions)</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1YZXD</w:t>
            </w:r>
          </w:p>
        </w:tc>
      </w:tr>
      <w:tr w:rsidR="00BD1472" w:rsidRPr="00F43280" w:rsidTr="00BD1472">
        <w:trPr>
          <w:cantSplit/>
          <w:trHeight w:val="450"/>
        </w:trPr>
        <w:tc>
          <w:tcPr>
            <w:tcW w:w="1781" w:type="dxa"/>
          </w:tcPr>
          <w:p w:rsidR="00BD1472" w:rsidRPr="00F43280" w:rsidRDefault="00BD1472" w:rsidP="00BD1472">
            <w:pPr>
              <w:tabs>
                <w:tab w:val="left" w:pos="2022"/>
              </w:tabs>
              <w:rPr>
                <w:sz w:val="16"/>
                <w:szCs w:val="16"/>
              </w:rPr>
            </w:pPr>
            <w:r w:rsidRPr="00F43280">
              <w:rPr>
                <w:sz w:val="16"/>
                <w:szCs w:val="16"/>
              </w:rPr>
              <w:t>Zone</w:t>
            </w:r>
          </w:p>
        </w:tc>
        <w:tc>
          <w:tcPr>
            <w:tcW w:w="4448" w:type="dxa"/>
          </w:tcPr>
          <w:p w:rsidR="00BD1472" w:rsidRPr="00F43280" w:rsidRDefault="00BD1472" w:rsidP="00BD1472">
            <w:pPr>
              <w:rPr>
                <w:sz w:val="16"/>
                <w:szCs w:val="16"/>
              </w:rPr>
            </w:pPr>
            <w:r w:rsidRPr="00F43280">
              <w:rPr>
                <w:sz w:val="16"/>
                <w:szCs w:val="16"/>
              </w:rPr>
              <w:t xml:space="preserve">Density pricing zone for the </w:t>
            </w:r>
            <w:r>
              <w:rPr>
                <w:sz w:val="16"/>
                <w:szCs w:val="16"/>
              </w:rPr>
              <w:t>circuit</w:t>
            </w:r>
            <w:r w:rsidRPr="00F43280">
              <w:rPr>
                <w:sz w:val="16"/>
                <w:szCs w:val="16"/>
              </w:rPr>
              <w:t xml:space="preserve"> element</w:t>
            </w:r>
            <w:r>
              <w:rPr>
                <w:sz w:val="16"/>
                <w:szCs w:val="16"/>
              </w:rPr>
              <w:t>.  See 47 C.F.R. § 69.123</w:t>
            </w:r>
            <w:r w:rsidRPr="00F43280">
              <w:rPr>
                <w:sz w:val="16"/>
                <w:szCs w:val="16"/>
              </w:rPr>
              <w:t xml:space="preserve"> (If not applicable, </w:t>
            </w:r>
            <w:r>
              <w:rPr>
                <w:sz w:val="16"/>
                <w:szCs w:val="16"/>
              </w:rPr>
              <w:t>leave field blank</w:t>
            </w:r>
            <w:r w:rsidRPr="00F43280">
              <w:rPr>
                <w:sz w:val="16"/>
                <w:szCs w:val="16"/>
              </w:rPr>
              <w:t>)</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sidRPr="00F43280">
              <w:rPr>
                <w:sz w:val="16"/>
                <w:szCs w:val="16"/>
              </w:rPr>
              <w:t>4</w:t>
            </w:r>
          </w:p>
        </w:tc>
      </w:tr>
      <w:tr w:rsidR="00BD1472" w:rsidRPr="00F43280" w:rsidTr="00BD1472">
        <w:trPr>
          <w:cantSplit/>
          <w:trHeight w:val="540"/>
        </w:trPr>
        <w:tc>
          <w:tcPr>
            <w:tcW w:w="1781" w:type="dxa"/>
          </w:tcPr>
          <w:p w:rsidR="00BD1472" w:rsidRPr="00F43280" w:rsidRDefault="00BD1472" w:rsidP="00BD1472">
            <w:pPr>
              <w:tabs>
                <w:tab w:val="left" w:pos="2022"/>
              </w:tabs>
              <w:rPr>
                <w:sz w:val="16"/>
                <w:szCs w:val="16"/>
              </w:rPr>
            </w:pPr>
            <w:r w:rsidRPr="00F43280">
              <w:rPr>
                <w:sz w:val="16"/>
                <w:szCs w:val="16"/>
              </w:rPr>
              <w:t>Quantity</w:t>
            </w:r>
          </w:p>
        </w:tc>
        <w:tc>
          <w:tcPr>
            <w:tcW w:w="4448" w:type="dxa"/>
          </w:tcPr>
          <w:p w:rsidR="00BD1472" w:rsidRPr="00F43280" w:rsidRDefault="00BD1472" w:rsidP="00BD1472">
            <w:pPr>
              <w:rPr>
                <w:sz w:val="16"/>
                <w:szCs w:val="16"/>
              </w:rPr>
            </w:pPr>
            <w:r w:rsidRPr="00F43280">
              <w:rPr>
                <w:sz w:val="16"/>
                <w:szCs w:val="16"/>
              </w:rPr>
              <w:t xml:space="preserve">Number of billed units for this </w:t>
            </w:r>
            <w:r>
              <w:rPr>
                <w:sz w:val="16"/>
                <w:szCs w:val="16"/>
              </w:rPr>
              <w:t>circuit</w:t>
            </w:r>
            <w:r w:rsidRPr="00F43280">
              <w:rPr>
                <w:sz w:val="16"/>
                <w:szCs w:val="16"/>
              </w:rPr>
              <w:t xml:space="preserve"> element.  </w:t>
            </w:r>
            <w:r>
              <w:rPr>
                <w:sz w:val="16"/>
                <w:szCs w:val="16"/>
              </w:rPr>
              <w:t>Do not enter</w:t>
            </w:r>
            <w:r w:rsidRPr="00F43280">
              <w:rPr>
                <w:sz w:val="16"/>
                <w:szCs w:val="16"/>
              </w:rPr>
              <w:t xml:space="preserve"> the bandwidth of the circuit</w:t>
            </w:r>
            <w:r>
              <w:rPr>
                <w:sz w:val="16"/>
                <w:szCs w:val="16"/>
              </w:rPr>
              <w:t xml:space="preserve"> in this field</w:t>
            </w:r>
            <w:r w:rsidRPr="00F43280">
              <w:rPr>
                <w:sz w:val="16"/>
                <w:szCs w:val="16"/>
              </w:rPr>
              <w:t>.</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sidRPr="00F43280">
              <w:rPr>
                <w:sz w:val="16"/>
                <w:szCs w:val="16"/>
              </w:rPr>
              <w:t>34</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Initial_NRC</w:t>
            </w:r>
          </w:p>
        </w:tc>
        <w:tc>
          <w:tcPr>
            <w:tcW w:w="4448"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the first unit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Unit_NRC</w:t>
            </w:r>
          </w:p>
        </w:tc>
        <w:tc>
          <w:tcPr>
            <w:tcW w:w="4448"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additional units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Initial_MRC</w:t>
            </w:r>
          </w:p>
        </w:tc>
        <w:tc>
          <w:tcPr>
            <w:tcW w:w="4448"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the first unit billed</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17.7</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Unit_MRC</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additional units billed (if different from the amount billed for the initial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0</w:t>
            </w:r>
          </w:p>
          <w:p w:rsidR="00BD1472" w:rsidRPr="00F43280" w:rsidRDefault="00BD1472" w:rsidP="00BD1472">
            <w:pPr>
              <w:rPr>
                <w:sz w:val="16"/>
                <w:szCs w:val="16"/>
              </w:rPr>
            </w:pP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Billed</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Pr>
                <w:sz w:val="16"/>
                <w:szCs w:val="16"/>
              </w:rPr>
              <w:t xml:space="preserve">Per unit </w:t>
            </w:r>
            <w:r w:rsidRPr="00F43280">
              <w:rPr>
                <w:sz w:val="16"/>
                <w:szCs w:val="16"/>
              </w:rPr>
              <w:t xml:space="preserve">monthly </w:t>
            </w:r>
            <w:r>
              <w:rPr>
                <w:sz w:val="16"/>
                <w:szCs w:val="16"/>
              </w:rPr>
              <w:t>amount (in dollars)</w:t>
            </w:r>
            <w:r w:rsidRPr="00F43280">
              <w:rPr>
                <w:sz w:val="16"/>
                <w:szCs w:val="16"/>
              </w:rPr>
              <w:t xml:space="preserve"> billed for the </w:t>
            </w:r>
            <w:r>
              <w:rPr>
                <w:sz w:val="16"/>
                <w:szCs w:val="16"/>
              </w:rPr>
              <w:t>circuit</w:t>
            </w:r>
            <w:r w:rsidRPr="00F43280">
              <w:rPr>
                <w:sz w:val="16"/>
                <w:szCs w:val="16"/>
              </w:rPr>
              <w:t xml:space="preserve"> element including all </w:t>
            </w:r>
            <w:r>
              <w:rPr>
                <w:sz w:val="16"/>
                <w:szCs w:val="16"/>
              </w:rPr>
              <w:t xml:space="preserve">“in-cycle” </w:t>
            </w:r>
            <w:r w:rsidRPr="00F43280">
              <w:rPr>
                <w:sz w:val="16"/>
                <w:szCs w:val="16"/>
              </w:rPr>
              <w:t>discounts and penalties</w:t>
            </w:r>
            <w:r>
              <w:rPr>
                <w:sz w:val="16"/>
                <w:szCs w:val="16"/>
              </w:rPr>
              <w:t>.  For circuit elements with multiple billed units (</w:t>
            </w:r>
            <w:r w:rsidRPr="0081514F">
              <w:rPr>
                <w:i/>
                <w:sz w:val="16"/>
                <w:szCs w:val="16"/>
              </w:rPr>
              <w:t>i.e.</w:t>
            </w:r>
            <w:r>
              <w:rPr>
                <w:sz w:val="16"/>
                <w:szCs w:val="16"/>
              </w:rPr>
              <w:t>, quantity greater than one in II.B.4.o), enter the amount billed for a single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507.3</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Total_Billed</w:t>
            </w:r>
          </w:p>
        </w:tc>
        <w:tc>
          <w:tcPr>
            <w:tcW w:w="4448" w:type="dxa"/>
          </w:tcPr>
          <w:p w:rsidR="00BD1472" w:rsidRPr="00F43280" w:rsidRDefault="00BD1472" w:rsidP="00BD1472">
            <w:pPr>
              <w:rPr>
                <w:sz w:val="16"/>
                <w:szCs w:val="16"/>
              </w:rPr>
            </w:pPr>
            <w:r>
              <w:rPr>
                <w:sz w:val="16"/>
                <w:szCs w:val="16"/>
              </w:rPr>
              <w:t>Total monthly amount (in dollars) billed for all units of the circuit element, including all “in-cycle” discounts and penalties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12453.50</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Term</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Length of</w:t>
            </w:r>
            <w:r>
              <w:rPr>
                <w:sz w:val="16"/>
                <w:szCs w:val="16"/>
              </w:rPr>
              <w:t xml:space="preserve"> total</w:t>
            </w:r>
            <w:r w:rsidRPr="00F43280">
              <w:rPr>
                <w:sz w:val="16"/>
                <w:szCs w:val="16"/>
              </w:rPr>
              <w:t xml:space="preserve"> time </w:t>
            </w:r>
            <w:r>
              <w:rPr>
                <w:sz w:val="16"/>
                <w:szCs w:val="16"/>
              </w:rPr>
              <w:t xml:space="preserve">of the </w:t>
            </w:r>
            <w:r w:rsidRPr="0081514F">
              <w:rPr>
                <w:i/>
                <w:sz w:val="16"/>
                <w:szCs w:val="16"/>
              </w:rPr>
              <w:t>Term Commitment</w:t>
            </w:r>
            <w:r w:rsidRPr="00F43280">
              <w:rPr>
                <w:sz w:val="16"/>
                <w:szCs w:val="16"/>
              </w:rPr>
              <w:t xml:space="preserve"> associated with this circuit (</w:t>
            </w:r>
            <w:r>
              <w:rPr>
                <w:sz w:val="16"/>
                <w:szCs w:val="16"/>
              </w:rPr>
              <w:t xml:space="preserve">in </w:t>
            </w:r>
            <w:r w:rsidRPr="00F43280">
              <w:rPr>
                <w:sz w:val="16"/>
                <w:szCs w:val="16"/>
              </w:rPr>
              <w:t>months).</w:t>
            </w:r>
            <w:r>
              <w:rPr>
                <w:sz w:val="16"/>
                <w:szCs w:val="16"/>
              </w:rPr>
              <w:t xml:space="preserve">  List the total length of the current </w:t>
            </w:r>
            <w:r w:rsidRPr="0081514F">
              <w:rPr>
                <w:i/>
                <w:sz w:val="16"/>
                <w:szCs w:val="16"/>
              </w:rPr>
              <w:t>Term Commitment</w:t>
            </w:r>
            <w:r>
              <w:rPr>
                <w:sz w:val="16"/>
                <w:szCs w:val="16"/>
              </w:rPr>
              <w:t xml:space="preserve">, not the remaining length of the </w:t>
            </w:r>
            <w:r w:rsidRPr="0081514F">
              <w:rPr>
                <w:i/>
                <w:sz w:val="16"/>
                <w:szCs w:val="16"/>
              </w:rPr>
              <w:t>Term Commitment</w:t>
            </w:r>
            <w:r>
              <w:rPr>
                <w:sz w:val="16"/>
                <w:szCs w:val="16"/>
              </w:rPr>
              <w:t>.  A circuit purchased on a month-to-month basis is coded as 1.</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36</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End_Date</w:t>
            </w:r>
          </w:p>
        </w:tc>
        <w:tc>
          <w:tcPr>
            <w:tcW w:w="4448" w:type="dxa"/>
          </w:tcPr>
          <w:p w:rsidR="00BD1472" w:rsidRPr="00F43280" w:rsidRDefault="00BD1472" w:rsidP="00BD1472">
            <w:pPr>
              <w:rPr>
                <w:sz w:val="16"/>
                <w:szCs w:val="16"/>
              </w:rPr>
            </w:pPr>
            <w:r w:rsidRPr="00F43280">
              <w:rPr>
                <w:sz w:val="16"/>
                <w:szCs w:val="16"/>
              </w:rPr>
              <w:t xml:space="preserve">If this circuit has an associated </w:t>
            </w:r>
            <w:r w:rsidRPr="0081514F">
              <w:rPr>
                <w:i/>
                <w:sz w:val="16"/>
                <w:szCs w:val="16"/>
              </w:rPr>
              <w:t>Term Commitment</w:t>
            </w:r>
            <w:r w:rsidRPr="00F43280">
              <w:rPr>
                <w:sz w:val="16"/>
                <w:szCs w:val="16"/>
              </w:rPr>
              <w:t>, enter the month and year the term expires</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sidRPr="00F43280">
              <w:rPr>
                <w:sz w:val="16"/>
                <w:szCs w:val="16"/>
              </w:rPr>
              <w:t>03/2014</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Term_Discount_IC</w:t>
            </w:r>
          </w:p>
        </w:tc>
        <w:tc>
          <w:tcPr>
            <w:tcW w:w="4448" w:type="dxa"/>
          </w:tcPr>
          <w:p w:rsidR="00BD1472" w:rsidRPr="00F43280" w:rsidRDefault="00BD1472" w:rsidP="00BD1472">
            <w:pPr>
              <w:rPr>
                <w:sz w:val="16"/>
                <w:szCs w:val="16"/>
              </w:rPr>
            </w:pPr>
            <w:r>
              <w:rPr>
                <w:sz w:val="16"/>
                <w:szCs w:val="16"/>
              </w:rPr>
              <w:t>Indicator variable for whether any in-cycle term discounts have been rolled into the amount billed to the customer reported in the Billed field (0 = No in-cycle term discounts included in Billed amount; 1 = In-cycle term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Volume_Commitment</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 xml:space="preserve">Indicator variable showing whether this circuit contributes to a </w:t>
            </w:r>
            <w:r w:rsidRPr="0081514F">
              <w:rPr>
                <w:i/>
                <w:sz w:val="16"/>
                <w:szCs w:val="16"/>
              </w:rPr>
              <w:t>Volume</w:t>
            </w:r>
            <w:r>
              <w:rPr>
                <w:i/>
                <w:sz w:val="16"/>
                <w:szCs w:val="16"/>
              </w:rPr>
              <w:t xml:space="preserve"> C</w:t>
            </w:r>
            <w:r w:rsidRPr="0081514F">
              <w:rPr>
                <w:i/>
                <w:sz w:val="16"/>
                <w:szCs w:val="16"/>
              </w:rPr>
              <w:t>ommitment</w:t>
            </w:r>
            <w:r>
              <w:rPr>
                <w:sz w:val="16"/>
                <w:szCs w:val="16"/>
              </w:rPr>
              <w:t xml:space="preserve"> (Y</w:t>
            </w:r>
            <w:r w:rsidRPr="00F43280">
              <w:rPr>
                <w:sz w:val="16"/>
                <w:szCs w:val="16"/>
              </w:rPr>
              <w:t>=Yes</w:t>
            </w:r>
            <w:r>
              <w:rPr>
                <w:sz w:val="16"/>
                <w:szCs w:val="16"/>
              </w:rPr>
              <w:t>,</w:t>
            </w:r>
            <w:r w:rsidRPr="00F43280">
              <w:rPr>
                <w:sz w:val="16"/>
                <w:szCs w:val="16"/>
              </w:rPr>
              <w:t xml:space="preserve"> </w:t>
            </w:r>
            <w:r>
              <w:rPr>
                <w:sz w:val="16"/>
                <w:szCs w:val="16"/>
              </w:rPr>
              <w:t>N</w:t>
            </w:r>
            <w:r w:rsidRPr="00F43280">
              <w:rPr>
                <w:sz w:val="16"/>
                <w:szCs w:val="16"/>
              </w:rPr>
              <w:t>=No)</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Text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Pr>
                <w:sz w:val="16"/>
                <w:szCs w:val="16"/>
              </w:rPr>
              <w:t>N</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Vol_Discount_IC</w:t>
            </w:r>
          </w:p>
        </w:tc>
        <w:tc>
          <w:tcPr>
            <w:tcW w:w="4448" w:type="dxa"/>
          </w:tcPr>
          <w:p w:rsidR="00BD1472" w:rsidRPr="00F43280" w:rsidRDefault="00BD1472" w:rsidP="00BD1472">
            <w:pPr>
              <w:rPr>
                <w:sz w:val="16"/>
                <w:szCs w:val="16"/>
              </w:rPr>
            </w:pPr>
            <w:r>
              <w:rPr>
                <w:sz w:val="16"/>
                <w:szCs w:val="16"/>
              </w:rPr>
              <w:t>Indicator variable for whether any in-cycle volume discounts have been rolled into the amount billed to the customer reported in the Billed field  (0 = No in-cycle volume discounts included in Billed amount; 1 = In-cycle volume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Offer</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 xml:space="preserve">Indicator variable showing whether this circuit was purchased out of a </w:t>
            </w:r>
            <w:r w:rsidRPr="00F43280">
              <w:rPr>
                <w:i/>
                <w:sz w:val="16"/>
                <w:szCs w:val="16"/>
              </w:rPr>
              <w:t>Contract-Based Tariff</w:t>
            </w:r>
            <w:r>
              <w:rPr>
                <w:sz w:val="16"/>
                <w:szCs w:val="16"/>
              </w:rPr>
              <w:t xml:space="preserve"> (Y</w:t>
            </w:r>
            <w:r w:rsidRPr="00F43280">
              <w:rPr>
                <w:sz w:val="16"/>
                <w:szCs w:val="16"/>
              </w:rPr>
              <w:t>=Yes</w:t>
            </w:r>
            <w:r>
              <w:rPr>
                <w:sz w:val="16"/>
                <w:szCs w:val="16"/>
              </w:rPr>
              <w:t>,</w:t>
            </w:r>
            <w:r w:rsidRPr="00F43280">
              <w:rPr>
                <w:sz w:val="16"/>
                <w:szCs w:val="16"/>
              </w:rPr>
              <w:t xml:space="preserve"> </w:t>
            </w:r>
            <w:r>
              <w:rPr>
                <w:sz w:val="16"/>
                <w:szCs w:val="16"/>
              </w:rPr>
              <w:t>N</w:t>
            </w:r>
            <w:r w:rsidRPr="00F43280">
              <w:rPr>
                <w:sz w:val="16"/>
                <w:szCs w:val="16"/>
              </w:rPr>
              <w:t>=No)</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Text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Pr>
                <w:sz w:val="16"/>
                <w:szCs w:val="16"/>
              </w:rPr>
              <w:t>N</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Adjustment_ID_1</w:t>
            </w:r>
          </w:p>
        </w:tc>
        <w:tc>
          <w:tcPr>
            <w:tcW w:w="4448" w:type="dxa"/>
          </w:tcPr>
          <w:p w:rsidR="00BD1472" w:rsidRDefault="00BD1472" w:rsidP="00BD1472">
            <w:pPr>
              <w:rPr>
                <w:sz w:val="16"/>
                <w:szCs w:val="16"/>
              </w:rPr>
            </w:pPr>
            <w:r>
              <w:rPr>
                <w:sz w:val="16"/>
                <w:szCs w:val="16"/>
              </w:rPr>
              <w:t>Unique ID number (from II.B.5.a) of the first billing adjustment/true-up affecting this circuit element.  Leave field blank if there are no discounts or penalties that occur during the monthly billing cycle affecting this circuit element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6</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Adjustment_ID_2</w:t>
            </w:r>
          </w:p>
        </w:tc>
        <w:tc>
          <w:tcPr>
            <w:tcW w:w="4448" w:type="dxa"/>
          </w:tcPr>
          <w:p w:rsidR="00BD1472" w:rsidRDefault="00BD1472" w:rsidP="00BD1472">
            <w:pPr>
              <w:rPr>
                <w:sz w:val="16"/>
                <w:szCs w:val="16"/>
              </w:rPr>
            </w:pPr>
            <w:r>
              <w:rPr>
                <w:sz w:val="16"/>
                <w:szCs w:val="16"/>
              </w:rPr>
              <w:t>Unique ID number (from II.B.5.a) of the second billing adjustment/true-up affecting this circuit element, if multiple adjustments were applied to this rate element.  Leave the field blank if there are fewer than two discounts applied to this circuit element in the given billing cycle</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14</w:t>
            </w:r>
          </w:p>
        </w:tc>
      </w:tr>
      <w:tr w:rsidR="00BD1472" w:rsidRPr="00F43280" w:rsidTr="00BD1472">
        <w:trPr>
          <w:trHeight w:val="432"/>
        </w:trPr>
        <w:tc>
          <w:tcPr>
            <w:tcW w:w="1781" w:type="dxa"/>
          </w:tcPr>
          <w:p w:rsidR="00BD1472" w:rsidRDefault="00BD1472" w:rsidP="00BD1472">
            <w:pPr>
              <w:tabs>
                <w:tab w:val="left" w:pos="2022"/>
              </w:tabs>
              <w:rPr>
                <w:sz w:val="16"/>
                <w:szCs w:val="16"/>
              </w:rPr>
            </w:pPr>
            <w:r>
              <w:rPr>
                <w:sz w:val="16"/>
                <w:szCs w:val="16"/>
              </w:rPr>
              <w:t>…</w:t>
            </w:r>
          </w:p>
        </w:tc>
        <w:tc>
          <w:tcPr>
            <w:tcW w:w="4448" w:type="dxa"/>
          </w:tcPr>
          <w:p w:rsidR="00BD1472" w:rsidRDefault="00BD1472" w:rsidP="00BD1472">
            <w:pPr>
              <w:rPr>
                <w:sz w:val="16"/>
                <w:szCs w:val="16"/>
              </w:rPr>
            </w:pPr>
            <w:r>
              <w:rPr>
                <w:sz w:val="16"/>
                <w:szCs w:val="16"/>
              </w:rPr>
              <w:t>[Continue to add columns for a total of ten (10) Adjustment_ID columns.]</w:t>
            </w:r>
          </w:p>
        </w:tc>
        <w:tc>
          <w:tcPr>
            <w:tcW w:w="1080" w:type="dxa"/>
          </w:tcPr>
          <w:p w:rsidR="00BD1472" w:rsidRDefault="00BD1472" w:rsidP="00BD1472">
            <w:pPr>
              <w:rPr>
                <w:sz w:val="16"/>
                <w:szCs w:val="16"/>
              </w:rPr>
            </w:pPr>
            <w:r>
              <w:rPr>
                <w:sz w:val="16"/>
                <w:szCs w:val="16"/>
              </w:rPr>
              <w:t>…</w:t>
            </w:r>
          </w:p>
        </w:tc>
        <w:tc>
          <w:tcPr>
            <w:tcW w:w="1529" w:type="dxa"/>
          </w:tcPr>
          <w:p w:rsidR="00BD1472" w:rsidRDefault="00BD1472" w:rsidP="00BD1472">
            <w:pPr>
              <w:rPr>
                <w:sz w:val="16"/>
                <w:szCs w:val="16"/>
              </w:rPr>
            </w:pPr>
            <w:r>
              <w:rPr>
                <w:sz w:val="16"/>
                <w:szCs w:val="16"/>
              </w:rPr>
              <w:t>…</w:t>
            </w:r>
          </w:p>
        </w:tc>
      </w:tr>
      <w:tr w:rsidR="00BD1472" w:rsidRPr="00F43280" w:rsidTr="00BD1472">
        <w:trPr>
          <w:trHeight w:val="432"/>
        </w:trPr>
        <w:tc>
          <w:tcPr>
            <w:tcW w:w="1781" w:type="dxa"/>
            <w:tcBorders>
              <w:bottom w:val="double" w:sz="4" w:space="0" w:color="auto"/>
            </w:tcBorders>
          </w:tcPr>
          <w:p w:rsidR="00BD1472" w:rsidRDefault="00BD1472" w:rsidP="00BD1472">
            <w:pPr>
              <w:tabs>
                <w:tab w:val="left" w:pos="2022"/>
              </w:tabs>
              <w:rPr>
                <w:sz w:val="16"/>
                <w:szCs w:val="16"/>
              </w:rPr>
            </w:pPr>
            <w:r>
              <w:rPr>
                <w:sz w:val="16"/>
                <w:szCs w:val="16"/>
              </w:rPr>
              <w:t>Adjustment_ID_10</w:t>
            </w:r>
          </w:p>
        </w:tc>
        <w:tc>
          <w:tcPr>
            <w:tcW w:w="4448" w:type="dxa"/>
            <w:tcBorders>
              <w:bottom w:val="double" w:sz="4" w:space="0" w:color="auto"/>
            </w:tcBorders>
          </w:tcPr>
          <w:p w:rsidR="00BD1472" w:rsidRDefault="00BD1472" w:rsidP="00BD1472">
            <w:pPr>
              <w:rPr>
                <w:sz w:val="16"/>
                <w:szCs w:val="16"/>
              </w:rPr>
            </w:pPr>
            <w:r>
              <w:rPr>
                <w:sz w:val="16"/>
                <w:szCs w:val="16"/>
              </w:rPr>
              <w:t>Unique ID number (from II.B.5.a) of the tenth billing adjustment/true-up affecting this circuit element, if multiple adjustments were applied to this rate element.  Leave the field blank if there are fewer than ten discounts applied to this circuit element in the given billing cycle</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1529" w:type="dxa"/>
            <w:tcBorders>
              <w:bottom w:val="double" w:sz="4" w:space="0" w:color="auto"/>
            </w:tcBorders>
          </w:tcPr>
          <w:p w:rsidR="00BD1472" w:rsidRDefault="00BD1472" w:rsidP="00BD1472">
            <w:pPr>
              <w:rPr>
                <w:sz w:val="16"/>
                <w:szCs w:val="16"/>
              </w:rPr>
            </w:pPr>
            <w:r>
              <w:rPr>
                <w:sz w:val="16"/>
                <w:szCs w:val="16"/>
              </w:rPr>
              <w:t>63</w:t>
            </w:r>
          </w:p>
        </w:tc>
      </w:tr>
    </w:tbl>
    <w:p w:rsidR="00BD1472" w:rsidRDefault="00BD1472" w:rsidP="00BD1472">
      <w:pPr>
        <w:ind w:left="360"/>
        <w:rPr>
          <w:szCs w:val="22"/>
        </w:rPr>
      </w:pPr>
    </w:p>
    <w:p w:rsidR="00BD1472" w:rsidRDefault="00BD1472" w:rsidP="00BD1472">
      <w:pPr>
        <w:ind w:left="360"/>
        <w:rPr>
          <w:szCs w:val="22"/>
        </w:rPr>
      </w:pPr>
    </w:p>
    <w:tbl>
      <w:tblPr>
        <w:tblW w:w="8838" w:type="dxa"/>
        <w:tblLook w:val="01E0" w:firstRow="1" w:lastRow="1" w:firstColumn="1" w:lastColumn="1" w:noHBand="0" w:noVBand="0"/>
      </w:tblPr>
      <w:tblGrid>
        <w:gridCol w:w="1781"/>
        <w:gridCol w:w="4448"/>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C0C31" w:rsidRDefault="00BD1472" w:rsidP="00BD1472">
            <w:pPr>
              <w:jc w:val="center"/>
              <w:rPr>
                <w:b/>
                <w:bCs/>
                <w:szCs w:val="22"/>
              </w:rPr>
            </w:pPr>
            <w:r w:rsidRPr="005C0C31">
              <w:rPr>
                <w:b/>
                <w:bCs/>
                <w:szCs w:val="22"/>
              </w:rPr>
              <w:t>Table II.B.4</w:t>
            </w:r>
            <w:r>
              <w:rPr>
                <w:b/>
                <w:bCs/>
                <w:szCs w:val="22"/>
              </w:rPr>
              <w:t xml:space="preserve"> Part 2</w:t>
            </w:r>
          </w:p>
          <w:p w:rsidR="00BD1472" w:rsidRPr="00553AD4" w:rsidRDefault="00BD1472" w:rsidP="00BD1472">
            <w:pPr>
              <w:jc w:val="center"/>
              <w:rPr>
                <w:b/>
                <w:bCs/>
                <w:szCs w:val="22"/>
              </w:rPr>
            </w:pPr>
            <w:r>
              <w:rPr>
                <w:b/>
                <w:bCs/>
              </w:rPr>
              <w:t xml:space="preserve">Record Format for </w:t>
            </w:r>
            <w:r>
              <w:rPr>
                <w:b/>
                <w:bCs/>
                <w:szCs w:val="22"/>
              </w:rPr>
              <w:t>Identifying Customers</w:t>
            </w:r>
            <w:r w:rsidRPr="005C0C31">
              <w:rPr>
                <w:b/>
                <w:bCs/>
                <w:szCs w:val="22"/>
              </w:rPr>
              <w:t xml:space="preserve"> </w:t>
            </w:r>
          </w:p>
        </w:tc>
      </w:tr>
      <w:tr w:rsidR="00BD1472" w:rsidRPr="00F43280" w:rsidTr="00BD1472">
        <w:trPr>
          <w:trHeight w:val="432"/>
          <w:tblHeader/>
        </w:trPr>
        <w:tc>
          <w:tcPr>
            <w:tcW w:w="1781"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448" w:type="dxa"/>
          </w:tcPr>
          <w:p w:rsidR="00BD1472" w:rsidRPr="00F43280" w:rsidRDefault="00BD1472" w:rsidP="00BD1472">
            <w:pPr>
              <w:rPr>
                <w:sz w:val="16"/>
                <w:szCs w:val="16"/>
              </w:rPr>
            </w:pPr>
            <w:r>
              <w:rPr>
                <w:sz w:val="16"/>
                <w:szCs w:val="16"/>
              </w:rPr>
              <w:t>Unique customer identifier used to link all circuits purchased by a customer over all geographies and time periods.  This field will be used to link the billing information in Table II.B.4 Part 1 with the customer names and identification numbers</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Customer_ID_499</w:t>
            </w:r>
          </w:p>
        </w:tc>
        <w:tc>
          <w:tcPr>
            <w:tcW w:w="4448" w:type="dxa"/>
          </w:tcPr>
          <w:p w:rsidR="00BD1472" w:rsidRPr="00F43280" w:rsidRDefault="00BD1472" w:rsidP="00BD1472">
            <w:pPr>
              <w:rPr>
                <w:sz w:val="16"/>
                <w:szCs w:val="16"/>
              </w:rPr>
            </w:pPr>
            <w:r>
              <w:rPr>
                <w:sz w:val="16"/>
                <w:szCs w:val="16"/>
              </w:rPr>
              <w:t>Where applicable, include the six-digit 499A Filer ID of the customer</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822116</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Customer_ID_ACNA</w:t>
            </w:r>
          </w:p>
        </w:tc>
        <w:tc>
          <w:tcPr>
            <w:tcW w:w="4448" w:type="dxa"/>
          </w:tcPr>
          <w:p w:rsidR="00BD1472" w:rsidRDefault="00BD1472" w:rsidP="00BD1472">
            <w:pPr>
              <w:rPr>
                <w:sz w:val="16"/>
                <w:szCs w:val="16"/>
              </w:rPr>
            </w:pPr>
            <w:r>
              <w:rPr>
                <w:sz w:val="16"/>
                <w:szCs w:val="16"/>
              </w:rPr>
              <w:t>Where applicable, include the Access Customer Name Abbreviation (ACNA) of the customer</w:t>
            </w:r>
          </w:p>
        </w:tc>
        <w:tc>
          <w:tcPr>
            <w:tcW w:w="1080" w:type="dxa"/>
          </w:tcPr>
          <w:p w:rsidR="00BD1472" w:rsidRDefault="00BD1472" w:rsidP="00BD1472">
            <w:pPr>
              <w:rPr>
                <w:sz w:val="16"/>
                <w:szCs w:val="16"/>
              </w:rPr>
            </w:pPr>
            <w:r>
              <w:rPr>
                <w:sz w:val="16"/>
                <w:szCs w:val="16"/>
              </w:rPr>
              <w:t>Text</w:t>
            </w:r>
          </w:p>
        </w:tc>
        <w:tc>
          <w:tcPr>
            <w:tcW w:w="1529" w:type="dxa"/>
          </w:tcPr>
          <w:p w:rsidR="00BD1472" w:rsidRDefault="00BD1472" w:rsidP="00BD1472">
            <w:pPr>
              <w:rPr>
                <w:sz w:val="16"/>
                <w:szCs w:val="16"/>
              </w:rPr>
            </w:pPr>
            <w:r>
              <w:rPr>
                <w:sz w:val="16"/>
                <w:szCs w:val="16"/>
              </w:rPr>
              <w:t>ABC</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Customer_ID_OCN</w:t>
            </w:r>
          </w:p>
        </w:tc>
        <w:tc>
          <w:tcPr>
            <w:tcW w:w="4448" w:type="dxa"/>
          </w:tcPr>
          <w:p w:rsidR="00BD1472" w:rsidRDefault="00BD1472" w:rsidP="00BD1472">
            <w:pPr>
              <w:rPr>
                <w:sz w:val="16"/>
                <w:szCs w:val="16"/>
              </w:rPr>
            </w:pPr>
            <w:r>
              <w:rPr>
                <w:sz w:val="16"/>
                <w:szCs w:val="16"/>
              </w:rPr>
              <w:t>Where applicable, include the Operating Company Number (OCN) of the customer</w:t>
            </w:r>
          </w:p>
        </w:tc>
        <w:tc>
          <w:tcPr>
            <w:tcW w:w="1080" w:type="dxa"/>
          </w:tcPr>
          <w:p w:rsidR="00BD1472" w:rsidRDefault="00BD1472" w:rsidP="00BD1472">
            <w:pPr>
              <w:rPr>
                <w:sz w:val="16"/>
                <w:szCs w:val="16"/>
              </w:rPr>
            </w:pPr>
            <w:r>
              <w:rPr>
                <w:sz w:val="16"/>
                <w:szCs w:val="16"/>
              </w:rPr>
              <w:t>Integer</w:t>
            </w:r>
          </w:p>
        </w:tc>
        <w:tc>
          <w:tcPr>
            <w:tcW w:w="1529" w:type="dxa"/>
          </w:tcPr>
          <w:p w:rsidR="00BD1472" w:rsidRDefault="00BD1472" w:rsidP="00BD1472">
            <w:pPr>
              <w:rPr>
                <w:sz w:val="16"/>
                <w:szCs w:val="16"/>
              </w:rPr>
            </w:pPr>
            <w:r>
              <w:rPr>
                <w:sz w:val="16"/>
                <w:szCs w:val="16"/>
              </w:rPr>
              <w:t>1234</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Customer_Name</w:t>
            </w:r>
          </w:p>
        </w:tc>
        <w:tc>
          <w:tcPr>
            <w:tcW w:w="4448" w:type="dxa"/>
          </w:tcPr>
          <w:p w:rsidR="00BD1472" w:rsidRDefault="00BD1472" w:rsidP="00BD1472">
            <w:pPr>
              <w:rPr>
                <w:sz w:val="16"/>
                <w:szCs w:val="16"/>
              </w:rPr>
            </w:pPr>
            <w:r>
              <w:rPr>
                <w:sz w:val="16"/>
                <w:szCs w:val="16"/>
              </w:rPr>
              <w:t>Enter the name of the customer</w:t>
            </w:r>
          </w:p>
        </w:tc>
        <w:tc>
          <w:tcPr>
            <w:tcW w:w="1080" w:type="dxa"/>
          </w:tcPr>
          <w:p w:rsidR="00BD1472" w:rsidRDefault="00BD1472" w:rsidP="00BD1472">
            <w:pPr>
              <w:rPr>
                <w:sz w:val="16"/>
                <w:szCs w:val="16"/>
              </w:rPr>
            </w:pPr>
            <w:r>
              <w:rPr>
                <w:sz w:val="16"/>
                <w:szCs w:val="16"/>
              </w:rPr>
              <w:t>Text</w:t>
            </w:r>
          </w:p>
        </w:tc>
        <w:tc>
          <w:tcPr>
            <w:tcW w:w="1529" w:type="dxa"/>
          </w:tcPr>
          <w:p w:rsidR="00BD1472" w:rsidRDefault="00BD1472" w:rsidP="00BD1472">
            <w:pPr>
              <w:rPr>
                <w:sz w:val="16"/>
                <w:szCs w:val="16"/>
              </w:rPr>
            </w:pPr>
            <w:r>
              <w:rPr>
                <w:sz w:val="16"/>
                <w:szCs w:val="16"/>
              </w:rPr>
              <w:t>Verizon Wireless</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Provider</w:t>
            </w:r>
          </w:p>
        </w:tc>
        <w:tc>
          <w:tcPr>
            <w:tcW w:w="4448" w:type="dxa"/>
          </w:tcPr>
          <w:p w:rsidR="00BD1472" w:rsidRPr="0084599C" w:rsidRDefault="00BD1472" w:rsidP="00BD1472">
            <w:pPr>
              <w:rPr>
                <w:sz w:val="16"/>
                <w:szCs w:val="16"/>
              </w:rPr>
            </w:pPr>
            <w:r>
              <w:rPr>
                <w:sz w:val="16"/>
                <w:szCs w:val="16"/>
              </w:rPr>
              <w:t xml:space="preserve">Indicator variable denoting whether the circuit is purchased by a </w:t>
            </w:r>
            <w:r w:rsidRPr="00A21CFF">
              <w:rPr>
                <w:i/>
                <w:sz w:val="16"/>
                <w:szCs w:val="16"/>
              </w:rPr>
              <w:t>Provider</w:t>
            </w:r>
            <w:r>
              <w:rPr>
                <w:sz w:val="16"/>
                <w:szCs w:val="16"/>
              </w:rPr>
              <w:t xml:space="preserve">  (0 = non-Provider; 1 = Provider)</w:t>
            </w:r>
          </w:p>
        </w:tc>
        <w:tc>
          <w:tcPr>
            <w:tcW w:w="1080" w:type="dxa"/>
          </w:tcPr>
          <w:p w:rsidR="00BD1472" w:rsidRDefault="00BD1472" w:rsidP="00BD1472">
            <w:pPr>
              <w:rPr>
                <w:sz w:val="16"/>
                <w:szCs w:val="16"/>
              </w:rPr>
            </w:pPr>
            <w:r>
              <w:rPr>
                <w:sz w:val="16"/>
                <w:szCs w:val="16"/>
              </w:rPr>
              <w:t>Integer</w:t>
            </w:r>
          </w:p>
        </w:tc>
        <w:tc>
          <w:tcPr>
            <w:tcW w:w="1529" w:type="dxa"/>
          </w:tcPr>
          <w:p w:rsidR="00BD1472" w:rsidRDefault="00BD1472" w:rsidP="00BD1472">
            <w:pPr>
              <w:rPr>
                <w:sz w:val="16"/>
                <w:szCs w:val="16"/>
              </w:rPr>
            </w:pPr>
            <w:r>
              <w:rPr>
                <w:sz w:val="16"/>
                <w:szCs w:val="16"/>
              </w:rPr>
              <w:t>1</w:t>
            </w:r>
          </w:p>
        </w:tc>
      </w:tr>
      <w:tr w:rsidR="00BD1472" w:rsidRPr="00F43280" w:rsidTr="00BD1472">
        <w:trPr>
          <w:trHeight w:val="432"/>
        </w:trPr>
        <w:tc>
          <w:tcPr>
            <w:tcW w:w="1781" w:type="dxa"/>
            <w:tcBorders>
              <w:bottom w:val="double" w:sz="4" w:space="0" w:color="auto"/>
            </w:tcBorders>
          </w:tcPr>
          <w:p w:rsidR="00BD1472" w:rsidRDefault="00BD1472" w:rsidP="00BD1472">
            <w:pPr>
              <w:tabs>
                <w:tab w:val="left" w:pos="2022"/>
              </w:tabs>
              <w:rPr>
                <w:sz w:val="16"/>
                <w:szCs w:val="16"/>
              </w:rPr>
            </w:pPr>
          </w:p>
        </w:tc>
        <w:tc>
          <w:tcPr>
            <w:tcW w:w="4448" w:type="dxa"/>
            <w:tcBorders>
              <w:bottom w:val="double" w:sz="4" w:space="0" w:color="auto"/>
            </w:tcBorders>
          </w:tcPr>
          <w:p w:rsidR="00BD1472" w:rsidRDefault="00BD1472" w:rsidP="00BD1472">
            <w:pPr>
              <w:rPr>
                <w:sz w:val="16"/>
                <w:szCs w:val="16"/>
              </w:rPr>
            </w:pPr>
          </w:p>
        </w:tc>
        <w:tc>
          <w:tcPr>
            <w:tcW w:w="1080" w:type="dxa"/>
            <w:tcBorders>
              <w:bottom w:val="double" w:sz="4" w:space="0" w:color="auto"/>
            </w:tcBorders>
          </w:tcPr>
          <w:p w:rsidR="00BD1472" w:rsidRDefault="00BD1472" w:rsidP="00BD1472">
            <w:pPr>
              <w:rPr>
                <w:sz w:val="16"/>
                <w:szCs w:val="16"/>
              </w:rPr>
            </w:pPr>
          </w:p>
        </w:tc>
        <w:tc>
          <w:tcPr>
            <w:tcW w:w="1529" w:type="dxa"/>
            <w:tcBorders>
              <w:bottom w:val="double" w:sz="4" w:space="0" w:color="auto"/>
            </w:tcBorders>
          </w:tcPr>
          <w:p w:rsidR="00BD1472" w:rsidRDefault="00BD1472" w:rsidP="00BD1472">
            <w:pPr>
              <w:rPr>
                <w:sz w:val="16"/>
                <w:szCs w:val="16"/>
              </w:rPr>
            </w:pPr>
          </w:p>
        </w:tc>
      </w:tr>
    </w:tbl>
    <w:p w:rsidR="00BD1472" w:rsidRDefault="00BD1472" w:rsidP="00BD1472">
      <w:pPr>
        <w:rPr>
          <w:b/>
          <w:sz w:val="20"/>
          <w:szCs w:val="22"/>
        </w:rPr>
      </w:pPr>
    </w:p>
    <w:p w:rsidR="00BD1472" w:rsidRPr="003E4C7C" w:rsidRDefault="00BD1472" w:rsidP="00BD1472">
      <w:pPr>
        <w:rPr>
          <w:szCs w:val="22"/>
        </w:rPr>
      </w:pPr>
      <w:r w:rsidRPr="003E4C7C">
        <w:rPr>
          <w:szCs w:val="22"/>
        </w:rPr>
        <w:t xml:space="preserve">Instructions for Table II.B.4, </w:t>
      </w:r>
      <w:r>
        <w:rPr>
          <w:szCs w:val="22"/>
        </w:rPr>
        <w:t>Parts 1 and 2</w:t>
      </w:r>
      <w:r w:rsidRPr="003E4C7C">
        <w:rPr>
          <w:szCs w:val="22"/>
        </w:rPr>
        <w:t>:</w:t>
      </w:r>
      <w:r w:rsidRPr="005C7802">
        <w:rPr>
          <w:rStyle w:val="FootnoteReference"/>
          <w:b/>
          <w:szCs w:val="22"/>
        </w:rPr>
        <w:t xml:space="preserve"> </w:t>
      </w:r>
      <w:r w:rsidRPr="005416D6">
        <w:rPr>
          <w:rStyle w:val="FootnoteReference"/>
          <w:szCs w:val="22"/>
        </w:rPr>
        <w:footnoteReference w:id="32"/>
      </w:r>
    </w:p>
    <w:p w:rsidR="00BD1472" w:rsidRPr="00146E51" w:rsidRDefault="00BD1472" w:rsidP="00BD1472">
      <w:pPr>
        <w:rPr>
          <w:sz w:val="20"/>
          <w:szCs w:val="22"/>
        </w:rPr>
      </w:pPr>
    </w:p>
    <w:p w:rsidR="00BD1472" w:rsidRDefault="00BD1472" w:rsidP="00B7553E">
      <w:pPr>
        <w:pStyle w:val="ListParagraph"/>
        <w:widowControl/>
        <w:numPr>
          <w:ilvl w:val="0"/>
          <w:numId w:val="122"/>
        </w:numPr>
        <w:spacing w:after="200" w:line="276" w:lineRule="auto"/>
        <w:rPr>
          <w:sz w:val="22"/>
          <w:szCs w:val="22"/>
        </w:rPr>
      </w:pPr>
      <w:r w:rsidRPr="00146E51">
        <w:rPr>
          <w:sz w:val="22"/>
          <w:szCs w:val="22"/>
          <w:u w:val="single"/>
        </w:rPr>
        <w:t>Closing_Date</w:t>
      </w:r>
      <w:r>
        <w:rPr>
          <w:sz w:val="22"/>
          <w:szCs w:val="22"/>
        </w:rPr>
        <w:t>:  E</w:t>
      </w:r>
      <w:r w:rsidRPr="009376CC">
        <w:rPr>
          <w:sz w:val="22"/>
          <w:szCs w:val="22"/>
        </w:rPr>
        <w:t xml:space="preserve">nter the date on which the customer was billed.  The date </w:t>
      </w:r>
      <w:r>
        <w:rPr>
          <w:sz w:val="22"/>
          <w:szCs w:val="22"/>
        </w:rPr>
        <w:t>must</w:t>
      </w:r>
      <w:r w:rsidRPr="009376CC">
        <w:rPr>
          <w:sz w:val="22"/>
          <w:szCs w:val="22"/>
        </w:rPr>
        <w:t xml:space="preserve"> appear in mm/dd/yyyy format.  All dates </w:t>
      </w:r>
      <w:r>
        <w:rPr>
          <w:sz w:val="22"/>
          <w:szCs w:val="22"/>
        </w:rPr>
        <w:t>must</w:t>
      </w:r>
      <w:r w:rsidRPr="009376CC">
        <w:rPr>
          <w:sz w:val="22"/>
          <w:szCs w:val="22"/>
        </w:rPr>
        <w:t xml:space="preserve"> be in the ranges 01/01/</w:t>
      </w:r>
      <w:r>
        <w:rPr>
          <w:sz w:val="22"/>
          <w:szCs w:val="22"/>
        </w:rPr>
        <w:t>2013</w:t>
      </w:r>
      <w:r w:rsidRPr="009376CC">
        <w:rPr>
          <w:sz w:val="22"/>
          <w:szCs w:val="22"/>
        </w:rPr>
        <w:t xml:space="preserve"> – 12/31/</w:t>
      </w:r>
      <w:r>
        <w:rPr>
          <w:sz w:val="22"/>
          <w:szCs w:val="22"/>
        </w:rPr>
        <w:t>2013</w:t>
      </w:r>
      <w:r w:rsidRPr="009376CC">
        <w:rPr>
          <w:sz w:val="22"/>
          <w:szCs w:val="22"/>
        </w:rPr>
        <w:t>.  Do not include data on circuits billed outside the appropriate date ranges, even if services were provided within the appropriate date ranges (</w:t>
      </w:r>
      <w:r w:rsidRPr="00146E51">
        <w:rPr>
          <w:i/>
          <w:sz w:val="22"/>
          <w:szCs w:val="22"/>
        </w:rPr>
        <w:t>e.g.</w:t>
      </w:r>
      <w:r w:rsidRPr="009376CC">
        <w:rPr>
          <w:sz w:val="22"/>
          <w:szCs w:val="22"/>
        </w:rPr>
        <w:t>, service that was provided in Dec</w:t>
      </w:r>
      <w:r>
        <w:rPr>
          <w:sz w:val="22"/>
          <w:szCs w:val="22"/>
        </w:rPr>
        <w:t>ember</w:t>
      </w:r>
      <w:r w:rsidRPr="009376CC">
        <w:rPr>
          <w:sz w:val="22"/>
          <w:szCs w:val="22"/>
        </w:rPr>
        <w:t xml:space="preserve"> </w:t>
      </w:r>
      <w:r>
        <w:rPr>
          <w:sz w:val="22"/>
          <w:szCs w:val="22"/>
        </w:rPr>
        <w:t>2012</w:t>
      </w:r>
      <w:r w:rsidRPr="009376CC">
        <w:rPr>
          <w:sz w:val="22"/>
          <w:szCs w:val="22"/>
        </w:rPr>
        <w:t xml:space="preserve"> that was billed </w:t>
      </w:r>
      <w:r>
        <w:rPr>
          <w:sz w:val="22"/>
          <w:szCs w:val="22"/>
        </w:rPr>
        <w:t xml:space="preserve">in January 2013).  Likewise, </w:t>
      </w:r>
      <w:r w:rsidRPr="009376CC">
        <w:rPr>
          <w:sz w:val="22"/>
          <w:szCs w:val="22"/>
        </w:rPr>
        <w:t>include data on circuits billed in the appropriate date ranges, even if the service was provided outside of those ranges (</w:t>
      </w:r>
      <w:r w:rsidRPr="00146E51">
        <w:rPr>
          <w:i/>
          <w:sz w:val="22"/>
          <w:szCs w:val="22"/>
        </w:rPr>
        <w:t>e.g.</w:t>
      </w:r>
      <w:r w:rsidRPr="009376CC">
        <w:rPr>
          <w:sz w:val="22"/>
          <w:szCs w:val="22"/>
        </w:rPr>
        <w:t>, service provided in Dec</w:t>
      </w:r>
      <w:r>
        <w:rPr>
          <w:sz w:val="22"/>
          <w:szCs w:val="22"/>
        </w:rPr>
        <w:t>ember</w:t>
      </w:r>
      <w:r w:rsidRPr="009376CC">
        <w:rPr>
          <w:sz w:val="22"/>
          <w:szCs w:val="22"/>
        </w:rPr>
        <w:t xml:space="preserve"> </w:t>
      </w:r>
      <w:r>
        <w:rPr>
          <w:sz w:val="22"/>
          <w:szCs w:val="22"/>
        </w:rPr>
        <w:t>2013</w:t>
      </w:r>
      <w:r w:rsidRPr="009376CC">
        <w:rPr>
          <w:sz w:val="22"/>
          <w:szCs w:val="22"/>
        </w:rPr>
        <w:t xml:space="preserve"> that was billed in Jan</w:t>
      </w:r>
      <w:r>
        <w:rPr>
          <w:sz w:val="22"/>
          <w:szCs w:val="22"/>
        </w:rPr>
        <w:t>uary</w:t>
      </w:r>
      <w:r w:rsidRPr="009376CC">
        <w:rPr>
          <w:sz w:val="22"/>
          <w:szCs w:val="22"/>
        </w:rPr>
        <w:t xml:space="preserve"> </w:t>
      </w:r>
      <w:r>
        <w:rPr>
          <w:sz w:val="22"/>
          <w:szCs w:val="22"/>
        </w:rPr>
        <w:t>2014</w:t>
      </w:r>
      <w:r w:rsidRPr="009376CC">
        <w:rPr>
          <w:sz w:val="22"/>
          <w:szCs w:val="22"/>
        </w:rPr>
        <w:t>).</w:t>
      </w:r>
    </w:p>
    <w:p w:rsidR="00BD1472" w:rsidRDefault="00BD1472" w:rsidP="00BD1472">
      <w:pPr>
        <w:pStyle w:val="ListParagraph"/>
        <w:spacing w:after="200" w:line="276" w:lineRule="auto"/>
        <w:ind w:left="360"/>
        <w:rPr>
          <w:sz w:val="22"/>
          <w:szCs w:val="22"/>
        </w:rPr>
      </w:pPr>
    </w:p>
    <w:p w:rsidR="00BD1472" w:rsidRPr="00146E51" w:rsidRDefault="00BD1472" w:rsidP="00B7553E">
      <w:pPr>
        <w:pStyle w:val="ListParagraph"/>
        <w:widowControl/>
        <w:numPr>
          <w:ilvl w:val="0"/>
          <w:numId w:val="122"/>
        </w:numPr>
        <w:spacing w:after="200" w:line="276" w:lineRule="auto"/>
        <w:rPr>
          <w:sz w:val="22"/>
          <w:szCs w:val="22"/>
        </w:rPr>
      </w:pPr>
      <w:r w:rsidRPr="00063B73">
        <w:rPr>
          <w:sz w:val="22"/>
          <w:szCs w:val="22"/>
        </w:rPr>
        <w:t>The following f</w:t>
      </w:r>
      <w:r>
        <w:rPr>
          <w:sz w:val="22"/>
          <w:szCs w:val="22"/>
        </w:rPr>
        <w:t xml:space="preserve">ields in Parts 1 and 2 of Table II.B.4 are used to identify the customer of the </w:t>
      </w:r>
      <w:r w:rsidRPr="005A6188">
        <w:rPr>
          <w:i/>
          <w:sz w:val="22"/>
          <w:szCs w:val="22"/>
        </w:rPr>
        <w:t>Dedicated Service</w:t>
      </w:r>
      <w:r>
        <w:rPr>
          <w:sz w:val="22"/>
          <w:szCs w:val="22"/>
        </w:rPr>
        <w:t>.</w:t>
      </w:r>
      <w:r>
        <w:rPr>
          <w:rStyle w:val="FootnoteReference"/>
          <w:sz w:val="22"/>
          <w:szCs w:val="22"/>
        </w:rPr>
        <w:footnoteReference w:id="33"/>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7275EA">
        <w:rPr>
          <w:sz w:val="22"/>
          <w:szCs w:val="22"/>
          <w:u w:val="single"/>
        </w:rPr>
        <w:t>_ID</w:t>
      </w:r>
      <w:r w:rsidRPr="007275EA">
        <w:rPr>
          <w:sz w:val="22"/>
          <w:szCs w:val="22"/>
        </w:rPr>
        <w:t>:</w:t>
      </w:r>
      <w:r w:rsidRPr="00063B73">
        <w:rPr>
          <w:sz w:val="22"/>
          <w:szCs w:val="22"/>
        </w:rPr>
        <w:t xml:space="preserve">  </w:t>
      </w:r>
      <w:r>
        <w:rPr>
          <w:sz w:val="22"/>
          <w:szCs w:val="22"/>
        </w:rPr>
        <w:t>A</w:t>
      </w:r>
      <w:r w:rsidRPr="00063B73">
        <w:rPr>
          <w:sz w:val="22"/>
          <w:szCs w:val="22"/>
        </w:rPr>
        <w:t xml:space="preserve">ssign a unique identifier to each customer so that all circuits purchased by the customer can be tracked over time and across locations.  The identifiers </w:t>
      </w:r>
      <w:r>
        <w:rPr>
          <w:sz w:val="22"/>
          <w:szCs w:val="22"/>
        </w:rPr>
        <w:t>must</w:t>
      </w:r>
      <w:r w:rsidRPr="00063B73">
        <w:rPr>
          <w:sz w:val="22"/>
          <w:szCs w:val="22"/>
        </w:rPr>
        <w:t xml:space="preserve"> be entered in integer format.</w:t>
      </w:r>
      <w:r>
        <w:rPr>
          <w:sz w:val="22"/>
          <w:szCs w:val="22"/>
        </w:rPr>
        <w:t xml:space="preserve">  This Customer_ID will be used to link the circuit billing information (Table II.B.4 Part 1) to the customer names and identification numbers (Table II.B.4 Part 2).  In Part 2, provide the customer name, an indicator for whether the customer is a </w:t>
      </w:r>
      <w:r>
        <w:rPr>
          <w:i/>
          <w:sz w:val="22"/>
          <w:szCs w:val="22"/>
        </w:rPr>
        <w:t>Provider</w:t>
      </w:r>
      <w:r>
        <w:rPr>
          <w:sz w:val="22"/>
          <w:szCs w:val="22"/>
        </w:rPr>
        <w:t>, and, where applicable, one of the following identification numbers: 499A filer ID, Access Customer Name Abbreviation (ACNA), or Operating Company Number (OCN).   Note, the Customer_ID variable is required for all observations in both Part1 and Part 2.  However, only one of the three additional identification numbers (499, ACNA, OCN) need be provided, even if multiple identification numbers are available.  Each Customer_ID must appear only once in Part 2, but will likely appear multiple times in Part 1.</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_ID_499</w:t>
      </w:r>
      <w:r w:rsidRPr="002A5675">
        <w:rPr>
          <w:sz w:val="22"/>
          <w:szCs w:val="22"/>
        </w:rPr>
        <w:t xml:space="preserve">:  Where applicable, include the 499A Filer ID of the customer.  The 499A Filer ID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_ID_499 fields are populated for any customer with a 499A Filer ID.  If the customer does not have a 499A Filer ID,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_ID_ACNA</w:t>
      </w:r>
      <w:r w:rsidRPr="002A5675">
        <w:rPr>
          <w:sz w:val="22"/>
          <w:szCs w:val="22"/>
        </w:rPr>
        <w:t xml:space="preserve">:  Where applicable, include the Access Company Name Abbreviation (ACNA) of the customer in Part 2.  The ACNA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_ID_ACNA fields are populated for any customer with an ACNA.  If the customer does not have an ACNA,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_ID_OCN</w:t>
      </w:r>
      <w:r w:rsidRPr="002A5675">
        <w:rPr>
          <w:sz w:val="22"/>
          <w:szCs w:val="22"/>
        </w:rPr>
        <w:t xml:space="preserve">:  Where applicable, include the Operating Company Number (OCN) of the customer in Part 2.  The OCN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_ID_OCN fields are populated for any customer with an OCN.  If the customer does not have an OCN,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_Name</w:t>
      </w:r>
      <w:r w:rsidRPr="002A5675">
        <w:rPr>
          <w:sz w:val="22"/>
          <w:szCs w:val="22"/>
        </w:rPr>
        <w:t>:  Enter the name of the customer in Part 2</w:t>
      </w:r>
      <w:r>
        <w:rPr>
          <w:sz w:val="22"/>
          <w:szCs w:val="22"/>
        </w:rPr>
        <w:t xml:space="preserve"> of Question II.B.4</w:t>
      </w:r>
      <w:r w:rsidRPr="002A5675">
        <w:rPr>
          <w:sz w:val="22"/>
          <w:szCs w:val="22"/>
        </w:rPr>
        <w:t xml:space="preserve">.  The variable </w:t>
      </w:r>
      <w:r>
        <w:rPr>
          <w:sz w:val="22"/>
          <w:szCs w:val="22"/>
        </w:rPr>
        <w:t>must</w:t>
      </w:r>
      <w:r w:rsidRPr="002A5675">
        <w:rPr>
          <w:sz w:val="22"/>
          <w:szCs w:val="22"/>
        </w:rPr>
        <w:t xml:space="preserve"> be entered as a string and be no longer than </w:t>
      </w:r>
      <w:r w:rsidR="001865C3">
        <w:rPr>
          <w:sz w:val="22"/>
          <w:szCs w:val="22"/>
        </w:rPr>
        <w:t>10</w:t>
      </w:r>
      <w:r w:rsidRPr="002A5675">
        <w:rPr>
          <w:sz w:val="22"/>
          <w:szCs w:val="22"/>
        </w:rPr>
        <w:t>0 characters in length.</w:t>
      </w:r>
    </w:p>
    <w:p w:rsidR="00BD1472" w:rsidRPr="002A5675" w:rsidRDefault="00BD1472" w:rsidP="00B7553E">
      <w:pPr>
        <w:pStyle w:val="ListParagraph"/>
        <w:widowControl/>
        <w:numPr>
          <w:ilvl w:val="0"/>
          <w:numId w:val="113"/>
        </w:numPr>
        <w:spacing w:after="200" w:line="276" w:lineRule="auto"/>
        <w:rPr>
          <w:sz w:val="22"/>
          <w:szCs w:val="22"/>
        </w:rPr>
      </w:pPr>
      <w:r w:rsidRPr="002A5675">
        <w:rPr>
          <w:sz w:val="22"/>
          <w:szCs w:val="22"/>
          <w:u w:val="single"/>
        </w:rPr>
        <w:t>Provider</w:t>
      </w:r>
      <w:r w:rsidRPr="002A5675">
        <w:rPr>
          <w:sz w:val="22"/>
          <w:szCs w:val="22"/>
        </w:rPr>
        <w:t xml:space="preserve">:  Indicate whether the customer is a </w:t>
      </w:r>
      <w:r w:rsidRPr="002A5675">
        <w:rPr>
          <w:i/>
          <w:sz w:val="22"/>
          <w:szCs w:val="22"/>
        </w:rPr>
        <w:t>Provider</w:t>
      </w:r>
      <w:r w:rsidRPr="002A5675">
        <w:rPr>
          <w:sz w:val="22"/>
          <w:szCs w:val="22"/>
        </w:rPr>
        <w:t xml:space="preserve"> in Part 2.  Enter a 1 if the customer is a </w:t>
      </w:r>
      <w:r w:rsidRPr="002A5675">
        <w:rPr>
          <w:i/>
          <w:sz w:val="22"/>
          <w:szCs w:val="22"/>
        </w:rPr>
        <w:t>Provider</w:t>
      </w:r>
      <w:r w:rsidRPr="002A5675">
        <w:rPr>
          <w:sz w:val="22"/>
          <w:szCs w:val="22"/>
        </w:rPr>
        <w:t xml:space="preserve"> and a 0 otherwise.  In some instances, it may be difficult to identify if the customer is a </w:t>
      </w:r>
      <w:r w:rsidRPr="002A5675">
        <w:rPr>
          <w:i/>
          <w:sz w:val="22"/>
          <w:szCs w:val="22"/>
        </w:rPr>
        <w:t>Provider</w:t>
      </w:r>
      <w:r w:rsidRPr="002A5675">
        <w:rPr>
          <w:sz w:val="22"/>
          <w:szCs w:val="22"/>
        </w:rPr>
        <w:t xml:space="preserve"> using billing information, but can often be inferred by the existence of a 499A Filer ID or by whether USF charges are passed on to the customer in their bill.</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3E4C7C">
        <w:rPr>
          <w:sz w:val="22"/>
          <w:szCs w:val="22"/>
          <w:u w:val="single"/>
        </w:rPr>
        <w:t>Location_ID</w:t>
      </w:r>
      <w:r>
        <w:rPr>
          <w:sz w:val="22"/>
          <w:szCs w:val="22"/>
        </w:rPr>
        <w:t>:  I</w:t>
      </w:r>
      <w:r w:rsidRPr="009376CC">
        <w:rPr>
          <w:sz w:val="22"/>
          <w:szCs w:val="22"/>
        </w:rPr>
        <w:t xml:space="preserve">nclude the Location ID for each circuit element on the circuit.  The Location ID </w:t>
      </w:r>
      <w:r>
        <w:rPr>
          <w:sz w:val="22"/>
          <w:szCs w:val="22"/>
        </w:rPr>
        <w:t>is</w:t>
      </w:r>
      <w:r w:rsidRPr="009376CC">
        <w:rPr>
          <w:sz w:val="22"/>
          <w:szCs w:val="22"/>
        </w:rPr>
        <w:t xml:space="preserve"> used to li</w:t>
      </w:r>
      <w:r>
        <w:rPr>
          <w:sz w:val="22"/>
          <w:szCs w:val="22"/>
        </w:rPr>
        <w:t>nk the billed circuit with the f</w:t>
      </w:r>
      <w:r w:rsidRPr="009376CC">
        <w:rPr>
          <w:sz w:val="22"/>
          <w:szCs w:val="22"/>
        </w:rPr>
        <w:t>aci</w:t>
      </w:r>
      <w:r>
        <w:rPr>
          <w:sz w:val="22"/>
          <w:szCs w:val="22"/>
        </w:rPr>
        <w:t>lities information reported in Q</w:t>
      </w:r>
      <w:r w:rsidRPr="009376CC">
        <w:rPr>
          <w:sz w:val="22"/>
          <w:szCs w:val="22"/>
        </w:rPr>
        <w:t xml:space="preserve">uestion II.B.3.  </w:t>
      </w:r>
      <w:r>
        <w:rPr>
          <w:sz w:val="22"/>
          <w:szCs w:val="22"/>
        </w:rPr>
        <w:t>That is, e</w:t>
      </w:r>
      <w:r w:rsidRPr="009376CC">
        <w:rPr>
          <w:sz w:val="22"/>
          <w:szCs w:val="22"/>
        </w:rPr>
        <w:t xml:space="preserve">very unique Location ID </w:t>
      </w:r>
      <w:r>
        <w:rPr>
          <w:sz w:val="22"/>
          <w:szCs w:val="22"/>
        </w:rPr>
        <w:t xml:space="preserve">referenced </w:t>
      </w:r>
      <w:r w:rsidRPr="009376CC">
        <w:rPr>
          <w:sz w:val="22"/>
          <w:szCs w:val="22"/>
        </w:rPr>
        <w:t xml:space="preserve">in Question II.B.4 </w:t>
      </w:r>
      <w:r>
        <w:rPr>
          <w:sz w:val="22"/>
          <w:szCs w:val="22"/>
        </w:rPr>
        <w:t>must</w:t>
      </w:r>
      <w:r w:rsidRPr="009376CC">
        <w:rPr>
          <w:sz w:val="22"/>
          <w:szCs w:val="22"/>
        </w:rPr>
        <w:t xml:space="preserve"> match to a Location ID </w:t>
      </w:r>
      <w:r>
        <w:rPr>
          <w:sz w:val="22"/>
          <w:szCs w:val="22"/>
        </w:rPr>
        <w:t xml:space="preserve">reported </w:t>
      </w:r>
      <w:r w:rsidRPr="009376CC">
        <w:rPr>
          <w:sz w:val="22"/>
          <w:szCs w:val="22"/>
        </w:rPr>
        <w:t xml:space="preserve">in II.B.3.  Also, for circuits that connect two </w:t>
      </w:r>
      <w:r w:rsidRPr="00D25B61">
        <w:rPr>
          <w:i/>
          <w:sz w:val="22"/>
          <w:szCs w:val="22"/>
        </w:rPr>
        <w:t>Locations</w:t>
      </w:r>
      <w:r w:rsidRPr="009376CC">
        <w:rPr>
          <w:sz w:val="22"/>
          <w:szCs w:val="22"/>
        </w:rPr>
        <w:t xml:space="preserve">, the Location ID may not be constant within the Circuit ID.  For example, the individual circuit elements for a given Circuit ID may include two channel terminations, each terminating at a different </w:t>
      </w:r>
      <w:r w:rsidRPr="00D25B61">
        <w:rPr>
          <w:i/>
          <w:sz w:val="22"/>
          <w:szCs w:val="22"/>
        </w:rPr>
        <w:t>Location</w:t>
      </w:r>
      <w:r w:rsidRPr="009376CC">
        <w:rPr>
          <w:sz w:val="22"/>
          <w:szCs w:val="22"/>
        </w:rPr>
        <w:t xml:space="preserve">.  The Location ID must be populated for every circuit element in the data set.  </w:t>
      </w:r>
      <w:r>
        <w:rPr>
          <w:sz w:val="22"/>
          <w:szCs w:val="22"/>
        </w:rPr>
        <w:t xml:space="preserve">Specifically, any termination charge must be linked to a </w:t>
      </w:r>
      <w:r>
        <w:rPr>
          <w:i/>
          <w:sz w:val="22"/>
          <w:szCs w:val="22"/>
        </w:rPr>
        <w:t>Location</w:t>
      </w:r>
      <w:r w:rsidRPr="00063B73">
        <w:rPr>
          <w:sz w:val="22"/>
          <w:szCs w:val="22"/>
        </w:rPr>
        <w:t xml:space="preserve">. </w:t>
      </w:r>
      <w:r>
        <w:rPr>
          <w:sz w:val="22"/>
          <w:szCs w:val="22"/>
        </w:rPr>
        <w:t xml:space="preserve"> If the sold </w:t>
      </w:r>
      <w:r w:rsidRPr="008713FF">
        <w:rPr>
          <w:i/>
          <w:sz w:val="22"/>
          <w:szCs w:val="22"/>
        </w:rPr>
        <w:t>Dedicated Service</w:t>
      </w:r>
      <w:r>
        <w:rPr>
          <w:sz w:val="22"/>
          <w:szCs w:val="22"/>
        </w:rPr>
        <w:t xml:space="preserve"> is not to a </w:t>
      </w:r>
      <w:r w:rsidRPr="008713FF">
        <w:rPr>
          <w:i/>
          <w:sz w:val="22"/>
          <w:szCs w:val="22"/>
        </w:rPr>
        <w:t>Location</w:t>
      </w:r>
      <w:r>
        <w:rPr>
          <w:sz w:val="22"/>
          <w:szCs w:val="22"/>
        </w:rPr>
        <w:t xml:space="preserve">, </w:t>
      </w:r>
      <w:r w:rsidRPr="00954287">
        <w:rPr>
          <w:i/>
          <w:sz w:val="22"/>
          <w:szCs w:val="22"/>
        </w:rPr>
        <w:t>e.g.</w:t>
      </w:r>
      <w:r>
        <w:rPr>
          <w:sz w:val="22"/>
          <w:szCs w:val="22"/>
        </w:rPr>
        <w:t>, the sale of dedicated interoffice transport, leave this field blank.</w:t>
      </w:r>
    </w:p>
    <w:p w:rsidR="00BD1472" w:rsidRPr="009376CC" w:rsidRDefault="00BD1472" w:rsidP="00BD1472">
      <w:pPr>
        <w:pStyle w:val="ListParagraph"/>
        <w:rPr>
          <w:sz w:val="22"/>
          <w:szCs w:val="22"/>
        </w:rPr>
      </w:pPr>
    </w:p>
    <w:p w:rsidR="00BD1472" w:rsidRDefault="00BD1472" w:rsidP="00B7553E">
      <w:pPr>
        <w:pStyle w:val="ListParagraph"/>
        <w:widowControl/>
        <w:numPr>
          <w:ilvl w:val="0"/>
          <w:numId w:val="122"/>
        </w:numPr>
        <w:spacing w:after="200" w:line="276" w:lineRule="auto"/>
        <w:rPr>
          <w:sz w:val="22"/>
          <w:szCs w:val="22"/>
        </w:rPr>
      </w:pPr>
      <w:r w:rsidRPr="003E4C7C">
        <w:rPr>
          <w:sz w:val="22"/>
          <w:szCs w:val="22"/>
          <w:u w:val="single"/>
        </w:rPr>
        <w:t>Circuit_ID</w:t>
      </w:r>
      <w:r w:rsidRPr="009376CC">
        <w:rPr>
          <w:sz w:val="22"/>
          <w:szCs w:val="22"/>
        </w:rPr>
        <w:t xml:space="preserve">:  Assign a unique circuit identifier </w:t>
      </w:r>
      <w:r>
        <w:rPr>
          <w:sz w:val="22"/>
          <w:szCs w:val="22"/>
        </w:rPr>
        <w:t xml:space="preserve">(Circuit ID) </w:t>
      </w:r>
      <w:r w:rsidRPr="009376CC">
        <w:rPr>
          <w:sz w:val="22"/>
          <w:szCs w:val="22"/>
        </w:rPr>
        <w:t xml:space="preserve">to all circuit elements purchased in common for a particular circuit.  If the circuit is sold over multiple time periods, the circuit identifier must track the circuit across the multiple months and/or years it appears in the sample.  We prefer </w:t>
      </w:r>
      <w:r>
        <w:rPr>
          <w:sz w:val="22"/>
          <w:szCs w:val="22"/>
        </w:rPr>
        <w:t xml:space="preserve">that you code </w:t>
      </w:r>
      <w:r w:rsidRPr="009376CC">
        <w:rPr>
          <w:sz w:val="22"/>
          <w:szCs w:val="22"/>
        </w:rPr>
        <w:t>the</w:t>
      </w:r>
      <w:r>
        <w:rPr>
          <w:sz w:val="22"/>
          <w:szCs w:val="22"/>
        </w:rPr>
        <w:t xml:space="preserve"> C</w:t>
      </w:r>
      <w:r w:rsidRPr="009376CC">
        <w:rPr>
          <w:sz w:val="22"/>
          <w:szCs w:val="22"/>
        </w:rPr>
        <w:t xml:space="preserve">ircuit </w:t>
      </w:r>
      <w:r>
        <w:rPr>
          <w:sz w:val="22"/>
          <w:szCs w:val="22"/>
        </w:rPr>
        <w:t>IDs</w:t>
      </w:r>
      <w:r w:rsidRPr="009376CC">
        <w:rPr>
          <w:sz w:val="22"/>
          <w:szCs w:val="22"/>
        </w:rPr>
        <w:t xml:space="preserve"> as sequential integers, beginning with the numbe</w:t>
      </w:r>
      <w:r>
        <w:rPr>
          <w:sz w:val="22"/>
          <w:szCs w:val="22"/>
        </w:rPr>
        <w:t>r “1” (similar to the L</w:t>
      </w:r>
      <w:r w:rsidRPr="009376CC">
        <w:rPr>
          <w:sz w:val="22"/>
          <w:szCs w:val="22"/>
        </w:rPr>
        <w:t>ocatio</w:t>
      </w:r>
      <w:r>
        <w:rPr>
          <w:sz w:val="22"/>
          <w:szCs w:val="22"/>
        </w:rPr>
        <w:t>n ID).  However, to the extent you</w:t>
      </w:r>
      <w:r w:rsidRPr="009376CC">
        <w:rPr>
          <w:sz w:val="22"/>
          <w:szCs w:val="22"/>
        </w:rPr>
        <w:t xml:space="preserve"> have an establi</w:t>
      </w:r>
      <w:r>
        <w:rPr>
          <w:sz w:val="22"/>
          <w:szCs w:val="22"/>
        </w:rPr>
        <w:t>shed naming convention for your</w:t>
      </w:r>
      <w:r w:rsidRPr="009376CC">
        <w:rPr>
          <w:sz w:val="22"/>
          <w:szCs w:val="22"/>
        </w:rPr>
        <w:t xml:space="preserve"> circuits, that convention may be substituted in place of</w:t>
      </w:r>
      <w:r>
        <w:rPr>
          <w:sz w:val="22"/>
          <w:szCs w:val="22"/>
        </w:rPr>
        <w:t xml:space="preserve"> sequential numbering.  Code the C</w:t>
      </w:r>
      <w:r w:rsidRPr="009376CC">
        <w:rPr>
          <w:sz w:val="22"/>
          <w:szCs w:val="22"/>
        </w:rPr>
        <w:t xml:space="preserve">ircuit </w:t>
      </w:r>
      <w:r>
        <w:rPr>
          <w:sz w:val="22"/>
          <w:szCs w:val="22"/>
        </w:rPr>
        <w:t>ID</w:t>
      </w:r>
      <w:r w:rsidRPr="009376CC">
        <w:rPr>
          <w:sz w:val="22"/>
          <w:szCs w:val="22"/>
        </w:rPr>
        <w:t xml:space="preserve"> as a string with a maximum of 5</w:t>
      </w:r>
      <w:r w:rsidR="00360DA1">
        <w:rPr>
          <w:sz w:val="22"/>
          <w:szCs w:val="22"/>
        </w:rPr>
        <w:t>0</w:t>
      </w:r>
      <w:r w:rsidRPr="009376CC">
        <w:rPr>
          <w:sz w:val="22"/>
          <w:szCs w:val="22"/>
        </w:rPr>
        <w:t xml:space="preserve"> characters.  (Note: Because some filers may choose to use non-numer</w:t>
      </w:r>
      <w:r>
        <w:rPr>
          <w:sz w:val="22"/>
          <w:szCs w:val="22"/>
        </w:rPr>
        <w:t>ic characters in their coding, C</w:t>
      </w:r>
      <w:r w:rsidRPr="009376CC">
        <w:rPr>
          <w:sz w:val="22"/>
          <w:szCs w:val="22"/>
        </w:rPr>
        <w:t xml:space="preserve">ircuit IDs </w:t>
      </w:r>
      <w:r>
        <w:rPr>
          <w:sz w:val="22"/>
          <w:szCs w:val="22"/>
        </w:rPr>
        <w:t xml:space="preserve">must be coded </w:t>
      </w:r>
      <w:r w:rsidRPr="009376CC">
        <w:rPr>
          <w:sz w:val="22"/>
          <w:szCs w:val="22"/>
        </w:rPr>
        <w:t>as string variables, even if they have been renumbered as sequential integers.)</w:t>
      </w:r>
    </w:p>
    <w:p w:rsidR="00BD1472" w:rsidRDefault="00BD1472" w:rsidP="00BD1472">
      <w:pPr>
        <w:pStyle w:val="ListParagraph"/>
        <w:rPr>
          <w:sz w:val="22"/>
          <w:szCs w:val="22"/>
          <w:u w:val="single"/>
        </w:rPr>
      </w:pPr>
    </w:p>
    <w:p w:rsidR="00BD1472" w:rsidRPr="006118FC" w:rsidRDefault="00BD1472" w:rsidP="00B7553E">
      <w:pPr>
        <w:pStyle w:val="ListParagraph"/>
        <w:widowControl/>
        <w:numPr>
          <w:ilvl w:val="0"/>
          <w:numId w:val="122"/>
        </w:numPr>
        <w:spacing w:after="200" w:line="276" w:lineRule="auto"/>
        <w:rPr>
          <w:sz w:val="22"/>
          <w:szCs w:val="22"/>
        </w:rPr>
      </w:pPr>
      <w:r w:rsidRPr="006118FC">
        <w:rPr>
          <w:sz w:val="22"/>
          <w:szCs w:val="22"/>
        </w:rPr>
        <w:t>The following fields identify the type of circuit sold</w:t>
      </w:r>
      <w:r>
        <w:rPr>
          <w:sz w:val="22"/>
          <w:szCs w:val="22"/>
        </w:rPr>
        <w:t xml:space="preserve"> (Circuit Type)</w:t>
      </w:r>
      <w:r w:rsidRPr="006118FC">
        <w:rPr>
          <w:sz w:val="22"/>
          <w:szCs w:val="22"/>
        </w:rPr>
        <w:t>, and the bandwidth of the circuit.</w:t>
      </w:r>
      <w:r>
        <w:rPr>
          <w:sz w:val="22"/>
          <w:szCs w:val="22"/>
        </w:rPr>
        <w:t xml:space="preserve">  The Circuit Type must be populated for every circuit element in the data set.  Only one of the three bandwidth variables needs to be populated for each circuit element, depending on the type of circuit provided.</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Circuit_Type</w:t>
      </w:r>
      <w:r w:rsidRPr="00063B73">
        <w:rPr>
          <w:sz w:val="22"/>
          <w:szCs w:val="22"/>
        </w:rPr>
        <w:t xml:space="preserve">:  Indicate the type of circuit sold from the following categories: </w:t>
      </w:r>
      <w:r w:rsidRPr="00B24C12">
        <w:rPr>
          <w:i/>
          <w:sz w:val="22"/>
          <w:szCs w:val="22"/>
        </w:rPr>
        <w:t>DS1</w:t>
      </w:r>
      <w:r w:rsidRPr="00063B73">
        <w:rPr>
          <w:sz w:val="22"/>
          <w:szCs w:val="22"/>
        </w:rPr>
        <w:t xml:space="preserve">, </w:t>
      </w:r>
      <w:r w:rsidRPr="00B24C12">
        <w:rPr>
          <w:i/>
          <w:sz w:val="22"/>
          <w:szCs w:val="22"/>
        </w:rPr>
        <w:t>DS3</w:t>
      </w:r>
      <w:r w:rsidRPr="00063B73">
        <w:rPr>
          <w:sz w:val="22"/>
          <w:szCs w:val="22"/>
        </w:rPr>
        <w:t xml:space="preserve">, </w:t>
      </w:r>
      <w:r w:rsidRPr="00B24C12">
        <w:rPr>
          <w:i/>
          <w:sz w:val="22"/>
          <w:szCs w:val="22"/>
        </w:rPr>
        <w:t>DS1</w:t>
      </w:r>
      <w:r w:rsidRPr="00063B73">
        <w:rPr>
          <w:sz w:val="22"/>
          <w:szCs w:val="22"/>
        </w:rPr>
        <w:t>-</w:t>
      </w:r>
      <w:r w:rsidRPr="00B24C12">
        <w:rPr>
          <w:i/>
          <w:sz w:val="22"/>
          <w:szCs w:val="22"/>
        </w:rPr>
        <w:t>UNE</w:t>
      </w:r>
      <w:r w:rsidRPr="00063B73">
        <w:rPr>
          <w:sz w:val="22"/>
          <w:szCs w:val="22"/>
        </w:rPr>
        <w:t xml:space="preserve">, </w:t>
      </w:r>
      <w:r w:rsidRPr="00B24C12">
        <w:rPr>
          <w:i/>
          <w:sz w:val="22"/>
          <w:szCs w:val="22"/>
        </w:rPr>
        <w:t>DS3</w:t>
      </w:r>
      <w:r w:rsidRPr="00063B73">
        <w:rPr>
          <w:sz w:val="22"/>
          <w:szCs w:val="22"/>
        </w:rPr>
        <w:t>-</w:t>
      </w:r>
      <w:r w:rsidRPr="00B24C12">
        <w:rPr>
          <w:i/>
          <w:sz w:val="22"/>
          <w:szCs w:val="22"/>
        </w:rPr>
        <w:t>UNE</w:t>
      </w:r>
      <w:r w:rsidRPr="00063B73">
        <w:rPr>
          <w:sz w:val="22"/>
          <w:szCs w:val="22"/>
        </w:rPr>
        <w:t xml:space="preserve">, other </w:t>
      </w:r>
      <w:r w:rsidRPr="00B24C12">
        <w:rPr>
          <w:i/>
          <w:sz w:val="22"/>
          <w:szCs w:val="22"/>
        </w:rPr>
        <w:t>CBDS</w:t>
      </w:r>
      <w:r w:rsidRPr="00063B73">
        <w:rPr>
          <w:sz w:val="22"/>
          <w:szCs w:val="22"/>
        </w:rPr>
        <w:t xml:space="preserve"> circuit (</w:t>
      </w:r>
      <w:r w:rsidRPr="00B24C12">
        <w:rPr>
          <w:i/>
          <w:sz w:val="22"/>
          <w:szCs w:val="22"/>
        </w:rPr>
        <w:t>i.e.</w:t>
      </w:r>
      <w:r w:rsidRPr="00063B73">
        <w:rPr>
          <w:sz w:val="22"/>
          <w:szCs w:val="22"/>
        </w:rPr>
        <w:t xml:space="preserve">, non-DSn), or </w:t>
      </w:r>
      <w:r w:rsidRPr="00B24C12">
        <w:rPr>
          <w:i/>
          <w:sz w:val="22"/>
          <w:szCs w:val="22"/>
        </w:rPr>
        <w:t>PBDS</w:t>
      </w:r>
      <w:r w:rsidRPr="00063B73">
        <w:rPr>
          <w:sz w:val="22"/>
          <w:szCs w:val="22"/>
        </w:rPr>
        <w:t>.  For packages of DS1s and DS3s s</w:t>
      </w:r>
      <w:r>
        <w:rPr>
          <w:sz w:val="22"/>
          <w:szCs w:val="22"/>
        </w:rPr>
        <w:t xml:space="preserve">old to a </w:t>
      </w:r>
      <w:r w:rsidRPr="008F1546">
        <w:rPr>
          <w:i/>
          <w:sz w:val="22"/>
          <w:szCs w:val="22"/>
        </w:rPr>
        <w:t>Location</w:t>
      </w:r>
      <w:r>
        <w:rPr>
          <w:sz w:val="22"/>
          <w:szCs w:val="22"/>
        </w:rPr>
        <w:t xml:space="preserve">, </w:t>
      </w:r>
      <w:r w:rsidRPr="00063B73">
        <w:rPr>
          <w:sz w:val="22"/>
          <w:szCs w:val="22"/>
        </w:rPr>
        <w:t xml:space="preserve">enter </w:t>
      </w:r>
      <w:r w:rsidRPr="008F1546">
        <w:rPr>
          <w:i/>
          <w:sz w:val="22"/>
          <w:szCs w:val="22"/>
        </w:rPr>
        <w:t>DS1</w:t>
      </w:r>
      <w:r>
        <w:rPr>
          <w:sz w:val="22"/>
          <w:szCs w:val="22"/>
        </w:rPr>
        <w:t xml:space="preserve"> or </w:t>
      </w:r>
      <w:r w:rsidRPr="008F1546">
        <w:rPr>
          <w:i/>
          <w:sz w:val="22"/>
          <w:szCs w:val="22"/>
        </w:rPr>
        <w:t>DS3</w:t>
      </w:r>
      <w:r>
        <w:rPr>
          <w:sz w:val="22"/>
          <w:szCs w:val="22"/>
        </w:rPr>
        <w:t>, respectively.  D</w:t>
      </w:r>
      <w:r w:rsidRPr="00DB2F9B">
        <w:rPr>
          <w:sz w:val="22"/>
          <w:szCs w:val="22"/>
        </w:rPr>
        <w:t>o not enter circuit types other than those listed above.</w:t>
      </w:r>
    </w:p>
    <w:p w:rsidR="00BD1472" w:rsidRPr="00DB2F9B" w:rsidRDefault="00BD1472" w:rsidP="00B7553E">
      <w:pPr>
        <w:pStyle w:val="ListParagraph"/>
        <w:widowControl/>
        <w:numPr>
          <w:ilvl w:val="0"/>
          <w:numId w:val="114"/>
        </w:numPr>
        <w:spacing w:after="200" w:line="276" w:lineRule="auto"/>
        <w:rPr>
          <w:sz w:val="22"/>
          <w:szCs w:val="22"/>
        </w:rPr>
      </w:pPr>
      <w:r w:rsidRPr="00B24C12">
        <w:rPr>
          <w:sz w:val="22"/>
          <w:szCs w:val="22"/>
          <w:u w:val="single"/>
        </w:rPr>
        <w:t>DSn_Bandwidth</w:t>
      </w:r>
      <w:r w:rsidRPr="00B24C12">
        <w:rPr>
          <w:sz w:val="22"/>
          <w:szCs w:val="22"/>
        </w:rPr>
        <w:t xml:space="preserve">:  If the circuit is a </w:t>
      </w:r>
      <w:r w:rsidRPr="00B24C12">
        <w:rPr>
          <w:i/>
          <w:sz w:val="22"/>
          <w:szCs w:val="22"/>
        </w:rPr>
        <w:t>DS1</w:t>
      </w:r>
      <w:r w:rsidRPr="00B24C12">
        <w:rPr>
          <w:sz w:val="22"/>
          <w:szCs w:val="22"/>
        </w:rPr>
        <w:t xml:space="preserve">, </w:t>
      </w:r>
      <w:r w:rsidRPr="00B24C12">
        <w:rPr>
          <w:i/>
          <w:sz w:val="22"/>
          <w:szCs w:val="22"/>
        </w:rPr>
        <w:t>DS3</w:t>
      </w:r>
      <w:r w:rsidRPr="00B24C12">
        <w:rPr>
          <w:sz w:val="22"/>
          <w:szCs w:val="22"/>
        </w:rPr>
        <w:t xml:space="preserve">, </w:t>
      </w:r>
      <w:r w:rsidRPr="00B24C12">
        <w:rPr>
          <w:i/>
          <w:sz w:val="22"/>
          <w:szCs w:val="22"/>
        </w:rPr>
        <w:t>DS1-UNE</w:t>
      </w:r>
      <w:r w:rsidRPr="00B24C12">
        <w:rPr>
          <w:sz w:val="22"/>
          <w:szCs w:val="22"/>
        </w:rPr>
        <w:t xml:space="preserve">, or </w:t>
      </w:r>
      <w:r w:rsidRPr="00B24C12">
        <w:rPr>
          <w:i/>
          <w:sz w:val="22"/>
          <w:szCs w:val="22"/>
        </w:rPr>
        <w:t>DS3-UNE</w:t>
      </w:r>
      <w:r>
        <w:rPr>
          <w:sz w:val="22"/>
          <w:szCs w:val="22"/>
        </w:rPr>
        <w:t xml:space="preserve">, </w:t>
      </w:r>
      <w:r w:rsidRPr="00B24C12">
        <w:rPr>
          <w:sz w:val="22"/>
          <w:szCs w:val="22"/>
        </w:rPr>
        <w:t xml:space="preserve">enter the bandwidth of the circuit </w:t>
      </w:r>
      <w:r>
        <w:rPr>
          <w:sz w:val="22"/>
          <w:szCs w:val="22"/>
        </w:rPr>
        <w:t xml:space="preserve">in Mbps, i.e., enter 1.544 for a </w:t>
      </w:r>
      <w:r>
        <w:rPr>
          <w:i/>
          <w:sz w:val="22"/>
          <w:szCs w:val="22"/>
        </w:rPr>
        <w:t>DS1</w:t>
      </w:r>
      <w:r>
        <w:rPr>
          <w:sz w:val="22"/>
          <w:szCs w:val="22"/>
        </w:rPr>
        <w:t xml:space="preserve"> and enter 44.736 for a </w:t>
      </w:r>
      <w:r>
        <w:rPr>
          <w:i/>
          <w:sz w:val="22"/>
          <w:szCs w:val="22"/>
        </w:rPr>
        <w:t>DS3</w:t>
      </w:r>
      <w:r>
        <w:rPr>
          <w:sz w:val="22"/>
          <w:szCs w:val="22"/>
        </w:rPr>
        <w:t xml:space="preserve">.  In the case where multiple </w:t>
      </w:r>
      <w:r w:rsidRPr="00AB5FD7">
        <w:rPr>
          <w:i/>
          <w:sz w:val="22"/>
          <w:szCs w:val="22"/>
        </w:rPr>
        <w:t>DSn</w:t>
      </w:r>
      <w:r w:rsidRPr="00AB5FD7">
        <w:rPr>
          <w:sz w:val="22"/>
          <w:szCs w:val="22"/>
        </w:rPr>
        <w:t>s</w:t>
      </w:r>
      <w:r>
        <w:rPr>
          <w:sz w:val="22"/>
          <w:szCs w:val="22"/>
        </w:rPr>
        <w:t xml:space="preserve"> are provisioned over a single circuit, enter the total bandwidth.  For example, the bandwidth for a circuit with three </w:t>
      </w:r>
      <w:r>
        <w:rPr>
          <w:i/>
          <w:sz w:val="22"/>
          <w:szCs w:val="22"/>
        </w:rPr>
        <w:t>DS1s</w:t>
      </w:r>
      <w:r>
        <w:rPr>
          <w:sz w:val="22"/>
          <w:szCs w:val="22"/>
        </w:rPr>
        <w:t xml:space="preserve"> must be entered as 4.632 (= 3 × 1.544).  For non-</w:t>
      </w:r>
      <w:r w:rsidRPr="00AB5FD7">
        <w:rPr>
          <w:i/>
          <w:sz w:val="22"/>
          <w:szCs w:val="22"/>
        </w:rPr>
        <w:t>DSn</w:t>
      </w:r>
      <w:r>
        <w:rPr>
          <w:sz w:val="22"/>
          <w:szCs w:val="22"/>
        </w:rPr>
        <w:t xml:space="preserve"> circuits, </w:t>
      </w:r>
      <w:r w:rsidRPr="00B24C12">
        <w:rPr>
          <w:sz w:val="22"/>
          <w:szCs w:val="22"/>
        </w:rPr>
        <w:t>leave the field blank.</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OtherCBDS_Bandwidth</w:t>
      </w:r>
      <w:r w:rsidRPr="00B24C12">
        <w:rPr>
          <w:sz w:val="22"/>
          <w:szCs w:val="22"/>
        </w:rPr>
        <w:t xml:space="preserve">:  If the circuit is a non-DSn </w:t>
      </w:r>
      <w:r w:rsidRPr="00B24C12">
        <w:rPr>
          <w:i/>
          <w:sz w:val="22"/>
          <w:szCs w:val="22"/>
        </w:rPr>
        <w:t>CBDS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CC74B0">
        <w:rPr>
          <w:i/>
          <w:sz w:val="22"/>
          <w:szCs w:val="22"/>
        </w:rPr>
        <w:t>i.e.</w:t>
      </w:r>
      <w:r>
        <w:rPr>
          <w:sz w:val="22"/>
          <w:szCs w:val="22"/>
        </w:rPr>
        <w:t>, upstream or downstream).  For asymmetric services, report the average of the upstream and downstream bandwidths.  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example, if the service guarantees 10 Mbps transmission s</w:t>
      </w:r>
      <w:r>
        <w:rPr>
          <w:sz w:val="22"/>
          <w:szCs w:val="22"/>
        </w:rPr>
        <w:t xml:space="preserve">peeds in one direction and 5 Mbps transmission speeds in the other direction, </w:t>
      </w:r>
      <w:r w:rsidRPr="00B24C12">
        <w:rPr>
          <w:sz w:val="22"/>
          <w:szCs w:val="22"/>
        </w:rPr>
        <w:t xml:space="preserve">enter </w:t>
      </w:r>
      <w:r>
        <w:rPr>
          <w:sz w:val="22"/>
          <w:szCs w:val="22"/>
        </w:rPr>
        <w:t>7.500</w:t>
      </w:r>
      <w:r w:rsidRPr="00B24C12">
        <w:rPr>
          <w:sz w:val="22"/>
          <w:szCs w:val="22"/>
        </w:rPr>
        <w:t xml:space="preserve"> in this field.  If the circuit is a DSn or </w:t>
      </w:r>
      <w:r w:rsidRPr="00B24C12">
        <w:rPr>
          <w:i/>
          <w:sz w:val="22"/>
          <w:szCs w:val="22"/>
        </w:rPr>
        <w:t>PBDS</w:t>
      </w:r>
      <w:r>
        <w:rPr>
          <w:sz w:val="22"/>
          <w:szCs w:val="22"/>
        </w:rPr>
        <w:t xml:space="preserve"> circuit, </w:t>
      </w:r>
      <w:r w:rsidRPr="00B24C12">
        <w:rPr>
          <w:sz w:val="22"/>
          <w:szCs w:val="22"/>
        </w:rPr>
        <w:t>leave this field blank.</w:t>
      </w:r>
    </w:p>
    <w:p w:rsidR="00BD1472" w:rsidRPr="00B24C12" w:rsidRDefault="00BD1472" w:rsidP="00B7553E">
      <w:pPr>
        <w:pStyle w:val="ListParagraph"/>
        <w:widowControl/>
        <w:numPr>
          <w:ilvl w:val="0"/>
          <w:numId w:val="114"/>
        </w:numPr>
        <w:spacing w:after="200" w:line="276" w:lineRule="auto"/>
        <w:rPr>
          <w:sz w:val="22"/>
          <w:szCs w:val="22"/>
        </w:rPr>
      </w:pPr>
      <w:r w:rsidRPr="00B24C12">
        <w:rPr>
          <w:sz w:val="22"/>
          <w:szCs w:val="22"/>
          <w:u w:val="single"/>
        </w:rPr>
        <w:t>PBDS_Bandwidth</w:t>
      </w:r>
      <w:r w:rsidRPr="00B24C12">
        <w:rPr>
          <w:sz w:val="22"/>
          <w:szCs w:val="22"/>
        </w:rPr>
        <w:t xml:space="preserve">:  If the circuit is a </w:t>
      </w:r>
      <w:r w:rsidRPr="00B24C12">
        <w:rPr>
          <w:i/>
          <w:sz w:val="22"/>
          <w:szCs w:val="22"/>
        </w:rPr>
        <w:t>PBDS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CC74B0">
        <w:rPr>
          <w:i/>
          <w:sz w:val="22"/>
          <w:szCs w:val="22"/>
        </w:rPr>
        <w:t>i.e.</w:t>
      </w:r>
      <w:r>
        <w:rPr>
          <w:sz w:val="22"/>
          <w:szCs w:val="22"/>
        </w:rPr>
        <w:t xml:space="preserve">, upstream or downstream).  For asymmetric services, report the average of the upstream and downstream bandwidths.  </w:t>
      </w:r>
      <w:r w:rsidRPr="00B24C12">
        <w:rPr>
          <w:sz w:val="22"/>
          <w:szCs w:val="22"/>
        </w:rPr>
        <w:t>For example, if the service guarantees 150 Mbps transmission sp</w:t>
      </w:r>
      <w:r>
        <w:rPr>
          <w:sz w:val="22"/>
          <w:szCs w:val="22"/>
        </w:rPr>
        <w:t>eeds in one direction and 50 Mbps transmission speeds in the other direction, e</w:t>
      </w:r>
      <w:r w:rsidRPr="00B24C12">
        <w:rPr>
          <w:sz w:val="22"/>
          <w:szCs w:val="22"/>
        </w:rPr>
        <w:t xml:space="preserve">nter </w:t>
      </w:r>
      <w:r>
        <w:rPr>
          <w:sz w:val="22"/>
          <w:szCs w:val="22"/>
        </w:rPr>
        <w:t>1</w:t>
      </w:r>
      <w:r w:rsidRPr="00B24C12">
        <w:rPr>
          <w:sz w:val="22"/>
          <w:szCs w:val="22"/>
        </w:rPr>
        <w:t xml:space="preserve">00 in this field.  </w:t>
      </w:r>
      <w:r>
        <w:rPr>
          <w:sz w:val="22"/>
          <w:szCs w:val="22"/>
        </w:rPr>
        <w:t>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non-</w:t>
      </w:r>
      <w:r w:rsidRPr="00B24C12">
        <w:rPr>
          <w:i/>
          <w:sz w:val="22"/>
          <w:szCs w:val="22"/>
        </w:rPr>
        <w:t>PBDS</w:t>
      </w:r>
      <w:r>
        <w:rPr>
          <w:sz w:val="22"/>
          <w:szCs w:val="22"/>
        </w:rPr>
        <w:t xml:space="preserve"> circuits, </w:t>
      </w:r>
      <w:r w:rsidRPr="00B24C12">
        <w:rPr>
          <w:sz w:val="22"/>
          <w:szCs w:val="22"/>
        </w:rPr>
        <w:t>leave this field blank.</w:t>
      </w:r>
    </w:p>
    <w:p w:rsidR="00BD1472" w:rsidRPr="009376CC" w:rsidRDefault="00BD1472" w:rsidP="00BD1472">
      <w:pPr>
        <w:pStyle w:val="ListParagraph"/>
        <w:ind w:left="0"/>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MRP1</w:t>
      </w:r>
      <w:r w:rsidRPr="009376CC">
        <w:rPr>
          <w:sz w:val="22"/>
          <w:szCs w:val="22"/>
        </w:rPr>
        <w:t xml:space="preserve">:  Enter the </w:t>
      </w:r>
      <w:r>
        <w:rPr>
          <w:sz w:val="22"/>
          <w:szCs w:val="22"/>
        </w:rPr>
        <w:t>8-character CLLI</w:t>
      </w:r>
      <w:r w:rsidRPr="009376CC">
        <w:rPr>
          <w:sz w:val="22"/>
          <w:szCs w:val="22"/>
        </w:rPr>
        <w:t xml:space="preserve"> for the serving wire center or mileage rating point </w:t>
      </w:r>
      <w:r>
        <w:rPr>
          <w:sz w:val="22"/>
          <w:szCs w:val="22"/>
        </w:rPr>
        <w:t xml:space="preserve">(MRP) </w:t>
      </w:r>
      <w:r w:rsidRPr="009376CC">
        <w:rPr>
          <w:sz w:val="22"/>
          <w:szCs w:val="22"/>
        </w:rPr>
        <w:t>on one end of the circuit.</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MRP2</w:t>
      </w:r>
      <w:r w:rsidRPr="009376CC">
        <w:rPr>
          <w:sz w:val="22"/>
          <w:szCs w:val="22"/>
        </w:rPr>
        <w:t xml:space="preserve">:  Enter the </w:t>
      </w:r>
      <w:r>
        <w:rPr>
          <w:sz w:val="22"/>
          <w:szCs w:val="22"/>
        </w:rPr>
        <w:t xml:space="preserve">8-character </w:t>
      </w:r>
      <w:r w:rsidRPr="009376CC">
        <w:rPr>
          <w:sz w:val="22"/>
          <w:szCs w:val="22"/>
        </w:rPr>
        <w:t xml:space="preserve">CLLI for the serving wire center or </w:t>
      </w:r>
      <w:r>
        <w:rPr>
          <w:sz w:val="22"/>
          <w:szCs w:val="22"/>
        </w:rPr>
        <w:t>MRP</w:t>
      </w:r>
      <w:r w:rsidRPr="009376CC">
        <w:rPr>
          <w:sz w:val="22"/>
          <w:szCs w:val="22"/>
        </w:rPr>
        <w:t xml:space="preserve"> on the other end of the circuit.</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MRP1_Lat</w:t>
      </w:r>
      <w:r w:rsidRPr="009376CC">
        <w:rPr>
          <w:sz w:val="22"/>
          <w:szCs w:val="22"/>
        </w:rPr>
        <w:t xml:space="preserve">:  Enter the latitude coordinate of MRP1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w:t>
      </w:r>
      <w:r w:rsidRPr="00F15D31">
        <w:rPr>
          <w:sz w:val="22"/>
          <w:szCs w:val="22"/>
        </w:rPr>
        <w:t xml:space="preserve"> be in the WGS84 or NAD83 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MRP1_Long</w:t>
      </w:r>
      <w:r w:rsidRPr="009376CC">
        <w:rPr>
          <w:sz w:val="22"/>
          <w:szCs w:val="22"/>
        </w:rPr>
        <w:t xml:space="preserve">:  Enter the longitude coordinate of MRP1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 be in the WGS84 or NAD83</w:t>
      </w:r>
      <w:r w:rsidRPr="00F15D31">
        <w:rPr>
          <w:sz w:val="22"/>
          <w:szCs w:val="22"/>
        </w:rPr>
        <w:t xml:space="preserve"> 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MRP2_Lat</w:t>
      </w:r>
      <w:r w:rsidRPr="009376CC">
        <w:rPr>
          <w:sz w:val="22"/>
          <w:szCs w:val="22"/>
        </w:rPr>
        <w:t xml:space="preserve">:  Enter the latitude coordinate of MRP2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sidRPr="00F15D31">
        <w:t xml:space="preserve"> </w:t>
      </w:r>
      <w:r>
        <w:t xml:space="preserve"> </w:t>
      </w:r>
      <w:r w:rsidRPr="00F15D31">
        <w:rPr>
          <w:sz w:val="22"/>
          <w:szCs w:val="22"/>
        </w:rPr>
        <w:t xml:space="preserve">Coordinates </w:t>
      </w:r>
      <w:r>
        <w:rPr>
          <w:sz w:val="22"/>
          <w:szCs w:val="22"/>
        </w:rPr>
        <w:t>must</w:t>
      </w:r>
      <w:r w:rsidRPr="00F15D31">
        <w:rPr>
          <w:sz w:val="22"/>
          <w:szCs w:val="22"/>
        </w:rPr>
        <w:t xml:space="preserve"> be in the WGS84</w:t>
      </w:r>
      <w:r>
        <w:rPr>
          <w:sz w:val="22"/>
          <w:szCs w:val="22"/>
        </w:rPr>
        <w:t xml:space="preserve"> or NAD83 </w:t>
      </w:r>
      <w:r w:rsidRPr="00F15D31">
        <w:rPr>
          <w:sz w:val="22"/>
          <w:szCs w:val="22"/>
        </w:rPr>
        <w:t>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MRP2_Long</w:t>
      </w:r>
      <w:r w:rsidRPr="009376CC">
        <w:rPr>
          <w:sz w:val="22"/>
          <w:szCs w:val="22"/>
        </w:rPr>
        <w:t xml:space="preserve">:  Enter the longitude coordinate of MRP2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w:t>
      </w:r>
      <w:r w:rsidRPr="00F15D31">
        <w:rPr>
          <w:sz w:val="22"/>
          <w:szCs w:val="22"/>
        </w:rPr>
        <w:t xml:space="preserve"> be in the WGS84 or NAD83 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MRP_Type</w:t>
      </w:r>
      <w:r w:rsidRPr="009376CC">
        <w:rPr>
          <w:sz w:val="22"/>
          <w:szCs w:val="22"/>
        </w:rPr>
        <w:t xml:space="preserve">:  If the billed circuit element can be associated with a specific wire center/mileage rating point, indicate whether the wire center/mileage rating point is MRP1 or MRP2 above.  Enter a 1 if the circuit element is associated with MRP1 and enter 2 if the circuit element is associated with MRP2.  If the circuit element cannot be attributed to a single wire center, or if the circuit element can be associated with both wire centers, enter 0 in the MRP_Type field.  For example, a channel termination from a customer location to MRP1 </w:t>
      </w:r>
      <w:r>
        <w:rPr>
          <w:sz w:val="22"/>
          <w:szCs w:val="22"/>
        </w:rPr>
        <w:t>is</w:t>
      </w:r>
      <w:r w:rsidRPr="009376CC">
        <w:rPr>
          <w:sz w:val="22"/>
          <w:szCs w:val="22"/>
        </w:rPr>
        <w:t xml:space="preserve"> coded as 1 in this field.  An interconnection charge between your network and the network of another carrier at MRP2 </w:t>
      </w:r>
      <w:r>
        <w:rPr>
          <w:sz w:val="22"/>
          <w:szCs w:val="22"/>
        </w:rPr>
        <w:t>is</w:t>
      </w:r>
      <w:r w:rsidRPr="009376CC">
        <w:rPr>
          <w:sz w:val="22"/>
          <w:szCs w:val="22"/>
        </w:rPr>
        <w:t xml:space="preserve"> coded as 2.  A transport mileage charge between MRP1 and MRP2 </w:t>
      </w:r>
      <w:r>
        <w:rPr>
          <w:sz w:val="22"/>
          <w:szCs w:val="22"/>
        </w:rPr>
        <w:t>must</w:t>
      </w:r>
      <w:r w:rsidRPr="009376CC">
        <w:rPr>
          <w:sz w:val="22"/>
          <w:szCs w:val="22"/>
        </w:rPr>
        <w:t xml:space="preserve"> be coded as a zero (unless that mileage is able to be attributed to either MRP1 or MRP2).  All charges for channel terminations need to be attributed to one of the MRPs.</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Pr>
          <w:sz w:val="22"/>
          <w:szCs w:val="22"/>
          <w:u w:val="single"/>
        </w:rPr>
        <w:t>Billing</w:t>
      </w:r>
      <w:r w:rsidRPr="006118FC">
        <w:rPr>
          <w:sz w:val="22"/>
          <w:szCs w:val="22"/>
          <w:u w:val="single"/>
        </w:rPr>
        <w:t>_Code</w:t>
      </w:r>
      <w:r>
        <w:rPr>
          <w:sz w:val="22"/>
          <w:szCs w:val="22"/>
        </w:rPr>
        <w:t>:  The billing</w:t>
      </w:r>
      <w:r w:rsidRPr="009376CC">
        <w:rPr>
          <w:sz w:val="22"/>
          <w:szCs w:val="22"/>
        </w:rPr>
        <w:t xml:space="preserve"> code variable </w:t>
      </w:r>
      <w:r>
        <w:rPr>
          <w:sz w:val="22"/>
          <w:szCs w:val="22"/>
        </w:rPr>
        <w:t xml:space="preserve">(Billing Code) </w:t>
      </w:r>
      <w:r w:rsidRPr="009376CC">
        <w:rPr>
          <w:sz w:val="22"/>
          <w:szCs w:val="22"/>
        </w:rPr>
        <w:t>is used to identify the individual componen</w:t>
      </w:r>
      <w:r>
        <w:rPr>
          <w:sz w:val="22"/>
          <w:szCs w:val="22"/>
        </w:rPr>
        <w:t>ts of billed circuits.  The Billing</w:t>
      </w:r>
      <w:r w:rsidRPr="009376CC">
        <w:rPr>
          <w:sz w:val="22"/>
          <w:szCs w:val="22"/>
        </w:rPr>
        <w:t xml:space="preserve"> </w:t>
      </w:r>
      <w:r>
        <w:rPr>
          <w:sz w:val="22"/>
          <w:szCs w:val="22"/>
        </w:rPr>
        <w:t>C</w:t>
      </w:r>
      <w:r w:rsidRPr="009376CC">
        <w:rPr>
          <w:sz w:val="22"/>
          <w:szCs w:val="22"/>
        </w:rPr>
        <w:t xml:space="preserve">ode </w:t>
      </w:r>
      <w:r>
        <w:rPr>
          <w:sz w:val="22"/>
          <w:szCs w:val="22"/>
        </w:rPr>
        <w:t>is</w:t>
      </w:r>
      <w:r w:rsidRPr="009376CC">
        <w:rPr>
          <w:sz w:val="22"/>
          <w:szCs w:val="22"/>
        </w:rPr>
        <w:t xml:space="preserve"> used to link the billed circuit elements with the description of those elements in </w:t>
      </w:r>
      <w:r>
        <w:rPr>
          <w:sz w:val="22"/>
          <w:szCs w:val="22"/>
        </w:rPr>
        <w:t xml:space="preserve">Question </w:t>
      </w:r>
      <w:r w:rsidRPr="009376CC">
        <w:rPr>
          <w:sz w:val="22"/>
          <w:szCs w:val="22"/>
        </w:rPr>
        <w:t>II.B.6</w:t>
      </w:r>
      <w:r>
        <w:rPr>
          <w:sz w:val="22"/>
          <w:szCs w:val="22"/>
        </w:rPr>
        <w:t>.  An example of a Billing Code is a</w:t>
      </w:r>
      <w:r w:rsidRPr="009376CC">
        <w:rPr>
          <w:sz w:val="22"/>
          <w:szCs w:val="22"/>
        </w:rPr>
        <w:t xml:space="preserve"> </w:t>
      </w:r>
      <w:r>
        <w:rPr>
          <w:sz w:val="22"/>
          <w:szCs w:val="22"/>
        </w:rPr>
        <w:t>USOC</w:t>
      </w:r>
      <w:r w:rsidRPr="009376CC">
        <w:rPr>
          <w:sz w:val="22"/>
          <w:szCs w:val="22"/>
        </w:rPr>
        <w:t xml:space="preserve">.  However, </w:t>
      </w:r>
      <w:r>
        <w:rPr>
          <w:sz w:val="22"/>
          <w:szCs w:val="22"/>
        </w:rPr>
        <w:t xml:space="preserve">you are not required to use a </w:t>
      </w:r>
      <w:r w:rsidRPr="009376CC">
        <w:rPr>
          <w:sz w:val="22"/>
          <w:szCs w:val="22"/>
        </w:rPr>
        <w:t xml:space="preserve">USOC to identify the circuit elements; </w:t>
      </w:r>
      <w:r>
        <w:rPr>
          <w:sz w:val="22"/>
          <w:szCs w:val="22"/>
        </w:rPr>
        <w:t>you can create your own Billing</w:t>
      </w:r>
      <w:r w:rsidRPr="009376CC">
        <w:rPr>
          <w:sz w:val="22"/>
          <w:szCs w:val="22"/>
        </w:rPr>
        <w:t xml:space="preserve"> Codes.  </w:t>
      </w:r>
      <w:r>
        <w:rPr>
          <w:sz w:val="22"/>
          <w:szCs w:val="22"/>
        </w:rPr>
        <w:t>S</w:t>
      </w:r>
      <w:r w:rsidRPr="009376CC">
        <w:rPr>
          <w:sz w:val="22"/>
          <w:szCs w:val="22"/>
        </w:rPr>
        <w:t xml:space="preserve">imilar circuit elements need to have the same </w:t>
      </w:r>
      <w:r>
        <w:rPr>
          <w:sz w:val="22"/>
          <w:szCs w:val="22"/>
        </w:rPr>
        <w:t>Billing Code</w:t>
      </w:r>
      <w:r w:rsidRPr="009376CC">
        <w:rPr>
          <w:sz w:val="22"/>
          <w:szCs w:val="22"/>
        </w:rPr>
        <w:t xml:space="preserve"> in order to track similar charges across circuits.  To the extent that circuits are billed </w:t>
      </w:r>
      <w:r>
        <w:rPr>
          <w:sz w:val="22"/>
          <w:szCs w:val="22"/>
        </w:rPr>
        <w:t>to customers</w:t>
      </w:r>
      <w:r w:rsidRPr="009376CC">
        <w:rPr>
          <w:sz w:val="22"/>
          <w:szCs w:val="22"/>
        </w:rPr>
        <w:t xml:space="preserve"> by individual circuit elements, the elements (along with the billed amounts </w:t>
      </w:r>
      <w:r>
        <w:rPr>
          <w:sz w:val="22"/>
          <w:szCs w:val="22"/>
        </w:rPr>
        <w:t>for those</w:t>
      </w:r>
      <w:r w:rsidRPr="009376CC">
        <w:rPr>
          <w:sz w:val="22"/>
          <w:szCs w:val="22"/>
        </w:rPr>
        <w:t xml:space="preserve"> elements) </w:t>
      </w:r>
      <w:r>
        <w:rPr>
          <w:sz w:val="22"/>
          <w:szCs w:val="22"/>
        </w:rPr>
        <w:t>must</w:t>
      </w:r>
      <w:r w:rsidRPr="009376CC">
        <w:rPr>
          <w:sz w:val="22"/>
          <w:szCs w:val="22"/>
        </w:rPr>
        <w:t xml:space="preserve"> be disaggregated into separate line-items in Table II.B.4.  If circuits are billed at the overall circuit level, only one line per circuit need be populated, and all like</w:t>
      </w:r>
      <w:r>
        <w:rPr>
          <w:sz w:val="22"/>
          <w:szCs w:val="22"/>
        </w:rPr>
        <w:t xml:space="preserve"> circuits may have the same Billing</w:t>
      </w:r>
      <w:r w:rsidRPr="009376CC">
        <w:rPr>
          <w:sz w:val="22"/>
          <w:szCs w:val="22"/>
        </w:rPr>
        <w:t>_Code and</w:t>
      </w:r>
      <w:r>
        <w:rPr>
          <w:sz w:val="22"/>
          <w:szCs w:val="22"/>
        </w:rPr>
        <w:t xml:space="preserve"> Billing</w:t>
      </w:r>
      <w:r w:rsidRPr="009376CC">
        <w:rPr>
          <w:sz w:val="22"/>
          <w:szCs w:val="22"/>
        </w:rPr>
        <w:t xml:space="preserve"> </w:t>
      </w:r>
      <w:r>
        <w:rPr>
          <w:sz w:val="22"/>
          <w:szCs w:val="22"/>
        </w:rPr>
        <w:t>C</w:t>
      </w:r>
      <w:r w:rsidRPr="009376CC">
        <w:rPr>
          <w:sz w:val="22"/>
          <w:szCs w:val="22"/>
        </w:rPr>
        <w:t>ode description.</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Zone</w:t>
      </w:r>
      <w:r w:rsidRPr="009376CC">
        <w:rPr>
          <w:sz w:val="22"/>
          <w:szCs w:val="22"/>
        </w:rPr>
        <w:t xml:space="preserve">:  Enter the density pricing zone for this circuit element.  </w:t>
      </w:r>
      <w:r w:rsidRPr="006118FC">
        <w:rPr>
          <w:i/>
          <w:sz w:val="22"/>
          <w:szCs w:val="22"/>
        </w:rPr>
        <w:t>See</w:t>
      </w:r>
      <w:r w:rsidRPr="009376CC">
        <w:rPr>
          <w:sz w:val="22"/>
          <w:szCs w:val="22"/>
        </w:rPr>
        <w:t xml:space="preserve"> 47 C.F.R. </w:t>
      </w:r>
      <w:r>
        <w:rPr>
          <w:sz w:val="22"/>
          <w:szCs w:val="22"/>
        </w:rPr>
        <w:t xml:space="preserve">§ </w:t>
      </w:r>
      <w:r w:rsidRPr="009376CC">
        <w:rPr>
          <w:sz w:val="22"/>
          <w:szCs w:val="22"/>
        </w:rPr>
        <w:t xml:space="preserve">69.123 (density pricing zones for special access and switched transport).  </w:t>
      </w:r>
      <w:r>
        <w:rPr>
          <w:sz w:val="22"/>
          <w:szCs w:val="22"/>
        </w:rPr>
        <w:t>If you enter a density pricing zone, then explain the density breakpoints between each zone for your applicable study area(s) in your Explanatory Attachment,</w:t>
      </w:r>
      <w:r>
        <w:rPr>
          <w:rStyle w:val="FootnoteReference"/>
          <w:sz w:val="22"/>
          <w:szCs w:val="22"/>
        </w:rPr>
        <w:footnoteReference w:id="34"/>
      </w:r>
      <w:r>
        <w:rPr>
          <w:sz w:val="22"/>
          <w:szCs w:val="22"/>
        </w:rPr>
        <w:t xml:space="preserve"> </w:t>
      </w:r>
      <w:r w:rsidRPr="009F795C">
        <w:rPr>
          <w:i/>
          <w:sz w:val="22"/>
          <w:szCs w:val="22"/>
        </w:rPr>
        <w:t>e.g.</w:t>
      </w:r>
      <w:r>
        <w:rPr>
          <w:sz w:val="22"/>
          <w:szCs w:val="22"/>
        </w:rPr>
        <w:t xml:space="preserve">, pricing zone one contains offices having at least 500 equivalent DS1 channels, pricing zone two contains offices having at least 100, but no more than 499, equivalent DS1 channels, etc.  </w:t>
      </w:r>
      <w:r w:rsidRPr="009376CC">
        <w:rPr>
          <w:sz w:val="22"/>
          <w:szCs w:val="22"/>
        </w:rPr>
        <w:t>If the density pricing zone is not applicable for a particular circuit element or group of circuit elements</w:t>
      </w:r>
      <w:r>
        <w:rPr>
          <w:sz w:val="22"/>
          <w:szCs w:val="22"/>
        </w:rPr>
        <w:t xml:space="preserve">, </w:t>
      </w:r>
      <w:r w:rsidRPr="009376CC">
        <w:rPr>
          <w:sz w:val="22"/>
          <w:szCs w:val="22"/>
        </w:rPr>
        <w:t>leave the field blank.</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Quantity</w:t>
      </w:r>
      <w:r w:rsidRPr="009376CC">
        <w:rPr>
          <w:sz w:val="22"/>
          <w:szCs w:val="22"/>
        </w:rPr>
        <w:t xml:space="preserve">:  Enter the number of billed units for this circuit element.  Do not enter the bandwidth of the circuit in this field.  For item codes that describe per-mile charges, the Quantity </w:t>
      </w:r>
      <w:r>
        <w:rPr>
          <w:sz w:val="22"/>
          <w:szCs w:val="22"/>
        </w:rPr>
        <w:t>is</w:t>
      </w:r>
      <w:r w:rsidRPr="009376CC">
        <w:rPr>
          <w:sz w:val="22"/>
          <w:szCs w:val="22"/>
        </w:rPr>
        <w:t xml:space="preserve"> the number of miles in the circuit that apply for that item code.</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Initial_NRC</w:t>
      </w:r>
      <w:r w:rsidRPr="009376CC">
        <w:rPr>
          <w:sz w:val="22"/>
          <w:szCs w:val="22"/>
        </w:rPr>
        <w:t xml:space="preserve">:  Insofar as the </w:t>
      </w:r>
      <w:r>
        <w:rPr>
          <w:sz w:val="22"/>
          <w:szCs w:val="22"/>
        </w:rPr>
        <w:t>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non-recurring </w:t>
      </w:r>
      <w:r>
        <w:rPr>
          <w:sz w:val="22"/>
          <w:szCs w:val="22"/>
        </w:rPr>
        <w:t>charge (in dollars)</w:t>
      </w:r>
      <w:r w:rsidRPr="009376CC">
        <w:rPr>
          <w:sz w:val="22"/>
          <w:szCs w:val="22"/>
        </w:rPr>
        <w:t xml:space="preserve"> billed for the first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995C27">
        <w:rPr>
          <w:sz w:val="22"/>
          <w:szCs w:val="22"/>
          <w:u w:val="single"/>
        </w:rPr>
        <w:t>Unit_NRC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non-recurring </w:t>
      </w:r>
      <w:r>
        <w:rPr>
          <w:sz w:val="22"/>
          <w:szCs w:val="22"/>
        </w:rPr>
        <w:t>charge (in dollars)</w:t>
      </w:r>
      <w:r w:rsidRPr="009376CC">
        <w:rPr>
          <w:sz w:val="22"/>
          <w:szCs w:val="22"/>
        </w:rPr>
        <w:t xml:space="preserve"> billed for each additional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995C27">
        <w:rPr>
          <w:sz w:val="22"/>
          <w:szCs w:val="22"/>
          <w:u w:val="single"/>
        </w:rPr>
        <w:t>Initial_MRC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and non-rec</w:t>
      </w:r>
      <w:r>
        <w:rPr>
          <w:sz w:val="22"/>
          <w:szCs w:val="22"/>
        </w:rPr>
        <w:t xml:space="preserve">urring charges, </w:t>
      </w:r>
      <w:r w:rsidRPr="009376CC">
        <w:rPr>
          <w:sz w:val="22"/>
          <w:szCs w:val="22"/>
        </w:rPr>
        <w:t xml:space="preserve">enter the monthly recurring </w:t>
      </w:r>
      <w:r>
        <w:rPr>
          <w:sz w:val="22"/>
          <w:szCs w:val="22"/>
        </w:rPr>
        <w:t>charge (in dollars)</w:t>
      </w:r>
      <w:r w:rsidRPr="009376CC">
        <w:rPr>
          <w:sz w:val="22"/>
          <w:szCs w:val="22"/>
        </w:rPr>
        <w:t xml:space="preserve"> billed for the first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995C27">
        <w:rPr>
          <w:sz w:val="22"/>
          <w:szCs w:val="22"/>
          <w:u w:val="single"/>
        </w:rPr>
        <w:t>Unit_MRC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monthly recurring </w:t>
      </w:r>
      <w:r>
        <w:rPr>
          <w:sz w:val="22"/>
          <w:szCs w:val="22"/>
        </w:rPr>
        <w:t>charge (in dollars)</w:t>
      </w:r>
      <w:r w:rsidRPr="009376CC">
        <w:rPr>
          <w:sz w:val="22"/>
          <w:szCs w:val="22"/>
        </w:rPr>
        <w:t xml:space="preserve"> billed for each additional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Default="00BD1472" w:rsidP="00B7553E">
      <w:pPr>
        <w:pStyle w:val="ListParagraph"/>
        <w:widowControl/>
        <w:numPr>
          <w:ilvl w:val="0"/>
          <w:numId w:val="122"/>
        </w:numPr>
        <w:spacing w:after="200" w:line="276" w:lineRule="auto"/>
        <w:rPr>
          <w:sz w:val="22"/>
          <w:szCs w:val="22"/>
        </w:rPr>
      </w:pPr>
      <w:r w:rsidRPr="00995C27">
        <w:rPr>
          <w:sz w:val="22"/>
          <w:szCs w:val="22"/>
          <w:u w:val="single"/>
        </w:rPr>
        <w:t>Billed</w:t>
      </w:r>
      <w:r w:rsidRPr="009376CC">
        <w:rPr>
          <w:sz w:val="22"/>
          <w:szCs w:val="22"/>
        </w:rPr>
        <w:t xml:space="preserve">:  </w:t>
      </w:r>
      <w:r>
        <w:rPr>
          <w:sz w:val="22"/>
          <w:szCs w:val="22"/>
        </w:rPr>
        <w:t>Per unit</w:t>
      </w:r>
      <w:r w:rsidRPr="009376CC">
        <w:rPr>
          <w:sz w:val="22"/>
          <w:szCs w:val="22"/>
        </w:rPr>
        <w:t xml:space="preserve"> monthly </w:t>
      </w:r>
      <w:r>
        <w:rPr>
          <w:sz w:val="22"/>
          <w:szCs w:val="22"/>
        </w:rPr>
        <w:t>amount (in dollars)</w:t>
      </w:r>
      <w:r w:rsidRPr="009376CC">
        <w:rPr>
          <w:sz w:val="22"/>
          <w:szCs w:val="22"/>
        </w:rPr>
        <w:t xml:space="preserve"> billed for the circuit element including all “in-cycle” discounts and penalties.  “In-cycle” discounts and penalties are those adjustments that are rolled into the actual amount paid by the </w:t>
      </w:r>
      <w:r>
        <w:rPr>
          <w:sz w:val="22"/>
          <w:szCs w:val="22"/>
        </w:rPr>
        <w:t>customer</w:t>
      </w:r>
      <w:r w:rsidRPr="009376CC">
        <w:rPr>
          <w:sz w:val="22"/>
          <w:szCs w:val="22"/>
        </w:rPr>
        <w:t xml:space="preserve"> each month (</w:t>
      </w:r>
      <w:r w:rsidRPr="00F91CA1">
        <w:rPr>
          <w:i/>
          <w:sz w:val="22"/>
          <w:szCs w:val="22"/>
        </w:rPr>
        <w:t>see</w:t>
      </w:r>
      <w:r w:rsidRPr="009376CC">
        <w:rPr>
          <w:sz w:val="22"/>
          <w:szCs w:val="22"/>
        </w:rPr>
        <w:t xml:space="preserve"> the instructions to </w:t>
      </w:r>
      <w:r>
        <w:rPr>
          <w:sz w:val="22"/>
          <w:szCs w:val="22"/>
        </w:rPr>
        <w:t xml:space="preserve">Question </w:t>
      </w:r>
      <w:r w:rsidRPr="009376CC">
        <w:rPr>
          <w:sz w:val="22"/>
          <w:szCs w:val="22"/>
        </w:rPr>
        <w:t xml:space="preserve">II.B.5 for more information on “in-cycle” vs. “out-of-cycle” billing adjustments).  If in-cycle adjustments show up as a separate line-item on the customer’s bill, they </w:t>
      </w:r>
      <w:r>
        <w:rPr>
          <w:sz w:val="22"/>
          <w:szCs w:val="22"/>
        </w:rPr>
        <w:t>must</w:t>
      </w:r>
      <w:r w:rsidRPr="009376CC">
        <w:rPr>
          <w:sz w:val="22"/>
          <w:szCs w:val="22"/>
        </w:rPr>
        <w:t xml:space="preserve"> be reported as separate line-items in </w:t>
      </w:r>
      <w:r>
        <w:rPr>
          <w:sz w:val="22"/>
          <w:szCs w:val="22"/>
        </w:rPr>
        <w:t>T</w:t>
      </w:r>
      <w:r w:rsidRPr="009376CC">
        <w:rPr>
          <w:sz w:val="22"/>
          <w:szCs w:val="22"/>
        </w:rPr>
        <w:t>able</w:t>
      </w:r>
      <w:r>
        <w:rPr>
          <w:sz w:val="22"/>
          <w:szCs w:val="22"/>
        </w:rPr>
        <w:t xml:space="preserve"> II.B.4</w:t>
      </w:r>
      <w:r w:rsidRPr="009376CC">
        <w:rPr>
          <w:sz w:val="22"/>
          <w:szCs w:val="22"/>
        </w:rPr>
        <w:t xml:space="preserve">.  Do not include any “out-of-cycle” </w:t>
      </w:r>
      <w:r>
        <w:rPr>
          <w:sz w:val="22"/>
          <w:szCs w:val="22"/>
        </w:rPr>
        <w:t>a</w:t>
      </w:r>
      <w:r w:rsidRPr="009376CC">
        <w:rPr>
          <w:sz w:val="22"/>
          <w:szCs w:val="22"/>
        </w:rPr>
        <w:t xml:space="preserve">djustments as otherwise reported in </w:t>
      </w:r>
      <w:r>
        <w:rPr>
          <w:sz w:val="22"/>
          <w:szCs w:val="22"/>
        </w:rPr>
        <w:t xml:space="preserve">response to Question </w:t>
      </w:r>
      <w:r w:rsidRPr="009376CC">
        <w:rPr>
          <w:sz w:val="22"/>
          <w:szCs w:val="22"/>
        </w:rPr>
        <w:t>I</w:t>
      </w:r>
      <w:r>
        <w:rPr>
          <w:sz w:val="22"/>
          <w:szCs w:val="22"/>
        </w:rPr>
        <w:t>I.B.4.y</w:t>
      </w:r>
      <w:r w:rsidRPr="009376CC">
        <w:rPr>
          <w:sz w:val="22"/>
          <w:szCs w:val="22"/>
        </w:rPr>
        <w:t>.  For circuit elements with multiple billed units (</w:t>
      </w:r>
      <w:r w:rsidRPr="00CC13EF">
        <w:rPr>
          <w:i/>
          <w:sz w:val="22"/>
          <w:szCs w:val="22"/>
        </w:rPr>
        <w:t>i.e.</w:t>
      </w:r>
      <w:r w:rsidRPr="009376CC">
        <w:rPr>
          <w:sz w:val="22"/>
          <w:szCs w:val="22"/>
        </w:rPr>
        <w:t xml:space="preserve">, quantity greater than one in </w:t>
      </w:r>
      <w:r>
        <w:rPr>
          <w:sz w:val="22"/>
          <w:szCs w:val="22"/>
        </w:rPr>
        <w:t xml:space="preserve">Question </w:t>
      </w:r>
      <w:r w:rsidRPr="009376CC">
        <w:rPr>
          <w:sz w:val="22"/>
          <w:szCs w:val="22"/>
        </w:rPr>
        <w:t>II.B.4.o</w:t>
      </w:r>
      <w:r>
        <w:rPr>
          <w:sz w:val="22"/>
          <w:szCs w:val="22"/>
        </w:rPr>
        <w:t>),</w:t>
      </w:r>
      <w:r w:rsidRPr="009376CC">
        <w:rPr>
          <w:sz w:val="22"/>
          <w:szCs w:val="22"/>
        </w:rPr>
        <w:t xml:space="preserve"> enter the amount billed for a single unit, such that the </w:t>
      </w:r>
      <w:r>
        <w:rPr>
          <w:sz w:val="22"/>
          <w:szCs w:val="22"/>
        </w:rPr>
        <w:t>product of Quantity and B</w:t>
      </w:r>
      <w:r w:rsidRPr="009376CC">
        <w:rPr>
          <w:sz w:val="22"/>
          <w:szCs w:val="22"/>
        </w:rPr>
        <w:t>illed is the total charge on the bill.  For example</w:t>
      </w:r>
      <w:r>
        <w:rPr>
          <w:sz w:val="22"/>
          <w:szCs w:val="22"/>
        </w:rPr>
        <w:t>, if the circuit includes two “channel t</w:t>
      </w:r>
      <w:r w:rsidRPr="009376CC">
        <w:rPr>
          <w:sz w:val="22"/>
          <w:szCs w:val="22"/>
        </w:rPr>
        <w:t>ermination” charges that are both billed at the s</w:t>
      </w:r>
      <w:r>
        <w:rPr>
          <w:sz w:val="22"/>
          <w:szCs w:val="22"/>
        </w:rPr>
        <w:t>ame rate (and have the same Billing</w:t>
      </w:r>
      <w:r w:rsidRPr="009376CC">
        <w:rPr>
          <w:sz w:val="22"/>
          <w:szCs w:val="22"/>
        </w:rPr>
        <w:t>_Code (</w:t>
      </w:r>
      <w:r>
        <w:rPr>
          <w:sz w:val="22"/>
          <w:szCs w:val="22"/>
        </w:rPr>
        <w:t xml:space="preserve">Question </w:t>
      </w:r>
      <w:r w:rsidRPr="009376CC">
        <w:rPr>
          <w:sz w:val="22"/>
          <w:szCs w:val="22"/>
        </w:rPr>
        <w:t>II.B.4.m), Loca</w:t>
      </w:r>
      <w:r>
        <w:rPr>
          <w:sz w:val="22"/>
          <w:szCs w:val="22"/>
        </w:rPr>
        <w:t>tion_ID, bandwidth, etc.), the q</w:t>
      </w:r>
      <w:r w:rsidRPr="009376CC">
        <w:rPr>
          <w:sz w:val="22"/>
          <w:szCs w:val="22"/>
        </w:rPr>
        <w:t>uantity (</w:t>
      </w:r>
      <w:r>
        <w:rPr>
          <w:sz w:val="22"/>
          <w:szCs w:val="22"/>
        </w:rPr>
        <w:t xml:space="preserve">Question </w:t>
      </w:r>
      <w:r w:rsidRPr="009376CC">
        <w:rPr>
          <w:sz w:val="22"/>
          <w:szCs w:val="22"/>
        </w:rPr>
        <w:t>II.B.4.o)</w:t>
      </w:r>
      <w:r>
        <w:rPr>
          <w:sz w:val="22"/>
          <w:szCs w:val="22"/>
        </w:rPr>
        <w:t xml:space="preserve"> is equal to 2, and the per unit monthly b</w:t>
      </w:r>
      <w:r w:rsidRPr="009376CC">
        <w:rPr>
          <w:sz w:val="22"/>
          <w:szCs w:val="22"/>
        </w:rPr>
        <w:t>illed amount (</w:t>
      </w:r>
      <w:r>
        <w:rPr>
          <w:sz w:val="22"/>
          <w:szCs w:val="22"/>
        </w:rPr>
        <w:t xml:space="preserve">Question </w:t>
      </w:r>
      <w:r w:rsidRPr="009376CC">
        <w:rPr>
          <w:sz w:val="22"/>
          <w:szCs w:val="22"/>
        </w:rPr>
        <w:t xml:space="preserve">II.B.4.t) </w:t>
      </w:r>
      <w:r>
        <w:rPr>
          <w:sz w:val="22"/>
          <w:szCs w:val="22"/>
        </w:rPr>
        <w:t>must equal the charge for a single channel t</w:t>
      </w:r>
      <w:r w:rsidRPr="009376CC">
        <w:rPr>
          <w:sz w:val="22"/>
          <w:szCs w:val="22"/>
        </w:rPr>
        <w:t>ermination.  Alternatively, each channel termination may be recorded separately (</w:t>
      </w:r>
      <w:r w:rsidRPr="00CC13EF">
        <w:rPr>
          <w:i/>
          <w:sz w:val="22"/>
          <w:szCs w:val="22"/>
        </w:rPr>
        <w:t>i.e.</w:t>
      </w:r>
      <w:r w:rsidRPr="009376CC">
        <w:rPr>
          <w:sz w:val="22"/>
          <w:szCs w:val="22"/>
        </w:rPr>
        <w:t>, on two separate lines with quantity equal to 1 for each line).  The multiplicative product requirement also applies to charges for mileage of the circuit, if the circuit has such a charge.  For example, if the circuit is 4 miles</w:t>
      </w:r>
      <w:r>
        <w:rPr>
          <w:sz w:val="22"/>
          <w:szCs w:val="22"/>
        </w:rPr>
        <w:t xml:space="preserve"> in length, the amount entered in Q</w:t>
      </w:r>
      <w:r w:rsidRPr="009376CC">
        <w:rPr>
          <w:sz w:val="22"/>
          <w:szCs w:val="22"/>
        </w:rPr>
        <w:t xml:space="preserve">uantity </w:t>
      </w:r>
      <w:r>
        <w:rPr>
          <w:sz w:val="22"/>
          <w:szCs w:val="22"/>
        </w:rPr>
        <w:t>is 4 and the amount entered in the B</w:t>
      </w:r>
      <w:r w:rsidRPr="009376CC">
        <w:rPr>
          <w:sz w:val="22"/>
          <w:szCs w:val="22"/>
        </w:rPr>
        <w:t xml:space="preserve">illed </w:t>
      </w:r>
      <w:r>
        <w:rPr>
          <w:sz w:val="22"/>
          <w:szCs w:val="22"/>
        </w:rPr>
        <w:t>field is</w:t>
      </w:r>
      <w:r w:rsidRPr="009376CC">
        <w:rPr>
          <w:sz w:val="22"/>
          <w:szCs w:val="22"/>
        </w:rPr>
        <w:t xml:space="preserve"> the charge per 1 mile.  </w:t>
      </w:r>
      <w:r>
        <w:rPr>
          <w:sz w:val="22"/>
          <w:szCs w:val="22"/>
        </w:rPr>
        <w:t>E</w:t>
      </w:r>
      <w:r w:rsidRPr="009376CC">
        <w:rPr>
          <w:sz w:val="22"/>
          <w:szCs w:val="22"/>
        </w:rPr>
        <w:t xml:space="preserve">nter the </w:t>
      </w:r>
      <w:r>
        <w:rPr>
          <w:sz w:val="22"/>
          <w:szCs w:val="22"/>
        </w:rPr>
        <w:t>b</w:t>
      </w:r>
      <w:r w:rsidRPr="009376CC">
        <w:rPr>
          <w:sz w:val="22"/>
          <w:szCs w:val="22"/>
        </w:rPr>
        <w:t>illed amount to two decimal places, and do not include other string characters (</w:t>
      </w:r>
      <w:r w:rsidRPr="00CC13EF">
        <w:rPr>
          <w:i/>
          <w:sz w:val="22"/>
          <w:szCs w:val="22"/>
        </w:rPr>
        <w:t>e.g.</w:t>
      </w:r>
      <w:r w:rsidRPr="009376CC">
        <w:rPr>
          <w:sz w:val="22"/>
          <w:szCs w:val="22"/>
        </w:rPr>
        <w:t>, “$”).</w:t>
      </w:r>
      <w:r>
        <w:rPr>
          <w:sz w:val="22"/>
          <w:szCs w:val="22"/>
        </w:rPr>
        <w:t xml:space="preserve">  Fractional miles are permitted if the customer was billed for fractional mileage for any given circuit element.  However, the amount entered in the Billed field must be converted to a whole-mile charge.  For example, for a half mile circuit, the Quantity is reported as 0.5 on any per-mile circuit element, but the amount in Billed is the 1-mile charge such that the product of Quantity and Billed is equal to the total charge to the customer.</w:t>
      </w:r>
    </w:p>
    <w:p w:rsidR="00BD1472" w:rsidRPr="009376CC" w:rsidRDefault="00BD1472" w:rsidP="00BD1472">
      <w:pPr>
        <w:pStyle w:val="ListParagraph"/>
        <w:rPr>
          <w:sz w:val="22"/>
          <w:szCs w:val="22"/>
        </w:rPr>
      </w:pPr>
    </w:p>
    <w:p w:rsidR="00BD1472" w:rsidRDefault="00BD1472" w:rsidP="00B7553E">
      <w:pPr>
        <w:pStyle w:val="ListParagraph"/>
        <w:widowControl/>
        <w:numPr>
          <w:ilvl w:val="0"/>
          <w:numId w:val="122"/>
        </w:numPr>
        <w:spacing w:after="200" w:line="276" w:lineRule="auto"/>
        <w:rPr>
          <w:sz w:val="22"/>
          <w:szCs w:val="22"/>
        </w:rPr>
      </w:pPr>
      <w:r>
        <w:rPr>
          <w:sz w:val="22"/>
          <w:szCs w:val="22"/>
          <w:u w:val="single"/>
        </w:rPr>
        <w:t>Total_Billed</w:t>
      </w:r>
      <w:r>
        <w:rPr>
          <w:sz w:val="22"/>
          <w:szCs w:val="22"/>
        </w:rPr>
        <w:t xml:space="preserve">:  </w:t>
      </w:r>
      <w:r w:rsidRPr="00063B73">
        <w:rPr>
          <w:sz w:val="22"/>
          <w:szCs w:val="22"/>
        </w:rPr>
        <w:t xml:space="preserve">Total monthly amount </w:t>
      </w:r>
      <w:r>
        <w:rPr>
          <w:sz w:val="22"/>
          <w:szCs w:val="22"/>
        </w:rPr>
        <w:t xml:space="preserve">(in dollars) </w:t>
      </w:r>
      <w:r w:rsidRPr="00063B73">
        <w:rPr>
          <w:sz w:val="22"/>
          <w:szCs w:val="22"/>
        </w:rPr>
        <w:t xml:space="preserve">billed for </w:t>
      </w:r>
      <w:r>
        <w:rPr>
          <w:sz w:val="22"/>
          <w:szCs w:val="22"/>
        </w:rPr>
        <w:t xml:space="preserve">all units of </w:t>
      </w:r>
      <w:r w:rsidRPr="00063B73">
        <w:rPr>
          <w:sz w:val="22"/>
          <w:szCs w:val="22"/>
        </w:rPr>
        <w:t xml:space="preserve">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660E22">
        <w:rPr>
          <w:i/>
          <w:sz w:val="22"/>
          <w:szCs w:val="22"/>
        </w:rPr>
        <w:t>see</w:t>
      </w:r>
      <w:r w:rsidRPr="00063B73">
        <w:rPr>
          <w:sz w:val="22"/>
          <w:szCs w:val="22"/>
        </w:rPr>
        <w:t xml:space="preserve"> the instructions to </w:t>
      </w:r>
      <w:r>
        <w:rPr>
          <w:sz w:val="22"/>
          <w:szCs w:val="22"/>
        </w:rPr>
        <w:t xml:space="preserve">Question </w:t>
      </w:r>
      <w:r w:rsidRPr="00063B73">
        <w:rPr>
          <w:sz w:val="22"/>
          <w:szCs w:val="22"/>
        </w:rPr>
        <w:t>II.</w:t>
      </w:r>
      <w:r>
        <w:rPr>
          <w:sz w:val="22"/>
          <w:szCs w:val="22"/>
        </w:rPr>
        <w:t>B</w:t>
      </w:r>
      <w:r w:rsidRPr="00063B73">
        <w:rPr>
          <w:sz w:val="22"/>
          <w:szCs w:val="22"/>
        </w:rPr>
        <w:t>.</w:t>
      </w:r>
      <w:r>
        <w:rPr>
          <w:sz w:val="22"/>
          <w:szCs w:val="22"/>
        </w:rPr>
        <w:t>5</w:t>
      </w:r>
      <w:r w:rsidRPr="00063B73">
        <w:rPr>
          <w:sz w:val="22"/>
          <w:szCs w:val="22"/>
        </w:rPr>
        <w:t xml:space="preserve">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this table.  Do </w:t>
      </w:r>
      <w:r>
        <w:rPr>
          <w:sz w:val="22"/>
          <w:szCs w:val="22"/>
        </w:rPr>
        <w:t>not include any “out-of-cycle” a</w:t>
      </w:r>
      <w:r w:rsidRPr="00063B73">
        <w:rPr>
          <w:sz w:val="22"/>
          <w:szCs w:val="22"/>
        </w:rPr>
        <w:t xml:space="preserve">djustments as otherwise reported in </w:t>
      </w:r>
      <w:r>
        <w:rPr>
          <w:sz w:val="22"/>
          <w:szCs w:val="22"/>
        </w:rPr>
        <w:t xml:space="preserve">Question </w:t>
      </w:r>
      <w:r w:rsidRPr="00063B73">
        <w:rPr>
          <w:sz w:val="22"/>
          <w:szCs w:val="22"/>
        </w:rPr>
        <w:t>II.</w:t>
      </w:r>
      <w:r>
        <w:rPr>
          <w:sz w:val="22"/>
          <w:szCs w:val="22"/>
        </w:rPr>
        <w:t>B</w:t>
      </w:r>
      <w:r w:rsidRPr="00063B73">
        <w:rPr>
          <w:sz w:val="22"/>
          <w:szCs w:val="22"/>
        </w:rPr>
        <w:t>.</w:t>
      </w:r>
      <w:r>
        <w:rPr>
          <w:sz w:val="22"/>
          <w:szCs w:val="22"/>
        </w:rPr>
        <w:t>4</w:t>
      </w:r>
      <w:r w:rsidRPr="00063B73">
        <w:rPr>
          <w:sz w:val="22"/>
          <w:szCs w:val="22"/>
        </w:rPr>
        <w:t>.</w:t>
      </w:r>
      <w:r>
        <w:rPr>
          <w:sz w:val="22"/>
          <w:szCs w:val="22"/>
        </w:rPr>
        <w:t>y</w:t>
      </w:r>
      <w:r w:rsidRPr="00063B73">
        <w:rPr>
          <w:sz w:val="22"/>
          <w:szCs w:val="22"/>
        </w:rPr>
        <w:t>.</w:t>
      </w:r>
    </w:p>
    <w:p w:rsidR="00BD1472" w:rsidRDefault="00BD1472" w:rsidP="00BD1472">
      <w:pPr>
        <w:pStyle w:val="ListParagraph"/>
        <w:spacing w:after="200" w:line="276" w:lineRule="auto"/>
        <w:ind w:left="360"/>
        <w:rPr>
          <w:sz w:val="22"/>
          <w:szCs w:val="22"/>
        </w:rPr>
      </w:pPr>
    </w:p>
    <w:p w:rsidR="00BD1472" w:rsidRPr="00E90934" w:rsidRDefault="00BD1472" w:rsidP="00B7553E">
      <w:pPr>
        <w:pStyle w:val="ListParagraph"/>
        <w:widowControl/>
        <w:numPr>
          <w:ilvl w:val="0"/>
          <w:numId w:val="122"/>
        </w:numPr>
        <w:spacing w:after="200" w:line="276" w:lineRule="auto"/>
        <w:rPr>
          <w:sz w:val="22"/>
          <w:szCs w:val="22"/>
        </w:rPr>
      </w:pPr>
      <w:r w:rsidRPr="009376CC">
        <w:rPr>
          <w:sz w:val="22"/>
          <w:szCs w:val="22"/>
        </w:rPr>
        <w:t xml:space="preserve">The following questions seek to understand the </w:t>
      </w:r>
      <w:r w:rsidRPr="00E3319A">
        <w:rPr>
          <w:i/>
          <w:sz w:val="22"/>
          <w:szCs w:val="22"/>
        </w:rPr>
        <w:t>Term Commitments</w:t>
      </w:r>
      <w:r w:rsidRPr="009376CC">
        <w:rPr>
          <w:sz w:val="22"/>
          <w:szCs w:val="22"/>
        </w:rPr>
        <w:t xml:space="preserve"> under which circuits are purchased.</w:t>
      </w:r>
    </w:p>
    <w:p w:rsidR="00BD1472" w:rsidRDefault="00BD1472" w:rsidP="00B7553E">
      <w:pPr>
        <w:pStyle w:val="ListParagraph"/>
        <w:widowControl/>
        <w:numPr>
          <w:ilvl w:val="0"/>
          <w:numId w:val="123"/>
        </w:numPr>
        <w:spacing w:after="200" w:line="276" w:lineRule="auto"/>
        <w:rPr>
          <w:sz w:val="22"/>
          <w:szCs w:val="22"/>
        </w:rPr>
      </w:pPr>
      <w:r w:rsidRPr="00E90934">
        <w:rPr>
          <w:sz w:val="22"/>
          <w:szCs w:val="22"/>
          <w:u w:val="single"/>
        </w:rPr>
        <w:t>Term</w:t>
      </w:r>
      <w:r w:rsidRPr="009376CC">
        <w:rPr>
          <w:sz w:val="22"/>
          <w:szCs w:val="22"/>
        </w:rPr>
        <w:t xml:space="preserve">:  Length of total time of the </w:t>
      </w:r>
      <w:r w:rsidRPr="00E90934">
        <w:rPr>
          <w:i/>
          <w:sz w:val="22"/>
          <w:szCs w:val="22"/>
        </w:rPr>
        <w:t>Term Commitment</w:t>
      </w:r>
      <w:r w:rsidRPr="009376CC">
        <w:rPr>
          <w:sz w:val="22"/>
          <w:szCs w:val="22"/>
        </w:rPr>
        <w:t xml:space="preserve"> associated with thi</w:t>
      </w:r>
      <w:r>
        <w:rPr>
          <w:sz w:val="22"/>
          <w:szCs w:val="22"/>
        </w:rPr>
        <w:t>s circuit (in months).  L</w:t>
      </w:r>
      <w:r w:rsidRPr="009376CC">
        <w:rPr>
          <w:sz w:val="22"/>
          <w:szCs w:val="22"/>
        </w:rPr>
        <w:t xml:space="preserve">ist the total length of the current </w:t>
      </w:r>
      <w:r w:rsidRPr="00E90934">
        <w:rPr>
          <w:i/>
          <w:sz w:val="22"/>
          <w:szCs w:val="22"/>
        </w:rPr>
        <w:t>Term Commitment</w:t>
      </w:r>
      <w:r w:rsidRPr="009376CC">
        <w:rPr>
          <w:sz w:val="22"/>
          <w:szCs w:val="22"/>
        </w:rPr>
        <w:t xml:space="preserve">, not the remaining length of the </w:t>
      </w:r>
      <w:r w:rsidRPr="00E90934">
        <w:rPr>
          <w:i/>
          <w:sz w:val="22"/>
          <w:szCs w:val="22"/>
        </w:rPr>
        <w:t>Term Commitment</w:t>
      </w:r>
      <w:r w:rsidRPr="009376CC">
        <w:rPr>
          <w:sz w:val="22"/>
          <w:szCs w:val="22"/>
        </w:rPr>
        <w:t>.  For example, in reporting circuits for calendar month Jan</w:t>
      </w:r>
      <w:r>
        <w:rPr>
          <w:sz w:val="22"/>
          <w:szCs w:val="22"/>
        </w:rPr>
        <w:t>uary</w:t>
      </w:r>
      <w:r w:rsidRPr="009376CC">
        <w:rPr>
          <w:sz w:val="22"/>
          <w:szCs w:val="22"/>
        </w:rPr>
        <w:t xml:space="preserve"> 201</w:t>
      </w:r>
      <w:r>
        <w:rPr>
          <w:sz w:val="22"/>
          <w:szCs w:val="22"/>
        </w:rPr>
        <w:t>3</w:t>
      </w:r>
      <w:r w:rsidRPr="009376CC">
        <w:rPr>
          <w:sz w:val="22"/>
          <w:szCs w:val="22"/>
        </w:rPr>
        <w:t>, enter 60 for a circuit that was sold in Jan</w:t>
      </w:r>
      <w:r>
        <w:rPr>
          <w:sz w:val="22"/>
          <w:szCs w:val="22"/>
        </w:rPr>
        <w:t>uary</w:t>
      </w:r>
      <w:r w:rsidRPr="009376CC">
        <w:rPr>
          <w:sz w:val="22"/>
          <w:szCs w:val="22"/>
        </w:rPr>
        <w:t xml:space="preserve"> 20</w:t>
      </w:r>
      <w:r>
        <w:rPr>
          <w:sz w:val="22"/>
          <w:szCs w:val="22"/>
        </w:rPr>
        <w:t>10</w:t>
      </w:r>
      <w:r w:rsidRPr="009376CC">
        <w:rPr>
          <w:sz w:val="22"/>
          <w:szCs w:val="22"/>
        </w:rPr>
        <w:t xml:space="preserve"> under a 5 year commitment, even though only </w:t>
      </w:r>
      <w:r>
        <w:rPr>
          <w:sz w:val="22"/>
          <w:szCs w:val="22"/>
        </w:rPr>
        <w:t>24</w:t>
      </w:r>
      <w:r w:rsidRPr="009376CC">
        <w:rPr>
          <w:sz w:val="22"/>
          <w:szCs w:val="22"/>
        </w:rPr>
        <w:t xml:space="preserve"> months remain on the current term.  For circuits sold on a month-to-month basis, enter 1.  We anticipate that this value </w:t>
      </w:r>
      <w:r>
        <w:rPr>
          <w:sz w:val="22"/>
          <w:szCs w:val="22"/>
        </w:rPr>
        <w:t>is</w:t>
      </w:r>
      <w:r w:rsidRPr="009376CC">
        <w:rPr>
          <w:sz w:val="22"/>
          <w:szCs w:val="22"/>
        </w:rPr>
        <w:t xml:space="preserve"> identical for all circuit elements sold in common on the circuit.  To the extent that the term length varies across different </w:t>
      </w:r>
      <w:r>
        <w:rPr>
          <w:sz w:val="22"/>
          <w:szCs w:val="22"/>
        </w:rPr>
        <w:t xml:space="preserve">circuit elements, </w:t>
      </w:r>
      <w:r w:rsidRPr="009376CC">
        <w:rPr>
          <w:sz w:val="22"/>
          <w:szCs w:val="22"/>
        </w:rPr>
        <w:t>enter the appropriate term commitment for each individual circuit element.</w:t>
      </w:r>
    </w:p>
    <w:p w:rsidR="00BD1472" w:rsidRDefault="00BD1472" w:rsidP="00B7553E">
      <w:pPr>
        <w:pStyle w:val="ListParagraph"/>
        <w:widowControl/>
        <w:numPr>
          <w:ilvl w:val="0"/>
          <w:numId w:val="123"/>
        </w:numPr>
        <w:spacing w:after="200" w:line="276" w:lineRule="auto"/>
        <w:rPr>
          <w:sz w:val="22"/>
          <w:szCs w:val="22"/>
        </w:rPr>
      </w:pPr>
      <w:r w:rsidRPr="00E90934">
        <w:rPr>
          <w:sz w:val="22"/>
          <w:szCs w:val="22"/>
          <w:u w:val="single"/>
        </w:rPr>
        <w:t>End_Date</w:t>
      </w:r>
      <w:r w:rsidRPr="00E90934">
        <w:rPr>
          <w:sz w:val="22"/>
          <w:szCs w:val="22"/>
        </w:rPr>
        <w:t>:  If the circuit has an associated total term longer than one month, enter the month and year the term expires.  In the preceding example, the End_Date would be coded as 12/</w:t>
      </w:r>
      <w:r>
        <w:rPr>
          <w:sz w:val="22"/>
          <w:szCs w:val="22"/>
        </w:rPr>
        <w:t>2013</w:t>
      </w:r>
      <w:r w:rsidRPr="00E90934">
        <w:rPr>
          <w:sz w:val="22"/>
          <w:szCs w:val="22"/>
        </w:rPr>
        <w:t>, sixty months after the five-year term was agreed to in January 200</w:t>
      </w:r>
      <w:r>
        <w:rPr>
          <w:sz w:val="22"/>
          <w:szCs w:val="22"/>
        </w:rPr>
        <w:t>8</w:t>
      </w:r>
      <w:r w:rsidRPr="00E90934">
        <w:rPr>
          <w:sz w:val="22"/>
          <w:szCs w:val="22"/>
        </w:rPr>
        <w:t>.  Leave the End_Date field blank for those circuits purchased on a month-to-month basis.</w:t>
      </w:r>
    </w:p>
    <w:p w:rsidR="00BD1472" w:rsidRPr="00E90934" w:rsidRDefault="00BD1472" w:rsidP="00B7553E">
      <w:pPr>
        <w:pStyle w:val="ListParagraph"/>
        <w:widowControl/>
        <w:numPr>
          <w:ilvl w:val="0"/>
          <w:numId w:val="123"/>
        </w:numPr>
        <w:spacing w:after="200" w:line="276" w:lineRule="auto"/>
        <w:rPr>
          <w:sz w:val="22"/>
          <w:szCs w:val="22"/>
        </w:rPr>
      </w:pPr>
      <w:r w:rsidRPr="00E90934">
        <w:rPr>
          <w:sz w:val="22"/>
          <w:szCs w:val="22"/>
          <w:u w:val="single"/>
        </w:rPr>
        <w:t>Term_Discount_IC</w:t>
      </w:r>
      <w:r w:rsidRPr="00E90934">
        <w:rPr>
          <w:sz w:val="22"/>
          <w:szCs w:val="22"/>
        </w:rPr>
        <w:t>:  Indicate whet</w:t>
      </w:r>
      <w:r>
        <w:rPr>
          <w:sz w:val="22"/>
          <w:szCs w:val="22"/>
        </w:rPr>
        <w:t>her the per unit monthly billed amount in Q</w:t>
      </w:r>
      <w:r w:rsidRPr="00E90934">
        <w:rPr>
          <w:sz w:val="22"/>
          <w:szCs w:val="22"/>
        </w:rPr>
        <w:t xml:space="preserve">uestion II.B.4.t includes any in-cycle discounts that have been applied due to a </w:t>
      </w:r>
      <w:r w:rsidRPr="00E90934">
        <w:rPr>
          <w:i/>
          <w:sz w:val="22"/>
          <w:szCs w:val="22"/>
        </w:rPr>
        <w:t>Term Commitment</w:t>
      </w:r>
      <w:r w:rsidRPr="00E90934">
        <w:rPr>
          <w:sz w:val="22"/>
          <w:szCs w:val="22"/>
        </w:rPr>
        <w:t xml:space="preserve">.  Enter a 1 if the </w:t>
      </w:r>
      <w:r>
        <w:rPr>
          <w:sz w:val="22"/>
          <w:szCs w:val="22"/>
        </w:rPr>
        <w:t>per unit monthly</w:t>
      </w:r>
      <w:r w:rsidRPr="00E90934">
        <w:rPr>
          <w:sz w:val="22"/>
          <w:szCs w:val="22"/>
        </w:rPr>
        <w:t xml:space="preserve"> billed amount includes in-cycle term discounts; enter 0 if the </w:t>
      </w:r>
      <w:r>
        <w:rPr>
          <w:sz w:val="22"/>
          <w:szCs w:val="22"/>
        </w:rPr>
        <w:t>per unit monthly</w:t>
      </w:r>
      <w:r w:rsidRPr="00E90934">
        <w:rPr>
          <w:sz w:val="22"/>
          <w:szCs w:val="22"/>
        </w:rPr>
        <w:t xml:space="preserve"> billed amount does not include in-cycle term discounts.  If the term discounts for this circuit are only given through out-of-cy</w:t>
      </w:r>
      <w:r>
        <w:rPr>
          <w:sz w:val="22"/>
          <w:szCs w:val="22"/>
        </w:rPr>
        <w:t>cle adjustments as reported in Q</w:t>
      </w:r>
      <w:r w:rsidRPr="00E90934">
        <w:rPr>
          <w:sz w:val="22"/>
          <w:szCs w:val="22"/>
        </w:rPr>
        <w:t xml:space="preserve">uestion </w:t>
      </w:r>
      <w:r>
        <w:rPr>
          <w:sz w:val="22"/>
          <w:szCs w:val="22"/>
        </w:rPr>
        <w:t xml:space="preserve">II.B.5, </w:t>
      </w:r>
      <w:r w:rsidRPr="00E90934">
        <w:rPr>
          <w:sz w:val="22"/>
          <w:szCs w:val="22"/>
        </w:rPr>
        <w:t xml:space="preserve">enter 0.  If the circuit is not sold under a </w:t>
      </w:r>
      <w:r w:rsidRPr="00E90934">
        <w:rPr>
          <w:i/>
          <w:sz w:val="22"/>
          <w:szCs w:val="22"/>
        </w:rPr>
        <w:t>Term Commitment</w:t>
      </w:r>
      <w:r w:rsidRPr="00E90934">
        <w:rPr>
          <w:sz w:val="22"/>
          <w:szCs w:val="22"/>
        </w:rPr>
        <w:t>, leave this field blank.</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E90934">
        <w:rPr>
          <w:sz w:val="22"/>
          <w:szCs w:val="22"/>
          <w:u w:val="single"/>
        </w:rPr>
        <w:t>Volume_Commitment</w:t>
      </w:r>
      <w:r w:rsidRPr="009376CC">
        <w:rPr>
          <w:sz w:val="22"/>
          <w:szCs w:val="22"/>
        </w:rPr>
        <w:t xml:space="preserve">:  Indicate whether this circuit was sold under a </w:t>
      </w:r>
      <w:r w:rsidRPr="00E90934">
        <w:rPr>
          <w:i/>
          <w:sz w:val="22"/>
          <w:szCs w:val="22"/>
        </w:rPr>
        <w:t>Volume Commitment</w:t>
      </w:r>
      <w:r w:rsidRPr="009376CC">
        <w:rPr>
          <w:sz w:val="22"/>
          <w:szCs w:val="22"/>
        </w:rPr>
        <w:t xml:space="preserve">.  Enter </w:t>
      </w:r>
      <w:r w:rsidR="0067034D">
        <w:rPr>
          <w:sz w:val="22"/>
          <w:szCs w:val="22"/>
        </w:rPr>
        <w:t>N</w:t>
      </w:r>
      <w:r w:rsidRPr="009376CC">
        <w:rPr>
          <w:sz w:val="22"/>
          <w:szCs w:val="22"/>
        </w:rPr>
        <w:t xml:space="preserve"> if the circuit was not sold under a </w:t>
      </w:r>
      <w:r w:rsidRPr="00E90934">
        <w:rPr>
          <w:i/>
          <w:sz w:val="22"/>
          <w:szCs w:val="22"/>
        </w:rPr>
        <w:t>Volume Commitment</w:t>
      </w:r>
      <w:r w:rsidRPr="009376CC">
        <w:rPr>
          <w:sz w:val="22"/>
          <w:szCs w:val="22"/>
        </w:rPr>
        <w:t xml:space="preserve">, and enter </w:t>
      </w:r>
      <w:r w:rsidR="0067034D">
        <w:rPr>
          <w:sz w:val="22"/>
          <w:szCs w:val="22"/>
        </w:rPr>
        <w:t>Y</w:t>
      </w:r>
      <w:r w:rsidRPr="009376CC">
        <w:rPr>
          <w:sz w:val="22"/>
          <w:szCs w:val="22"/>
        </w:rPr>
        <w:t xml:space="preserve"> if the circuit was </w:t>
      </w:r>
      <w:r>
        <w:rPr>
          <w:sz w:val="22"/>
          <w:szCs w:val="22"/>
        </w:rPr>
        <w:t xml:space="preserve">sold under a commitment by the customer </w:t>
      </w:r>
      <w:r w:rsidRPr="009376CC">
        <w:rPr>
          <w:sz w:val="22"/>
          <w:szCs w:val="22"/>
        </w:rPr>
        <w:t xml:space="preserve">to purchase either a specified number of circuits or </w:t>
      </w:r>
      <w:r>
        <w:rPr>
          <w:sz w:val="22"/>
          <w:szCs w:val="22"/>
        </w:rPr>
        <w:t xml:space="preserve">to spend </w:t>
      </w:r>
      <w:r w:rsidRPr="009376CC">
        <w:rPr>
          <w:sz w:val="22"/>
          <w:szCs w:val="22"/>
        </w:rPr>
        <w:t xml:space="preserve">a specified </w:t>
      </w:r>
      <w:r w:rsidRPr="00E90934">
        <w:rPr>
          <w:i/>
          <w:sz w:val="22"/>
          <w:szCs w:val="22"/>
        </w:rPr>
        <w:t>Revenue</w:t>
      </w:r>
      <w:r>
        <w:rPr>
          <w:i/>
          <w:sz w:val="22"/>
          <w:szCs w:val="22"/>
        </w:rPr>
        <w:t xml:space="preserve"> </w:t>
      </w:r>
      <w:r>
        <w:rPr>
          <w:sz w:val="22"/>
          <w:szCs w:val="22"/>
        </w:rPr>
        <w:t>amount</w:t>
      </w:r>
      <w:r w:rsidRPr="009376CC">
        <w:rPr>
          <w:sz w:val="22"/>
          <w:szCs w:val="22"/>
        </w:rPr>
        <w:t>.</w:t>
      </w:r>
    </w:p>
    <w:p w:rsidR="00BD1472" w:rsidRPr="009376CC" w:rsidRDefault="00BD1472" w:rsidP="00B7553E">
      <w:pPr>
        <w:pStyle w:val="ListParagraph"/>
        <w:widowControl/>
        <w:numPr>
          <w:ilvl w:val="0"/>
          <w:numId w:val="124"/>
        </w:numPr>
        <w:spacing w:after="200" w:line="276" w:lineRule="auto"/>
        <w:rPr>
          <w:sz w:val="22"/>
          <w:szCs w:val="22"/>
        </w:rPr>
      </w:pPr>
      <w:r w:rsidRPr="00E90934">
        <w:rPr>
          <w:sz w:val="22"/>
          <w:szCs w:val="22"/>
          <w:u w:val="single"/>
        </w:rPr>
        <w:t>Vol_Discount_IC</w:t>
      </w:r>
      <w:r w:rsidRPr="009376CC">
        <w:rPr>
          <w:sz w:val="22"/>
          <w:szCs w:val="22"/>
        </w:rPr>
        <w:t xml:space="preserve">:  Indicate whether the </w:t>
      </w:r>
      <w:r>
        <w:rPr>
          <w:sz w:val="22"/>
          <w:szCs w:val="22"/>
        </w:rPr>
        <w:t xml:space="preserve">per unit monthly </w:t>
      </w:r>
      <w:r w:rsidRPr="009376CC">
        <w:rPr>
          <w:sz w:val="22"/>
          <w:szCs w:val="22"/>
        </w:rPr>
        <w:t xml:space="preserve">billed amount in </w:t>
      </w:r>
      <w:r>
        <w:rPr>
          <w:sz w:val="22"/>
          <w:szCs w:val="22"/>
        </w:rPr>
        <w:t xml:space="preserve">Question </w:t>
      </w:r>
      <w:r w:rsidRPr="009376CC">
        <w:rPr>
          <w:sz w:val="22"/>
          <w:szCs w:val="22"/>
        </w:rPr>
        <w:t xml:space="preserve">II.B.4.t includes any in-cycle discounts that have been applied due to a </w:t>
      </w:r>
      <w:r w:rsidRPr="00E90934">
        <w:rPr>
          <w:i/>
          <w:sz w:val="22"/>
          <w:szCs w:val="22"/>
        </w:rPr>
        <w:t>Volume Commitment</w:t>
      </w:r>
      <w:r w:rsidRPr="009376CC">
        <w:rPr>
          <w:sz w:val="22"/>
          <w:szCs w:val="22"/>
        </w:rPr>
        <w:t xml:space="preserve">, either in total number of circuits or total amount of expenditures (“spend”).  Enter a 1 if the </w:t>
      </w:r>
      <w:r>
        <w:rPr>
          <w:sz w:val="22"/>
          <w:szCs w:val="22"/>
        </w:rPr>
        <w:t xml:space="preserve">per unit monthly </w:t>
      </w:r>
      <w:r w:rsidRPr="009376CC">
        <w:rPr>
          <w:sz w:val="22"/>
          <w:szCs w:val="22"/>
        </w:rPr>
        <w:t xml:space="preserve">billed amount includes in-cycle volume discounts; enter 0 if the </w:t>
      </w:r>
      <w:r>
        <w:rPr>
          <w:sz w:val="22"/>
          <w:szCs w:val="22"/>
        </w:rPr>
        <w:t xml:space="preserve">per unit monthly </w:t>
      </w:r>
      <w:r w:rsidRPr="009376CC">
        <w:rPr>
          <w:sz w:val="22"/>
          <w:szCs w:val="22"/>
        </w:rPr>
        <w:t>billed amount does not include in-cycle volume disc</w:t>
      </w:r>
      <w:r>
        <w:rPr>
          <w:sz w:val="22"/>
          <w:szCs w:val="22"/>
        </w:rPr>
        <w:t>ounts.  If the volume discounts</w:t>
      </w:r>
      <w:r w:rsidRPr="009376CC">
        <w:rPr>
          <w:sz w:val="22"/>
          <w:szCs w:val="22"/>
        </w:rPr>
        <w:t xml:space="preserve"> for this circuit are only given through out-of-cycle adjustments as reported in </w:t>
      </w:r>
      <w:r>
        <w:rPr>
          <w:sz w:val="22"/>
          <w:szCs w:val="22"/>
        </w:rPr>
        <w:t xml:space="preserve">Question II.B.5, </w:t>
      </w:r>
      <w:r w:rsidRPr="009376CC">
        <w:rPr>
          <w:sz w:val="22"/>
          <w:szCs w:val="22"/>
        </w:rPr>
        <w:t xml:space="preserve">enter 0.  If the circuit is not sold under a </w:t>
      </w:r>
      <w:r w:rsidRPr="00E90934">
        <w:rPr>
          <w:i/>
          <w:sz w:val="22"/>
          <w:szCs w:val="22"/>
        </w:rPr>
        <w:t>Volume Commitment</w:t>
      </w:r>
      <w:r w:rsidRPr="009376CC">
        <w:rPr>
          <w:sz w:val="22"/>
          <w:szCs w:val="22"/>
        </w:rPr>
        <w:t>, leave this field blank.</w:t>
      </w:r>
    </w:p>
    <w:p w:rsidR="00BD1472" w:rsidRPr="009376CC" w:rsidRDefault="00BD1472" w:rsidP="00BD1472">
      <w:pPr>
        <w:pStyle w:val="ListParagraph"/>
        <w:ind w:left="1440"/>
        <w:rPr>
          <w:sz w:val="22"/>
          <w:szCs w:val="22"/>
        </w:rPr>
      </w:pPr>
    </w:p>
    <w:p w:rsidR="00BD1472" w:rsidRDefault="00BD1472" w:rsidP="00B7553E">
      <w:pPr>
        <w:pStyle w:val="ListParagraph"/>
        <w:widowControl/>
        <w:numPr>
          <w:ilvl w:val="0"/>
          <w:numId w:val="122"/>
        </w:numPr>
        <w:spacing w:after="200" w:line="276" w:lineRule="auto"/>
        <w:rPr>
          <w:sz w:val="22"/>
          <w:szCs w:val="22"/>
        </w:rPr>
      </w:pPr>
      <w:r w:rsidRPr="00E90934">
        <w:rPr>
          <w:sz w:val="22"/>
          <w:szCs w:val="22"/>
          <w:u w:val="single"/>
        </w:rPr>
        <w:t>Offer</w:t>
      </w:r>
      <w:r w:rsidRPr="009376CC">
        <w:rPr>
          <w:sz w:val="22"/>
          <w:szCs w:val="22"/>
        </w:rPr>
        <w:t xml:space="preserve">:  Indicate whether the circuit was purchased under a </w:t>
      </w:r>
      <w:r w:rsidRPr="00E90934">
        <w:rPr>
          <w:i/>
          <w:sz w:val="22"/>
          <w:szCs w:val="22"/>
        </w:rPr>
        <w:t>Contract-Based Tariff</w:t>
      </w:r>
      <w:r w:rsidRPr="009376CC">
        <w:rPr>
          <w:sz w:val="22"/>
          <w:szCs w:val="22"/>
        </w:rPr>
        <w:t xml:space="preserve">.  Enter </w:t>
      </w:r>
      <w:r w:rsidR="0093701D">
        <w:rPr>
          <w:sz w:val="22"/>
          <w:szCs w:val="22"/>
        </w:rPr>
        <w:t>Y</w:t>
      </w:r>
      <w:r w:rsidR="0093701D" w:rsidRPr="009376CC">
        <w:rPr>
          <w:sz w:val="22"/>
          <w:szCs w:val="22"/>
        </w:rPr>
        <w:t xml:space="preserve"> </w:t>
      </w:r>
      <w:r w:rsidRPr="009376CC">
        <w:rPr>
          <w:sz w:val="22"/>
          <w:szCs w:val="22"/>
        </w:rPr>
        <w:t xml:space="preserve">if the circuit was purchased </w:t>
      </w:r>
      <w:r>
        <w:rPr>
          <w:sz w:val="22"/>
          <w:szCs w:val="22"/>
        </w:rPr>
        <w:t>under a</w:t>
      </w:r>
      <w:r w:rsidRPr="009376CC">
        <w:rPr>
          <w:sz w:val="22"/>
          <w:szCs w:val="22"/>
        </w:rPr>
        <w:t xml:space="preserve"> </w:t>
      </w:r>
      <w:r w:rsidRPr="00E90934">
        <w:rPr>
          <w:i/>
          <w:sz w:val="22"/>
          <w:szCs w:val="22"/>
        </w:rPr>
        <w:t>Contract-Based Tariff</w:t>
      </w:r>
      <w:r w:rsidRPr="009376CC">
        <w:rPr>
          <w:sz w:val="22"/>
          <w:szCs w:val="22"/>
        </w:rPr>
        <w:t xml:space="preserve"> and enter </w:t>
      </w:r>
      <w:r w:rsidR="0093701D">
        <w:rPr>
          <w:sz w:val="22"/>
          <w:szCs w:val="22"/>
        </w:rPr>
        <w:t>N</w:t>
      </w:r>
      <w:r w:rsidR="0093701D" w:rsidRPr="009376CC">
        <w:rPr>
          <w:sz w:val="22"/>
          <w:szCs w:val="22"/>
        </w:rPr>
        <w:t xml:space="preserve"> </w:t>
      </w:r>
      <w:r w:rsidRPr="009376CC">
        <w:rPr>
          <w:sz w:val="22"/>
          <w:szCs w:val="22"/>
        </w:rPr>
        <w:t>if it was not.</w:t>
      </w:r>
    </w:p>
    <w:p w:rsidR="00BD1472" w:rsidRPr="00A51BB8" w:rsidRDefault="00BD1472" w:rsidP="00BD1472">
      <w:pPr>
        <w:pStyle w:val="ListParagraph"/>
        <w:spacing w:after="200" w:line="276" w:lineRule="auto"/>
        <w:ind w:left="0"/>
        <w:rPr>
          <w:sz w:val="22"/>
          <w:szCs w:val="22"/>
        </w:rPr>
      </w:pPr>
    </w:p>
    <w:p w:rsidR="00BD1472" w:rsidRPr="009376CC" w:rsidRDefault="00BD1472" w:rsidP="00B7553E">
      <w:pPr>
        <w:pStyle w:val="ListParagraph"/>
        <w:widowControl/>
        <w:numPr>
          <w:ilvl w:val="0"/>
          <w:numId w:val="122"/>
        </w:numPr>
        <w:spacing w:line="276" w:lineRule="auto"/>
        <w:rPr>
          <w:sz w:val="22"/>
          <w:szCs w:val="22"/>
        </w:rPr>
      </w:pPr>
      <w:r w:rsidRPr="00E90934">
        <w:rPr>
          <w:sz w:val="22"/>
          <w:szCs w:val="22"/>
          <w:u w:val="single"/>
        </w:rPr>
        <w:t xml:space="preserve">Adjustment_ID_1; Adjustment_ID_2; </w:t>
      </w:r>
      <w:r>
        <w:rPr>
          <w:sz w:val="22"/>
          <w:szCs w:val="22"/>
          <w:u w:val="single"/>
        </w:rPr>
        <w:t>…Adjustment_ID_10</w:t>
      </w:r>
      <w:r w:rsidRPr="009376CC">
        <w:rPr>
          <w:sz w:val="22"/>
          <w:szCs w:val="22"/>
        </w:rPr>
        <w:t>:  For each out-of-cycle billing adjustment applied t</w:t>
      </w:r>
      <w:r>
        <w:rPr>
          <w:sz w:val="22"/>
          <w:szCs w:val="22"/>
        </w:rPr>
        <w:t>o the circuit element, provide a unique a</w:t>
      </w:r>
      <w:r w:rsidRPr="009376CC">
        <w:rPr>
          <w:sz w:val="22"/>
          <w:szCs w:val="22"/>
        </w:rPr>
        <w:t xml:space="preserve">djustment </w:t>
      </w:r>
      <w:r>
        <w:rPr>
          <w:sz w:val="22"/>
          <w:szCs w:val="22"/>
        </w:rPr>
        <w:t>ID</w:t>
      </w:r>
      <w:r w:rsidRPr="009376CC">
        <w:rPr>
          <w:sz w:val="22"/>
          <w:szCs w:val="22"/>
        </w:rPr>
        <w:t xml:space="preserve"> </w:t>
      </w:r>
      <w:r>
        <w:rPr>
          <w:sz w:val="22"/>
          <w:szCs w:val="22"/>
        </w:rPr>
        <w:t xml:space="preserve">that is used </w:t>
      </w:r>
      <w:r w:rsidRPr="009376CC">
        <w:rPr>
          <w:sz w:val="22"/>
          <w:szCs w:val="22"/>
        </w:rPr>
        <w:t xml:space="preserve">to link the circuit elements with the dollar value and descriptions of the appropriate adjustments.  </w:t>
      </w:r>
      <w:r>
        <w:rPr>
          <w:sz w:val="22"/>
          <w:szCs w:val="22"/>
        </w:rPr>
        <w:t xml:space="preserve">The table must include 10 columns for each of the ten potential Adjustment_IDs, regardless of whether all columns are used.  For rate elements with fewer than ten out-of-cycle adjustments, leave the excess Adjustment_ID fields blank.  If a circuit element had more than ten out-of-cycle adjustments applied to it, list the Adjustment_IDs of the ten largest adjustments.  </w:t>
      </w:r>
      <w:r w:rsidRPr="009376CC">
        <w:rPr>
          <w:sz w:val="22"/>
          <w:szCs w:val="22"/>
        </w:rPr>
        <w:t>For example,</w:t>
      </w:r>
      <w:r>
        <w:rPr>
          <w:sz w:val="22"/>
          <w:szCs w:val="22"/>
        </w:rPr>
        <w:t xml:space="preserve"> if a circuit element receives five</w:t>
      </w:r>
      <w:r w:rsidRPr="009376CC">
        <w:rPr>
          <w:sz w:val="22"/>
          <w:szCs w:val="22"/>
        </w:rPr>
        <w:t xml:space="preserve"> distinc</w:t>
      </w:r>
      <w:r>
        <w:rPr>
          <w:sz w:val="22"/>
          <w:szCs w:val="22"/>
        </w:rPr>
        <w:t>t adjustments, there must be five</w:t>
      </w:r>
      <w:r w:rsidRPr="009376CC">
        <w:rPr>
          <w:sz w:val="22"/>
          <w:szCs w:val="22"/>
        </w:rPr>
        <w:t xml:space="preserve"> Adjustment_ID</w:t>
      </w:r>
      <w:r>
        <w:rPr>
          <w:sz w:val="22"/>
          <w:szCs w:val="22"/>
        </w:rPr>
        <w:t>s in the first five</w:t>
      </w:r>
      <w:r w:rsidRPr="009376CC">
        <w:rPr>
          <w:sz w:val="22"/>
          <w:szCs w:val="22"/>
        </w:rPr>
        <w:t xml:space="preserve"> columns.  </w:t>
      </w:r>
      <w:r>
        <w:rPr>
          <w:sz w:val="22"/>
          <w:szCs w:val="22"/>
        </w:rPr>
        <w:t xml:space="preserve">The remaining Adjustment_ID columns (i.e., columns 6 through 10) would be left blank.  </w:t>
      </w:r>
      <w:r w:rsidRPr="00FB5ADA">
        <w:rPr>
          <w:sz w:val="22"/>
          <w:szCs w:val="22"/>
        </w:rPr>
        <w:t xml:space="preserve">In addition, all adjustments must link back to the adjustment amounts and descriptions provided in response to Question </w:t>
      </w:r>
      <w:r>
        <w:rPr>
          <w:sz w:val="22"/>
          <w:szCs w:val="22"/>
        </w:rPr>
        <w:t>II.B</w:t>
      </w:r>
      <w:r w:rsidRPr="00FB5ADA">
        <w:rPr>
          <w:sz w:val="22"/>
          <w:szCs w:val="22"/>
        </w:rPr>
        <w:t>.</w:t>
      </w:r>
      <w:r>
        <w:rPr>
          <w:sz w:val="22"/>
          <w:szCs w:val="22"/>
        </w:rPr>
        <w:t>5</w:t>
      </w:r>
      <w:r w:rsidRPr="00FB5ADA">
        <w:rPr>
          <w:sz w:val="22"/>
          <w:szCs w:val="22"/>
        </w:rPr>
        <w:t xml:space="preserve">.  </w:t>
      </w:r>
      <w:r w:rsidRPr="00E90934">
        <w:rPr>
          <w:i/>
          <w:sz w:val="22"/>
          <w:szCs w:val="22"/>
        </w:rPr>
        <w:t>See</w:t>
      </w:r>
      <w:r w:rsidRPr="009376CC">
        <w:rPr>
          <w:sz w:val="22"/>
          <w:szCs w:val="22"/>
        </w:rPr>
        <w:t xml:space="preserve"> the instructions for </w:t>
      </w:r>
      <w:r>
        <w:rPr>
          <w:sz w:val="22"/>
          <w:szCs w:val="22"/>
        </w:rPr>
        <w:t xml:space="preserve">Question </w:t>
      </w:r>
      <w:r w:rsidRPr="009376CC">
        <w:rPr>
          <w:sz w:val="22"/>
          <w:szCs w:val="22"/>
        </w:rPr>
        <w:t>II.B</w:t>
      </w:r>
      <w:r>
        <w:rPr>
          <w:sz w:val="22"/>
          <w:szCs w:val="22"/>
        </w:rPr>
        <w:t>.5 for further instructions on a</w:t>
      </w:r>
      <w:r w:rsidRPr="009376CC">
        <w:rPr>
          <w:sz w:val="22"/>
          <w:szCs w:val="22"/>
        </w:rPr>
        <w:t>djustments.</w:t>
      </w:r>
    </w:p>
    <w:p w:rsidR="00BD1472" w:rsidRPr="00587EB9" w:rsidRDefault="00BD1472" w:rsidP="00BD1472">
      <w:pPr>
        <w:pStyle w:val="ListParagraph"/>
        <w:tabs>
          <w:tab w:val="left" w:pos="2131"/>
        </w:tabs>
        <w:rPr>
          <w:sz w:val="22"/>
          <w:szCs w:val="22"/>
        </w:rPr>
      </w:pPr>
      <w:r>
        <w:rPr>
          <w:sz w:val="22"/>
          <w:szCs w:val="22"/>
        </w:rPr>
        <w:tab/>
      </w:r>
    </w:p>
    <w:p w:rsidR="00BD1472" w:rsidRPr="00E9084B" w:rsidRDefault="00BD1472" w:rsidP="00BD1472">
      <w:pPr>
        <w:pStyle w:val="Heading4"/>
        <w:numPr>
          <w:ilvl w:val="0"/>
          <w:numId w:val="0"/>
        </w:numPr>
        <w:rPr>
          <w:b w:val="0"/>
          <w:i/>
        </w:rPr>
      </w:pPr>
      <w:bookmarkStart w:id="67" w:name="_Toc365972110"/>
      <w:r w:rsidRPr="00E9084B">
        <w:rPr>
          <w:b w:val="0"/>
          <w:i/>
        </w:rPr>
        <w:t>Question II.B.5:  Billing Adjustments</w:t>
      </w:r>
      <w:bookmarkEnd w:id="67"/>
    </w:p>
    <w:p w:rsidR="00BD1472" w:rsidRDefault="00BD1472" w:rsidP="005860AE">
      <w:pPr>
        <w:widowControl/>
        <w:rPr>
          <w:szCs w:val="22"/>
        </w:rPr>
      </w:pPr>
      <w:r w:rsidRPr="0063769F">
        <w:rPr>
          <w:szCs w:val="22"/>
        </w:rPr>
        <w:t xml:space="preserve">For each adjustment or true-up (including credits for meeting or penalties for not meeting contractual obligations) to billed </w:t>
      </w:r>
      <w:r>
        <w:rPr>
          <w:szCs w:val="22"/>
        </w:rPr>
        <w:t>circuit</w:t>
      </w:r>
      <w:r w:rsidRPr="0063769F">
        <w:rPr>
          <w:szCs w:val="22"/>
        </w:rPr>
        <w:t xml:space="preserve"> elements, provide the following information below.</w:t>
      </w:r>
      <w:r>
        <w:rPr>
          <w:szCs w:val="22"/>
        </w:rPr>
        <w:t xml:space="preserve">  Provide the adjustment at the lowest level of aggregation available, and if possible, at the level of the individual circuit element.  If the adjustment applies to multiple circuit elements and/or circuits, provide the total dollar amount of the billing adjustment, and include an Adjustment_ID for each circuit element reported in Question II.B.4 that can be used to link the billing adjustment (or true-up) with the appropriate circuit elements. </w:t>
      </w:r>
    </w:p>
    <w:p w:rsidR="00BD1472" w:rsidRDefault="00BD1472" w:rsidP="005860AE">
      <w:pPr>
        <w:widowControl/>
        <w:rPr>
          <w:szCs w:val="22"/>
        </w:rPr>
      </w:pPr>
    </w:p>
    <w:p w:rsidR="00BD1472" w:rsidRDefault="00BD1472" w:rsidP="005860AE">
      <w:pPr>
        <w:widowControl/>
      </w:pPr>
      <w:r w:rsidRPr="005A6188">
        <w:rPr>
          <w:u w:val="single"/>
        </w:rPr>
        <w:t>Note on “in-cycle” vs. “out-of-cycle” billing adjustments</w:t>
      </w:r>
      <w:r w:rsidRPr="005A6188">
        <w:t xml:space="preserve">:  </w:t>
      </w:r>
      <w:r>
        <w:t>Question</w:t>
      </w:r>
      <w:r w:rsidRPr="005A6188">
        <w:t xml:space="preserve"> </w:t>
      </w:r>
      <w:r>
        <w:t xml:space="preserve">II.B.5 </w:t>
      </w:r>
      <w:r w:rsidRPr="005A6188">
        <w:t xml:space="preserve">is meant to capture all adjustments, penalties, and true-ups that are settled outside of the monthly billing cycle (as opposed to adjustments that are rolled into the price billed to the customer each month).  Examples include lump-sum discounts for </w:t>
      </w:r>
      <w:r w:rsidRPr="005A6188">
        <w:rPr>
          <w:i/>
        </w:rPr>
        <w:t>Term</w:t>
      </w:r>
      <w:r w:rsidRPr="005A6188">
        <w:t xml:space="preserve"> and </w:t>
      </w:r>
      <w:r w:rsidRPr="005A6188">
        <w:rPr>
          <w:i/>
        </w:rPr>
        <w:t>Volume Commitments</w:t>
      </w:r>
      <w:r w:rsidRPr="005A6188">
        <w:t>, early termination penalties, rebates for network outages or degraded service quality, waivers of non-recurring charges such as installation fees, etc.</w:t>
      </w:r>
    </w:p>
    <w:p w:rsidR="00BD1472" w:rsidRPr="005A6188" w:rsidRDefault="00BD1472" w:rsidP="00BD1472"/>
    <w:p w:rsidR="00BD1472" w:rsidRPr="005A6188" w:rsidRDefault="00BD1472" w:rsidP="00BD1472">
      <w:r>
        <w:t>For example, suppose a customer buys</w:t>
      </w:r>
      <w:r w:rsidRPr="005A6188">
        <w:t xml:space="preserve"> a single circuit with a </w:t>
      </w:r>
      <w:r w:rsidRPr="00FB5ADA">
        <w:rPr>
          <w:i/>
        </w:rPr>
        <w:t>One Month Term Only Rate</w:t>
      </w:r>
      <w:r w:rsidRPr="005A6188">
        <w:t xml:space="preserve"> of $300 per month, but receives a $100 discount on the </w:t>
      </w:r>
      <w:r w:rsidRPr="00FB5ADA">
        <w:rPr>
          <w:i/>
        </w:rPr>
        <w:t>One Month Term Only Rate</w:t>
      </w:r>
      <w:r w:rsidRPr="005A6188">
        <w:t xml:space="preserve"> each month </w:t>
      </w:r>
      <w:r>
        <w:t xml:space="preserve">for committing to a 5-year </w:t>
      </w:r>
      <w:r w:rsidRPr="005A6188">
        <w:rPr>
          <w:i/>
        </w:rPr>
        <w:t>Term Commitment</w:t>
      </w:r>
      <w:r w:rsidRPr="005A6188">
        <w:t xml:space="preserve">.  If the </w:t>
      </w:r>
      <w:r w:rsidRPr="00FB5ADA">
        <w:rPr>
          <w:i/>
        </w:rPr>
        <w:t>Provider</w:t>
      </w:r>
      <w:r w:rsidRPr="005A6188">
        <w:t xml:space="preserve"> of the circuit rolls the discounted amount into the monthly bill, </w:t>
      </w:r>
      <w:r w:rsidRPr="00FB5ADA">
        <w:rPr>
          <w:i/>
        </w:rPr>
        <w:t>i.e.</w:t>
      </w:r>
      <w:r w:rsidRPr="005A6188">
        <w:t xml:space="preserve">, the </w:t>
      </w:r>
      <w:r>
        <w:t>customer</w:t>
      </w:r>
      <w:r w:rsidRPr="005A6188">
        <w:t xml:space="preserve"> is billed $200 every month, then the discount is considered an “in-cycle” adjustment</w:t>
      </w:r>
      <w:r>
        <w:t>,</w:t>
      </w:r>
      <w:r w:rsidRPr="005A6188">
        <w:t xml:space="preserve"> and </w:t>
      </w:r>
      <w:r>
        <w:t xml:space="preserve">the </w:t>
      </w:r>
      <w:r w:rsidRPr="00FB5ADA">
        <w:rPr>
          <w:i/>
        </w:rPr>
        <w:t>Provider</w:t>
      </w:r>
      <w:r>
        <w:t xml:space="preserve"> </w:t>
      </w:r>
      <w:r w:rsidRPr="005A6188">
        <w:t>need not report</w:t>
      </w:r>
      <w:r>
        <w:t xml:space="preserve"> it</w:t>
      </w:r>
      <w:r w:rsidRPr="005A6188">
        <w:t xml:space="preserve"> as a separate “out-of</w:t>
      </w:r>
      <w:r>
        <w:t>-cycle” adjustment in Table II.B</w:t>
      </w:r>
      <w:r w:rsidRPr="005A6188">
        <w:t>.</w:t>
      </w:r>
      <w:r>
        <w:t>5</w:t>
      </w:r>
      <w:r w:rsidRPr="005A6188">
        <w:t xml:space="preserve">.  The seller would only need to report the $200 charge in </w:t>
      </w:r>
      <w:r>
        <w:t>Question II.B</w:t>
      </w:r>
      <w:r w:rsidRPr="005A6188">
        <w:t>.</w:t>
      </w:r>
      <w:r>
        <w:t>4</w:t>
      </w:r>
      <w:r w:rsidRPr="005A6188">
        <w:t xml:space="preserve">, along with an indicator showing a </w:t>
      </w:r>
      <w:r w:rsidRPr="005A6188">
        <w:rPr>
          <w:i/>
        </w:rPr>
        <w:t>Term Commitment</w:t>
      </w:r>
      <w:r w:rsidRPr="005A6188">
        <w:t xml:space="preserve"> in </w:t>
      </w:r>
      <w:r>
        <w:t>Question II.B</w:t>
      </w:r>
      <w:r w:rsidRPr="005A6188">
        <w:t>.</w:t>
      </w:r>
      <w:r>
        <w:t>4</w:t>
      </w:r>
      <w:r w:rsidRPr="005A6188">
        <w:t>.</w:t>
      </w:r>
      <w:r>
        <w:t>u</w:t>
      </w:r>
      <w:r w:rsidRPr="005A6188">
        <w:t xml:space="preserve">.  (Alternatively, </w:t>
      </w:r>
      <w:r>
        <w:t xml:space="preserve">depending on the billing system, </w:t>
      </w:r>
      <w:r w:rsidRPr="005A6188">
        <w:t xml:space="preserve">the discount may show up as a separate -$100 line item in </w:t>
      </w:r>
      <w:r>
        <w:t xml:space="preserve">Question </w:t>
      </w:r>
      <w:r w:rsidRPr="005A6188">
        <w:t>II.</w:t>
      </w:r>
      <w:r>
        <w:t>B</w:t>
      </w:r>
      <w:r w:rsidRPr="005A6188">
        <w:t>.</w:t>
      </w:r>
      <w:r>
        <w:t>4</w:t>
      </w:r>
      <w:r w:rsidRPr="005A6188">
        <w:t xml:space="preserve"> along with the $300 </w:t>
      </w:r>
      <w:r w:rsidRPr="00FB5ADA">
        <w:rPr>
          <w:i/>
        </w:rPr>
        <w:t>One Month Term Only Rate</w:t>
      </w:r>
      <w:r w:rsidRPr="005A6188">
        <w:t xml:space="preserve">.)  </w:t>
      </w:r>
    </w:p>
    <w:p w:rsidR="00BD1472" w:rsidRDefault="00BD1472" w:rsidP="00BD1472"/>
    <w:p w:rsidR="00BD1472" w:rsidRPr="00587EB9" w:rsidRDefault="00BD1472" w:rsidP="00BD1472">
      <w:r w:rsidRPr="005A6188">
        <w:t>Howe</w:t>
      </w:r>
      <w:r>
        <w:t xml:space="preserve">ver, if the </w:t>
      </w:r>
      <w:r w:rsidRPr="00302013">
        <w:rPr>
          <w:i/>
        </w:rPr>
        <w:t>Provider</w:t>
      </w:r>
      <w:r>
        <w:t xml:space="preserve"> charges the customer</w:t>
      </w:r>
      <w:r w:rsidRPr="005A6188">
        <w:t xml:space="preserve"> the full $300 for the circuit every month, then returns a $600 </w:t>
      </w:r>
      <w:r>
        <w:t>payment to the purchaser every 6</w:t>
      </w:r>
      <w:r w:rsidRPr="005A6188">
        <w:t xml:space="preserve"> months, the $600 payment </w:t>
      </w:r>
      <w:r>
        <w:t>must be recorded in Table II.B</w:t>
      </w:r>
      <w:r w:rsidRPr="005A6188">
        <w:t>.</w:t>
      </w:r>
      <w:r>
        <w:t>5</w:t>
      </w:r>
      <w:r w:rsidRPr="005A6188">
        <w:t xml:space="preserve"> as an out-of-cycle adjustment, and the appropriate Adjustment_ID </w:t>
      </w:r>
      <w:r>
        <w:t>must</w:t>
      </w:r>
      <w:r w:rsidRPr="005A6188">
        <w:t xml:space="preserve"> appear next to the affected circuit elements in</w:t>
      </w:r>
      <w:r>
        <w:t xml:space="preserve"> Question</w:t>
      </w:r>
      <w:r w:rsidRPr="005A6188">
        <w:t xml:space="preserve"> II.</w:t>
      </w:r>
      <w:r>
        <w:t>B</w:t>
      </w:r>
      <w:r w:rsidRPr="005A6188">
        <w:t>.</w:t>
      </w:r>
      <w:r>
        <w:t>4</w:t>
      </w:r>
      <w:r w:rsidRPr="005A6188">
        <w:t xml:space="preserve">.  Likewise, if the </w:t>
      </w:r>
      <w:r>
        <w:t>customer</w:t>
      </w:r>
      <w:r w:rsidRPr="005A6188">
        <w:t xml:space="preserve"> is billed at the $200 discounted rate each month but then decides to terminate the contract early and pay an early termination fee of $1000, the $1000 charge </w:t>
      </w:r>
      <w:r>
        <w:t>must</w:t>
      </w:r>
      <w:r w:rsidRPr="005A6188">
        <w:t xml:space="preserve"> be recorded as an out-of-cycle adjustment in </w:t>
      </w:r>
      <w:r>
        <w:t xml:space="preserve">Question </w:t>
      </w:r>
      <w:r w:rsidRPr="005A6188">
        <w:t>II.</w:t>
      </w:r>
      <w:r>
        <w:t>B</w:t>
      </w:r>
      <w:r w:rsidRPr="005A6188">
        <w:t>.</w:t>
      </w:r>
      <w:r>
        <w:t>5</w:t>
      </w:r>
      <w:r w:rsidRPr="005A6188">
        <w:t>.</w:t>
      </w:r>
      <w:r>
        <w:rPr>
          <w:szCs w:val="22"/>
        </w:rPr>
        <w:tab/>
      </w:r>
    </w:p>
    <w:p w:rsidR="00BD1472" w:rsidRDefault="00BD1472" w:rsidP="00BD1472">
      <w:pPr>
        <w:tabs>
          <w:tab w:val="left" w:pos="1060"/>
        </w:tabs>
        <w:rPr>
          <w:szCs w:val="22"/>
        </w:rPr>
      </w:pPr>
      <w:r>
        <w:rPr>
          <w:szCs w:val="22"/>
        </w:rPr>
        <w:tab/>
      </w:r>
    </w:p>
    <w:p w:rsidR="00BD1472" w:rsidRDefault="00BD1472" w:rsidP="00BD1472">
      <w:pPr>
        <w:tabs>
          <w:tab w:val="left" w:pos="1060"/>
        </w:tabs>
        <w:rPr>
          <w:szCs w:val="22"/>
        </w:rPr>
      </w:pPr>
    </w:p>
    <w:tbl>
      <w:tblPr>
        <w:tblW w:w="8838" w:type="dxa"/>
        <w:tblLook w:val="01E0" w:firstRow="1" w:lastRow="1" w:firstColumn="1" w:lastColumn="1" w:noHBand="0" w:noVBand="0"/>
      </w:tblPr>
      <w:tblGrid>
        <w:gridCol w:w="1772"/>
        <w:gridCol w:w="4456"/>
        <w:gridCol w:w="1080"/>
        <w:gridCol w:w="1530"/>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II.B.5</w:t>
            </w:r>
          </w:p>
          <w:p w:rsidR="00BD1472" w:rsidRPr="0063769F" w:rsidRDefault="00BD1472" w:rsidP="00BD1472">
            <w:pPr>
              <w:jc w:val="center"/>
              <w:rPr>
                <w:b/>
              </w:rPr>
            </w:pPr>
            <w:r>
              <w:rPr>
                <w:b/>
                <w:bCs/>
              </w:rPr>
              <w:t xml:space="preserve">Record Format for </w:t>
            </w:r>
            <w:r w:rsidRPr="0063769F">
              <w:rPr>
                <w:b/>
                <w:bCs/>
              </w:rPr>
              <w:t>Billing Adjustment Data Circuits by Circuit</w:t>
            </w:r>
          </w:p>
        </w:tc>
      </w:tr>
      <w:tr w:rsidR="00BD1472" w:rsidRPr="0063769F"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Adjustment_ID</w:t>
            </w:r>
          </w:p>
        </w:tc>
        <w:tc>
          <w:tcPr>
            <w:tcW w:w="4456" w:type="dxa"/>
          </w:tcPr>
          <w:p w:rsidR="00BD1472" w:rsidRPr="0063769F" w:rsidRDefault="00BD1472" w:rsidP="00BD1472">
            <w:pPr>
              <w:rPr>
                <w:sz w:val="16"/>
                <w:szCs w:val="16"/>
              </w:rPr>
            </w:pPr>
            <w:r w:rsidRPr="0063769F">
              <w:rPr>
                <w:sz w:val="16"/>
                <w:szCs w:val="16"/>
              </w:rPr>
              <w:t>Unique ID number for the billing adjustment or true-up</w:t>
            </w:r>
          </w:p>
        </w:tc>
        <w:tc>
          <w:tcPr>
            <w:tcW w:w="1080" w:type="dxa"/>
          </w:tcPr>
          <w:p w:rsidR="00BD1472" w:rsidRPr="0063769F" w:rsidRDefault="00BD1472" w:rsidP="00BD1472">
            <w:pPr>
              <w:rPr>
                <w:sz w:val="16"/>
                <w:szCs w:val="16"/>
              </w:rPr>
            </w:pPr>
            <w:r w:rsidRPr="0063769F">
              <w:rPr>
                <w:sz w:val="16"/>
                <w:szCs w:val="16"/>
              </w:rPr>
              <w:t>Integer</w:t>
            </w:r>
          </w:p>
        </w:tc>
        <w:tc>
          <w:tcPr>
            <w:tcW w:w="1530" w:type="dxa"/>
          </w:tcPr>
          <w:p w:rsidR="00BD1472" w:rsidRPr="0063769F" w:rsidRDefault="00BD1472" w:rsidP="00BD1472">
            <w:pPr>
              <w:rPr>
                <w:sz w:val="16"/>
                <w:szCs w:val="16"/>
              </w:rPr>
            </w:pPr>
            <w:r w:rsidRPr="0063769F">
              <w:rPr>
                <w:sz w:val="16"/>
                <w:szCs w:val="16"/>
              </w:rPr>
              <w:t>1</w:t>
            </w:r>
          </w:p>
        </w:tc>
      </w:tr>
      <w:tr w:rsidR="00BD1472" w:rsidRPr="0063769F" w:rsidTr="00BD1472">
        <w:trPr>
          <w:trHeight w:val="360"/>
        </w:trPr>
        <w:tc>
          <w:tcPr>
            <w:tcW w:w="1772" w:type="dxa"/>
          </w:tcPr>
          <w:p w:rsidR="00BD1472" w:rsidRPr="0063769F" w:rsidRDefault="00BD1472" w:rsidP="00BD1472">
            <w:pPr>
              <w:rPr>
                <w:sz w:val="16"/>
                <w:szCs w:val="16"/>
              </w:rPr>
            </w:pPr>
            <w:r>
              <w:rPr>
                <w:sz w:val="16"/>
                <w:szCs w:val="16"/>
              </w:rPr>
              <w:t>Contract_ID</w:t>
            </w:r>
          </w:p>
        </w:tc>
        <w:tc>
          <w:tcPr>
            <w:tcW w:w="4456" w:type="dxa"/>
          </w:tcPr>
          <w:p w:rsidR="00BD1472" w:rsidRPr="0063769F" w:rsidRDefault="00BD1472" w:rsidP="00BD1472">
            <w:pPr>
              <w:rPr>
                <w:sz w:val="16"/>
                <w:szCs w:val="16"/>
              </w:rPr>
            </w:pPr>
            <w:r>
              <w:rPr>
                <w:sz w:val="16"/>
                <w:szCs w:val="16"/>
              </w:rPr>
              <w:t xml:space="preserve">Unique ID number for the </w:t>
            </w:r>
            <w:r w:rsidRPr="007D18DB">
              <w:rPr>
                <w:i/>
                <w:sz w:val="16"/>
                <w:szCs w:val="16"/>
              </w:rPr>
              <w:t>Tariff</w:t>
            </w:r>
            <w:r>
              <w:rPr>
                <w:sz w:val="16"/>
                <w:szCs w:val="16"/>
              </w:rPr>
              <w:t xml:space="preserve"> or other agreement from which the adjustment originates.  Leave the field blank if the adjustment cannot be linked back to a single contract</w:t>
            </w: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33</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Date_from</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Beginning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1/</w:t>
            </w:r>
            <w:r>
              <w:rPr>
                <w:sz w:val="16"/>
                <w:szCs w:val="16"/>
              </w:rPr>
              <w:t>0</w:t>
            </w:r>
            <w:r w:rsidRPr="0063769F">
              <w:rPr>
                <w:sz w:val="16"/>
                <w:szCs w:val="16"/>
              </w:rPr>
              <w:t>1/</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sidRPr="0063769F">
              <w:rPr>
                <w:sz w:val="16"/>
                <w:szCs w:val="16"/>
              </w:rPr>
              <w:t>Date_to</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Ending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6/30/</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Pr>
                <w:sz w:val="16"/>
                <w:szCs w:val="16"/>
              </w:rPr>
              <w:t>Adjustment_Scope</w:t>
            </w:r>
          </w:p>
        </w:tc>
        <w:tc>
          <w:tcPr>
            <w:tcW w:w="4456" w:type="dxa"/>
          </w:tcPr>
          <w:p w:rsidR="00BD1472" w:rsidRDefault="00BD1472" w:rsidP="00BD1472">
            <w:pPr>
              <w:rPr>
                <w:sz w:val="16"/>
                <w:szCs w:val="16"/>
              </w:rPr>
            </w:pPr>
            <w:r>
              <w:rPr>
                <w:sz w:val="16"/>
                <w:szCs w:val="16"/>
              </w:rPr>
              <w:t>Code indicating scope of adjustment.  Enter 1 if adjustment applies to single circuit element for single circuit, enter 2 if adjustment applies to more than one circuit element on a single circuit, enter 3 if adjustment applies to more than one circuit element across multiple circuits, enter 4 if the adjustment is an overall adjustment that applies to every circuit purchased.</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2</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w:t>
            </w:r>
          </w:p>
        </w:tc>
        <w:tc>
          <w:tcPr>
            <w:tcW w:w="4456" w:type="dxa"/>
          </w:tcPr>
          <w:p w:rsidR="00BD1472" w:rsidRDefault="00BD1472" w:rsidP="00BD1472">
            <w:pPr>
              <w:rPr>
                <w:sz w:val="16"/>
                <w:szCs w:val="16"/>
              </w:rPr>
            </w:pPr>
            <w:r>
              <w:rPr>
                <w:sz w:val="16"/>
                <w:szCs w:val="16"/>
              </w:rPr>
              <w:t>Total d</w:t>
            </w:r>
            <w:r w:rsidRPr="0063769F">
              <w:rPr>
                <w:sz w:val="16"/>
                <w:szCs w:val="16"/>
              </w:rPr>
              <w:t>ollar amount of</w:t>
            </w:r>
            <w:r>
              <w:rPr>
                <w:sz w:val="16"/>
                <w:szCs w:val="16"/>
              </w:rPr>
              <w:t xml:space="preserve"> billing adjustment (or true-up) for all circuit elements across all circuits covered by the adjustment</w:t>
            </w:r>
            <w:r w:rsidRPr="0063769F">
              <w:rPr>
                <w:sz w:val="16"/>
                <w:szCs w:val="16"/>
              </w:rPr>
              <w:t>.</w:t>
            </w:r>
            <w:r>
              <w:rPr>
                <w:sz w:val="16"/>
                <w:szCs w:val="16"/>
              </w:rPr>
              <w:t xml:space="preserve"> </w:t>
            </w:r>
            <w:r w:rsidRPr="0063769F">
              <w:rPr>
                <w:sz w:val="16"/>
                <w:szCs w:val="16"/>
              </w:rPr>
              <w:t xml:space="preserve"> Any increase in the amount owed to the vendor (</w:t>
            </w:r>
            <w:r w:rsidRPr="007D18DB">
              <w:rPr>
                <w:i/>
                <w:sz w:val="16"/>
                <w:szCs w:val="16"/>
              </w:rPr>
              <w:t>e.g.</w:t>
            </w:r>
            <w:r w:rsidRPr="0063769F">
              <w:rPr>
                <w:sz w:val="16"/>
                <w:szCs w:val="16"/>
              </w:rPr>
              <w:t xml:space="preserve">, penalty) </w:t>
            </w:r>
            <w:r>
              <w:rPr>
                <w:sz w:val="16"/>
                <w:szCs w:val="16"/>
              </w:rPr>
              <w:t>is</w:t>
            </w:r>
            <w:r w:rsidRPr="0063769F">
              <w:rPr>
                <w:sz w:val="16"/>
                <w:szCs w:val="16"/>
              </w:rPr>
              <w:t xml:space="preserve"> a positive number whil</w:t>
            </w:r>
            <w:r>
              <w:rPr>
                <w:sz w:val="16"/>
                <w:szCs w:val="16"/>
              </w:rPr>
              <w:t>e any decrease in the amount ow</w:t>
            </w:r>
            <w:r w:rsidRPr="0063769F">
              <w:rPr>
                <w:sz w:val="16"/>
                <w:szCs w:val="16"/>
              </w:rPr>
              <w:t xml:space="preserve">ed to the vendor (e.g., discount or rebate) </w:t>
            </w:r>
            <w:r>
              <w:rPr>
                <w:sz w:val="16"/>
                <w:szCs w:val="16"/>
              </w:rPr>
              <w:t>is</w:t>
            </w:r>
            <w:r w:rsidRPr="0063769F">
              <w:rPr>
                <w:sz w:val="16"/>
                <w:szCs w:val="16"/>
              </w:rPr>
              <w:t xml:space="preserve"> a negative number.</w:t>
            </w:r>
            <w:r>
              <w:rPr>
                <w:sz w:val="16"/>
                <w:szCs w:val="16"/>
              </w:rPr>
              <w:t xml:space="preserve">  </w:t>
            </w:r>
          </w:p>
          <w:p w:rsidR="00BD1472" w:rsidRPr="0063769F" w:rsidRDefault="00BD1472" w:rsidP="00BD1472">
            <w:pPr>
              <w:rPr>
                <w:sz w:val="16"/>
                <w:szCs w:val="16"/>
              </w:rPr>
            </w:pPr>
            <w:r>
              <w:rPr>
                <w:sz w:val="16"/>
                <w:szCs w:val="16"/>
              </w:rPr>
              <w:t xml:space="preserve"> </w:t>
            </w:r>
          </w:p>
        </w:tc>
        <w:tc>
          <w:tcPr>
            <w:tcW w:w="1080" w:type="dxa"/>
          </w:tcPr>
          <w:p w:rsidR="00BD1472" w:rsidRPr="0063769F" w:rsidRDefault="00BD1472" w:rsidP="00BD1472">
            <w:pPr>
              <w:rPr>
                <w:sz w:val="16"/>
                <w:szCs w:val="16"/>
              </w:rPr>
            </w:pPr>
            <w:r w:rsidRPr="0063769F">
              <w:rPr>
                <w:sz w:val="16"/>
                <w:szCs w:val="16"/>
              </w:rPr>
              <w:t>Float</w:t>
            </w:r>
          </w:p>
        </w:tc>
        <w:tc>
          <w:tcPr>
            <w:tcW w:w="1530" w:type="dxa"/>
          </w:tcPr>
          <w:p w:rsidR="00BD1472" w:rsidRPr="0063769F" w:rsidRDefault="00BD1472" w:rsidP="00BD1472">
            <w:pPr>
              <w:rPr>
                <w:sz w:val="16"/>
                <w:szCs w:val="16"/>
              </w:rPr>
            </w:pPr>
            <w:r w:rsidRPr="0063769F">
              <w:rPr>
                <w:sz w:val="16"/>
                <w:szCs w:val="16"/>
              </w:rPr>
              <w:t>-100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Term Commitment</w:t>
            </w:r>
            <w:r>
              <w:rPr>
                <w:sz w:val="16"/>
                <w:szCs w:val="16"/>
              </w:rPr>
              <w:t xml:space="preserve"> (Y=Yes, N=No)</w:t>
            </w:r>
          </w:p>
          <w:p w:rsidR="00BD1472"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Text</w:t>
            </w:r>
          </w:p>
        </w:tc>
        <w:tc>
          <w:tcPr>
            <w:tcW w:w="1530" w:type="dxa"/>
          </w:tcPr>
          <w:p w:rsidR="00BD1472" w:rsidRPr="0063769F" w:rsidRDefault="00BD1472" w:rsidP="00BD1472">
            <w:pPr>
              <w:rPr>
                <w:sz w:val="16"/>
                <w:szCs w:val="16"/>
              </w:rPr>
            </w:pPr>
            <w:r>
              <w:rPr>
                <w:sz w:val="16"/>
                <w:szCs w:val="16"/>
              </w:rPr>
              <w:t>Y</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Adj_Term_Length</w:t>
            </w:r>
          </w:p>
        </w:tc>
        <w:tc>
          <w:tcPr>
            <w:tcW w:w="4456" w:type="dxa"/>
          </w:tcPr>
          <w:p w:rsidR="00BD1472" w:rsidRDefault="00BD1472" w:rsidP="00BD1472">
            <w:pPr>
              <w:rPr>
                <w:sz w:val="16"/>
                <w:szCs w:val="16"/>
              </w:rPr>
            </w:pPr>
            <w:r>
              <w:rPr>
                <w:sz w:val="16"/>
                <w:szCs w:val="16"/>
              </w:rPr>
              <w:t>If Adj_Term=</w:t>
            </w:r>
            <w:r w:rsidR="0067034D">
              <w:rPr>
                <w:sz w:val="16"/>
                <w:szCs w:val="16"/>
              </w:rPr>
              <w:t>Y</w:t>
            </w:r>
            <w:r>
              <w:rPr>
                <w:sz w:val="16"/>
                <w:szCs w:val="16"/>
              </w:rPr>
              <w:t>, enter the term length in months. If Adj_Term=</w:t>
            </w:r>
            <w:r w:rsidR="0067034D">
              <w:rPr>
                <w:sz w:val="16"/>
                <w:szCs w:val="16"/>
              </w:rPr>
              <w:t>N</w:t>
            </w:r>
            <w:r>
              <w:rPr>
                <w:sz w:val="16"/>
                <w:szCs w:val="16"/>
              </w:rPr>
              <w:t>, leave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60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Volume Commitment</w:t>
            </w:r>
            <w:r>
              <w:rPr>
                <w:sz w:val="16"/>
                <w:szCs w:val="16"/>
              </w:rPr>
              <w:t xml:space="preserve"> (Y=Yes, N=No)</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Y</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Adj_Vol_Circ</w:t>
            </w:r>
          </w:p>
        </w:tc>
        <w:tc>
          <w:tcPr>
            <w:tcW w:w="4456" w:type="dxa"/>
          </w:tcPr>
          <w:p w:rsidR="00BD1472" w:rsidRDefault="00BD1472" w:rsidP="00BD1472">
            <w:pPr>
              <w:rPr>
                <w:sz w:val="16"/>
                <w:szCs w:val="16"/>
              </w:rPr>
            </w:pPr>
            <w:r>
              <w:rPr>
                <w:sz w:val="16"/>
                <w:szCs w:val="16"/>
              </w:rPr>
              <w:t>If Adj_Vol=</w:t>
            </w:r>
            <w:r w:rsidR="0067034D">
              <w:rPr>
                <w:sz w:val="16"/>
                <w:szCs w:val="16"/>
              </w:rPr>
              <w:t>Y</w:t>
            </w:r>
            <w:r>
              <w:rPr>
                <w:sz w:val="16"/>
                <w:szCs w:val="16"/>
              </w:rPr>
              <w:t xml:space="preserve">, and the </w:t>
            </w:r>
            <w:r w:rsidRPr="002E6D72">
              <w:rPr>
                <w:i/>
                <w:sz w:val="16"/>
                <w:szCs w:val="16"/>
              </w:rPr>
              <w:t>Tariff</w:t>
            </w:r>
            <w:r>
              <w:rPr>
                <w:sz w:val="16"/>
                <w:szCs w:val="16"/>
              </w:rPr>
              <w:t xml:space="preserve"> or other agreement required the purchase of a certain number of circuits, enter the number of circuits specified in the </w:t>
            </w:r>
            <w:r w:rsidRPr="002E6D72">
              <w:rPr>
                <w:i/>
                <w:sz w:val="16"/>
                <w:szCs w:val="16"/>
              </w:rPr>
              <w:t>Tariff</w:t>
            </w:r>
            <w:r>
              <w:rPr>
                <w:sz w:val="16"/>
                <w:szCs w:val="16"/>
              </w:rPr>
              <w:t xml:space="preserve"> or other agreement which are necessary to qualify for the adjustment.  If Adj_Vol=</w:t>
            </w:r>
            <w:r w:rsidR="0067034D">
              <w:rPr>
                <w:sz w:val="16"/>
                <w:szCs w:val="16"/>
              </w:rPr>
              <w:t>N</w:t>
            </w:r>
            <w:r>
              <w:rPr>
                <w:sz w:val="16"/>
                <w:szCs w:val="16"/>
              </w:rPr>
              <w:t>, or the adjustment corresponds to a commitment to a given level of expenditures/spend, leave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500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Adj_Vol_Rev</w:t>
            </w:r>
          </w:p>
        </w:tc>
        <w:tc>
          <w:tcPr>
            <w:tcW w:w="4456" w:type="dxa"/>
          </w:tcPr>
          <w:p w:rsidR="00BD1472" w:rsidRDefault="00BD1472" w:rsidP="0067034D">
            <w:pPr>
              <w:rPr>
                <w:sz w:val="16"/>
                <w:szCs w:val="16"/>
              </w:rPr>
            </w:pPr>
            <w:r>
              <w:rPr>
                <w:sz w:val="16"/>
                <w:szCs w:val="16"/>
              </w:rPr>
              <w:t>If Adj_Vol=</w:t>
            </w:r>
            <w:r w:rsidR="0067034D">
              <w:rPr>
                <w:sz w:val="16"/>
                <w:szCs w:val="16"/>
              </w:rPr>
              <w:t>Y</w:t>
            </w:r>
            <w:r>
              <w:rPr>
                <w:sz w:val="16"/>
                <w:szCs w:val="16"/>
              </w:rPr>
              <w:t xml:space="preserve">, and the </w:t>
            </w:r>
            <w:r w:rsidRPr="002E6D72">
              <w:rPr>
                <w:i/>
                <w:sz w:val="16"/>
                <w:szCs w:val="16"/>
              </w:rPr>
              <w:t>Tariff</w:t>
            </w:r>
            <w:r>
              <w:rPr>
                <w:sz w:val="16"/>
                <w:szCs w:val="16"/>
              </w:rPr>
              <w:t xml:space="preserve"> or other agreement required the purchase of a certain dollar amount of expenditures/spend, enter the dollar value of the expenditure requirement.  If Adj_Vol=</w:t>
            </w:r>
            <w:r w:rsidR="0067034D">
              <w:rPr>
                <w:sz w:val="16"/>
                <w:szCs w:val="16"/>
              </w:rPr>
              <w:t>N</w:t>
            </w:r>
            <w:r>
              <w:rPr>
                <w:sz w:val="16"/>
                <w:szCs w:val="16"/>
              </w:rPr>
              <w:t xml:space="preserve"> or the adjustment corresponds to a commitment to purchase a certain number of circuits, leave the field blank </w:t>
            </w:r>
          </w:p>
        </w:tc>
        <w:tc>
          <w:tcPr>
            <w:tcW w:w="1080" w:type="dxa"/>
          </w:tcPr>
          <w:p w:rsidR="00BD1472" w:rsidRDefault="00BD1472" w:rsidP="00BD1472">
            <w:pPr>
              <w:rPr>
                <w:sz w:val="16"/>
                <w:szCs w:val="16"/>
              </w:rPr>
            </w:pPr>
            <w:r>
              <w:rPr>
                <w:sz w:val="16"/>
                <w:szCs w:val="16"/>
              </w:rPr>
              <w:t>Float</w:t>
            </w:r>
          </w:p>
        </w:tc>
        <w:tc>
          <w:tcPr>
            <w:tcW w:w="1530" w:type="dxa"/>
          </w:tcPr>
          <w:p w:rsidR="00BD1472" w:rsidRDefault="00BD1472" w:rsidP="00BD1472">
            <w:pPr>
              <w:rPr>
                <w:sz w:val="16"/>
                <w:szCs w:val="16"/>
              </w:rPr>
            </w:pPr>
            <w:r>
              <w:rPr>
                <w:sz w:val="16"/>
                <w:szCs w:val="16"/>
              </w:rPr>
              <w:t>20,000</w:t>
            </w:r>
          </w:p>
        </w:tc>
      </w:tr>
      <w:tr w:rsidR="00BD1472" w:rsidRPr="0063769F" w:rsidTr="00BD1472">
        <w:trPr>
          <w:trHeight w:val="360"/>
        </w:trPr>
        <w:tc>
          <w:tcPr>
            <w:tcW w:w="1772" w:type="dxa"/>
            <w:tcBorders>
              <w:bottom w:val="double" w:sz="4" w:space="0" w:color="auto"/>
            </w:tcBorders>
          </w:tcPr>
          <w:p w:rsidR="00BD1472" w:rsidRPr="0063769F" w:rsidRDefault="00BD1472" w:rsidP="00BD1472">
            <w:pPr>
              <w:rPr>
                <w:sz w:val="16"/>
                <w:szCs w:val="16"/>
              </w:rPr>
            </w:pPr>
            <w:r>
              <w:rPr>
                <w:sz w:val="16"/>
                <w:szCs w:val="16"/>
              </w:rPr>
              <w:t>Adjustment_Other</w:t>
            </w:r>
          </w:p>
        </w:tc>
        <w:tc>
          <w:tcPr>
            <w:tcW w:w="4456" w:type="dxa"/>
            <w:tcBorders>
              <w:bottom w:val="double" w:sz="4" w:space="0" w:color="auto"/>
            </w:tcBorders>
          </w:tcPr>
          <w:p w:rsidR="00BD1472" w:rsidDel="00573D3B" w:rsidRDefault="00BD1472" w:rsidP="00BD1472">
            <w:pPr>
              <w:rPr>
                <w:sz w:val="16"/>
                <w:szCs w:val="16"/>
              </w:rPr>
            </w:pPr>
            <w:r>
              <w:rPr>
                <w:sz w:val="16"/>
                <w:szCs w:val="16"/>
              </w:rPr>
              <w:t>If the adjustment/true-up is for some other reason, give a brief description of the reason for the adjustment</w:t>
            </w:r>
          </w:p>
        </w:tc>
        <w:tc>
          <w:tcPr>
            <w:tcW w:w="1080" w:type="dxa"/>
            <w:tcBorders>
              <w:bottom w:val="double" w:sz="4" w:space="0" w:color="auto"/>
            </w:tcBorders>
          </w:tcPr>
          <w:p w:rsidR="00BD1472" w:rsidRPr="0063769F" w:rsidRDefault="00BD1472" w:rsidP="00BD1472">
            <w:pPr>
              <w:rPr>
                <w:sz w:val="16"/>
                <w:szCs w:val="16"/>
              </w:rPr>
            </w:pPr>
            <w:r>
              <w:rPr>
                <w:sz w:val="16"/>
                <w:szCs w:val="16"/>
              </w:rPr>
              <w:t>Text</w:t>
            </w:r>
          </w:p>
        </w:tc>
        <w:tc>
          <w:tcPr>
            <w:tcW w:w="1530" w:type="dxa"/>
            <w:tcBorders>
              <w:bottom w:val="double" w:sz="4" w:space="0" w:color="auto"/>
            </w:tcBorders>
          </w:tcPr>
          <w:p w:rsidR="00BD1472" w:rsidRPr="0063769F" w:rsidRDefault="00BD1472" w:rsidP="00BD1472">
            <w:pPr>
              <w:rPr>
                <w:sz w:val="16"/>
                <w:szCs w:val="16"/>
              </w:rPr>
            </w:pPr>
            <w:r>
              <w:rPr>
                <w:sz w:val="16"/>
                <w:szCs w:val="16"/>
              </w:rPr>
              <w:t>Network Outage</w:t>
            </w:r>
          </w:p>
        </w:tc>
      </w:tr>
    </w:tbl>
    <w:p w:rsidR="00BD1472" w:rsidRDefault="00BD1472" w:rsidP="00BD1472"/>
    <w:p w:rsidR="00BD1472" w:rsidRDefault="00BD1472" w:rsidP="00BD1472">
      <w:r>
        <w:t>Instructions for Table II.B.5, Record Format for Billing Adjustment Data Circuits by Circuit:</w:t>
      </w:r>
    </w:p>
    <w:p w:rsidR="00BD1472" w:rsidRDefault="00BD1472" w:rsidP="00BD1472"/>
    <w:p w:rsidR="00BD1472" w:rsidRPr="001237F7" w:rsidRDefault="00BD1472" w:rsidP="00B7553E">
      <w:pPr>
        <w:pStyle w:val="ListParagraph"/>
        <w:widowControl/>
        <w:numPr>
          <w:ilvl w:val="0"/>
          <w:numId w:val="125"/>
        </w:numPr>
        <w:spacing w:after="200" w:line="276" w:lineRule="auto"/>
        <w:rPr>
          <w:sz w:val="22"/>
          <w:szCs w:val="22"/>
        </w:rPr>
      </w:pPr>
      <w:r w:rsidRPr="005A6188">
        <w:rPr>
          <w:sz w:val="22"/>
          <w:szCs w:val="22"/>
        </w:rPr>
        <w:t>The following questions identify each out-of-cycle billing adjustme</w:t>
      </w:r>
      <w:r>
        <w:rPr>
          <w:sz w:val="22"/>
          <w:szCs w:val="22"/>
        </w:rPr>
        <w:t xml:space="preserve">nt with an adjustment ID and </w:t>
      </w:r>
      <w:r w:rsidRPr="005A6188">
        <w:rPr>
          <w:sz w:val="22"/>
          <w:szCs w:val="22"/>
        </w:rPr>
        <w:t xml:space="preserve">the </w:t>
      </w:r>
      <w:r w:rsidRPr="00E3319A">
        <w:rPr>
          <w:i/>
          <w:sz w:val="22"/>
          <w:szCs w:val="22"/>
        </w:rPr>
        <w:t>Tariff</w:t>
      </w:r>
      <w:r>
        <w:rPr>
          <w:sz w:val="22"/>
          <w:szCs w:val="22"/>
        </w:rPr>
        <w:t xml:space="preserve"> or other agreement</w:t>
      </w:r>
      <w:r w:rsidRPr="005A6188">
        <w:rPr>
          <w:sz w:val="22"/>
          <w:szCs w:val="22"/>
        </w:rPr>
        <w:t xml:space="preserve"> from which they originate.</w:t>
      </w:r>
    </w:p>
    <w:p w:rsidR="00BD1472" w:rsidRDefault="00BD1472" w:rsidP="00B7553E">
      <w:pPr>
        <w:pStyle w:val="ListParagraph"/>
        <w:widowControl/>
        <w:numPr>
          <w:ilvl w:val="0"/>
          <w:numId w:val="116"/>
        </w:numPr>
        <w:spacing w:after="200" w:line="276" w:lineRule="auto"/>
        <w:rPr>
          <w:sz w:val="22"/>
          <w:szCs w:val="22"/>
        </w:rPr>
      </w:pPr>
      <w:r w:rsidRPr="00610CCB">
        <w:rPr>
          <w:sz w:val="22"/>
          <w:szCs w:val="22"/>
          <w:u w:val="single"/>
        </w:rPr>
        <w:t>Adjustment_ID</w:t>
      </w:r>
      <w:r w:rsidRPr="00610CCB">
        <w:rPr>
          <w:sz w:val="22"/>
          <w:szCs w:val="22"/>
        </w:rPr>
        <w:t xml:space="preserve">:  </w:t>
      </w:r>
      <w:r w:rsidRPr="005A6188">
        <w:rPr>
          <w:sz w:val="22"/>
          <w:szCs w:val="22"/>
        </w:rPr>
        <w:t xml:space="preserve">Create a unique adjustment ID for each out-of-cycle billing adjustment applied to customer purchases during the </w:t>
      </w:r>
      <w:r>
        <w:rPr>
          <w:sz w:val="22"/>
          <w:szCs w:val="22"/>
        </w:rPr>
        <w:t>relevant</w:t>
      </w:r>
      <w:r w:rsidRPr="005A6188">
        <w:rPr>
          <w:sz w:val="22"/>
          <w:szCs w:val="22"/>
        </w:rPr>
        <w:t xml:space="preserve"> timeframe.  Although each Adjustment_ID may correspond to multipl</w:t>
      </w:r>
      <w:r>
        <w:rPr>
          <w:sz w:val="22"/>
          <w:szCs w:val="22"/>
        </w:rPr>
        <w:t>e circuit elements in Table II.B.4</w:t>
      </w:r>
      <w:r w:rsidRPr="005A6188">
        <w:rPr>
          <w:sz w:val="22"/>
          <w:szCs w:val="22"/>
        </w:rPr>
        <w:t xml:space="preserve">, each </w:t>
      </w:r>
      <w:r>
        <w:rPr>
          <w:sz w:val="22"/>
          <w:szCs w:val="22"/>
        </w:rPr>
        <w:t>must appear only once in Table II.B.5</w:t>
      </w:r>
      <w:r w:rsidRPr="005A6188">
        <w:rPr>
          <w:sz w:val="22"/>
          <w:szCs w:val="22"/>
        </w:rPr>
        <w:t>.  Only include adjustments which were c</w:t>
      </w:r>
      <w:r>
        <w:rPr>
          <w:sz w:val="22"/>
          <w:szCs w:val="22"/>
        </w:rPr>
        <w:t>harged/remitted to the customer</w:t>
      </w:r>
      <w:r w:rsidRPr="005A6188">
        <w:rPr>
          <w:sz w:val="22"/>
          <w:szCs w:val="22"/>
        </w:rPr>
        <w:t xml:space="preserve"> during the </w:t>
      </w:r>
      <w:r>
        <w:rPr>
          <w:sz w:val="22"/>
          <w:szCs w:val="22"/>
        </w:rPr>
        <w:t>2013</w:t>
      </w:r>
      <w:r w:rsidR="0067034D">
        <w:rPr>
          <w:sz w:val="22"/>
          <w:szCs w:val="22"/>
        </w:rPr>
        <w:t xml:space="preserve"> </w:t>
      </w:r>
      <w:r>
        <w:rPr>
          <w:sz w:val="22"/>
          <w:szCs w:val="22"/>
        </w:rPr>
        <w:t>reporting period.  For example, do not</w:t>
      </w:r>
      <w:r w:rsidRPr="005A6188">
        <w:rPr>
          <w:sz w:val="22"/>
          <w:szCs w:val="22"/>
        </w:rPr>
        <w:t xml:space="preserve"> include adjustments that were charged/remitted in January </w:t>
      </w:r>
      <w:r>
        <w:rPr>
          <w:sz w:val="22"/>
          <w:szCs w:val="22"/>
        </w:rPr>
        <w:t>2014</w:t>
      </w:r>
      <w:r w:rsidRPr="005A6188">
        <w:rPr>
          <w:sz w:val="22"/>
          <w:szCs w:val="22"/>
        </w:rPr>
        <w:t>, even if the adjustment applied to service provided in Dec</w:t>
      </w:r>
      <w:r>
        <w:rPr>
          <w:sz w:val="22"/>
          <w:szCs w:val="22"/>
        </w:rPr>
        <w:t xml:space="preserve">ember 2013.  Likewise, </w:t>
      </w:r>
      <w:r w:rsidRPr="005A6188">
        <w:rPr>
          <w:sz w:val="22"/>
          <w:szCs w:val="22"/>
        </w:rPr>
        <w:t xml:space="preserve">report any adjustments charged/remitted in January </w:t>
      </w:r>
      <w:r>
        <w:rPr>
          <w:sz w:val="22"/>
          <w:szCs w:val="22"/>
        </w:rPr>
        <w:t>2013</w:t>
      </w:r>
      <w:r w:rsidRPr="005A6188">
        <w:rPr>
          <w:sz w:val="22"/>
          <w:szCs w:val="22"/>
        </w:rPr>
        <w:t xml:space="preserve">, even if those adjustments applied to service provided in December </w:t>
      </w:r>
      <w:r>
        <w:rPr>
          <w:sz w:val="22"/>
          <w:szCs w:val="22"/>
        </w:rPr>
        <w:t>2012</w:t>
      </w:r>
      <w:r w:rsidRPr="005A6188">
        <w:rPr>
          <w:sz w:val="22"/>
          <w:szCs w:val="22"/>
        </w:rPr>
        <w:t>.</w:t>
      </w:r>
    </w:p>
    <w:p w:rsidR="00BD1472" w:rsidRPr="00610CCB" w:rsidRDefault="00BD1472" w:rsidP="00B7553E">
      <w:pPr>
        <w:pStyle w:val="ListParagraph"/>
        <w:widowControl/>
        <w:numPr>
          <w:ilvl w:val="0"/>
          <w:numId w:val="116"/>
        </w:numPr>
        <w:spacing w:after="200" w:line="276" w:lineRule="auto"/>
        <w:rPr>
          <w:sz w:val="22"/>
          <w:szCs w:val="22"/>
        </w:rPr>
      </w:pPr>
      <w:r w:rsidRPr="00610CCB">
        <w:rPr>
          <w:sz w:val="22"/>
          <w:szCs w:val="22"/>
          <w:u w:val="single"/>
        </w:rPr>
        <w:t>Contract_ID</w:t>
      </w:r>
      <w:r w:rsidRPr="00610CCB">
        <w:rPr>
          <w:sz w:val="22"/>
          <w:szCs w:val="22"/>
        </w:rPr>
        <w:t xml:space="preserve">:  Assign a unique ID number for the </w:t>
      </w:r>
      <w:r w:rsidRPr="00E3319A">
        <w:rPr>
          <w:i/>
          <w:sz w:val="22"/>
          <w:szCs w:val="22"/>
        </w:rPr>
        <w:t>Tariff</w:t>
      </w:r>
      <w:r>
        <w:rPr>
          <w:sz w:val="22"/>
          <w:szCs w:val="22"/>
        </w:rPr>
        <w:t xml:space="preserve"> or other agreement</w:t>
      </w:r>
      <w:r w:rsidRPr="00610CCB">
        <w:rPr>
          <w:sz w:val="22"/>
          <w:szCs w:val="22"/>
        </w:rPr>
        <w:t xml:space="preserve"> from which the adjustment originates.  This field </w:t>
      </w:r>
      <w:r>
        <w:rPr>
          <w:sz w:val="22"/>
          <w:szCs w:val="22"/>
        </w:rPr>
        <w:t>is</w:t>
      </w:r>
      <w:r w:rsidRPr="00610CCB">
        <w:rPr>
          <w:sz w:val="22"/>
          <w:szCs w:val="22"/>
        </w:rPr>
        <w:t xml:space="preserve"> used to group </w:t>
      </w:r>
      <w:r>
        <w:rPr>
          <w:sz w:val="22"/>
          <w:szCs w:val="22"/>
        </w:rPr>
        <w:t xml:space="preserve">adjustments together by the </w:t>
      </w:r>
      <w:r w:rsidRPr="00E3319A">
        <w:rPr>
          <w:i/>
          <w:sz w:val="22"/>
          <w:szCs w:val="22"/>
        </w:rPr>
        <w:t>Tariff</w:t>
      </w:r>
      <w:r>
        <w:rPr>
          <w:sz w:val="22"/>
          <w:szCs w:val="22"/>
        </w:rPr>
        <w:t xml:space="preserve"> or other agreement</w:t>
      </w:r>
      <w:r w:rsidRPr="00610CCB">
        <w:rPr>
          <w:sz w:val="22"/>
          <w:szCs w:val="22"/>
        </w:rPr>
        <w:t xml:space="preserve">.  Leave the field blank if the adjustment cannot be </w:t>
      </w:r>
      <w:r>
        <w:rPr>
          <w:sz w:val="22"/>
          <w:szCs w:val="22"/>
        </w:rPr>
        <w:t xml:space="preserve">linked back to a single </w:t>
      </w:r>
      <w:r w:rsidRPr="00E3319A">
        <w:rPr>
          <w:i/>
          <w:sz w:val="22"/>
          <w:szCs w:val="22"/>
        </w:rPr>
        <w:t>Tariff</w:t>
      </w:r>
      <w:r>
        <w:rPr>
          <w:sz w:val="22"/>
          <w:szCs w:val="22"/>
        </w:rPr>
        <w:t xml:space="preserve"> or other agreement</w:t>
      </w:r>
      <w:r w:rsidRPr="00610CCB">
        <w:rPr>
          <w:sz w:val="22"/>
          <w:szCs w:val="22"/>
        </w:rPr>
        <w:t>.</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Date_From</w:t>
      </w:r>
      <w:r w:rsidRPr="005A6188">
        <w:rPr>
          <w:sz w:val="22"/>
          <w:szCs w:val="22"/>
        </w:rPr>
        <w:t xml:space="preserve">:  Enter the beginning date of the adjustment period in mm/dd/yyyy format.  </w:t>
      </w:r>
      <w:r>
        <w:rPr>
          <w:sz w:val="22"/>
          <w:szCs w:val="22"/>
        </w:rPr>
        <w:t xml:space="preserve">For example, if a </w:t>
      </w:r>
      <w:r w:rsidRPr="00E3319A">
        <w:rPr>
          <w:i/>
          <w:sz w:val="22"/>
          <w:szCs w:val="22"/>
        </w:rPr>
        <w:t>Tariff</w:t>
      </w:r>
      <w:r>
        <w:rPr>
          <w:sz w:val="22"/>
          <w:szCs w:val="22"/>
        </w:rPr>
        <w:t xml:space="preserve"> or other agreement</w:t>
      </w:r>
      <w:r w:rsidRPr="005A6188">
        <w:rPr>
          <w:sz w:val="22"/>
          <w:szCs w:val="22"/>
        </w:rPr>
        <w:t xml:space="preserve"> specifies a rebate be r</w:t>
      </w:r>
      <w:r>
        <w:rPr>
          <w:sz w:val="22"/>
          <w:szCs w:val="22"/>
        </w:rPr>
        <w:t>eturned to the customer every three</w:t>
      </w:r>
      <w:r w:rsidRPr="005A6188">
        <w:rPr>
          <w:sz w:val="22"/>
          <w:szCs w:val="22"/>
        </w:rPr>
        <w:t xml:space="preserve"> months, e</w:t>
      </w:r>
      <w:r>
        <w:rPr>
          <w:sz w:val="22"/>
          <w:szCs w:val="22"/>
        </w:rPr>
        <w:t>nter the beginning date of the three</w:t>
      </w:r>
      <w:r w:rsidRPr="005A6188">
        <w:rPr>
          <w:sz w:val="22"/>
          <w:szCs w:val="22"/>
        </w:rPr>
        <w:t xml:space="preserve">-month period for which the rebate applies, and not the beginning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  </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Date_To</w:t>
      </w:r>
      <w:r w:rsidRPr="001237F7">
        <w:rPr>
          <w:sz w:val="22"/>
          <w:szCs w:val="22"/>
        </w:rPr>
        <w:t>:</w:t>
      </w:r>
      <w:r w:rsidRPr="005A6188">
        <w:rPr>
          <w:sz w:val="22"/>
          <w:szCs w:val="22"/>
        </w:rPr>
        <w:t xml:space="preserve">  Enter the ending date of the adjustment period in mm/dd/yyyy format.  For example, if a </w:t>
      </w:r>
      <w:r w:rsidRPr="00E3319A">
        <w:rPr>
          <w:i/>
          <w:sz w:val="22"/>
          <w:szCs w:val="22"/>
        </w:rPr>
        <w:t>Tariff</w:t>
      </w:r>
      <w:r>
        <w:rPr>
          <w:sz w:val="22"/>
          <w:szCs w:val="22"/>
        </w:rPr>
        <w:t xml:space="preserve"> or other agreement</w:t>
      </w:r>
      <w:r w:rsidRPr="005A6188">
        <w:rPr>
          <w:sz w:val="22"/>
          <w:szCs w:val="22"/>
        </w:rPr>
        <w:t xml:space="preserve"> specifies a rebate </w:t>
      </w:r>
      <w:r>
        <w:rPr>
          <w:sz w:val="22"/>
          <w:szCs w:val="22"/>
        </w:rPr>
        <w:t>to the customer every three</w:t>
      </w:r>
      <w:r w:rsidRPr="005A6188">
        <w:rPr>
          <w:sz w:val="22"/>
          <w:szCs w:val="22"/>
        </w:rPr>
        <w:t xml:space="preserve"> months, enter the ending date of the 3-month period for which the rebate applies, and not the ending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Adjustment_Scope</w:t>
      </w:r>
      <w:r w:rsidRPr="005A6188">
        <w:rPr>
          <w:sz w:val="22"/>
          <w:szCs w:val="22"/>
        </w:rPr>
        <w:t xml:space="preserve">:  Enter the scope of the adjustment according to the following codes:  Enter 1 if the adjustment applies to a single circuit element on a single circuit.  Enter 2 if the adjustment applies to more than one element on a single circuit.  Enter 3 if the adjustment applies to one or more circuit elements across multiple circuits.  Enter 4 if the adjustment is an overall adjustment that applies to every circuit purchased by the </w:t>
      </w:r>
      <w:r>
        <w:rPr>
          <w:sz w:val="22"/>
          <w:szCs w:val="22"/>
        </w:rPr>
        <w:t>customer</w:t>
      </w:r>
      <w:r w:rsidRPr="005A6188">
        <w:rPr>
          <w:sz w:val="22"/>
          <w:szCs w:val="22"/>
        </w:rPr>
        <w:t xml:space="preserve"> (as indicated by the </w:t>
      </w:r>
      <w:r>
        <w:rPr>
          <w:sz w:val="22"/>
          <w:szCs w:val="22"/>
        </w:rPr>
        <w:t>Customer</w:t>
      </w:r>
      <w:r w:rsidRPr="005A6188">
        <w:rPr>
          <w:sz w:val="22"/>
          <w:szCs w:val="22"/>
        </w:rPr>
        <w:t xml:space="preserve">_ID in </w:t>
      </w:r>
      <w:r>
        <w:rPr>
          <w:sz w:val="22"/>
          <w:szCs w:val="22"/>
        </w:rPr>
        <w:t>Question II.B.3</w:t>
      </w:r>
      <w:r w:rsidRPr="005A6188">
        <w:rPr>
          <w:sz w:val="22"/>
          <w:szCs w:val="22"/>
        </w:rPr>
        <w:t xml:space="preserve">).  Apply the codes as described above, even if the adjustment applies to multiple time periods.  For example, if a rebate is given for a single circuit element on a single circuit (as determined by the Circuit_ID in </w:t>
      </w:r>
      <w:r>
        <w:rPr>
          <w:sz w:val="22"/>
          <w:szCs w:val="22"/>
        </w:rPr>
        <w:t>Question II.B.3</w:t>
      </w:r>
      <w:r w:rsidRPr="005A6188">
        <w:rPr>
          <w:sz w:val="22"/>
          <w:szCs w:val="22"/>
        </w:rPr>
        <w:t>), assign an Adjustment_Scope of 1, even if the adjustment period (as determined by Date_From and Date_To) extends over multiple months.</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Adjustment</w:t>
      </w:r>
      <w:r w:rsidRPr="005A6188">
        <w:rPr>
          <w:sz w:val="22"/>
          <w:szCs w:val="22"/>
        </w:rPr>
        <w:t>:  Enter the total dollar amount of the billing adjustment for all circuit elements across all circuits and across the entire adjustment period.  Any increase in the amount owed to the vendor (</w:t>
      </w:r>
      <w:r w:rsidRPr="001237F7">
        <w:rPr>
          <w:i/>
          <w:sz w:val="22"/>
          <w:szCs w:val="22"/>
        </w:rPr>
        <w:t>e.g.</w:t>
      </w:r>
      <w:r w:rsidRPr="005A6188">
        <w:rPr>
          <w:sz w:val="22"/>
          <w:szCs w:val="22"/>
        </w:rPr>
        <w:t xml:space="preserve">, penalty) </w:t>
      </w:r>
      <w:r>
        <w:rPr>
          <w:sz w:val="22"/>
          <w:szCs w:val="22"/>
        </w:rPr>
        <w:t>is</w:t>
      </w:r>
      <w:r w:rsidRPr="005A6188">
        <w:rPr>
          <w:sz w:val="22"/>
          <w:szCs w:val="22"/>
        </w:rPr>
        <w:t xml:space="preserve"> a positive number, while any decrease in the amount owed to the vendor (</w:t>
      </w:r>
      <w:r w:rsidRPr="001237F7">
        <w:rPr>
          <w:i/>
          <w:sz w:val="22"/>
          <w:szCs w:val="22"/>
        </w:rPr>
        <w:t>e.g.</w:t>
      </w:r>
      <w:r w:rsidRPr="005A6188">
        <w:rPr>
          <w:sz w:val="22"/>
          <w:szCs w:val="22"/>
        </w:rPr>
        <w:t xml:space="preserve">, discount or rebate) </w:t>
      </w:r>
      <w:r>
        <w:rPr>
          <w:sz w:val="22"/>
          <w:szCs w:val="22"/>
        </w:rPr>
        <w:t>is</w:t>
      </w:r>
      <w:r w:rsidRPr="005A6188">
        <w:rPr>
          <w:sz w:val="22"/>
          <w:szCs w:val="22"/>
        </w:rPr>
        <w:t xml:space="preserve"> a negative number.  For example, suppose </w:t>
      </w:r>
      <w:r>
        <w:rPr>
          <w:sz w:val="22"/>
          <w:szCs w:val="22"/>
        </w:rPr>
        <w:t xml:space="preserve">the </w:t>
      </w:r>
      <w:r w:rsidRPr="00A0542B">
        <w:rPr>
          <w:i/>
          <w:sz w:val="22"/>
          <w:szCs w:val="22"/>
        </w:rPr>
        <w:t>Provider</w:t>
      </w:r>
      <w:r>
        <w:rPr>
          <w:sz w:val="22"/>
          <w:szCs w:val="22"/>
        </w:rPr>
        <w:t xml:space="preserve"> gave </w:t>
      </w:r>
      <w:r w:rsidRPr="005A6188">
        <w:rPr>
          <w:sz w:val="22"/>
          <w:szCs w:val="22"/>
        </w:rPr>
        <w:t xml:space="preserve">a </w:t>
      </w:r>
      <w:r>
        <w:rPr>
          <w:sz w:val="22"/>
          <w:szCs w:val="22"/>
        </w:rPr>
        <w:t>custom</w:t>
      </w:r>
      <w:r w:rsidRPr="005A6188">
        <w:rPr>
          <w:sz w:val="22"/>
          <w:szCs w:val="22"/>
        </w:rPr>
        <w:t xml:space="preserve">er </w:t>
      </w:r>
      <w:r>
        <w:rPr>
          <w:sz w:val="22"/>
          <w:szCs w:val="22"/>
        </w:rPr>
        <w:t>a</w:t>
      </w:r>
      <w:r w:rsidRPr="005A6188">
        <w:rPr>
          <w:sz w:val="22"/>
          <w:szCs w:val="22"/>
        </w:rPr>
        <w:t xml:space="preserve"> $2000 rebate on 10/31/</w:t>
      </w:r>
      <w:r>
        <w:rPr>
          <w:sz w:val="22"/>
          <w:szCs w:val="22"/>
        </w:rPr>
        <w:t>2013</w:t>
      </w:r>
      <w:r w:rsidRPr="005A6188">
        <w:rPr>
          <w:sz w:val="22"/>
          <w:szCs w:val="22"/>
        </w:rPr>
        <w:t>, and that this rebate covered 100 circuits purchased during the six-month period from 04/01/</w:t>
      </w:r>
      <w:r>
        <w:rPr>
          <w:sz w:val="22"/>
          <w:szCs w:val="22"/>
        </w:rPr>
        <w:t>2013 to 10/0</w:t>
      </w:r>
      <w:r w:rsidRPr="005A6188">
        <w:rPr>
          <w:sz w:val="22"/>
          <w:szCs w:val="22"/>
        </w:rPr>
        <w:t>1/</w:t>
      </w:r>
      <w:r>
        <w:rPr>
          <w:sz w:val="22"/>
          <w:szCs w:val="22"/>
        </w:rPr>
        <w:t>2013</w:t>
      </w:r>
      <w:r w:rsidRPr="005A6188">
        <w:rPr>
          <w:sz w:val="22"/>
          <w:szCs w:val="22"/>
        </w:rPr>
        <w:t xml:space="preserve">.  In this case, the filer </w:t>
      </w:r>
      <w:r>
        <w:rPr>
          <w:sz w:val="22"/>
          <w:szCs w:val="22"/>
        </w:rPr>
        <w:t>must</w:t>
      </w:r>
      <w:r w:rsidRPr="005A6188">
        <w:rPr>
          <w:sz w:val="22"/>
          <w:szCs w:val="22"/>
        </w:rPr>
        <w:t xml:space="preserve"> enter “-2000” in the Adjustment field with the appropriate Date_From and Date_To values.  In addition, the Adjustment_Scope </w:t>
      </w:r>
      <w:r>
        <w:rPr>
          <w:sz w:val="22"/>
          <w:szCs w:val="22"/>
        </w:rPr>
        <w:t>(see above) is</w:t>
      </w:r>
      <w:r w:rsidRPr="005A6188">
        <w:rPr>
          <w:sz w:val="22"/>
          <w:szCs w:val="22"/>
        </w:rPr>
        <w:t xml:space="preserve"> recorded as 3, and the Adjustment_ID for this specific rebate </w:t>
      </w:r>
      <w:r>
        <w:rPr>
          <w:sz w:val="22"/>
          <w:szCs w:val="22"/>
        </w:rPr>
        <w:t>is</w:t>
      </w:r>
      <w:r w:rsidRPr="005A6188">
        <w:rPr>
          <w:sz w:val="22"/>
          <w:szCs w:val="22"/>
        </w:rPr>
        <w:t xml:space="preserve"> included next to the 100 circuits in the Adjustment_ID_# fields in Ta</w:t>
      </w:r>
      <w:r>
        <w:rPr>
          <w:sz w:val="22"/>
          <w:szCs w:val="22"/>
        </w:rPr>
        <w:t>ble II.B.4</w:t>
      </w:r>
      <w:r w:rsidRPr="005A6188">
        <w:rPr>
          <w:sz w:val="22"/>
          <w:szCs w:val="22"/>
        </w:rPr>
        <w:t>.</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5A6188">
        <w:rPr>
          <w:sz w:val="22"/>
          <w:szCs w:val="22"/>
        </w:rPr>
        <w:t xml:space="preserve">These fields describe the type of adjustment </w:t>
      </w:r>
      <w:r>
        <w:rPr>
          <w:sz w:val="22"/>
          <w:szCs w:val="22"/>
        </w:rPr>
        <w:t>applied to the circuit elements.</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w:t>
      </w:r>
      <w:r w:rsidRPr="005A6188">
        <w:rPr>
          <w:sz w:val="22"/>
          <w:szCs w:val="22"/>
        </w:rPr>
        <w:t xml:space="preserve">:  If the adjustment/true-up can be linked to a rebate given (or penalty charged) on a </w:t>
      </w:r>
      <w:r w:rsidRPr="001237F7">
        <w:rPr>
          <w:i/>
          <w:sz w:val="22"/>
          <w:szCs w:val="22"/>
        </w:rPr>
        <w:t>Term Commitment</w:t>
      </w:r>
      <w:r w:rsidRPr="005A6188">
        <w:rPr>
          <w:sz w:val="22"/>
          <w:szCs w:val="22"/>
        </w:rPr>
        <w:t xml:space="preserve">, enter 1.  Enter 0 if the adjustment was not due to a </w:t>
      </w:r>
      <w:r w:rsidRPr="001237F7">
        <w:rPr>
          <w:i/>
          <w:sz w:val="22"/>
          <w:szCs w:val="22"/>
        </w:rPr>
        <w:t>Term Commitment</w:t>
      </w:r>
      <w:r w:rsidRPr="005A6188">
        <w:rPr>
          <w:sz w:val="22"/>
          <w:szCs w:val="22"/>
        </w:rPr>
        <w:t xml:space="preserve">. </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Adj_Term_Length</w:t>
      </w:r>
      <w:r w:rsidRPr="001237F7">
        <w:rPr>
          <w:sz w:val="22"/>
          <w:szCs w:val="22"/>
        </w:rPr>
        <w:t xml:space="preserve">:  If Adj_Term is equal to </w:t>
      </w:r>
      <w:r w:rsidR="0067034D">
        <w:rPr>
          <w:sz w:val="22"/>
          <w:szCs w:val="22"/>
        </w:rPr>
        <w:t>Y</w:t>
      </w:r>
      <w:r w:rsidRPr="001237F7">
        <w:rPr>
          <w:sz w:val="22"/>
          <w:szCs w:val="22"/>
        </w:rPr>
        <w:t xml:space="preserve">, enter the total term length (not the remaining term length) in months.  If Adj_Term is equal to </w:t>
      </w:r>
      <w:r w:rsidR="0067034D">
        <w:rPr>
          <w:sz w:val="22"/>
          <w:szCs w:val="22"/>
        </w:rPr>
        <w:t>N</w:t>
      </w:r>
      <w:r w:rsidRPr="001237F7">
        <w:rPr>
          <w:sz w:val="22"/>
          <w:szCs w:val="22"/>
        </w:rPr>
        <w:t>, leave the Adj_Term_Length variable blank.</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Adj_Vol</w:t>
      </w:r>
      <w:r w:rsidRPr="001237F7">
        <w:rPr>
          <w:sz w:val="22"/>
          <w:szCs w:val="22"/>
        </w:rPr>
        <w:t xml:space="preserve">:  Enter </w:t>
      </w:r>
      <w:r w:rsidR="0067034D">
        <w:rPr>
          <w:sz w:val="22"/>
          <w:szCs w:val="22"/>
        </w:rPr>
        <w:t>Y</w:t>
      </w:r>
      <w:r w:rsidRPr="001237F7">
        <w:rPr>
          <w:sz w:val="22"/>
          <w:szCs w:val="22"/>
        </w:rPr>
        <w:t xml:space="preserve"> if the adjustment/true-up can be linked to a rebate (or penalty) on a </w:t>
      </w:r>
      <w:r w:rsidRPr="001237F7">
        <w:rPr>
          <w:i/>
          <w:sz w:val="22"/>
          <w:szCs w:val="22"/>
        </w:rPr>
        <w:t>Volume Commitment</w:t>
      </w:r>
      <w:r w:rsidRPr="001237F7">
        <w:rPr>
          <w:sz w:val="22"/>
          <w:szCs w:val="22"/>
        </w:rPr>
        <w:t xml:space="preserve">.  Enter </w:t>
      </w:r>
      <w:r w:rsidR="0067034D">
        <w:rPr>
          <w:sz w:val="22"/>
          <w:szCs w:val="22"/>
        </w:rPr>
        <w:t>N</w:t>
      </w:r>
      <w:r w:rsidRPr="001237F7">
        <w:rPr>
          <w:sz w:val="22"/>
          <w:szCs w:val="22"/>
        </w:rPr>
        <w:t xml:space="preserve"> if the adjustment was not due to a </w:t>
      </w:r>
      <w:r w:rsidRPr="001237F7">
        <w:rPr>
          <w:i/>
          <w:sz w:val="22"/>
          <w:szCs w:val="22"/>
        </w:rPr>
        <w:t>Volume Commitment</w:t>
      </w:r>
      <w:r w:rsidRPr="001237F7">
        <w:rPr>
          <w:sz w:val="22"/>
          <w:szCs w:val="22"/>
        </w:rPr>
        <w:t xml:space="preserve">.  If the </w:t>
      </w:r>
      <w:r w:rsidRPr="001237F7">
        <w:rPr>
          <w:i/>
          <w:sz w:val="22"/>
          <w:szCs w:val="22"/>
        </w:rPr>
        <w:t>Volume Commitment</w:t>
      </w:r>
      <w:r w:rsidRPr="001237F7">
        <w:rPr>
          <w:sz w:val="22"/>
          <w:szCs w:val="22"/>
        </w:rPr>
        <w:t xml:space="preserve"> corresponds to a cer</w:t>
      </w:r>
      <w:r>
        <w:rPr>
          <w:sz w:val="22"/>
          <w:szCs w:val="22"/>
        </w:rPr>
        <w:t xml:space="preserve">tain number of circuits, </w:t>
      </w:r>
      <w:r w:rsidRPr="001237F7">
        <w:rPr>
          <w:sz w:val="22"/>
          <w:szCs w:val="22"/>
        </w:rPr>
        <w:t xml:space="preserve">enter the number of circuits necessary to qualify for the discount in the Adj_Vol_Circ field.  If the </w:t>
      </w:r>
      <w:r w:rsidRPr="001237F7">
        <w:rPr>
          <w:i/>
          <w:sz w:val="22"/>
          <w:szCs w:val="22"/>
        </w:rPr>
        <w:t>Volume Commitment</w:t>
      </w:r>
      <w:r w:rsidRPr="001237F7">
        <w:rPr>
          <w:sz w:val="22"/>
          <w:szCs w:val="22"/>
        </w:rPr>
        <w:t xml:space="preserve"> corresponds to a certain level of “spend” or d</w:t>
      </w:r>
      <w:r>
        <w:rPr>
          <w:sz w:val="22"/>
          <w:szCs w:val="22"/>
        </w:rPr>
        <w:t xml:space="preserve">ollar value of services, </w:t>
      </w:r>
      <w:r w:rsidRPr="001237F7">
        <w:rPr>
          <w:sz w:val="22"/>
          <w:szCs w:val="22"/>
        </w:rPr>
        <w:t>enter the dollar amount necessary to qualify for the discount in the Adj_Vol_Rev field.</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Adj_Vol_Circ</w:t>
      </w:r>
      <w:r w:rsidRPr="00A572D4">
        <w:rPr>
          <w:sz w:val="22"/>
          <w:szCs w:val="22"/>
        </w:rPr>
        <w:t xml:space="preserve">:  If Adj_Vol is equal to </w:t>
      </w:r>
      <w:r w:rsidR="0067034D">
        <w:rPr>
          <w:sz w:val="22"/>
          <w:szCs w:val="22"/>
        </w:rPr>
        <w:t>Y</w:t>
      </w:r>
      <w:r w:rsidRPr="00A572D4">
        <w:rPr>
          <w:sz w:val="22"/>
          <w:szCs w:val="22"/>
        </w:rPr>
        <w:t xml:space="preserve">, and the </w:t>
      </w:r>
      <w:r w:rsidRPr="00E3319A">
        <w:rPr>
          <w:i/>
          <w:sz w:val="22"/>
          <w:szCs w:val="22"/>
        </w:rPr>
        <w:t>Tariff</w:t>
      </w:r>
      <w:r>
        <w:rPr>
          <w:sz w:val="22"/>
          <w:szCs w:val="22"/>
        </w:rPr>
        <w:t xml:space="preserve"> or other agreement</w:t>
      </w:r>
      <w:r w:rsidRPr="005A6188">
        <w:rPr>
          <w:sz w:val="22"/>
          <w:szCs w:val="22"/>
        </w:rPr>
        <w:t xml:space="preserve"> </w:t>
      </w:r>
      <w:r w:rsidRPr="00A572D4">
        <w:rPr>
          <w:sz w:val="22"/>
          <w:szCs w:val="22"/>
        </w:rPr>
        <w:t>required the purchase of a certain number of circuits to</w:t>
      </w:r>
      <w:r>
        <w:rPr>
          <w:sz w:val="22"/>
          <w:szCs w:val="22"/>
        </w:rPr>
        <w:t xml:space="preserve"> qualify for a discount, </w:t>
      </w:r>
      <w:r w:rsidRPr="00A572D4">
        <w:rPr>
          <w:sz w:val="22"/>
          <w:szCs w:val="22"/>
        </w:rPr>
        <w:t xml:space="preserve">enter the number of circuits.  If Adj_Vol is equal to </w:t>
      </w:r>
      <w:r w:rsidR="0067034D">
        <w:rPr>
          <w:sz w:val="22"/>
          <w:szCs w:val="22"/>
        </w:rPr>
        <w:t>N</w:t>
      </w:r>
      <w:r w:rsidR="0067034D" w:rsidRPr="00A572D4">
        <w:rPr>
          <w:sz w:val="22"/>
          <w:szCs w:val="22"/>
        </w:rPr>
        <w:t xml:space="preserve"> </w:t>
      </w:r>
      <w:r w:rsidRPr="00A572D4">
        <w:rPr>
          <w:sz w:val="22"/>
          <w:szCs w:val="22"/>
        </w:rPr>
        <w:t xml:space="preserve">or the </w:t>
      </w:r>
      <w:r w:rsidRPr="00A572D4">
        <w:rPr>
          <w:i/>
          <w:sz w:val="22"/>
          <w:szCs w:val="22"/>
        </w:rPr>
        <w:t>Volume Commitment</w:t>
      </w:r>
      <w:r w:rsidRPr="00A572D4">
        <w:rPr>
          <w:sz w:val="22"/>
          <w:szCs w:val="22"/>
        </w:rPr>
        <w:t xml:space="preserve"> was a commitment to a given level of </w:t>
      </w:r>
      <w:r>
        <w:rPr>
          <w:sz w:val="22"/>
          <w:szCs w:val="22"/>
        </w:rPr>
        <w:t xml:space="preserve">expenditures or “spend”, </w:t>
      </w:r>
      <w:r w:rsidRPr="00A572D4">
        <w:rPr>
          <w:sz w:val="22"/>
          <w:szCs w:val="22"/>
        </w:rPr>
        <w:t>leave this field blank.</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Adj_Vol_Rev</w:t>
      </w:r>
      <w:r w:rsidRPr="00A572D4">
        <w:rPr>
          <w:sz w:val="22"/>
          <w:szCs w:val="22"/>
        </w:rPr>
        <w:t xml:space="preserve">:  If Adj_Vol is equal to </w:t>
      </w:r>
      <w:r w:rsidR="0067034D">
        <w:rPr>
          <w:sz w:val="22"/>
          <w:szCs w:val="22"/>
        </w:rPr>
        <w:t>Y</w:t>
      </w:r>
      <w:r w:rsidRPr="00A572D4">
        <w:rPr>
          <w:sz w:val="22"/>
          <w:szCs w:val="22"/>
        </w:rPr>
        <w:t xml:space="preserve"> and the </w:t>
      </w:r>
      <w:r w:rsidRPr="00E3319A">
        <w:rPr>
          <w:i/>
          <w:sz w:val="22"/>
          <w:szCs w:val="22"/>
        </w:rPr>
        <w:t>Tariff</w:t>
      </w:r>
      <w:r>
        <w:rPr>
          <w:sz w:val="22"/>
          <w:szCs w:val="22"/>
        </w:rPr>
        <w:t xml:space="preserve"> or other agreement</w:t>
      </w:r>
      <w:r w:rsidRPr="00A572D4">
        <w:rPr>
          <w:sz w:val="22"/>
          <w:szCs w:val="22"/>
        </w:rPr>
        <w:t xml:space="preserve"> required the purchase of a certain dollar amount of expenditures (or “spend”) to</w:t>
      </w:r>
      <w:r>
        <w:rPr>
          <w:sz w:val="22"/>
          <w:szCs w:val="22"/>
        </w:rPr>
        <w:t xml:space="preserve"> qualify for a discount, </w:t>
      </w:r>
      <w:r w:rsidRPr="00A572D4">
        <w:rPr>
          <w:sz w:val="22"/>
          <w:szCs w:val="22"/>
        </w:rPr>
        <w:t xml:space="preserve">enter the dollar value of the expenditure requirement.  If Adj_Vol is equal to </w:t>
      </w:r>
      <w:r w:rsidR="0067034D">
        <w:rPr>
          <w:sz w:val="22"/>
          <w:szCs w:val="22"/>
        </w:rPr>
        <w:t>N</w:t>
      </w:r>
      <w:r w:rsidRPr="00A572D4">
        <w:rPr>
          <w:sz w:val="22"/>
          <w:szCs w:val="22"/>
        </w:rPr>
        <w:t xml:space="preserve"> or the </w:t>
      </w:r>
      <w:r w:rsidRPr="00A572D4">
        <w:rPr>
          <w:i/>
          <w:sz w:val="22"/>
          <w:szCs w:val="22"/>
        </w:rPr>
        <w:t>Volume Commitment</w:t>
      </w:r>
      <w:r w:rsidRPr="00A572D4">
        <w:rPr>
          <w:sz w:val="22"/>
          <w:szCs w:val="22"/>
        </w:rPr>
        <w:t xml:space="preserve"> was a commitment to purchase a cer</w:t>
      </w:r>
      <w:r>
        <w:rPr>
          <w:sz w:val="22"/>
          <w:szCs w:val="22"/>
        </w:rPr>
        <w:t xml:space="preserve">tain number of circuits, </w:t>
      </w:r>
      <w:r w:rsidRPr="00A572D4">
        <w:rPr>
          <w:sz w:val="22"/>
          <w:szCs w:val="22"/>
        </w:rPr>
        <w:t>leave this field blank.</w:t>
      </w:r>
    </w:p>
    <w:p w:rsidR="00BD1472" w:rsidRPr="00587EB9" w:rsidRDefault="00BD1472" w:rsidP="00B7553E">
      <w:pPr>
        <w:pStyle w:val="ListParagraph"/>
        <w:widowControl/>
        <w:numPr>
          <w:ilvl w:val="0"/>
          <w:numId w:val="118"/>
        </w:numPr>
        <w:spacing w:after="200" w:line="276" w:lineRule="auto"/>
        <w:rPr>
          <w:sz w:val="22"/>
          <w:szCs w:val="22"/>
        </w:rPr>
      </w:pPr>
      <w:r w:rsidRPr="00635EFE">
        <w:rPr>
          <w:sz w:val="22"/>
          <w:szCs w:val="22"/>
          <w:u w:val="single"/>
        </w:rPr>
        <w:t>Adjustment_Other</w:t>
      </w:r>
      <w:r w:rsidRPr="00635EFE">
        <w:rPr>
          <w:sz w:val="22"/>
          <w:szCs w:val="22"/>
        </w:rPr>
        <w:t xml:space="preserve">:  If the adjustment/true-up was for some reason other than a </w:t>
      </w:r>
      <w:r w:rsidRPr="00635EFE">
        <w:rPr>
          <w:i/>
          <w:sz w:val="22"/>
          <w:szCs w:val="22"/>
        </w:rPr>
        <w:t>Term</w:t>
      </w:r>
      <w:r w:rsidRPr="00635EFE">
        <w:rPr>
          <w:sz w:val="22"/>
          <w:szCs w:val="22"/>
        </w:rPr>
        <w:t xml:space="preserve"> or </w:t>
      </w:r>
      <w:r w:rsidRPr="00635EFE">
        <w:rPr>
          <w:i/>
          <w:sz w:val="22"/>
          <w:szCs w:val="22"/>
        </w:rPr>
        <w:t>Volume Commitment</w:t>
      </w:r>
      <w:r>
        <w:rPr>
          <w:sz w:val="22"/>
          <w:szCs w:val="22"/>
        </w:rPr>
        <w:t xml:space="preserve">, </w:t>
      </w:r>
      <w:r w:rsidRPr="00635EFE">
        <w:rPr>
          <w:sz w:val="22"/>
          <w:szCs w:val="22"/>
        </w:rPr>
        <w:t xml:space="preserve">give a brief description of the reason in this field.  Do not exceed </w:t>
      </w:r>
      <w:r w:rsidR="00A92F50">
        <w:rPr>
          <w:sz w:val="22"/>
          <w:szCs w:val="22"/>
        </w:rPr>
        <w:t>500</w:t>
      </w:r>
      <w:r w:rsidRPr="00635EFE">
        <w:rPr>
          <w:sz w:val="22"/>
          <w:szCs w:val="22"/>
        </w:rPr>
        <w:t xml:space="preserve"> characters in your response.  Leave blank if either Adj_Term or Adj_Vol is equal to </w:t>
      </w:r>
      <w:r w:rsidR="00E67F5D">
        <w:rPr>
          <w:sz w:val="22"/>
          <w:szCs w:val="22"/>
        </w:rPr>
        <w:t>Y</w:t>
      </w:r>
      <w:r w:rsidRPr="00635EFE">
        <w:rPr>
          <w:sz w:val="22"/>
          <w:szCs w:val="22"/>
        </w:rPr>
        <w:t xml:space="preserve">.  An example of such an adjustment may be </w:t>
      </w:r>
      <w:r>
        <w:rPr>
          <w:sz w:val="22"/>
          <w:szCs w:val="22"/>
        </w:rPr>
        <w:t>a rebate remitted to the custom</w:t>
      </w:r>
      <w:r w:rsidRPr="00635EFE">
        <w:rPr>
          <w:sz w:val="22"/>
          <w:szCs w:val="22"/>
        </w:rPr>
        <w:t>er in compensation for an unanticipated network outage or degraded quality of service.</w:t>
      </w:r>
    </w:p>
    <w:p w:rsidR="00BD1472" w:rsidRPr="00E9084B" w:rsidRDefault="00BD1472" w:rsidP="00BD1472">
      <w:pPr>
        <w:pStyle w:val="Heading4"/>
        <w:numPr>
          <w:ilvl w:val="0"/>
          <w:numId w:val="0"/>
        </w:numPr>
        <w:rPr>
          <w:b w:val="0"/>
          <w:i/>
        </w:rPr>
      </w:pPr>
      <w:bookmarkStart w:id="68" w:name="_Toc365972111"/>
      <w:r w:rsidRPr="00E9084B">
        <w:rPr>
          <w:b w:val="0"/>
          <w:i/>
        </w:rPr>
        <w:t>Question II.B.6:  Billing Code Descriptions</w:t>
      </w:r>
      <w:bookmarkEnd w:id="68"/>
    </w:p>
    <w:p w:rsidR="00BD1472" w:rsidRDefault="00BD1472" w:rsidP="005860AE">
      <w:pPr>
        <w:widowControl/>
        <w:rPr>
          <w:szCs w:val="22"/>
        </w:rPr>
      </w:pPr>
      <w:r w:rsidRPr="00C54BD9">
        <w:rPr>
          <w:szCs w:val="22"/>
        </w:rPr>
        <w:t xml:space="preserve">Provide descriptions for each unique billing code referenced in </w:t>
      </w:r>
      <w:r>
        <w:rPr>
          <w:szCs w:val="22"/>
        </w:rPr>
        <w:t>Table II.B.4 Part 1</w:t>
      </w:r>
      <w:r w:rsidRPr="00C54BD9">
        <w:rPr>
          <w:szCs w:val="22"/>
        </w:rPr>
        <w:t xml:space="preserve">.  Enter one record for each </w:t>
      </w:r>
      <w:r>
        <w:rPr>
          <w:szCs w:val="22"/>
        </w:rPr>
        <w:t>unique b</w:t>
      </w:r>
      <w:r w:rsidRPr="00C54BD9">
        <w:rPr>
          <w:szCs w:val="22"/>
        </w:rPr>
        <w:t>illing</w:t>
      </w:r>
      <w:r>
        <w:rPr>
          <w:szCs w:val="22"/>
        </w:rPr>
        <w:t xml:space="preserve"> code</w:t>
      </w:r>
      <w:r w:rsidRPr="00C54BD9">
        <w:rPr>
          <w:szCs w:val="22"/>
        </w:rPr>
        <w:t>.</w:t>
      </w:r>
      <w:r>
        <w:rPr>
          <w:szCs w:val="22"/>
        </w:rPr>
        <w:t xml:space="preserve">  Examples of common circuit elements are given in the diagram in Question II.B.6.b.  If the billed element cannot be described by the elements listed in the diagram, provide a description of the billed element.  To the extent you bill circuits as a whole, rather than on an element-by-element basis, describe the billed unit, </w:t>
      </w:r>
      <w:r w:rsidRPr="007D18DB">
        <w:rPr>
          <w:i/>
          <w:szCs w:val="22"/>
        </w:rPr>
        <w:t>see</w:t>
      </w:r>
      <w:r>
        <w:rPr>
          <w:szCs w:val="22"/>
        </w:rPr>
        <w:t xml:space="preserve"> Question II.B.6.c, and assign a single unique ID.</w:t>
      </w:r>
    </w:p>
    <w:p w:rsidR="00BD1472" w:rsidRDefault="00BD1472" w:rsidP="005860AE">
      <w:pPr>
        <w:widowControl/>
        <w:rPr>
          <w:szCs w:val="22"/>
        </w:rPr>
      </w:pPr>
    </w:p>
    <w:p w:rsidR="00BD1472" w:rsidRPr="00C54BD9" w:rsidRDefault="00BD1472" w:rsidP="005860AE">
      <w:pPr>
        <w:widowControl/>
        <w:rPr>
          <w:szCs w:val="22"/>
        </w:rPr>
      </w:pPr>
      <w:r>
        <w:t>Table II.B.6</w:t>
      </w:r>
      <w:r w:rsidRPr="001565B7">
        <w:t xml:space="preserve"> </w:t>
      </w:r>
      <w:r>
        <w:t>is</w:t>
      </w:r>
      <w:r w:rsidRPr="001565B7">
        <w:t xml:space="preserve"> used to link the descriptions of billing codes with the billed circuit elements</w:t>
      </w:r>
      <w:r>
        <w:t xml:space="preserve"> reported in Table II.B.4 Part 1 using the Billing</w:t>
      </w:r>
      <w:r w:rsidRPr="001565B7">
        <w:t xml:space="preserve">_Code variable in each table.  Although each </w:t>
      </w:r>
      <w:r>
        <w:t>Billing</w:t>
      </w:r>
      <w:r w:rsidRPr="001565B7">
        <w:t>_Code may appear multiple times in Table II.</w:t>
      </w:r>
      <w:r>
        <w:t>B</w:t>
      </w:r>
      <w:r w:rsidRPr="001565B7">
        <w:t>.</w:t>
      </w:r>
      <w:r>
        <w:t>4 Part 1</w:t>
      </w:r>
      <w:r w:rsidRPr="001565B7">
        <w:t xml:space="preserve">, </w:t>
      </w:r>
      <w:r>
        <w:t>you can only have one entry for each unique Billing</w:t>
      </w:r>
      <w:r w:rsidRPr="001565B7">
        <w:t xml:space="preserve">_Code </w:t>
      </w:r>
      <w:r>
        <w:t xml:space="preserve">reported </w:t>
      </w:r>
      <w:r w:rsidRPr="001565B7">
        <w:t xml:space="preserve">in </w:t>
      </w:r>
      <w:r>
        <w:t>Table II.B.6</w:t>
      </w:r>
      <w:r w:rsidRPr="001565B7">
        <w:t xml:space="preserve">.  Additionally, every </w:t>
      </w:r>
      <w:r>
        <w:t>Billing</w:t>
      </w:r>
      <w:r w:rsidRPr="001565B7">
        <w:t xml:space="preserve">_Code that appears in </w:t>
      </w:r>
      <w:r>
        <w:t xml:space="preserve">Table </w:t>
      </w:r>
      <w:r w:rsidRPr="001565B7">
        <w:t>II.</w:t>
      </w:r>
      <w:r>
        <w:t>B</w:t>
      </w:r>
      <w:r w:rsidRPr="001565B7">
        <w:t>.</w:t>
      </w:r>
      <w:r>
        <w:t>4</w:t>
      </w:r>
      <w:r w:rsidRPr="001565B7">
        <w:t xml:space="preserve"> </w:t>
      </w:r>
      <w:r>
        <w:t xml:space="preserve">Part 1 </w:t>
      </w:r>
      <w:r w:rsidRPr="001565B7">
        <w:t xml:space="preserve">must </w:t>
      </w:r>
      <w:r>
        <w:t xml:space="preserve">be identified </w:t>
      </w:r>
      <w:r w:rsidRPr="001565B7">
        <w:t>in Table II.</w:t>
      </w:r>
      <w:r>
        <w:t>B</w:t>
      </w:r>
      <w:r w:rsidRPr="001565B7">
        <w:t>.</w:t>
      </w:r>
      <w:r>
        <w:t>6</w:t>
      </w:r>
      <w:r w:rsidRPr="001565B7">
        <w:t>.</w:t>
      </w:r>
    </w:p>
    <w:p w:rsidR="00BD1472" w:rsidRPr="00F43280" w:rsidRDefault="00BD1472" w:rsidP="00BD1472">
      <w:pPr>
        <w:rPr>
          <w:b/>
          <w:sz w:val="20"/>
          <w:szCs w:val="22"/>
        </w:rPr>
      </w:pPr>
    </w:p>
    <w:tbl>
      <w:tblPr>
        <w:tblW w:w="8748" w:type="dxa"/>
        <w:tblLook w:val="01E0" w:firstRow="1" w:lastRow="1" w:firstColumn="1" w:lastColumn="1" w:noHBand="0" w:noVBand="0"/>
      </w:tblPr>
      <w:tblGrid>
        <w:gridCol w:w="1998"/>
        <w:gridCol w:w="4268"/>
        <w:gridCol w:w="1064"/>
        <w:gridCol w:w="1418"/>
      </w:tblGrid>
      <w:tr w:rsidR="00BD1472" w:rsidRPr="00F43280" w:rsidTr="00BD1472">
        <w:trPr>
          <w:trHeight w:val="432"/>
        </w:trPr>
        <w:tc>
          <w:tcPr>
            <w:tcW w:w="8748" w:type="dxa"/>
            <w:gridSpan w:val="4"/>
            <w:tcBorders>
              <w:top w:val="double" w:sz="4" w:space="0" w:color="auto"/>
              <w:bottom w:val="single" w:sz="4" w:space="0" w:color="auto"/>
            </w:tcBorders>
            <w:vAlign w:val="center"/>
          </w:tcPr>
          <w:p w:rsidR="00BD1472" w:rsidRPr="00CF00E7" w:rsidRDefault="00BD1472" w:rsidP="00BD1472">
            <w:pPr>
              <w:jc w:val="center"/>
              <w:rPr>
                <w:b/>
                <w:bCs/>
                <w:szCs w:val="22"/>
              </w:rPr>
            </w:pPr>
            <w:r w:rsidRPr="00CF00E7">
              <w:rPr>
                <w:b/>
                <w:bCs/>
                <w:szCs w:val="22"/>
              </w:rPr>
              <w:t>Table II.B.</w:t>
            </w:r>
            <w:r>
              <w:rPr>
                <w:b/>
                <w:bCs/>
                <w:szCs w:val="22"/>
              </w:rPr>
              <w:t>6</w:t>
            </w:r>
          </w:p>
          <w:p w:rsidR="00BD1472" w:rsidRPr="00F43280" w:rsidRDefault="00BD1472" w:rsidP="00BD1472">
            <w:pPr>
              <w:jc w:val="center"/>
              <w:rPr>
                <w:b/>
                <w:sz w:val="20"/>
              </w:rPr>
            </w:pPr>
            <w:r>
              <w:rPr>
                <w:b/>
                <w:bCs/>
                <w:szCs w:val="22"/>
              </w:rPr>
              <w:t>Record Format for</w:t>
            </w:r>
            <w:r w:rsidRPr="00CF00E7">
              <w:rPr>
                <w:b/>
                <w:bCs/>
                <w:szCs w:val="22"/>
              </w:rPr>
              <w:t xml:space="preserve"> Descriptions </w:t>
            </w:r>
            <w:r>
              <w:rPr>
                <w:b/>
                <w:bCs/>
                <w:szCs w:val="22"/>
              </w:rPr>
              <w:t xml:space="preserve">for Circuits </w:t>
            </w:r>
            <w:r w:rsidRPr="00CF00E7">
              <w:rPr>
                <w:b/>
                <w:bCs/>
                <w:szCs w:val="22"/>
              </w:rPr>
              <w:t>by Circuit</w:t>
            </w:r>
          </w:p>
        </w:tc>
      </w:tr>
      <w:tr w:rsidR="00BD1472" w:rsidRPr="00F43280" w:rsidTr="00BD1472">
        <w:trPr>
          <w:trHeight w:val="432"/>
        </w:trPr>
        <w:tc>
          <w:tcPr>
            <w:tcW w:w="199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26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64"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418"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998" w:type="dxa"/>
          </w:tcPr>
          <w:p w:rsidR="00BD1472" w:rsidRPr="00F43280" w:rsidRDefault="00BD1472" w:rsidP="00BD1472">
            <w:pPr>
              <w:rPr>
                <w:sz w:val="16"/>
                <w:szCs w:val="16"/>
              </w:rPr>
            </w:pPr>
            <w:r>
              <w:rPr>
                <w:sz w:val="16"/>
                <w:szCs w:val="16"/>
              </w:rPr>
              <w:t>Billing</w:t>
            </w:r>
            <w:r w:rsidRPr="00F43280">
              <w:rPr>
                <w:sz w:val="16"/>
                <w:szCs w:val="16"/>
              </w:rPr>
              <w:t>_Code</w:t>
            </w:r>
          </w:p>
        </w:tc>
        <w:tc>
          <w:tcPr>
            <w:tcW w:w="4268" w:type="dxa"/>
          </w:tcPr>
          <w:p w:rsidR="00BD1472" w:rsidRPr="00F43280" w:rsidRDefault="00BD1472" w:rsidP="00BD1472">
            <w:pPr>
              <w:rPr>
                <w:sz w:val="16"/>
                <w:szCs w:val="16"/>
              </w:rPr>
            </w:pPr>
            <w:r w:rsidRPr="00F43280">
              <w:rPr>
                <w:sz w:val="16"/>
                <w:szCs w:val="16"/>
              </w:rPr>
              <w:t xml:space="preserve">Billing </w:t>
            </w:r>
            <w:r>
              <w:rPr>
                <w:sz w:val="16"/>
                <w:szCs w:val="16"/>
              </w:rPr>
              <w:t>code (</w:t>
            </w:r>
            <w:r w:rsidRPr="00F748BC">
              <w:rPr>
                <w:i/>
                <w:sz w:val="16"/>
                <w:szCs w:val="16"/>
              </w:rPr>
              <w:t>e.g.</w:t>
            </w:r>
            <w:r>
              <w:rPr>
                <w:sz w:val="16"/>
                <w:szCs w:val="16"/>
              </w:rPr>
              <w:t>, USOC) used to identify the billed circuit element.  (This variable will aslo appear in Question II.B.4 and is used to link the billed circuit elements with their descriptions)</w:t>
            </w:r>
          </w:p>
        </w:tc>
        <w:tc>
          <w:tcPr>
            <w:tcW w:w="1064" w:type="dxa"/>
          </w:tcPr>
          <w:p w:rsidR="00BD1472" w:rsidRPr="00F43280" w:rsidRDefault="00BD1472" w:rsidP="00BD1472">
            <w:pPr>
              <w:rPr>
                <w:sz w:val="16"/>
                <w:szCs w:val="16"/>
              </w:rPr>
            </w:pPr>
            <w:r w:rsidRPr="00F43280">
              <w:rPr>
                <w:sz w:val="16"/>
                <w:szCs w:val="16"/>
              </w:rPr>
              <w:t>Text</w:t>
            </w:r>
          </w:p>
        </w:tc>
        <w:tc>
          <w:tcPr>
            <w:tcW w:w="1418" w:type="dxa"/>
          </w:tcPr>
          <w:p w:rsidR="00BD1472" w:rsidRPr="00F43280" w:rsidRDefault="00BD1472" w:rsidP="00BD1472">
            <w:pPr>
              <w:rPr>
                <w:sz w:val="16"/>
                <w:szCs w:val="16"/>
              </w:rPr>
            </w:pPr>
            <w:r w:rsidRPr="00F43280">
              <w:rPr>
                <w:sz w:val="16"/>
                <w:szCs w:val="16"/>
              </w:rPr>
              <w:t>1YZXD</w:t>
            </w:r>
          </w:p>
        </w:tc>
      </w:tr>
      <w:tr w:rsidR="00BD1472" w:rsidRPr="00F43280" w:rsidTr="00BD1472">
        <w:trPr>
          <w:trHeight w:val="495"/>
        </w:trPr>
        <w:tc>
          <w:tcPr>
            <w:tcW w:w="1998" w:type="dxa"/>
          </w:tcPr>
          <w:p w:rsidR="00BD1472" w:rsidRPr="00F43280" w:rsidRDefault="00BD1472" w:rsidP="00BD1472">
            <w:pPr>
              <w:rPr>
                <w:sz w:val="16"/>
                <w:szCs w:val="16"/>
              </w:rPr>
            </w:pPr>
            <w:r>
              <w:rPr>
                <w:sz w:val="16"/>
                <w:szCs w:val="16"/>
              </w:rPr>
              <w:t>Billing</w:t>
            </w:r>
            <w:r w:rsidRPr="00F43280">
              <w:rPr>
                <w:sz w:val="16"/>
                <w:szCs w:val="16"/>
              </w:rPr>
              <w:t>_Code_Description</w:t>
            </w:r>
          </w:p>
        </w:tc>
        <w:tc>
          <w:tcPr>
            <w:tcW w:w="4268" w:type="dxa"/>
          </w:tcPr>
          <w:p w:rsidR="00BD1472" w:rsidRPr="00F43280" w:rsidRDefault="00BD1472" w:rsidP="00BD1472">
            <w:pPr>
              <w:rPr>
                <w:sz w:val="16"/>
                <w:szCs w:val="16"/>
              </w:rPr>
            </w:pPr>
            <w:r w:rsidRPr="00F43280">
              <w:rPr>
                <w:sz w:val="16"/>
                <w:szCs w:val="16"/>
              </w:rPr>
              <w:t xml:space="preserve">Brief description of </w:t>
            </w:r>
            <w:r>
              <w:rPr>
                <w:sz w:val="16"/>
                <w:szCs w:val="16"/>
              </w:rPr>
              <w:t>circuit</w:t>
            </w:r>
            <w:r w:rsidRPr="00F43280">
              <w:rPr>
                <w:sz w:val="16"/>
                <w:szCs w:val="16"/>
              </w:rPr>
              <w:t xml:space="preserve"> element  </w:t>
            </w:r>
          </w:p>
        </w:tc>
        <w:tc>
          <w:tcPr>
            <w:tcW w:w="1064" w:type="dxa"/>
          </w:tcPr>
          <w:p w:rsidR="00BD1472" w:rsidRPr="00F43280" w:rsidRDefault="00BD1472" w:rsidP="00BD1472">
            <w:pPr>
              <w:rPr>
                <w:sz w:val="16"/>
                <w:szCs w:val="16"/>
              </w:rPr>
            </w:pPr>
            <w:r w:rsidRPr="00F43280">
              <w:rPr>
                <w:sz w:val="16"/>
                <w:szCs w:val="16"/>
              </w:rPr>
              <w:t>Text</w:t>
            </w:r>
          </w:p>
        </w:tc>
        <w:tc>
          <w:tcPr>
            <w:tcW w:w="1418" w:type="dxa"/>
          </w:tcPr>
          <w:p w:rsidR="00BD1472" w:rsidRPr="00F43280" w:rsidRDefault="00BD1472" w:rsidP="00BD1472">
            <w:pPr>
              <w:rPr>
                <w:sz w:val="16"/>
                <w:szCs w:val="16"/>
              </w:rPr>
            </w:pPr>
            <w:r w:rsidRPr="00F43280">
              <w:rPr>
                <w:sz w:val="16"/>
                <w:szCs w:val="16"/>
              </w:rPr>
              <w:t>Channel Mileage</w:t>
            </w:r>
          </w:p>
        </w:tc>
      </w:tr>
      <w:tr w:rsidR="00BD1472" w:rsidRPr="00F43280" w:rsidTr="00BD1472">
        <w:trPr>
          <w:trHeight w:val="360"/>
        </w:trPr>
        <w:tc>
          <w:tcPr>
            <w:tcW w:w="1998" w:type="dxa"/>
            <w:tcBorders>
              <w:bottom w:val="double" w:sz="4" w:space="0" w:color="auto"/>
            </w:tcBorders>
          </w:tcPr>
          <w:p w:rsidR="00BD1472" w:rsidRPr="00F43280" w:rsidRDefault="00BD1472" w:rsidP="00BD1472">
            <w:pPr>
              <w:rPr>
                <w:sz w:val="16"/>
                <w:szCs w:val="16"/>
              </w:rPr>
            </w:pPr>
            <w:r>
              <w:rPr>
                <w:sz w:val="16"/>
                <w:szCs w:val="16"/>
              </w:rPr>
              <w:t>Billing</w:t>
            </w:r>
            <w:r w:rsidRPr="00F43280">
              <w:rPr>
                <w:sz w:val="16"/>
                <w:szCs w:val="16"/>
              </w:rPr>
              <w:t>_Code_Desc_Other</w:t>
            </w:r>
          </w:p>
        </w:tc>
        <w:tc>
          <w:tcPr>
            <w:tcW w:w="4268" w:type="dxa"/>
            <w:tcBorders>
              <w:bottom w:val="double" w:sz="4" w:space="0" w:color="auto"/>
            </w:tcBorders>
          </w:tcPr>
          <w:p w:rsidR="00BD1472" w:rsidRPr="00F43280" w:rsidRDefault="00BD1472" w:rsidP="00BD1472">
            <w:pPr>
              <w:rPr>
                <w:sz w:val="16"/>
                <w:szCs w:val="16"/>
              </w:rPr>
            </w:pPr>
            <w:r w:rsidRPr="00F43280">
              <w:rPr>
                <w:sz w:val="16"/>
                <w:szCs w:val="16"/>
              </w:rPr>
              <w:t xml:space="preserve">The description of the </w:t>
            </w:r>
            <w:r>
              <w:rPr>
                <w:sz w:val="16"/>
                <w:szCs w:val="16"/>
              </w:rPr>
              <w:t>circuit</w:t>
            </w:r>
            <w:r w:rsidRPr="00F43280">
              <w:rPr>
                <w:sz w:val="16"/>
                <w:szCs w:val="16"/>
              </w:rPr>
              <w:t xml:space="preserve"> element as it appears on the customer’s bill.</w:t>
            </w:r>
          </w:p>
        </w:tc>
        <w:tc>
          <w:tcPr>
            <w:tcW w:w="1064" w:type="dxa"/>
            <w:tcBorders>
              <w:bottom w:val="double" w:sz="4" w:space="0" w:color="auto"/>
            </w:tcBorders>
          </w:tcPr>
          <w:p w:rsidR="00BD1472" w:rsidRPr="00F43280" w:rsidRDefault="00BD1472" w:rsidP="00BD1472">
            <w:pPr>
              <w:rPr>
                <w:sz w:val="16"/>
                <w:szCs w:val="16"/>
              </w:rPr>
            </w:pPr>
            <w:r w:rsidRPr="00F43280">
              <w:rPr>
                <w:sz w:val="16"/>
                <w:szCs w:val="16"/>
              </w:rPr>
              <w:t>Text</w:t>
            </w:r>
          </w:p>
        </w:tc>
        <w:tc>
          <w:tcPr>
            <w:tcW w:w="1418" w:type="dxa"/>
            <w:tcBorders>
              <w:bottom w:val="double" w:sz="4" w:space="0" w:color="auto"/>
            </w:tcBorders>
          </w:tcPr>
          <w:p w:rsidR="00BD1472" w:rsidRPr="00F43280" w:rsidRDefault="00BD1472" w:rsidP="00BD1472">
            <w:pPr>
              <w:rPr>
                <w:sz w:val="16"/>
                <w:szCs w:val="16"/>
              </w:rPr>
            </w:pPr>
          </w:p>
        </w:tc>
      </w:tr>
    </w:tbl>
    <w:p w:rsidR="00BD1472" w:rsidRDefault="00BD1472" w:rsidP="00BD1472"/>
    <w:p w:rsidR="00BD1472" w:rsidRDefault="00BD1472" w:rsidP="00BD1472">
      <w:r>
        <w:t>Instructions for Table II.B.6, Record Format for Descriptions for Circuits by Circuit:</w:t>
      </w:r>
    </w:p>
    <w:p w:rsidR="00BD1472" w:rsidRPr="007F07E7" w:rsidRDefault="00BD1472" w:rsidP="00BD1472">
      <w:pPr>
        <w:rPr>
          <w:szCs w:val="22"/>
        </w:rPr>
      </w:pPr>
    </w:p>
    <w:p w:rsidR="00BD1472" w:rsidRPr="007F07E7" w:rsidRDefault="00BD1472" w:rsidP="00B7553E">
      <w:pPr>
        <w:pStyle w:val="ListParagraph"/>
        <w:widowControl/>
        <w:numPr>
          <w:ilvl w:val="0"/>
          <w:numId w:val="126"/>
        </w:numPr>
        <w:spacing w:after="200" w:line="276" w:lineRule="auto"/>
        <w:rPr>
          <w:sz w:val="22"/>
          <w:szCs w:val="22"/>
        </w:rPr>
      </w:pPr>
      <w:r w:rsidRPr="007F07E7">
        <w:rPr>
          <w:sz w:val="22"/>
          <w:szCs w:val="22"/>
          <w:u w:val="single"/>
        </w:rPr>
        <w:t>Billing_Code</w:t>
      </w:r>
      <w:r w:rsidRPr="007F07E7">
        <w:rPr>
          <w:sz w:val="22"/>
          <w:szCs w:val="22"/>
        </w:rPr>
        <w:t>:  The billing code variable is used to identify the individual components of billed circuits.  The billing</w:t>
      </w:r>
      <w:r>
        <w:rPr>
          <w:sz w:val="22"/>
          <w:szCs w:val="22"/>
        </w:rPr>
        <w:t xml:space="preserve"> code is </w:t>
      </w:r>
      <w:r w:rsidRPr="007F07E7">
        <w:rPr>
          <w:sz w:val="22"/>
          <w:szCs w:val="22"/>
        </w:rPr>
        <w:t xml:space="preserve">used to link the billed circuit elements in question </w:t>
      </w:r>
      <w:r>
        <w:rPr>
          <w:sz w:val="22"/>
          <w:szCs w:val="22"/>
        </w:rPr>
        <w:t>II.B.4</w:t>
      </w:r>
      <w:r w:rsidRPr="007F07E7">
        <w:rPr>
          <w:sz w:val="22"/>
          <w:szCs w:val="22"/>
        </w:rPr>
        <w:t xml:space="preserve"> with the de</w:t>
      </w:r>
      <w:r>
        <w:rPr>
          <w:sz w:val="22"/>
          <w:szCs w:val="22"/>
        </w:rPr>
        <w:t>scription of those elements in Q</w:t>
      </w:r>
      <w:r w:rsidRPr="007F07E7">
        <w:rPr>
          <w:sz w:val="22"/>
          <w:szCs w:val="22"/>
        </w:rPr>
        <w:t xml:space="preserve">uestion </w:t>
      </w:r>
      <w:r>
        <w:rPr>
          <w:sz w:val="22"/>
          <w:szCs w:val="22"/>
        </w:rPr>
        <w:t>II.B.6</w:t>
      </w:r>
      <w:r w:rsidRPr="007F07E7">
        <w:rPr>
          <w:sz w:val="22"/>
          <w:szCs w:val="22"/>
        </w:rPr>
        <w:t xml:space="preserve">.  A USOC is an example of billing code.  </w:t>
      </w:r>
      <w:r w:rsidRPr="003916F5">
        <w:rPr>
          <w:i/>
          <w:sz w:val="22"/>
          <w:szCs w:val="22"/>
          <w:u w:val="single"/>
        </w:rPr>
        <w:t>However, USOC codes are not required to identify the circuit elements; you can create your own billing code.</w:t>
      </w:r>
      <w:r w:rsidRPr="007F07E7">
        <w:rPr>
          <w:sz w:val="22"/>
          <w:szCs w:val="22"/>
        </w:rPr>
        <w:t xml:space="preserve">  Enter the bi</w:t>
      </w:r>
      <w:r>
        <w:rPr>
          <w:sz w:val="22"/>
          <w:szCs w:val="22"/>
        </w:rPr>
        <w:t>lling code as a string variable</w:t>
      </w:r>
      <w:r w:rsidRPr="007F07E7">
        <w:rPr>
          <w:sz w:val="22"/>
          <w:szCs w:val="22"/>
        </w:rPr>
        <w:t xml:space="preserve"> not to exceed 1</w:t>
      </w:r>
      <w:r w:rsidR="00A92F50">
        <w:rPr>
          <w:sz w:val="22"/>
          <w:szCs w:val="22"/>
        </w:rPr>
        <w:t>00</w:t>
      </w:r>
      <w:r w:rsidRPr="007F07E7">
        <w:rPr>
          <w:sz w:val="22"/>
          <w:szCs w:val="22"/>
        </w:rPr>
        <w:t xml:space="preserve"> characters in length.</w:t>
      </w:r>
    </w:p>
    <w:p w:rsidR="00BD1472" w:rsidRPr="007F07E7" w:rsidRDefault="00BD1472" w:rsidP="00BD1472">
      <w:pPr>
        <w:pStyle w:val="ListParagraph"/>
        <w:rPr>
          <w:sz w:val="22"/>
          <w:szCs w:val="22"/>
        </w:rPr>
      </w:pPr>
    </w:p>
    <w:p w:rsidR="00BD1472" w:rsidRPr="007F07E7" w:rsidRDefault="00BD1472" w:rsidP="00B7553E">
      <w:pPr>
        <w:pStyle w:val="ListParagraph"/>
        <w:widowControl/>
        <w:numPr>
          <w:ilvl w:val="0"/>
          <w:numId w:val="126"/>
        </w:numPr>
        <w:spacing w:after="200" w:line="276" w:lineRule="auto"/>
        <w:rPr>
          <w:sz w:val="22"/>
          <w:szCs w:val="22"/>
        </w:rPr>
      </w:pPr>
      <w:r w:rsidRPr="007F07E7">
        <w:rPr>
          <w:sz w:val="22"/>
          <w:szCs w:val="22"/>
          <w:u w:val="single"/>
        </w:rPr>
        <w:t>Billing_Code_Desc</w:t>
      </w:r>
      <w:r>
        <w:rPr>
          <w:sz w:val="22"/>
          <w:szCs w:val="22"/>
          <w:u w:val="single"/>
        </w:rPr>
        <w:t>ription</w:t>
      </w:r>
      <w:r w:rsidRPr="007F07E7">
        <w:rPr>
          <w:sz w:val="22"/>
          <w:szCs w:val="22"/>
        </w:rPr>
        <w:t>:  Choose the descri</w:t>
      </w:r>
      <w:r>
        <w:rPr>
          <w:sz w:val="22"/>
          <w:szCs w:val="22"/>
        </w:rPr>
        <w:t>ption from the list/diagram in Question II.B.6</w:t>
      </w:r>
      <w:r w:rsidRPr="007F07E7">
        <w:rPr>
          <w:sz w:val="22"/>
          <w:szCs w:val="22"/>
        </w:rPr>
        <w:t xml:space="preserve"> that best describes the circuit element.  </w:t>
      </w:r>
      <w:r w:rsidRPr="007F07E7">
        <w:rPr>
          <w:i/>
          <w:sz w:val="22"/>
          <w:szCs w:val="22"/>
        </w:rPr>
        <w:t>See</w:t>
      </w:r>
      <w:r>
        <w:rPr>
          <w:sz w:val="22"/>
          <w:szCs w:val="22"/>
        </w:rPr>
        <w:t xml:space="preserve"> list of circuit elements in Q</w:t>
      </w:r>
      <w:r w:rsidRPr="007F07E7">
        <w:rPr>
          <w:sz w:val="22"/>
          <w:szCs w:val="22"/>
        </w:rPr>
        <w:t>uestion II</w:t>
      </w:r>
      <w:r>
        <w:rPr>
          <w:sz w:val="22"/>
          <w:szCs w:val="22"/>
        </w:rPr>
        <w:t>.B.6</w:t>
      </w:r>
      <w:r w:rsidRPr="007F07E7">
        <w:rPr>
          <w:sz w:val="22"/>
          <w:szCs w:val="22"/>
        </w:rPr>
        <w:t>.b.  Make every effort to assign the billed element to one of the categories listed here.  If the item billed to the customer does not fit any of these categories, this field may be left blank and the billed element can be described in the field Billing_Code_Desc_</w:t>
      </w:r>
      <w:r>
        <w:rPr>
          <w:sz w:val="22"/>
          <w:szCs w:val="22"/>
        </w:rPr>
        <w:t>Other</w:t>
      </w:r>
      <w:r w:rsidRPr="007F07E7">
        <w:rPr>
          <w:sz w:val="22"/>
          <w:szCs w:val="22"/>
        </w:rPr>
        <w:t>.  This may occur, for example, if circuits are billed as a complete package instead of on an element-by-element basis (</w:t>
      </w:r>
      <w:r w:rsidRPr="007F07E7">
        <w:rPr>
          <w:i/>
          <w:sz w:val="22"/>
          <w:szCs w:val="22"/>
        </w:rPr>
        <w:t>i.e.</w:t>
      </w:r>
      <w:r w:rsidRPr="007F07E7">
        <w:rPr>
          <w:sz w:val="22"/>
          <w:szCs w:val="22"/>
        </w:rPr>
        <w:t>, all the elements in the circuit are billed together under a single price).  In such a case, a single billing code for the circuit</w:t>
      </w:r>
      <w:r>
        <w:rPr>
          <w:sz w:val="22"/>
          <w:szCs w:val="22"/>
        </w:rPr>
        <w:t xml:space="preserve"> elements listed in Q</w:t>
      </w:r>
      <w:r w:rsidRPr="007F07E7">
        <w:rPr>
          <w:sz w:val="22"/>
          <w:szCs w:val="22"/>
        </w:rPr>
        <w:t xml:space="preserve">uestion </w:t>
      </w:r>
      <w:r>
        <w:rPr>
          <w:sz w:val="22"/>
          <w:szCs w:val="22"/>
        </w:rPr>
        <w:t>II.B.6</w:t>
      </w:r>
      <w:r w:rsidRPr="007F07E7">
        <w:rPr>
          <w:sz w:val="22"/>
          <w:szCs w:val="22"/>
        </w:rPr>
        <w:t>.b may not apply; this field may be left blank and the appropriate description of the billed item may be filled out in Billing_Code_Desc_</w:t>
      </w:r>
      <w:r>
        <w:rPr>
          <w:sz w:val="22"/>
          <w:szCs w:val="22"/>
        </w:rPr>
        <w:t>Other</w:t>
      </w:r>
      <w:r w:rsidRPr="007F07E7">
        <w:rPr>
          <w:sz w:val="22"/>
          <w:szCs w:val="22"/>
        </w:rPr>
        <w:t>.</w:t>
      </w:r>
    </w:p>
    <w:p w:rsidR="00BD1472" w:rsidRPr="007F07E7" w:rsidRDefault="00BD1472" w:rsidP="00BD1472">
      <w:pPr>
        <w:pStyle w:val="ListParagraph"/>
        <w:rPr>
          <w:sz w:val="22"/>
          <w:szCs w:val="22"/>
        </w:rPr>
      </w:pPr>
    </w:p>
    <w:p w:rsidR="00BD1472" w:rsidRDefault="00BD1472" w:rsidP="00BD1472">
      <w:pPr>
        <w:pStyle w:val="ListParagraph"/>
        <w:spacing w:after="200" w:line="276" w:lineRule="auto"/>
        <w:ind w:left="0"/>
        <w:rPr>
          <w:sz w:val="22"/>
          <w:szCs w:val="22"/>
        </w:rPr>
      </w:pPr>
      <w:r w:rsidRPr="00856C67">
        <w:rPr>
          <w:sz w:val="22"/>
          <w:szCs w:val="22"/>
          <w:u w:val="single"/>
        </w:rPr>
        <w:t>Billing_Code_Desc_Other</w:t>
      </w:r>
      <w:r w:rsidRPr="00856C67">
        <w:rPr>
          <w:sz w:val="22"/>
          <w:szCs w:val="22"/>
        </w:rPr>
        <w:t>:  Enter a longer description of the circuit element.  For circuit elements categorized under one of the descriptions in Billing_Code_Description, this field is optional.  If Billing_Code_Description is left blank, this field is required.  Keep descriptions under 150 characters.</w:t>
      </w:r>
      <w:bookmarkStart w:id="69" w:name="_Toc365972112"/>
    </w:p>
    <w:p w:rsidR="00BD1472" w:rsidRDefault="00BD1472" w:rsidP="00BD1472">
      <w:pPr>
        <w:pStyle w:val="ListParagraph"/>
        <w:spacing w:line="276" w:lineRule="auto"/>
        <w:ind w:left="0"/>
        <w:rPr>
          <w:i/>
        </w:rPr>
      </w:pPr>
    </w:p>
    <w:p w:rsidR="00DC02A7" w:rsidRDefault="00DC02A7">
      <w:pPr>
        <w:widowControl/>
        <w:rPr>
          <w:rFonts w:eastAsia="MS Minngs"/>
          <w:i/>
          <w:snapToGrid/>
          <w:kern w:val="0"/>
          <w:szCs w:val="22"/>
        </w:rPr>
      </w:pPr>
      <w:r>
        <w:rPr>
          <w:i/>
          <w:szCs w:val="22"/>
        </w:rPr>
        <w:br w:type="page"/>
      </w:r>
    </w:p>
    <w:p w:rsidR="00BD1472" w:rsidRPr="00856C67" w:rsidRDefault="00BD1472" w:rsidP="00BD1472">
      <w:pPr>
        <w:pStyle w:val="ListParagraph"/>
        <w:spacing w:after="200" w:line="276" w:lineRule="auto"/>
        <w:ind w:left="0"/>
        <w:rPr>
          <w:i/>
        </w:rPr>
      </w:pPr>
      <w:r w:rsidRPr="00856C67">
        <w:rPr>
          <w:i/>
          <w:sz w:val="22"/>
          <w:szCs w:val="22"/>
        </w:rPr>
        <w:t>Question II.B.7:  Wire Centers - CLLI Codes - Regulatory Treatment</w:t>
      </w:r>
      <w:bookmarkEnd w:id="69"/>
    </w:p>
    <w:tbl>
      <w:tblPr>
        <w:tblW w:w="8748" w:type="dxa"/>
        <w:tblLook w:val="01E0" w:firstRow="1" w:lastRow="1" w:firstColumn="1" w:lastColumn="1" w:noHBand="0" w:noVBand="0"/>
      </w:tblPr>
      <w:tblGrid>
        <w:gridCol w:w="2679"/>
        <w:gridCol w:w="3823"/>
        <w:gridCol w:w="991"/>
        <w:gridCol w:w="1255"/>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II.B.7</w:t>
            </w:r>
          </w:p>
          <w:p w:rsidR="00BD1472" w:rsidRPr="0063769F" w:rsidRDefault="00BD1472" w:rsidP="00BD1472">
            <w:pPr>
              <w:jc w:val="center"/>
              <w:rPr>
                <w:b/>
              </w:rPr>
            </w:pPr>
            <w:r>
              <w:rPr>
                <w:b/>
                <w:bCs/>
              </w:rPr>
              <w:t>Record Format for Wire Centers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Year</w:t>
            </w:r>
          </w:p>
        </w:tc>
        <w:tc>
          <w:tcPr>
            <w:tcW w:w="3823" w:type="dxa"/>
          </w:tcPr>
          <w:p w:rsidR="00BD1472" w:rsidRDefault="00BD1472" w:rsidP="00BD1472">
            <w:pPr>
              <w:rPr>
                <w:sz w:val="16"/>
                <w:szCs w:val="16"/>
              </w:rPr>
            </w:pPr>
            <w:r>
              <w:rPr>
                <w:sz w:val="16"/>
                <w:szCs w:val="16"/>
              </w:rPr>
              <w:t xml:space="preserve">Relevant Year reported, </w:t>
            </w:r>
            <w:r w:rsidRPr="00A351AF">
              <w:rPr>
                <w:i/>
                <w:sz w:val="16"/>
                <w:szCs w:val="16"/>
              </w:rPr>
              <w:t>i.e.</w:t>
            </w:r>
            <w:r>
              <w:rPr>
                <w:sz w:val="16"/>
                <w:szCs w:val="16"/>
              </w:rPr>
              <w:t>, 2013)</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2013</w:t>
            </w:r>
          </w:p>
        </w:tc>
      </w:tr>
      <w:tr w:rsidR="00BD1472" w:rsidRPr="0063769F" w:rsidTr="00BD1472">
        <w:trPr>
          <w:trHeight w:val="360"/>
        </w:trPr>
        <w:tc>
          <w:tcPr>
            <w:tcW w:w="2679" w:type="dxa"/>
          </w:tcPr>
          <w:p w:rsidR="00BD1472" w:rsidRDefault="00BD1472" w:rsidP="00BD1472">
            <w:pPr>
              <w:rPr>
                <w:sz w:val="16"/>
                <w:szCs w:val="16"/>
              </w:rPr>
            </w:pPr>
          </w:p>
          <w:p w:rsidR="00BD1472" w:rsidRPr="0063769F" w:rsidRDefault="00BD1472" w:rsidP="00BD1472">
            <w:pPr>
              <w:rPr>
                <w:sz w:val="16"/>
                <w:szCs w:val="16"/>
              </w:rPr>
            </w:pPr>
            <w:r>
              <w:rPr>
                <w:sz w:val="16"/>
                <w:szCs w:val="16"/>
              </w:rPr>
              <w:t>CLLI</w:t>
            </w:r>
          </w:p>
        </w:tc>
        <w:tc>
          <w:tcPr>
            <w:tcW w:w="3823" w:type="dxa"/>
          </w:tcPr>
          <w:p w:rsidR="00BD1472" w:rsidRDefault="00BD1472" w:rsidP="00BD1472">
            <w:pPr>
              <w:rPr>
                <w:sz w:val="16"/>
                <w:szCs w:val="16"/>
              </w:rPr>
            </w:pPr>
          </w:p>
          <w:p w:rsidR="00BD1472" w:rsidRPr="0063769F" w:rsidRDefault="00BD1472" w:rsidP="00BD1472">
            <w:pPr>
              <w:rPr>
                <w:sz w:val="16"/>
                <w:szCs w:val="16"/>
              </w:rPr>
            </w:pPr>
            <w:r>
              <w:rPr>
                <w:sz w:val="16"/>
                <w:szCs w:val="16"/>
              </w:rPr>
              <w:t>Telcordia-specified eight-character CLLI of the ILEC wire center / exchange area with collocation(s)</w:t>
            </w:r>
          </w:p>
        </w:tc>
        <w:tc>
          <w:tcPr>
            <w:tcW w:w="991" w:type="dxa"/>
          </w:tcPr>
          <w:p w:rsidR="00BD1472" w:rsidRDefault="00BD1472" w:rsidP="00BD1472">
            <w:pPr>
              <w:rPr>
                <w:sz w:val="16"/>
                <w:szCs w:val="16"/>
              </w:rPr>
            </w:pPr>
          </w:p>
          <w:p w:rsidR="00BD1472" w:rsidRPr="0063769F" w:rsidRDefault="00BD1472" w:rsidP="00BD1472">
            <w:pPr>
              <w:rPr>
                <w:sz w:val="16"/>
                <w:szCs w:val="16"/>
              </w:rPr>
            </w:pPr>
            <w:r>
              <w:rPr>
                <w:sz w:val="16"/>
                <w:szCs w:val="16"/>
              </w:rPr>
              <w:t>Text</w:t>
            </w:r>
          </w:p>
        </w:tc>
        <w:tc>
          <w:tcPr>
            <w:tcW w:w="1255" w:type="dxa"/>
          </w:tcPr>
          <w:p w:rsidR="00BD1472" w:rsidRDefault="00BD1472" w:rsidP="00BD1472">
            <w:pPr>
              <w:rPr>
                <w:sz w:val="16"/>
                <w:szCs w:val="16"/>
              </w:rPr>
            </w:pPr>
          </w:p>
          <w:p w:rsidR="00BD1472" w:rsidRPr="0063769F" w:rsidRDefault="00BD1472" w:rsidP="00BD1472">
            <w:pPr>
              <w:rPr>
                <w:sz w:val="16"/>
                <w:szCs w:val="16"/>
              </w:rPr>
            </w:pPr>
            <w:r>
              <w:rPr>
                <w:sz w:val="16"/>
                <w:szCs w:val="16"/>
              </w:rPr>
              <w:t>WASHDCSW</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Street_address</w:t>
            </w:r>
          </w:p>
        </w:tc>
        <w:tc>
          <w:tcPr>
            <w:tcW w:w="3823" w:type="dxa"/>
            <w:vAlign w:val="center"/>
          </w:tcPr>
          <w:p w:rsidR="00BD1472" w:rsidRDefault="00BD1472" w:rsidP="00BD1472">
            <w:pPr>
              <w:rPr>
                <w:sz w:val="16"/>
                <w:szCs w:val="16"/>
              </w:rPr>
            </w:pPr>
            <w:r>
              <w:rPr>
                <w:sz w:val="16"/>
                <w:szCs w:val="16"/>
              </w:rPr>
              <w:t>Actual situs for the wire center (</w:t>
            </w:r>
            <w:r>
              <w:rPr>
                <w:i/>
                <w:sz w:val="16"/>
                <w:szCs w:val="16"/>
              </w:rPr>
              <w:t>i.e.,</w:t>
            </w:r>
            <w:r>
              <w:rPr>
                <w:sz w:val="16"/>
                <w:szCs w:val="16"/>
              </w:rPr>
              <w:t xml:space="preserve"> land were wire center is located) </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445 Twelfth St SW</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 xml:space="preserve">City </w:t>
            </w:r>
          </w:p>
        </w:tc>
        <w:tc>
          <w:tcPr>
            <w:tcW w:w="3823" w:type="dxa"/>
            <w:vAlign w:val="center"/>
          </w:tcPr>
          <w:p w:rsidR="00BD1472" w:rsidRDefault="00BD1472" w:rsidP="00BD1472">
            <w:pPr>
              <w:rPr>
                <w:sz w:val="16"/>
                <w:szCs w:val="16"/>
              </w:rPr>
            </w:pPr>
            <w:r>
              <w:rPr>
                <w:sz w:val="16"/>
                <w:szCs w:val="16"/>
              </w:rPr>
              <w:t>City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Washington</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State</w:t>
            </w:r>
          </w:p>
        </w:tc>
        <w:tc>
          <w:tcPr>
            <w:tcW w:w="3823" w:type="dxa"/>
            <w:vAlign w:val="center"/>
          </w:tcPr>
          <w:p w:rsidR="00BD1472" w:rsidRDefault="00BD1472" w:rsidP="00BD1472">
            <w:pPr>
              <w:rPr>
                <w:sz w:val="16"/>
                <w:szCs w:val="16"/>
              </w:rPr>
            </w:pPr>
            <w:r>
              <w:rPr>
                <w:sz w:val="16"/>
                <w:szCs w:val="16"/>
              </w:rPr>
              <w:t>Two-letter state postal abbreviation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DC</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ZIP</w:t>
            </w:r>
          </w:p>
        </w:tc>
        <w:tc>
          <w:tcPr>
            <w:tcW w:w="3823" w:type="dxa"/>
            <w:vAlign w:val="center"/>
          </w:tcPr>
          <w:p w:rsidR="00BD1472" w:rsidRDefault="00BD1472" w:rsidP="00BD1472">
            <w:pPr>
              <w:rPr>
                <w:sz w:val="16"/>
                <w:szCs w:val="16"/>
              </w:rPr>
            </w:pPr>
            <w:r>
              <w:rPr>
                <w:sz w:val="16"/>
                <w:szCs w:val="16"/>
              </w:rPr>
              <w:t>5-digit ZIP code (with leading zeros)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20554</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ZIP4</w:t>
            </w:r>
          </w:p>
        </w:tc>
        <w:tc>
          <w:tcPr>
            <w:tcW w:w="3823" w:type="dxa"/>
            <w:vAlign w:val="center"/>
          </w:tcPr>
          <w:p w:rsidR="00BD1472" w:rsidRDefault="00BD1472" w:rsidP="00BD1472">
            <w:pPr>
              <w:rPr>
                <w:sz w:val="16"/>
                <w:szCs w:val="16"/>
              </w:rPr>
            </w:pPr>
            <w:r>
              <w:rPr>
                <w:sz w:val="16"/>
                <w:szCs w:val="16"/>
              </w:rPr>
              <w:t>4-digit add-on code (with leading zeros)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0000</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Lat</w:t>
            </w:r>
          </w:p>
        </w:tc>
        <w:tc>
          <w:tcPr>
            <w:tcW w:w="3823" w:type="dxa"/>
            <w:vAlign w:val="center"/>
          </w:tcPr>
          <w:p w:rsidR="00BD1472" w:rsidRDefault="00BD1472" w:rsidP="00BD1472">
            <w:pPr>
              <w:rPr>
                <w:sz w:val="16"/>
                <w:szCs w:val="16"/>
              </w:rPr>
            </w:pPr>
            <w:r>
              <w:rPr>
                <w:sz w:val="16"/>
                <w:szCs w:val="16"/>
              </w:rPr>
              <w:t>Latitude</w:t>
            </w:r>
          </w:p>
        </w:tc>
        <w:tc>
          <w:tcPr>
            <w:tcW w:w="991" w:type="dxa"/>
            <w:vAlign w:val="center"/>
          </w:tcPr>
          <w:p w:rsidR="00BD1472" w:rsidRDefault="00BD1472" w:rsidP="00BD1472">
            <w:pPr>
              <w:rPr>
                <w:sz w:val="16"/>
                <w:szCs w:val="16"/>
              </w:rPr>
            </w:pPr>
            <w:r>
              <w:rPr>
                <w:sz w:val="16"/>
                <w:szCs w:val="16"/>
              </w:rPr>
              <w:t>Float</w:t>
            </w:r>
          </w:p>
        </w:tc>
        <w:tc>
          <w:tcPr>
            <w:tcW w:w="1255" w:type="dxa"/>
            <w:vAlign w:val="center"/>
          </w:tcPr>
          <w:p w:rsidR="00BD1472" w:rsidRDefault="00BD1472" w:rsidP="00BD1472">
            <w:pPr>
              <w:rPr>
                <w:sz w:val="16"/>
                <w:szCs w:val="16"/>
              </w:rPr>
            </w:pPr>
            <w:r>
              <w:rPr>
                <w:sz w:val="16"/>
                <w:szCs w:val="16"/>
              </w:rPr>
              <w:t>38.8835</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Long</w:t>
            </w:r>
          </w:p>
        </w:tc>
        <w:tc>
          <w:tcPr>
            <w:tcW w:w="3823" w:type="dxa"/>
            <w:vAlign w:val="center"/>
          </w:tcPr>
          <w:p w:rsidR="00BD1472" w:rsidRDefault="00BD1472" w:rsidP="00BD1472">
            <w:pPr>
              <w:rPr>
                <w:sz w:val="16"/>
                <w:szCs w:val="16"/>
              </w:rPr>
            </w:pPr>
            <w:r>
              <w:rPr>
                <w:sz w:val="16"/>
                <w:szCs w:val="16"/>
              </w:rPr>
              <w:t>Longitude</w:t>
            </w:r>
          </w:p>
        </w:tc>
        <w:tc>
          <w:tcPr>
            <w:tcW w:w="991" w:type="dxa"/>
            <w:vAlign w:val="center"/>
          </w:tcPr>
          <w:p w:rsidR="00BD1472" w:rsidRDefault="00BD1472" w:rsidP="00BD1472">
            <w:pPr>
              <w:rPr>
                <w:sz w:val="16"/>
                <w:szCs w:val="16"/>
              </w:rPr>
            </w:pPr>
            <w:r>
              <w:rPr>
                <w:sz w:val="16"/>
                <w:szCs w:val="16"/>
              </w:rPr>
              <w:t>Float</w:t>
            </w:r>
          </w:p>
        </w:tc>
        <w:tc>
          <w:tcPr>
            <w:tcW w:w="1255" w:type="dxa"/>
            <w:vAlign w:val="center"/>
          </w:tcPr>
          <w:p w:rsidR="00BD1472" w:rsidRDefault="00BD1472" w:rsidP="00BD1472">
            <w:pPr>
              <w:rPr>
                <w:sz w:val="16"/>
                <w:szCs w:val="16"/>
              </w:rPr>
            </w:pPr>
            <w:r>
              <w:rPr>
                <w:sz w:val="16"/>
                <w:szCs w:val="16"/>
              </w:rPr>
              <w:t>-77.0280</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w:t>
            </w:r>
          </w:p>
        </w:tc>
        <w:tc>
          <w:tcPr>
            <w:tcW w:w="3823" w:type="dxa"/>
            <w:vAlign w:val="center"/>
          </w:tcPr>
          <w:p w:rsidR="00BD1472" w:rsidRDefault="00BD1472" w:rsidP="00BD1472">
            <w:pPr>
              <w:rPr>
                <w:sz w:val="16"/>
                <w:szCs w:val="16"/>
              </w:rPr>
            </w:pPr>
            <w:r>
              <w:rPr>
                <w:sz w:val="16"/>
                <w:szCs w:val="16"/>
              </w:rPr>
              <w:t>Did you have pricing flexibility in the geographic area where this wire center is located during the relevant Year?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Y</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PriceFlex_Level1_Term</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 pricing flexibility per 47 C.F.R. § 69.711(b)?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Y</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PriceFlex_Level2_Term</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II pricing flexibility per 47 C.F.R. § 69.711(c)?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N</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PriceFlex_Level1_Other</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 pricing flexibility per 47 C.F.R. § 69.709(b)?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N</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PriceFlex_Level2_Other</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II pricing flexibility per 47 C.F.R. § 69.709(c)?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N</w:t>
            </w:r>
          </w:p>
        </w:tc>
      </w:tr>
      <w:tr w:rsidR="00BD1472" w:rsidRPr="0063769F" w:rsidTr="00BD1472">
        <w:trPr>
          <w:trHeight w:val="360"/>
        </w:trPr>
        <w:tc>
          <w:tcPr>
            <w:tcW w:w="2679" w:type="dxa"/>
          </w:tcPr>
          <w:p w:rsidR="00BD1472" w:rsidRDefault="00BD1472" w:rsidP="00BD1472">
            <w:pPr>
              <w:rPr>
                <w:sz w:val="16"/>
                <w:szCs w:val="16"/>
              </w:rPr>
            </w:pPr>
            <w:r>
              <w:rPr>
                <w:sz w:val="16"/>
                <w:szCs w:val="16"/>
              </w:rPr>
              <w:t>MSA_Grant</w:t>
            </w:r>
          </w:p>
        </w:tc>
        <w:tc>
          <w:tcPr>
            <w:tcW w:w="3823" w:type="dxa"/>
          </w:tcPr>
          <w:p w:rsidR="00BD1472" w:rsidRDefault="00BD1472" w:rsidP="00BD1472">
            <w:pPr>
              <w:rPr>
                <w:sz w:val="16"/>
                <w:szCs w:val="16"/>
              </w:rPr>
            </w:pPr>
            <w:r>
              <w:rPr>
                <w:sz w:val="16"/>
                <w:szCs w:val="16"/>
              </w:rPr>
              <w:t xml:space="preserve">If you had pricing flexibility in the geographic area where this wire center is located during the relevant Year, was the pricing flexibility awarded for an </w:t>
            </w:r>
            <w:r w:rsidRPr="00205502">
              <w:rPr>
                <w:i/>
                <w:sz w:val="16"/>
                <w:szCs w:val="16"/>
              </w:rPr>
              <w:t>MSA</w:t>
            </w:r>
            <w:r>
              <w:rPr>
                <w:sz w:val="16"/>
                <w:szCs w:val="16"/>
              </w:rPr>
              <w:t>?  (Y=Yes; N=No)</w:t>
            </w:r>
          </w:p>
        </w:tc>
        <w:tc>
          <w:tcPr>
            <w:tcW w:w="991" w:type="dxa"/>
          </w:tcPr>
          <w:p w:rsidR="00BD1472" w:rsidRPr="0063769F" w:rsidRDefault="00BD1472" w:rsidP="00BD1472">
            <w:pPr>
              <w:rPr>
                <w:sz w:val="16"/>
                <w:szCs w:val="16"/>
              </w:rPr>
            </w:pPr>
            <w:r>
              <w:rPr>
                <w:sz w:val="16"/>
                <w:szCs w:val="16"/>
              </w:rPr>
              <w:t>Text</w:t>
            </w:r>
          </w:p>
        </w:tc>
        <w:tc>
          <w:tcPr>
            <w:tcW w:w="1255" w:type="dxa"/>
          </w:tcPr>
          <w:p w:rsidR="00BD1472" w:rsidRPr="0063769F" w:rsidRDefault="00BD1472" w:rsidP="00BD1472">
            <w:pPr>
              <w:rPr>
                <w:sz w:val="16"/>
                <w:szCs w:val="16"/>
              </w:rPr>
            </w:pPr>
            <w:r>
              <w:rPr>
                <w:sz w:val="16"/>
                <w:szCs w:val="16"/>
              </w:rPr>
              <w:t>Y</w:t>
            </w:r>
          </w:p>
        </w:tc>
      </w:tr>
      <w:tr w:rsidR="00BD1472" w:rsidRPr="0063769F" w:rsidTr="00BD1472">
        <w:trPr>
          <w:trHeight w:val="360"/>
        </w:trPr>
        <w:tc>
          <w:tcPr>
            <w:tcW w:w="2679" w:type="dxa"/>
          </w:tcPr>
          <w:p w:rsidR="00BD1472" w:rsidRDefault="00BD1472" w:rsidP="00BD1472">
            <w:pPr>
              <w:rPr>
                <w:sz w:val="16"/>
                <w:szCs w:val="16"/>
              </w:rPr>
            </w:pPr>
            <w:r>
              <w:rPr>
                <w:sz w:val="16"/>
                <w:szCs w:val="16"/>
              </w:rPr>
              <w:t>MSA_ID</w:t>
            </w:r>
          </w:p>
        </w:tc>
        <w:tc>
          <w:tcPr>
            <w:tcW w:w="3823" w:type="dxa"/>
          </w:tcPr>
          <w:p w:rsidR="00BD1472" w:rsidRPr="00B30C7D" w:rsidRDefault="00BD1472" w:rsidP="00BD1472">
            <w:pPr>
              <w:rPr>
                <w:sz w:val="16"/>
                <w:szCs w:val="16"/>
              </w:rPr>
            </w:pPr>
            <w:r>
              <w:rPr>
                <w:sz w:val="16"/>
                <w:szCs w:val="16"/>
              </w:rPr>
              <w:t xml:space="preserve">If you had pricing flexibility in the geographic area where this wire center is located during the relevant Year and that pricing flexibility was awarded on an </w:t>
            </w:r>
            <w:r w:rsidRPr="00364527">
              <w:rPr>
                <w:i/>
                <w:sz w:val="16"/>
                <w:szCs w:val="16"/>
              </w:rPr>
              <w:t>MSA</w:t>
            </w:r>
            <w:r>
              <w:rPr>
                <w:i/>
                <w:sz w:val="16"/>
                <w:szCs w:val="16"/>
              </w:rPr>
              <w:t xml:space="preserve"> </w:t>
            </w:r>
            <w:r>
              <w:rPr>
                <w:sz w:val="16"/>
                <w:szCs w:val="16"/>
              </w:rPr>
              <w:t xml:space="preserve">basis, then identify the </w:t>
            </w:r>
            <w:r w:rsidRPr="00205502">
              <w:rPr>
                <w:i/>
                <w:sz w:val="16"/>
                <w:szCs w:val="16"/>
              </w:rPr>
              <w:t>MSA</w:t>
            </w:r>
            <w:r>
              <w:rPr>
                <w:sz w:val="16"/>
                <w:szCs w:val="16"/>
              </w:rPr>
              <w:t>.  (enter a number between 1 and 306).</w:t>
            </w:r>
          </w:p>
        </w:tc>
        <w:tc>
          <w:tcPr>
            <w:tcW w:w="991" w:type="dxa"/>
          </w:tcPr>
          <w:p w:rsidR="00BD1472" w:rsidRDefault="00BD1472" w:rsidP="00BD1472">
            <w:pPr>
              <w:rPr>
                <w:sz w:val="16"/>
                <w:szCs w:val="16"/>
              </w:rPr>
            </w:pPr>
            <w:r>
              <w:rPr>
                <w:sz w:val="16"/>
                <w:szCs w:val="16"/>
              </w:rPr>
              <w:t>Text</w:t>
            </w:r>
          </w:p>
        </w:tc>
        <w:tc>
          <w:tcPr>
            <w:tcW w:w="1255" w:type="dxa"/>
          </w:tcPr>
          <w:p w:rsidR="00BD1472" w:rsidRPr="0063769F" w:rsidRDefault="00BD1472" w:rsidP="00BD1472">
            <w:pPr>
              <w:rPr>
                <w:sz w:val="16"/>
                <w:szCs w:val="16"/>
              </w:rPr>
            </w:pPr>
            <w:r>
              <w:rPr>
                <w:sz w:val="16"/>
                <w:szCs w:val="16"/>
              </w:rPr>
              <w:t>203</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p>
        </w:tc>
        <w:tc>
          <w:tcPr>
            <w:tcW w:w="3823" w:type="dxa"/>
            <w:tcBorders>
              <w:bottom w:val="double" w:sz="4" w:space="0" w:color="auto"/>
            </w:tcBorders>
          </w:tcPr>
          <w:p w:rsidR="00BD1472" w:rsidRDefault="00BD1472" w:rsidP="00BD1472">
            <w:pPr>
              <w:rPr>
                <w:sz w:val="16"/>
                <w:szCs w:val="16"/>
              </w:rPr>
            </w:pPr>
          </w:p>
        </w:tc>
        <w:tc>
          <w:tcPr>
            <w:tcW w:w="991" w:type="dxa"/>
            <w:tcBorders>
              <w:bottom w:val="double" w:sz="4" w:space="0" w:color="auto"/>
            </w:tcBorders>
          </w:tcPr>
          <w:p w:rsidR="00BD1472" w:rsidRDefault="00BD1472" w:rsidP="00BD1472">
            <w:pPr>
              <w:rPr>
                <w:sz w:val="16"/>
                <w:szCs w:val="16"/>
              </w:rPr>
            </w:pPr>
          </w:p>
        </w:tc>
        <w:tc>
          <w:tcPr>
            <w:tcW w:w="1255" w:type="dxa"/>
            <w:tcBorders>
              <w:bottom w:val="double" w:sz="4" w:space="0" w:color="auto"/>
            </w:tcBorders>
          </w:tcPr>
          <w:p w:rsidR="00BD1472" w:rsidRPr="0063769F" w:rsidRDefault="00BD1472" w:rsidP="00BD1472">
            <w:pPr>
              <w:rPr>
                <w:sz w:val="16"/>
                <w:szCs w:val="16"/>
              </w:rPr>
            </w:pPr>
          </w:p>
        </w:tc>
      </w:tr>
    </w:tbl>
    <w:p w:rsidR="00BD1472" w:rsidRDefault="00BD1472" w:rsidP="00BD1472"/>
    <w:p w:rsidR="00BD1472" w:rsidRDefault="00BD1472" w:rsidP="00B7553E">
      <w:pPr>
        <w:widowControl/>
        <w:numPr>
          <w:ilvl w:val="0"/>
          <w:numId w:val="127"/>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xml:space="preserve">:  </w:t>
      </w:r>
      <w:r w:rsidRPr="00DA6AF5">
        <w:rPr>
          <w:szCs w:val="22"/>
        </w:rPr>
        <w:t xml:space="preserve">You </w:t>
      </w:r>
      <w:r>
        <w:rPr>
          <w:szCs w:val="22"/>
        </w:rPr>
        <w:t>can</w:t>
      </w:r>
      <w:r w:rsidRPr="00DA6AF5">
        <w:rPr>
          <w:szCs w:val="22"/>
        </w:rPr>
        <w:t xml:space="preserve"> derive the </w:t>
      </w:r>
      <w:r>
        <w:rPr>
          <w:szCs w:val="22"/>
        </w:rPr>
        <w:t>coordinate</w:t>
      </w:r>
      <w:r w:rsidRPr="00DA6AF5">
        <w:rPr>
          <w:szCs w:val="22"/>
        </w:rPr>
        <w:t xml:space="preserve"> fields for the </w:t>
      </w:r>
      <w:r>
        <w:rPr>
          <w:szCs w:val="22"/>
        </w:rPr>
        <w:t xml:space="preserve">location address </w:t>
      </w:r>
      <w:r w:rsidRPr="00DA6AF5">
        <w:rPr>
          <w:szCs w:val="22"/>
        </w:rPr>
        <w:t xml:space="preserve">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Default="00BD1472" w:rsidP="00B7553E">
      <w:pPr>
        <w:widowControl/>
        <w:numPr>
          <w:ilvl w:val="0"/>
          <w:numId w:val="127"/>
        </w:numPr>
        <w:rPr>
          <w:szCs w:val="22"/>
        </w:rPr>
      </w:pPr>
      <w:r w:rsidRPr="001C093C">
        <w:rPr>
          <w:szCs w:val="22"/>
          <w:u w:val="single"/>
        </w:rPr>
        <w:t>MSA_ID</w:t>
      </w:r>
      <w:r>
        <w:rPr>
          <w:szCs w:val="22"/>
          <w:u w:val="single"/>
        </w:rPr>
        <w:t xml:space="preserve">:  To find the ID number for the MSA in which you were granted pricing flexibility, refer to the “Cellular Market Area (CMA) names” reference list on the Commission’s website, </w:t>
      </w:r>
      <w:hyperlink r:id="rId15" w:history="1">
        <w:r w:rsidRPr="00382768">
          <w:rPr>
            <w:rStyle w:val="Hyperlink"/>
            <w:szCs w:val="22"/>
          </w:rPr>
          <w:t>http://wireless.fcc.gov/auctions/default.htm?job=maps</w:t>
        </w:r>
      </w:hyperlink>
      <w:r>
        <w:rPr>
          <w:szCs w:val="22"/>
          <w:u w:val="single"/>
        </w:rPr>
        <w:t xml:space="preserve"> (under “CMA (Or MSA &amp; RSA)”).  The ID numbers for the </w:t>
      </w:r>
      <w:r w:rsidRPr="00205502">
        <w:rPr>
          <w:i/>
          <w:szCs w:val="22"/>
          <w:u w:val="single"/>
        </w:rPr>
        <w:t>MSAs</w:t>
      </w:r>
      <w:r>
        <w:rPr>
          <w:szCs w:val="22"/>
          <w:u w:val="single"/>
        </w:rPr>
        <w:t xml:space="preserve"> are between 1 and 306.</w:t>
      </w:r>
    </w:p>
    <w:p w:rsidR="00BD1472" w:rsidRDefault="00BD1472" w:rsidP="00BD1472"/>
    <w:p w:rsidR="00BD1472" w:rsidRDefault="00BD1472" w:rsidP="00BD1472">
      <w:pPr>
        <w:pStyle w:val="Heading5"/>
        <w:numPr>
          <w:ilvl w:val="0"/>
          <w:numId w:val="0"/>
        </w:numPr>
      </w:pPr>
      <w:bookmarkStart w:id="70" w:name="_Toc365972113"/>
      <w:r>
        <w:t>Revenues, Terms and Conditions Information</w:t>
      </w:r>
      <w:bookmarkEnd w:id="70"/>
    </w:p>
    <w:p w:rsidR="00BD1472" w:rsidRPr="00E9084B" w:rsidRDefault="00BD1472" w:rsidP="00BD1472">
      <w:pPr>
        <w:pStyle w:val="Heading4"/>
        <w:numPr>
          <w:ilvl w:val="0"/>
          <w:numId w:val="0"/>
        </w:numPr>
        <w:rPr>
          <w:b w:val="0"/>
          <w:i/>
        </w:rPr>
      </w:pPr>
      <w:bookmarkStart w:id="71" w:name="_Toc365972114"/>
      <w:r w:rsidRPr="00E9084B">
        <w:rPr>
          <w:b w:val="0"/>
          <w:i/>
        </w:rPr>
        <w:t>Question II.B.8:  Sales Revenues for CBDS</w:t>
      </w:r>
      <w:bookmarkEnd w:id="71"/>
    </w:p>
    <w:tbl>
      <w:tblPr>
        <w:tblW w:w="8748" w:type="dxa"/>
        <w:tblLayout w:type="fixed"/>
        <w:tblLook w:val="01E0" w:firstRow="1" w:lastRow="1" w:firstColumn="1" w:lastColumn="1" w:noHBand="0" w:noVBand="0"/>
      </w:tblPr>
      <w:tblGrid>
        <w:gridCol w:w="2448"/>
        <w:gridCol w:w="4050"/>
        <w:gridCol w:w="1260"/>
        <w:gridCol w:w="990"/>
      </w:tblGrid>
      <w:tr w:rsidR="00BD1472" w:rsidRPr="00F43280" w:rsidTr="00BD1472">
        <w:trPr>
          <w:trHeight w:val="432"/>
          <w:tblHeader/>
        </w:trPr>
        <w:tc>
          <w:tcPr>
            <w:tcW w:w="8748" w:type="dxa"/>
            <w:gridSpan w:val="4"/>
            <w:tcBorders>
              <w:top w:val="double" w:sz="4" w:space="0" w:color="auto"/>
              <w:bottom w:val="single" w:sz="4" w:space="0" w:color="auto"/>
            </w:tcBorders>
            <w:vAlign w:val="center"/>
          </w:tcPr>
          <w:p w:rsidR="00BD1472" w:rsidRPr="00F748BC" w:rsidRDefault="00BD1472" w:rsidP="00BD1472">
            <w:pPr>
              <w:jc w:val="center"/>
              <w:rPr>
                <w:b/>
                <w:bCs/>
                <w:szCs w:val="22"/>
              </w:rPr>
            </w:pPr>
            <w:r w:rsidRPr="00F748BC">
              <w:rPr>
                <w:b/>
                <w:bCs/>
                <w:szCs w:val="22"/>
              </w:rPr>
              <w:t>Table II.B.8</w:t>
            </w:r>
          </w:p>
          <w:p w:rsidR="00BD1472" w:rsidRPr="00F43280" w:rsidRDefault="00BD1472" w:rsidP="00BD1472">
            <w:pPr>
              <w:jc w:val="center"/>
              <w:rPr>
                <w:rFonts w:ascii="Times New Roman Bold" w:hAnsi="Times New Roman Bold"/>
                <w:b/>
                <w:sz w:val="20"/>
              </w:rPr>
            </w:pPr>
            <w:r w:rsidRPr="00F748BC">
              <w:rPr>
                <w:b/>
                <w:bCs/>
                <w:szCs w:val="22"/>
              </w:rPr>
              <w:t xml:space="preserve">Record Format for </w:t>
            </w:r>
            <w:r w:rsidRPr="00F748BC">
              <w:rPr>
                <w:b/>
                <w:bCs/>
                <w:i/>
                <w:szCs w:val="22"/>
              </w:rPr>
              <w:t>CBDS</w:t>
            </w:r>
            <w:r w:rsidRPr="00F748BC">
              <w:rPr>
                <w:b/>
                <w:bCs/>
                <w:szCs w:val="22"/>
              </w:rPr>
              <w:t xml:space="preserve"> </w:t>
            </w:r>
            <w:r w:rsidRPr="00F748BC">
              <w:rPr>
                <w:b/>
                <w:bCs/>
                <w:i/>
                <w:szCs w:val="22"/>
              </w:rPr>
              <w:t>Revenues</w:t>
            </w:r>
          </w:p>
        </w:tc>
      </w:tr>
      <w:tr w:rsidR="00BD1472" w:rsidRPr="00F43280" w:rsidTr="00BD1472">
        <w:trPr>
          <w:trHeight w:val="432"/>
          <w:tblHeader/>
        </w:trPr>
        <w:tc>
          <w:tcPr>
            <w:tcW w:w="244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05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99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Revenue</w:t>
            </w:r>
          </w:p>
        </w:tc>
        <w:tc>
          <w:tcPr>
            <w:tcW w:w="4050" w:type="dxa"/>
          </w:tcPr>
          <w:p w:rsidR="00BD1472" w:rsidRPr="00D4739B" w:rsidRDefault="00BD1472" w:rsidP="00BD1472">
            <w:pPr>
              <w:rPr>
                <w:sz w:val="16"/>
                <w:szCs w:val="16"/>
              </w:rPr>
            </w:pPr>
            <w:r>
              <w:rPr>
                <w:sz w:val="16"/>
                <w:szCs w:val="16"/>
              </w:rPr>
              <w:t xml:space="preserve">Enter the total dollar amount of your </w:t>
            </w:r>
            <w:r>
              <w:rPr>
                <w:i/>
                <w:sz w:val="16"/>
                <w:szCs w:val="16"/>
              </w:rPr>
              <w:t>Revenues</w:t>
            </w:r>
            <w:r>
              <w:rPr>
                <w:sz w:val="16"/>
                <w:szCs w:val="16"/>
              </w:rPr>
              <w:t xml:space="preserve"> from the sale of </w:t>
            </w:r>
            <w:r w:rsidRPr="00D4739B">
              <w:rPr>
                <w:i/>
                <w:sz w:val="16"/>
                <w:szCs w:val="16"/>
              </w:rPr>
              <w:t>CBDS</w:t>
            </w:r>
            <w:r>
              <w:rPr>
                <w:sz w:val="16"/>
                <w:szCs w:val="16"/>
              </w:rPr>
              <w:t xml:space="preserve"> for the reported Year</w:t>
            </w:r>
          </w:p>
        </w:tc>
        <w:tc>
          <w:tcPr>
            <w:tcW w:w="1260" w:type="dxa"/>
          </w:tcPr>
          <w:p w:rsidR="00BD1472" w:rsidRDefault="00BD1472" w:rsidP="00BD1472">
            <w:pPr>
              <w:rPr>
                <w:sz w:val="16"/>
                <w:szCs w:val="16"/>
              </w:rPr>
            </w:pPr>
            <w:r>
              <w:rPr>
                <w:sz w:val="16"/>
                <w:szCs w:val="16"/>
              </w:rPr>
              <w:t>Float</w:t>
            </w:r>
          </w:p>
        </w:tc>
        <w:tc>
          <w:tcPr>
            <w:tcW w:w="990" w:type="dxa"/>
          </w:tcPr>
          <w:p w:rsidR="00BD1472" w:rsidRDefault="00BD1472" w:rsidP="00BD1472">
            <w:pPr>
              <w:rPr>
                <w:sz w:val="16"/>
                <w:szCs w:val="16"/>
              </w:rPr>
            </w:pPr>
            <w:r>
              <w:rPr>
                <w:sz w:val="16"/>
                <w:szCs w:val="16"/>
              </w:rPr>
              <w:t>123,456</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Service_Type</w:t>
            </w:r>
          </w:p>
        </w:tc>
        <w:tc>
          <w:tcPr>
            <w:tcW w:w="4050" w:type="dxa"/>
          </w:tcPr>
          <w:p w:rsidR="00BD1472" w:rsidRPr="00485270" w:rsidRDefault="00BD1472" w:rsidP="00BD1472">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“Other” for other </w:t>
            </w:r>
            <w:r>
              <w:rPr>
                <w:i/>
                <w:sz w:val="16"/>
                <w:szCs w:val="16"/>
              </w:rPr>
              <w:t>CBDS Revenues</w:t>
            </w:r>
          </w:p>
        </w:tc>
        <w:tc>
          <w:tcPr>
            <w:tcW w:w="1260" w:type="dxa"/>
          </w:tcPr>
          <w:p w:rsidR="00BD1472" w:rsidRDefault="00BD1472" w:rsidP="00BD1472">
            <w:pPr>
              <w:rPr>
                <w:sz w:val="16"/>
                <w:szCs w:val="16"/>
              </w:rPr>
            </w:pPr>
            <w:r>
              <w:rPr>
                <w:sz w:val="16"/>
                <w:szCs w:val="16"/>
              </w:rPr>
              <w:t>Text</w:t>
            </w:r>
          </w:p>
        </w:tc>
        <w:tc>
          <w:tcPr>
            <w:tcW w:w="990" w:type="dxa"/>
          </w:tcPr>
          <w:p w:rsidR="00BD1472" w:rsidRDefault="00BD1472" w:rsidP="00BD1472">
            <w:pPr>
              <w:rPr>
                <w:sz w:val="16"/>
                <w:szCs w:val="16"/>
              </w:rPr>
            </w:pPr>
            <w:r>
              <w:rPr>
                <w:sz w:val="16"/>
                <w:szCs w:val="16"/>
              </w:rPr>
              <w:t>DS3</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Customer_Type</w:t>
            </w:r>
          </w:p>
        </w:tc>
        <w:tc>
          <w:tcPr>
            <w:tcW w:w="4050" w:type="dxa"/>
          </w:tcPr>
          <w:p w:rsidR="00BD1472" w:rsidRPr="00485270" w:rsidRDefault="00BD1472" w:rsidP="00BD1472">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tcPr>
          <w:p w:rsidR="00BD1472" w:rsidRDefault="00BD1472" w:rsidP="00BD1472">
            <w:pPr>
              <w:rPr>
                <w:sz w:val="16"/>
                <w:szCs w:val="16"/>
              </w:rPr>
            </w:pPr>
            <w:r>
              <w:rPr>
                <w:sz w:val="16"/>
                <w:szCs w:val="16"/>
              </w:rPr>
              <w:t>Binary</w:t>
            </w:r>
          </w:p>
        </w:tc>
        <w:tc>
          <w:tcPr>
            <w:tcW w:w="990" w:type="dxa"/>
          </w:tcPr>
          <w:p w:rsidR="00BD1472" w:rsidRDefault="00BD1472" w:rsidP="00BD1472">
            <w:pPr>
              <w:rPr>
                <w:sz w:val="16"/>
                <w:szCs w:val="16"/>
              </w:rPr>
            </w:pPr>
            <w:r>
              <w:rPr>
                <w:sz w:val="16"/>
                <w:szCs w:val="16"/>
              </w:rPr>
              <w:t>1</w:t>
            </w:r>
          </w:p>
        </w:tc>
      </w:tr>
      <w:tr w:rsidR="00BD1472" w:rsidRPr="00F43280" w:rsidTr="00BD1472">
        <w:trPr>
          <w:trHeight w:val="360"/>
        </w:trPr>
        <w:tc>
          <w:tcPr>
            <w:tcW w:w="244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4050" w:type="dxa"/>
            <w:tcBorders>
              <w:bottom w:val="double" w:sz="4" w:space="0" w:color="auto"/>
            </w:tcBorders>
          </w:tcPr>
          <w:p w:rsidR="00BD1472" w:rsidRPr="00485270"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1260" w:type="dxa"/>
            <w:tcBorders>
              <w:bottom w:val="double" w:sz="4" w:space="0" w:color="auto"/>
            </w:tcBorders>
          </w:tcPr>
          <w:p w:rsidR="00BD1472" w:rsidRDefault="00BD1472" w:rsidP="00BD1472">
            <w:pPr>
              <w:rPr>
                <w:sz w:val="16"/>
                <w:szCs w:val="16"/>
              </w:rPr>
            </w:pPr>
            <w:r>
              <w:rPr>
                <w:sz w:val="16"/>
                <w:szCs w:val="16"/>
              </w:rPr>
              <w:t>Integer</w:t>
            </w:r>
          </w:p>
        </w:tc>
        <w:tc>
          <w:tcPr>
            <w:tcW w:w="990"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Pr>
        <w:tabs>
          <w:tab w:val="num" w:pos="1440"/>
        </w:tabs>
        <w:rPr>
          <w:b/>
        </w:rPr>
      </w:pPr>
    </w:p>
    <w:p w:rsidR="00BD1472" w:rsidRPr="00E9084B" w:rsidRDefault="00BD1472" w:rsidP="00BD1472">
      <w:pPr>
        <w:pStyle w:val="Heading4"/>
        <w:numPr>
          <w:ilvl w:val="0"/>
          <w:numId w:val="0"/>
        </w:numPr>
        <w:rPr>
          <w:b w:val="0"/>
          <w:i/>
        </w:rPr>
      </w:pPr>
      <w:bookmarkStart w:id="72" w:name="_Toc365972115"/>
      <w:r w:rsidRPr="00E9084B">
        <w:rPr>
          <w:b w:val="0"/>
          <w:i/>
        </w:rPr>
        <w:t>Question II.B.9:  Sales Revenues for PBDS</w:t>
      </w:r>
      <w:bookmarkEnd w:id="72"/>
    </w:p>
    <w:tbl>
      <w:tblPr>
        <w:tblW w:w="8838" w:type="dxa"/>
        <w:tblLayout w:type="fixed"/>
        <w:tblLook w:val="01E0" w:firstRow="1" w:lastRow="1" w:firstColumn="1" w:lastColumn="1" w:noHBand="0" w:noVBand="0"/>
      </w:tblPr>
      <w:tblGrid>
        <w:gridCol w:w="2358"/>
        <w:gridCol w:w="4140"/>
        <w:gridCol w:w="1260"/>
        <w:gridCol w:w="990"/>
        <w:gridCol w:w="90"/>
      </w:tblGrid>
      <w:tr w:rsidR="00BD1472" w:rsidRPr="00F43280" w:rsidTr="00BD1472">
        <w:trPr>
          <w:gridAfter w:val="1"/>
          <w:wAfter w:w="90" w:type="dxa"/>
          <w:trHeight w:val="432"/>
          <w:tblHeader/>
        </w:trPr>
        <w:tc>
          <w:tcPr>
            <w:tcW w:w="8748" w:type="dxa"/>
            <w:gridSpan w:val="4"/>
            <w:tcBorders>
              <w:top w:val="double" w:sz="4" w:space="0" w:color="auto"/>
              <w:bottom w:val="single" w:sz="4" w:space="0" w:color="auto"/>
            </w:tcBorders>
            <w:vAlign w:val="center"/>
          </w:tcPr>
          <w:p w:rsidR="00BD1472" w:rsidRPr="00F748BC" w:rsidRDefault="00BD1472" w:rsidP="00BD1472">
            <w:pPr>
              <w:jc w:val="center"/>
              <w:rPr>
                <w:b/>
                <w:bCs/>
                <w:szCs w:val="22"/>
              </w:rPr>
            </w:pPr>
            <w:r w:rsidRPr="00F748BC">
              <w:rPr>
                <w:b/>
                <w:bCs/>
                <w:szCs w:val="22"/>
              </w:rPr>
              <w:t>Table II.B.9</w:t>
            </w:r>
          </w:p>
          <w:p w:rsidR="00BD1472" w:rsidRPr="008D6340" w:rsidRDefault="00BD1472" w:rsidP="00BD1472">
            <w:pPr>
              <w:jc w:val="center"/>
              <w:rPr>
                <w:rFonts w:ascii="Times New Roman Bold" w:hAnsi="Times New Roman Bold"/>
                <w:b/>
                <w:sz w:val="20"/>
              </w:rPr>
            </w:pPr>
            <w:r w:rsidRPr="00F748BC">
              <w:rPr>
                <w:b/>
                <w:bCs/>
                <w:szCs w:val="22"/>
              </w:rPr>
              <w:t xml:space="preserve">Record Format for </w:t>
            </w:r>
            <w:r w:rsidRPr="00F748BC">
              <w:rPr>
                <w:b/>
                <w:bCs/>
                <w:i/>
                <w:szCs w:val="22"/>
              </w:rPr>
              <w:t>PBDS</w:t>
            </w:r>
            <w:r w:rsidRPr="00F748BC">
              <w:rPr>
                <w:b/>
                <w:bCs/>
                <w:szCs w:val="22"/>
              </w:rPr>
              <w:t xml:space="preserve"> </w:t>
            </w:r>
            <w:r w:rsidRPr="00F748BC">
              <w:rPr>
                <w:b/>
                <w:bCs/>
                <w:i/>
                <w:szCs w:val="22"/>
              </w:rPr>
              <w:t>Revenues</w:t>
            </w:r>
            <w:r>
              <w:rPr>
                <w:b/>
                <w:bCs/>
                <w:i/>
                <w:sz w:val="20"/>
              </w:rPr>
              <w:t xml:space="preserve"> </w:t>
            </w:r>
          </w:p>
        </w:tc>
      </w:tr>
      <w:tr w:rsidR="00BD1472" w:rsidRPr="00F43280" w:rsidTr="00BD1472">
        <w:trPr>
          <w:gridAfter w:val="1"/>
          <w:wAfter w:w="90" w:type="dxa"/>
          <w:trHeight w:val="432"/>
          <w:tblHeader/>
        </w:trPr>
        <w:tc>
          <w:tcPr>
            <w:tcW w:w="235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14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99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Tr="00BD1472">
        <w:trPr>
          <w:trHeight w:val="360"/>
        </w:trPr>
        <w:tc>
          <w:tcPr>
            <w:tcW w:w="2358" w:type="dxa"/>
          </w:tcPr>
          <w:p w:rsidR="00BD1472" w:rsidRDefault="00BD1472" w:rsidP="00BD1472">
            <w:pPr>
              <w:tabs>
                <w:tab w:val="left" w:pos="2022"/>
              </w:tabs>
              <w:rPr>
                <w:sz w:val="16"/>
                <w:szCs w:val="16"/>
              </w:rPr>
            </w:pPr>
            <w:r>
              <w:rPr>
                <w:sz w:val="16"/>
                <w:szCs w:val="16"/>
              </w:rPr>
              <w:t>Revenue</w:t>
            </w:r>
          </w:p>
        </w:tc>
        <w:tc>
          <w:tcPr>
            <w:tcW w:w="4140" w:type="dxa"/>
          </w:tcPr>
          <w:p w:rsidR="00BD1472" w:rsidRPr="00D4739B" w:rsidRDefault="00BD1472" w:rsidP="00BD1472">
            <w:pPr>
              <w:rPr>
                <w:sz w:val="16"/>
                <w:szCs w:val="16"/>
              </w:rPr>
            </w:pPr>
            <w:r>
              <w:rPr>
                <w:sz w:val="16"/>
                <w:szCs w:val="16"/>
              </w:rPr>
              <w:t xml:space="preserve">Enter the total dollar amount of your </w:t>
            </w:r>
            <w:r w:rsidRPr="00626E23">
              <w:rPr>
                <w:i/>
                <w:sz w:val="16"/>
                <w:szCs w:val="16"/>
              </w:rPr>
              <w:t>Revenues</w:t>
            </w:r>
            <w:r>
              <w:rPr>
                <w:sz w:val="16"/>
                <w:szCs w:val="16"/>
              </w:rPr>
              <w:t xml:space="preserve"> from the sale of </w:t>
            </w:r>
            <w:r w:rsidRPr="00D4739B">
              <w:rPr>
                <w:i/>
                <w:sz w:val="16"/>
                <w:szCs w:val="16"/>
              </w:rPr>
              <w:t>PBDS</w:t>
            </w:r>
            <w:r>
              <w:rPr>
                <w:sz w:val="16"/>
                <w:szCs w:val="16"/>
              </w:rPr>
              <w:t xml:space="preserve"> for the reported Year</w:t>
            </w:r>
          </w:p>
        </w:tc>
        <w:tc>
          <w:tcPr>
            <w:tcW w:w="1260" w:type="dxa"/>
          </w:tcPr>
          <w:p w:rsidR="00BD1472" w:rsidRDefault="00BD1472" w:rsidP="00BD1472">
            <w:pPr>
              <w:rPr>
                <w:sz w:val="16"/>
                <w:szCs w:val="16"/>
              </w:rPr>
            </w:pPr>
            <w:r>
              <w:rPr>
                <w:sz w:val="16"/>
                <w:szCs w:val="16"/>
              </w:rPr>
              <w:t>Float</w:t>
            </w:r>
          </w:p>
        </w:tc>
        <w:tc>
          <w:tcPr>
            <w:tcW w:w="1080" w:type="dxa"/>
            <w:gridSpan w:val="2"/>
          </w:tcPr>
          <w:p w:rsidR="00BD1472" w:rsidRDefault="00BD1472" w:rsidP="00BD1472">
            <w:pPr>
              <w:rPr>
                <w:sz w:val="16"/>
                <w:szCs w:val="16"/>
              </w:rPr>
            </w:pPr>
            <w:r>
              <w:rPr>
                <w:sz w:val="16"/>
                <w:szCs w:val="16"/>
              </w:rPr>
              <w:t>123,456</w:t>
            </w:r>
          </w:p>
        </w:tc>
      </w:tr>
      <w:tr w:rsidR="00BD1472" w:rsidTr="00BD1472">
        <w:trPr>
          <w:trHeight w:val="360"/>
        </w:trPr>
        <w:tc>
          <w:tcPr>
            <w:tcW w:w="2358" w:type="dxa"/>
          </w:tcPr>
          <w:p w:rsidR="00BD1472" w:rsidRDefault="00BD1472" w:rsidP="00BD1472">
            <w:pPr>
              <w:tabs>
                <w:tab w:val="left" w:pos="2022"/>
              </w:tabs>
              <w:rPr>
                <w:sz w:val="16"/>
                <w:szCs w:val="16"/>
              </w:rPr>
            </w:pPr>
            <w:r>
              <w:rPr>
                <w:sz w:val="16"/>
                <w:szCs w:val="16"/>
              </w:rPr>
              <w:t>Bandwidth</w:t>
            </w:r>
          </w:p>
        </w:tc>
        <w:tc>
          <w:tcPr>
            <w:tcW w:w="4140" w:type="dxa"/>
          </w:tcPr>
          <w:p w:rsidR="00BD1472" w:rsidRPr="008C2601" w:rsidRDefault="00BD1472" w:rsidP="00BD1472">
            <w:pPr>
              <w:rPr>
                <w:sz w:val="16"/>
                <w:szCs w:val="16"/>
              </w:rPr>
            </w:pPr>
            <w:r>
              <w:rPr>
                <w:sz w:val="16"/>
                <w:szCs w:val="16"/>
              </w:rPr>
              <w:t xml:space="preserve">Indicate the bandwidth category for which the </w:t>
            </w:r>
            <w:r w:rsidRPr="00626E23">
              <w:rPr>
                <w:i/>
                <w:sz w:val="16"/>
                <w:szCs w:val="16"/>
              </w:rPr>
              <w:t>Revenues</w:t>
            </w:r>
            <w:r>
              <w:rPr>
                <w:sz w:val="16"/>
                <w:szCs w:val="16"/>
              </w:rPr>
              <w:t xml:space="preserve">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enter “E” for bandwidth greater than 1 Gbps, or “NA” for “Not Applicable”</w:t>
            </w:r>
          </w:p>
        </w:tc>
        <w:tc>
          <w:tcPr>
            <w:tcW w:w="1260" w:type="dxa"/>
          </w:tcPr>
          <w:p w:rsidR="00BD1472" w:rsidRDefault="00BD1472" w:rsidP="00BD1472">
            <w:pPr>
              <w:rPr>
                <w:sz w:val="16"/>
                <w:szCs w:val="16"/>
              </w:rPr>
            </w:pPr>
            <w:r>
              <w:rPr>
                <w:sz w:val="16"/>
                <w:szCs w:val="16"/>
              </w:rPr>
              <w:t>Text</w:t>
            </w:r>
          </w:p>
        </w:tc>
        <w:tc>
          <w:tcPr>
            <w:tcW w:w="1080" w:type="dxa"/>
            <w:gridSpan w:val="2"/>
          </w:tcPr>
          <w:p w:rsidR="00BD1472" w:rsidRDefault="00BD1472" w:rsidP="00BD1472">
            <w:pPr>
              <w:rPr>
                <w:sz w:val="16"/>
                <w:szCs w:val="16"/>
              </w:rPr>
            </w:pPr>
            <w:r>
              <w:rPr>
                <w:sz w:val="16"/>
                <w:szCs w:val="16"/>
              </w:rPr>
              <w:t>D</w:t>
            </w:r>
          </w:p>
        </w:tc>
      </w:tr>
      <w:tr w:rsidR="00BD1472" w:rsidTr="00BD1472">
        <w:trPr>
          <w:trHeight w:val="360"/>
        </w:trPr>
        <w:tc>
          <w:tcPr>
            <w:tcW w:w="2358" w:type="dxa"/>
          </w:tcPr>
          <w:p w:rsidR="00BD1472" w:rsidRDefault="00BD1472" w:rsidP="00BD1472">
            <w:pPr>
              <w:tabs>
                <w:tab w:val="left" w:pos="2022"/>
              </w:tabs>
              <w:rPr>
                <w:sz w:val="16"/>
                <w:szCs w:val="16"/>
              </w:rPr>
            </w:pPr>
            <w:r>
              <w:rPr>
                <w:sz w:val="16"/>
                <w:szCs w:val="16"/>
              </w:rPr>
              <w:t>Customer_Type</w:t>
            </w:r>
          </w:p>
        </w:tc>
        <w:tc>
          <w:tcPr>
            <w:tcW w:w="4140" w:type="dxa"/>
          </w:tcPr>
          <w:p w:rsidR="00BD1472" w:rsidRPr="005D261F" w:rsidRDefault="00BD1472" w:rsidP="00BD1472">
            <w:pPr>
              <w:rPr>
                <w:sz w:val="16"/>
                <w:szCs w:val="16"/>
              </w:rPr>
            </w:pPr>
            <w:r>
              <w:rPr>
                <w:sz w:val="16"/>
                <w:szCs w:val="16"/>
              </w:rPr>
              <w:t xml:space="preserve">Enter 0 if the reported </w:t>
            </w:r>
            <w:r w:rsidRPr="00626E23">
              <w:rPr>
                <w:i/>
                <w:sz w:val="16"/>
                <w:szCs w:val="16"/>
              </w:rPr>
              <w:t>Revenues</w:t>
            </w:r>
            <w:r>
              <w:rPr>
                <w:sz w:val="16"/>
                <w:szCs w:val="16"/>
              </w:rPr>
              <w:t xml:space="preserve"> are for </w:t>
            </w:r>
            <w:r w:rsidRPr="00626E23">
              <w:rPr>
                <w:i/>
                <w:sz w:val="16"/>
                <w:szCs w:val="16"/>
              </w:rPr>
              <w:t>End Users</w:t>
            </w:r>
            <w:r>
              <w:rPr>
                <w:sz w:val="16"/>
                <w:szCs w:val="16"/>
              </w:rPr>
              <w:t xml:space="preserve">, and enter 1 if the reported </w:t>
            </w:r>
            <w:r w:rsidRPr="00626E23">
              <w:rPr>
                <w:i/>
                <w:sz w:val="16"/>
                <w:szCs w:val="16"/>
              </w:rPr>
              <w:t>Revenues</w:t>
            </w:r>
            <w:r>
              <w:rPr>
                <w:sz w:val="16"/>
                <w:szCs w:val="16"/>
              </w:rPr>
              <w:t xml:space="preserve"> are for </w:t>
            </w:r>
            <w:r>
              <w:rPr>
                <w:i/>
                <w:sz w:val="16"/>
                <w:szCs w:val="16"/>
              </w:rPr>
              <w:t xml:space="preserve">Competitive </w:t>
            </w:r>
            <w:r w:rsidRPr="00626E23">
              <w:rPr>
                <w:i/>
                <w:sz w:val="16"/>
                <w:szCs w:val="16"/>
              </w:rPr>
              <w:t>Providers</w:t>
            </w:r>
          </w:p>
        </w:tc>
        <w:tc>
          <w:tcPr>
            <w:tcW w:w="1260" w:type="dxa"/>
          </w:tcPr>
          <w:p w:rsidR="00BD1472" w:rsidRDefault="00BD1472" w:rsidP="00BD1472">
            <w:pPr>
              <w:rPr>
                <w:sz w:val="16"/>
                <w:szCs w:val="16"/>
              </w:rPr>
            </w:pPr>
            <w:r>
              <w:rPr>
                <w:sz w:val="16"/>
                <w:szCs w:val="16"/>
              </w:rPr>
              <w:t>Binary</w:t>
            </w:r>
          </w:p>
        </w:tc>
        <w:tc>
          <w:tcPr>
            <w:tcW w:w="1080" w:type="dxa"/>
            <w:gridSpan w:val="2"/>
          </w:tcPr>
          <w:p w:rsidR="00BD1472" w:rsidRDefault="00BD1472" w:rsidP="00BD1472">
            <w:pPr>
              <w:rPr>
                <w:sz w:val="16"/>
                <w:szCs w:val="16"/>
              </w:rPr>
            </w:pPr>
            <w:r>
              <w:rPr>
                <w:sz w:val="16"/>
                <w:szCs w:val="16"/>
              </w:rPr>
              <w:t>1</w:t>
            </w:r>
          </w:p>
        </w:tc>
      </w:tr>
      <w:tr w:rsidR="00BD1472" w:rsidTr="00BD1472">
        <w:trPr>
          <w:trHeight w:val="360"/>
        </w:trPr>
        <w:tc>
          <w:tcPr>
            <w:tcW w:w="235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4140" w:type="dxa"/>
            <w:tcBorders>
              <w:bottom w:val="double" w:sz="4" w:space="0" w:color="auto"/>
            </w:tcBorders>
          </w:tcPr>
          <w:p w:rsidR="00BD1472" w:rsidRPr="0098143C"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1260" w:type="dxa"/>
            <w:tcBorders>
              <w:bottom w:val="double" w:sz="4" w:space="0" w:color="auto"/>
            </w:tcBorders>
          </w:tcPr>
          <w:p w:rsidR="00BD1472" w:rsidRDefault="00BD1472" w:rsidP="00BD1472">
            <w:pPr>
              <w:rPr>
                <w:sz w:val="16"/>
                <w:szCs w:val="16"/>
              </w:rPr>
            </w:pPr>
            <w:r>
              <w:rPr>
                <w:sz w:val="16"/>
                <w:szCs w:val="16"/>
              </w:rPr>
              <w:t>Integer</w:t>
            </w:r>
          </w:p>
        </w:tc>
        <w:tc>
          <w:tcPr>
            <w:tcW w:w="1080" w:type="dxa"/>
            <w:gridSpan w:val="2"/>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Pr>
        <w:pStyle w:val="ListParagraph"/>
        <w:rPr>
          <w:szCs w:val="22"/>
        </w:rPr>
      </w:pPr>
    </w:p>
    <w:p w:rsidR="00BD1472" w:rsidRPr="000F3BAE" w:rsidRDefault="00BD1472" w:rsidP="00BD1472">
      <w:pPr>
        <w:rPr>
          <w:szCs w:val="22"/>
        </w:rPr>
      </w:pPr>
      <w:r>
        <w:rPr>
          <w:szCs w:val="22"/>
        </w:rPr>
        <w:t xml:space="preserve">Instructions for Table II.B.9, Record Format for </w:t>
      </w:r>
      <w:r w:rsidRPr="00A351AF">
        <w:rPr>
          <w:i/>
          <w:szCs w:val="22"/>
        </w:rPr>
        <w:t>PBDS Revenues</w:t>
      </w:r>
      <w:r>
        <w:rPr>
          <w:szCs w:val="22"/>
        </w:rPr>
        <w:t>:</w:t>
      </w:r>
    </w:p>
    <w:p w:rsidR="00BD1472" w:rsidRPr="000F3BAE" w:rsidRDefault="00BD1472" w:rsidP="00B7553E">
      <w:pPr>
        <w:pStyle w:val="ListParagraph"/>
        <w:widowControl/>
        <w:numPr>
          <w:ilvl w:val="0"/>
          <w:numId w:val="133"/>
        </w:numPr>
        <w:rPr>
          <w:szCs w:val="22"/>
        </w:rPr>
      </w:pPr>
      <w:r w:rsidRPr="00A351AF">
        <w:rPr>
          <w:szCs w:val="22"/>
          <w:u w:val="single"/>
        </w:rPr>
        <w:t>Bandwidth</w:t>
      </w:r>
      <w:r w:rsidRPr="00E00143">
        <w:rPr>
          <w:szCs w:val="22"/>
        </w:rPr>
        <w:t xml:space="preserve"> – If you do not keep such information in the normal course of busine</w:t>
      </w:r>
      <w:r w:rsidRPr="000F3BAE">
        <w:rPr>
          <w:szCs w:val="22"/>
        </w:rPr>
        <w:t>ss, then you are not required to provide this information and can enter “NA” for “Not Applicable” or alternatively, you can provide the requested information on a voluntary basis.</w:t>
      </w:r>
    </w:p>
    <w:p w:rsidR="00BD1472" w:rsidRPr="00E9084B" w:rsidRDefault="00BD1472" w:rsidP="00BD1472">
      <w:pPr>
        <w:tabs>
          <w:tab w:val="num" w:pos="1440"/>
        </w:tabs>
        <w:rPr>
          <w:i/>
        </w:rPr>
      </w:pPr>
    </w:p>
    <w:p w:rsidR="00BD1472" w:rsidRPr="00E9084B" w:rsidRDefault="00BD1472" w:rsidP="00BD1472">
      <w:pPr>
        <w:pStyle w:val="Heading4"/>
        <w:numPr>
          <w:ilvl w:val="0"/>
          <w:numId w:val="0"/>
        </w:numPr>
        <w:rPr>
          <w:b w:val="0"/>
          <w:i/>
        </w:rPr>
      </w:pPr>
      <w:bookmarkStart w:id="73" w:name="_Toc365972116"/>
      <w:r w:rsidRPr="00E9084B">
        <w:rPr>
          <w:b w:val="0"/>
          <w:i/>
        </w:rPr>
        <w:t>Question II.B.10:  Revenues from One Month Term Only Rates</w:t>
      </w:r>
      <w:bookmarkEnd w:id="73"/>
    </w:p>
    <w:tbl>
      <w:tblPr>
        <w:tblW w:w="8842" w:type="dxa"/>
        <w:tblLook w:val="01E0" w:firstRow="1" w:lastRow="1" w:firstColumn="1" w:lastColumn="1" w:noHBand="0" w:noVBand="0"/>
      </w:tblPr>
      <w:tblGrid>
        <w:gridCol w:w="2268"/>
        <w:gridCol w:w="4230"/>
        <w:gridCol w:w="1260"/>
        <w:gridCol w:w="1084"/>
      </w:tblGrid>
      <w:tr w:rsidR="00BD1472" w:rsidTr="00BD1472">
        <w:trPr>
          <w:trHeight w:val="357"/>
          <w:tblHeader/>
        </w:trPr>
        <w:tc>
          <w:tcPr>
            <w:tcW w:w="8842"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 xml:space="preserve">Table II.B.10 </w:t>
            </w:r>
          </w:p>
          <w:p w:rsidR="00BD1472" w:rsidRPr="00886F07" w:rsidRDefault="00BD1472" w:rsidP="00BD1472">
            <w:pPr>
              <w:jc w:val="center"/>
              <w:rPr>
                <w:b/>
                <w:szCs w:val="22"/>
              </w:rPr>
            </w:pPr>
            <w:r>
              <w:rPr>
                <w:b/>
                <w:szCs w:val="22"/>
              </w:rPr>
              <w:t xml:space="preserve">Record Format </w:t>
            </w:r>
            <w:r w:rsidRPr="00BA65DC">
              <w:rPr>
                <w:b/>
                <w:i/>
                <w:szCs w:val="22"/>
              </w:rPr>
              <w:t>Revenues</w:t>
            </w:r>
            <w:r>
              <w:rPr>
                <w:b/>
                <w:szCs w:val="22"/>
              </w:rPr>
              <w:t xml:space="preserve"> from </w:t>
            </w:r>
            <w:r w:rsidRPr="00BA65DC">
              <w:rPr>
                <w:b/>
                <w:i/>
                <w:szCs w:val="22"/>
              </w:rPr>
              <w:t>One Month Term Only Rates</w:t>
            </w:r>
          </w:p>
        </w:tc>
      </w:tr>
      <w:tr w:rsidR="00BD1472" w:rsidTr="00BD1472">
        <w:trPr>
          <w:trHeight w:val="359"/>
          <w:tblHeader/>
        </w:trPr>
        <w:tc>
          <w:tcPr>
            <w:tcW w:w="226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084"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432"/>
        </w:trPr>
        <w:tc>
          <w:tcPr>
            <w:tcW w:w="2268" w:type="dxa"/>
            <w:vAlign w:val="center"/>
          </w:tcPr>
          <w:p w:rsidR="00BD1472" w:rsidRDefault="00BD1472" w:rsidP="00BD1472">
            <w:pPr>
              <w:rPr>
                <w:sz w:val="16"/>
                <w:szCs w:val="16"/>
              </w:rPr>
            </w:pPr>
            <w:r>
              <w:rPr>
                <w:sz w:val="16"/>
                <w:szCs w:val="16"/>
              </w:rPr>
              <w:t>Revenues</w:t>
            </w:r>
          </w:p>
        </w:tc>
        <w:tc>
          <w:tcPr>
            <w:tcW w:w="4230" w:type="dxa"/>
            <w:vAlign w:val="center"/>
          </w:tcPr>
          <w:p w:rsidR="00BD1472" w:rsidRPr="00594FBD" w:rsidRDefault="00BD1472" w:rsidP="00BD1472">
            <w:pPr>
              <w:rPr>
                <w:sz w:val="16"/>
                <w:szCs w:val="16"/>
              </w:rPr>
            </w:pPr>
            <w:r>
              <w:rPr>
                <w:sz w:val="16"/>
                <w:szCs w:val="16"/>
              </w:rPr>
              <w:t xml:space="preserve">Enter the total dollar amount of your </w:t>
            </w:r>
            <w:r>
              <w:rPr>
                <w:i/>
                <w:sz w:val="16"/>
                <w:szCs w:val="16"/>
              </w:rPr>
              <w:t>Revenues</w:t>
            </w:r>
            <w:r>
              <w:rPr>
                <w:sz w:val="16"/>
                <w:szCs w:val="16"/>
              </w:rPr>
              <w:t xml:space="preserve"> from </w:t>
            </w:r>
            <w:r>
              <w:rPr>
                <w:i/>
                <w:sz w:val="16"/>
                <w:szCs w:val="16"/>
              </w:rPr>
              <w:t xml:space="preserve">One Month Term Only Rates </w:t>
            </w:r>
            <w:r>
              <w:rPr>
                <w:sz w:val="16"/>
                <w:szCs w:val="16"/>
              </w:rPr>
              <w:t>charged for the reported Year</w:t>
            </w:r>
          </w:p>
        </w:tc>
        <w:tc>
          <w:tcPr>
            <w:tcW w:w="1260" w:type="dxa"/>
            <w:vAlign w:val="center"/>
          </w:tcPr>
          <w:p w:rsidR="00BD1472" w:rsidRDefault="00BD1472" w:rsidP="00BD1472">
            <w:pPr>
              <w:rPr>
                <w:sz w:val="16"/>
                <w:szCs w:val="16"/>
              </w:rPr>
            </w:pPr>
            <w:r>
              <w:rPr>
                <w:sz w:val="16"/>
                <w:szCs w:val="16"/>
              </w:rPr>
              <w:t>Float</w:t>
            </w:r>
          </w:p>
        </w:tc>
        <w:tc>
          <w:tcPr>
            <w:tcW w:w="1084" w:type="dxa"/>
            <w:vAlign w:val="center"/>
          </w:tcPr>
          <w:p w:rsidR="00BD1472" w:rsidRDefault="00BD1472" w:rsidP="00BD1472">
            <w:pPr>
              <w:rPr>
                <w:sz w:val="16"/>
                <w:szCs w:val="16"/>
              </w:rPr>
            </w:pPr>
            <w:r>
              <w:rPr>
                <w:sz w:val="16"/>
                <w:szCs w:val="16"/>
              </w:rPr>
              <w:t>123,456</w:t>
            </w:r>
          </w:p>
        </w:tc>
      </w:tr>
      <w:tr w:rsidR="00BD1472" w:rsidTr="00BD1472">
        <w:trPr>
          <w:trHeight w:val="432"/>
        </w:trPr>
        <w:tc>
          <w:tcPr>
            <w:tcW w:w="2268" w:type="dxa"/>
            <w:vAlign w:val="center"/>
          </w:tcPr>
          <w:p w:rsidR="00BD1472" w:rsidRDefault="00BD1472" w:rsidP="00BD1472">
            <w:pPr>
              <w:rPr>
                <w:sz w:val="16"/>
                <w:szCs w:val="16"/>
              </w:rPr>
            </w:pPr>
            <w:r>
              <w:rPr>
                <w:sz w:val="16"/>
                <w:szCs w:val="16"/>
              </w:rPr>
              <w:t>Service_Type</w:t>
            </w:r>
          </w:p>
        </w:tc>
        <w:tc>
          <w:tcPr>
            <w:tcW w:w="4230" w:type="dxa"/>
            <w:vAlign w:val="center"/>
          </w:tcPr>
          <w:p w:rsidR="00BD1472" w:rsidRPr="00AD05A9" w:rsidRDefault="00BD1472" w:rsidP="00BD1472">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“PBDS” for </w:t>
            </w:r>
            <w:r>
              <w:rPr>
                <w:i/>
                <w:sz w:val="16"/>
                <w:szCs w:val="16"/>
              </w:rPr>
              <w:t>PBDS Revenues</w:t>
            </w:r>
          </w:p>
        </w:tc>
        <w:tc>
          <w:tcPr>
            <w:tcW w:w="1260" w:type="dxa"/>
            <w:vAlign w:val="center"/>
          </w:tcPr>
          <w:p w:rsidR="00BD1472" w:rsidRDefault="00BD1472" w:rsidP="00BD1472">
            <w:pPr>
              <w:rPr>
                <w:sz w:val="16"/>
                <w:szCs w:val="16"/>
              </w:rPr>
            </w:pPr>
            <w:r>
              <w:rPr>
                <w:sz w:val="16"/>
                <w:szCs w:val="16"/>
              </w:rPr>
              <w:t>Text</w:t>
            </w:r>
          </w:p>
        </w:tc>
        <w:tc>
          <w:tcPr>
            <w:tcW w:w="1084" w:type="dxa"/>
            <w:vAlign w:val="center"/>
          </w:tcPr>
          <w:p w:rsidR="00BD1472" w:rsidRDefault="00BD1472" w:rsidP="00BD1472">
            <w:pPr>
              <w:rPr>
                <w:sz w:val="16"/>
                <w:szCs w:val="16"/>
              </w:rPr>
            </w:pPr>
            <w:r>
              <w:rPr>
                <w:sz w:val="16"/>
                <w:szCs w:val="16"/>
              </w:rPr>
              <w:t>PBDS</w:t>
            </w:r>
          </w:p>
        </w:tc>
      </w:tr>
      <w:tr w:rsidR="00BD1472" w:rsidTr="00BD1472">
        <w:trPr>
          <w:trHeight w:val="432"/>
        </w:trPr>
        <w:tc>
          <w:tcPr>
            <w:tcW w:w="2268" w:type="dxa"/>
            <w:vAlign w:val="center"/>
          </w:tcPr>
          <w:p w:rsidR="00BD1472" w:rsidRDefault="00BD1472" w:rsidP="00BD1472">
            <w:pPr>
              <w:rPr>
                <w:sz w:val="16"/>
                <w:szCs w:val="16"/>
              </w:rPr>
            </w:pPr>
            <w:r>
              <w:rPr>
                <w:sz w:val="16"/>
                <w:szCs w:val="16"/>
              </w:rPr>
              <w:t>Customer_Type</w:t>
            </w:r>
          </w:p>
        </w:tc>
        <w:tc>
          <w:tcPr>
            <w:tcW w:w="4230" w:type="dxa"/>
            <w:vAlign w:val="center"/>
          </w:tcPr>
          <w:p w:rsidR="00BD1472" w:rsidRPr="00AD05A9" w:rsidRDefault="00BD1472" w:rsidP="00BD1472">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vAlign w:val="center"/>
          </w:tcPr>
          <w:p w:rsidR="00BD1472" w:rsidRDefault="00BD1472" w:rsidP="00BD1472">
            <w:pPr>
              <w:rPr>
                <w:sz w:val="16"/>
                <w:szCs w:val="16"/>
              </w:rPr>
            </w:pPr>
            <w:r>
              <w:rPr>
                <w:sz w:val="16"/>
                <w:szCs w:val="16"/>
              </w:rPr>
              <w:t>Binary</w:t>
            </w:r>
          </w:p>
        </w:tc>
        <w:tc>
          <w:tcPr>
            <w:tcW w:w="1084" w:type="dxa"/>
            <w:vAlign w:val="center"/>
          </w:tcPr>
          <w:p w:rsidR="00BD1472" w:rsidRDefault="00BD1472" w:rsidP="00BD1472">
            <w:pPr>
              <w:rPr>
                <w:sz w:val="16"/>
                <w:szCs w:val="16"/>
              </w:rPr>
            </w:pPr>
            <w:r>
              <w:rPr>
                <w:sz w:val="16"/>
                <w:szCs w:val="16"/>
              </w:rPr>
              <w:t>1</w:t>
            </w:r>
          </w:p>
        </w:tc>
      </w:tr>
      <w:tr w:rsidR="00BD1472" w:rsidTr="00BD1472">
        <w:trPr>
          <w:trHeight w:val="432"/>
        </w:trPr>
        <w:tc>
          <w:tcPr>
            <w:tcW w:w="2268" w:type="dxa"/>
            <w:tcBorders>
              <w:bottom w:val="double" w:sz="4" w:space="0" w:color="auto"/>
            </w:tcBorders>
            <w:vAlign w:val="center"/>
          </w:tcPr>
          <w:p w:rsidR="00BD1472" w:rsidRDefault="00BD1472" w:rsidP="00BD1472">
            <w:pPr>
              <w:rPr>
                <w:sz w:val="16"/>
                <w:szCs w:val="16"/>
              </w:rPr>
            </w:pPr>
            <w:r>
              <w:rPr>
                <w:sz w:val="16"/>
                <w:szCs w:val="16"/>
              </w:rPr>
              <w:t>Year</w:t>
            </w:r>
          </w:p>
        </w:tc>
        <w:tc>
          <w:tcPr>
            <w:tcW w:w="4230" w:type="dxa"/>
            <w:tcBorders>
              <w:bottom w:val="double" w:sz="4" w:space="0" w:color="auto"/>
            </w:tcBorders>
            <w:vAlign w:val="center"/>
          </w:tcPr>
          <w:p w:rsidR="00BD1472" w:rsidRPr="00AD05A9"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1260" w:type="dxa"/>
            <w:tcBorders>
              <w:bottom w:val="double" w:sz="4" w:space="0" w:color="auto"/>
            </w:tcBorders>
            <w:vAlign w:val="center"/>
          </w:tcPr>
          <w:p w:rsidR="00BD1472" w:rsidRDefault="00BD1472" w:rsidP="00BD1472">
            <w:pPr>
              <w:rPr>
                <w:sz w:val="16"/>
                <w:szCs w:val="16"/>
              </w:rPr>
            </w:pPr>
            <w:r>
              <w:rPr>
                <w:sz w:val="16"/>
                <w:szCs w:val="16"/>
              </w:rPr>
              <w:t>Integer</w:t>
            </w:r>
          </w:p>
        </w:tc>
        <w:tc>
          <w:tcPr>
            <w:tcW w:w="1084" w:type="dxa"/>
            <w:tcBorders>
              <w:bottom w:val="double" w:sz="4" w:space="0" w:color="auto"/>
            </w:tcBorders>
            <w:vAlign w:val="center"/>
          </w:tcPr>
          <w:p w:rsidR="00BD1472" w:rsidRDefault="00BD1472" w:rsidP="00BD1472">
            <w:pPr>
              <w:rPr>
                <w:sz w:val="16"/>
                <w:szCs w:val="16"/>
              </w:rPr>
            </w:pPr>
            <w:r>
              <w:rPr>
                <w:sz w:val="16"/>
                <w:szCs w:val="16"/>
              </w:rPr>
              <w:t>2013</w:t>
            </w:r>
          </w:p>
        </w:tc>
      </w:tr>
    </w:tbl>
    <w:p w:rsidR="00BD1472" w:rsidRDefault="00BD1472" w:rsidP="00BD1472">
      <w:pPr>
        <w:tabs>
          <w:tab w:val="num" w:pos="1440"/>
        </w:tabs>
      </w:pPr>
    </w:p>
    <w:p w:rsidR="00BD1472" w:rsidRPr="00E9084B" w:rsidRDefault="00BD1472" w:rsidP="00BD1472">
      <w:pPr>
        <w:pStyle w:val="Heading4"/>
        <w:numPr>
          <w:ilvl w:val="0"/>
          <w:numId w:val="0"/>
        </w:numPr>
        <w:rPr>
          <w:b w:val="0"/>
          <w:i/>
        </w:rPr>
      </w:pPr>
      <w:bookmarkStart w:id="74" w:name="_Toc365972117"/>
      <w:r w:rsidRPr="00E9084B">
        <w:rPr>
          <w:b w:val="0"/>
          <w:i/>
        </w:rPr>
        <w:t>Question II.B.11:  Number of Customers with One Month Term Only Rates</w:t>
      </w:r>
      <w:bookmarkEnd w:id="74"/>
    </w:p>
    <w:tbl>
      <w:tblPr>
        <w:tblW w:w="8928" w:type="dxa"/>
        <w:tblLook w:val="01E0" w:firstRow="1" w:lastRow="1" w:firstColumn="1" w:lastColumn="1" w:noHBand="0" w:noVBand="0"/>
      </w:tblPr>
      <w:tblGrid>
        <w:gridCol w:w="2268"/>
        <w:gridCol w:w="4230"/>
        <w:gridCol w:w="1260"/>
        <w:gridCol w:w="1170"/>
      </w:tblGrid>
      <w:tr w:rsidR="00BD1472" w:rsidTr="00BD1472">
        <w:trPr>
          <w:trHeight w:val="357"/>
          <w:tblHeader/>
        </w:trPr>
        <w:tc>
          <w:tcPr>
            <w:tcW w:w="892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II.B.11</w:t>
            </w:r>
          </w:p>
          <w:p w:rsidR="00BD1472" w:rsidRPr="00886F07" w:rsidRDefault="00BD1472" w:rsidP="00BD1472">
            <w:pPr>
              <w:jc w:val="center"/>
              <w:rPr>
                <w:b/>
                <w:szCs w:val="22"/>
              </w:rPr>
            </w:pPr>
            <w:r>
              <w:rPr>
                <w:b/>
                <w:szCs w:val="22"/>
              </w:rPr>
              <w:t xml:space="preserve">Record Format for Customers with </w:t>
            </w:r>
            <w:r w:rsidRPr="00296700">
              <w:rPr>
                <w:b/>
                <w:i/>
                <w:szCs w:val="22"/>
              </w:rPr>
              <w:t>One Month Term Only Rates</w:t>
            </w:r>
          </w:p>
        </w:tc>
      </w:tr>
      <w:tr w:rsidR="00BD1472" w:rsidTr="00BD1472">
        <w:trPr>
          <w:trHeight w:val="359"/>
          <w:tblHeader/>
        </w:trPr>
        <w:tc>
          <w:tcPr>
            <w:tcW w:w="226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170"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17"/>
        </w:trPr>
        <w:tc>
          <w:tcPr>
            <w:tcW w:w="2268" w:type="dxa"/>
            <w:vAlign w:val="center"/>
          </w:tcPr>
          <w:p w:rsidR="00BD1472" w:rsidRDefault="00BD1472" w:rsidP="00BD1472">
            <w:pPr>
              <w:rPr>
                <w:sz w:val="16"/>
                <w:szCs w:val="16"/>
              </w:rPr>
            </w:pPr>
            <w:r>
              <w:rPr>
                <w:sz w:val="16"/>
                <w:szCs w:val="16"/>
              </w:rPr>
              <w:t>OMT_CustCount</w:t>
            </w:r>
          </w:p>
        </w:tc>
        <w:tc>
          <w:tcPr>
            <w:tcW w:w="4230" w:type="dxa"/>
            <w:vAlign w:val="center"/>
          </w:tcPr>
          <w:p w:rsidR="00BD1472" w:rsidRPr="00AD05A9" w:rsidRDefault="00BD1472" w:rsidP="00BD1472">
            <w:pPr>
              <w:rPr>
                <w:sz w:val="16"/>
                <w:szCs w:val="16"/>
              </w:rPr>
            </w:pPr>
            <w:r>
              <w:rPr>
                <w:sz w:val="16"/>
                <w:szCs w:val="16"/>
              </w:rPr>
              <w:t xml:space="preserve">Number of </w:t>
            </w:r>
            <w:r>
              <w:rPr>
                <w:i/>
                <w:sz w:val="16"/>
                <w:szCs w:val="16"/>
              </w:rPr>
              <w:t>One Month Term Only Rate</w:t>
            </w:r>
            <w:r>
              <w:rPr>
                <w:sz w:val="16"/>
                <w:szCs w:val="16"/>
              </w:rPr>
              <w:t xml:space="preserve"> customers for </w:t>
            </w:r>
            <w:r>
              <w:rPr>
                <w:i/>
                <w:sz w:val="16"/>
                <w:szCs w:val="16"/>
              </w:rPr>
              <w:t>DS1s, DS3s,</w:t>
            </w:r>
            <w:r>
              <w:rPr>
                <w:sz w:val="16"/>
                <w:szCs w:val="16"/>
              </w:rPr>
              <w:t xml:space="preserve"> and </w:t>
            </w:r>
            <w:r>
              <w:rPr>
                <w:i/>
                <w:sz w:val="16"/>
                <w:szCs w:val="16"/>
              </w:rPr>
              <w:t>PBDS</w:t>
            </w:r>
            <w:r>
              <w:rPr>
                <w:sz w:val="16"/>
                <w:szCs w:val="16"/>
              </w:rPr>
              <w:t xml:space="preserve"> as of Dec. 31, 2013</w:t>
            </w:r>
          </w:p>
        </w:tc>
        <w:tc>
          <w:tcPr>
            <w:tcW w:w="1260" w:type="dxa"/>
            <w:vAlign w:val="center"/>
          </w:tcPr>
          <w:p w:rsidR="00BD1472" w:rsidRDefault="00BD1472" w:rsidP="00BD1472">
            <w:pPr>
              <w:rPr>
                <w:sz w:val="16"/>
                <w:szCs w:val="16"/>
              </w:rPr>
            </w:pPr>
            <w:r>
              <w:rPr>
                <w:sz w:val="16"/>
                <w:szCs w:val="16"/>
              </w:rPr>
              <w:t>Integer</w:t>
            </w:r>
          </w:p>
        </w:tc>
        <w:tc>
          <w:tcPr>
            <w:tcW w:w="1170" w:type="dxa"/>
            <w:vAlign w:val="center"/>
          </w:tcPr>
          <w:p w:rsidR="00BD1472" w:rsidRDefault="00BD1472" w:rsidP="00BD1472">
            <w:pPr>
              <w:rPr>
                <w:sz w:val="16"/>
                <w:szCs w:val="16"/>
              </w:rPr>
            </w:pPr>
            <w:r>
              <w:rPr>
                <w:sz w:val="16"/>
                <w:szCs w:val="16"/>
              </w:rPr>
              <w:t>54,321</w:t>
            </w:r>
          </w:p>
        </w:tc>
      </w:tr>
      <w:tr w:rsidR="00BD1472" w:rsidTr="00BD1472">
        <w:trPr>
          <w:trHeight w:val="317"/>
        </w:trPr>
        <w:tc>
          <w:tcPr>
            <w:tcW w:w="2268" w:type="dxa"/>
            <w:vAlign w:val="center"/>
          </w:tcPr>
          <w:p w:rsidR="00BD1472" w:rsidRDefault="00BD1472" w:rsidP="00BD1472">
            <w:pPr>
              <w:rPr>
                <w:sz w:val="16"/>
                <w:szCs w:val="16"/>
              </w:rPr>
            </w:pPr>
            <w:r>
              <w:rPr>
                <w:sz w:val="16"/>
                <w:szCs w:val="16"/>
              </w:rPr>
              <w:t>Service_Type</w:t>
            </w:r>
          </w:p>
        </w:tc>
        <w:tc>
          <w:tcPr>
            <w:tcW w:w="4230" w:type="dxa"/>
            <w:vAlign w:val="center"/>
          </w:tcPr>
          <w:p w:rsidR="00BD1472" w:rsidRDefault="00BD1472" w:rsidP="00BD1472">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“PBDS” for </w:t>
            </w:r>
            <w:r>
              <w:rPr>
                <w:i/>
                <w:sz w:val="16"/>
                <w:szCs w:val="16"/>
              </w:rPr>
              <w:t>PBDS Revenues</w:t>
            </w:r>
          </w:p>
        </w:tc>
        <w:tc>
          <w:tcPr>
            <w:tcW w:w="1260" w:type="dxa"/>
            <w:vAlign w:val="center"/>
          </w:tcPr>
          <w:p w:rsidR="00BD1472" w:rsidRDefault="00BD1472" w:rsidP="00BD1472">
            <w:pPr>
              <w:rPr>
                <w:sz w:val="16"/>
                <w:szCs w:val="16"/>
              </w:rPr>
            </w:pPr>
            <w:r>
              <w:rPr>
                <w:sz w:val="16"/>
                <w:szCs w:val="16"/>
              </w:rPr>
              <w:t>Text</w:t>
            </w:r>
          </w:p>
        </w:tc>
        <w:tc>
          <w:tcPr>
            <w:tcW w:w="1170" w:type="dxa"/>
            <w:vAlign w:val="center"/>
          </w:tcPr>
          <w:p w:rsidR="00BD1472" w:rsidRDefault="00BD1472" w:rsidP="00BD1472">
            <w:pPr>
              <w:rPr>
                <w:sz w:val="16"/>
                <w:szCs w:val="16"/>
              </w:rPr>
            </w:pPr>
            <w:r>
              <w:rPr>
                <w:sz w:val="16"/>
                <w:szCs w:val="16"/>
              </w:rPr>
              <w:t>DS1</w:t>
            </w:r>
          </w:p>
        </w:tc>
      </w:tr>
      <w:tr w:rsidR="00BD1472" w:rsidTr="00BD1472">
        <w:trPr>
          <w:trHeight w:val="317"/>
        </w:trPr>
        <w:tc>
          <w:tcPr>
            <w:tcW w:w="2268" w:type="dxa"/>
            <w:tcBorders>
              <w:bottom w:val="double" w:sz="4" w:space="0" w:color="auto"/>
            </w:tcBorders>
            <w:vAlign w:val="center"/>
          </w:tcPr>
          <w:p w:rsidR="00BD1472" w:rsidRDefault="00BD1472" w:rsidP="00BD1472">
            <w:pPr>
              <w:rPr>
                <w:sz w:val="16"/>
                <w:szCs w:val="16"/>
              </w:rPr>
            </w:pPr>
            <w:r>
              <w:rPr>
                <w:sz w:val="16"/>
                <w:szCs w:val="16"/>
              </w:rPr>
              <w:t>Customer_Type</w:t>
            </w:r>
          </w:p>
        </w:tc>
        <w:tc>
          <w:tcPr>
            <w:tcW w:w="4230" w:type="dxa"/>
            <w:tcBorders>
              <w:bottom w:val="double" w:sz="4" w:space="0" w:color="auto"/>
            </w:tcBorders>
            <w:vAlign w:val="center"/>
          </w:tcPr>
          <w:p w:rsidR="00BD1472" w:rsidRDefault="00BD1472" w:rsidP="00BD1472">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tcBorders>
              <w:bottom w:val="double" w:sz="4" w:space="0" w:color="auto"/>
            </w:tcBorders>
            <w:vAlign w:val="center"/>
          </w:tcPr>
          <w:p w:rsidR="00BD1472" w:rsidRDefault="00BD1472" w:rsidP="00BD1472">
            <w:pPr>
              <w:rPr>
                <w:sz w:val="16"/>
                <w:szCs w:val="16"/>
              </w:rPr>
            </w:pPr>
            <w:r>
              <w:rPr>
                <w:sz w:val="16"/>
                <w:szCs w:val="16"/>
              </w:rPr>
              <w:t>Binary</w:t>
            </w:r>
          </w:p>
        </w:tc>
        <w:tc>
          <w:tcPr>
            <w:tcW w:w="1170" w:type="dxa"/>
            <w:tcBorders>
              <w:bottom w:val="double" w:sz="4" w:space="0" w:color="auto"/>
            </w:tcBorders>
            <w:vAlign w:val="center"/>
          </w:tcPr>
          <w:p w:rsidR="00BD1472" w:rsidRDefault="00BD1472" w:rsidP="00BD1472">
            <w:pPr>
              <w:rPr>
                <w:sz w:val="16"/>
                <w:szCs w:val="16"/>
              </w:rPr>
            </w:pPr>
            <w:r>
              <w:rPr>
                <w:sz w:val="16"/>
                <w:szCs w:val="16"/>
              </w:rPr>
              <w:t>1</w:t>
            </w:r>
          </w:p>
        </w:tc>
      </w:tr>
    </w:tbl>
    <w:p w:rsidR="00BD1472" w:rsidRDefault="00BD1472" w:rsidP="00BD1472">
      <w:pPr>
        <w:tabs>
          <w:tab w:val="num" w:pos="1440"/>
        </w:tabs>
        <w:rPr>
          <w:i/>
        </w:rPr>
      </w:pPr>
    </w:p>
    <w:p w:rsidR="00BD1472" w:rsidRPr="00E9084B" w:rsidRDefault="00BD1472" w:rsidP="00BD1472">
      <w:pPr>
        <w:pStyle w:val="Heading4"/>
        <w:numPr>
          <w:ilvl w:val="0"/>
          <w:numId w:val="0"/>
        </w:numPr>
        <w:rPr>
          <w:b w:val="0"/>
          <w:i/>
        </w:rPr>
      </w:pPr>
      <w:bookmarkStart w:id="75" w:name="_Toc365972118"/>
      <w:r w:rsidRPr="00E9084B">
        <w:rPr>
          <w:b w:val="0"/>
          <w:i/>
        </w:rPr>
        <w:t>Question II.B.12:  All Applicable Tariff Plans and Contract-Based Tariffs</w:t>
      </w:r>
      <w:bookmarkEnd w:id="75"/>
      <w:r w:rsidRPr="00E9084B">
        <w:rPr>
          <w:b w:val="0"/>
          <w:i/>
        </w:rPr>
        <w:t xml:space="preserve"> </w:t>
      </w:r>
    </w:p>
    <w:tbl>
      <w:tblPr>
        <w:tblW w:w="8928" w:type="dxa"/>
        <w:tblLayout w:type="fixed"/>
        <w:tblLook w:val="01E0" w:firstRow="1" w:lastRow="1" w:firstColumn="1" w:lastColumn="1" w:noHBand="0" w:noVBand="0"/>
      </w:tblPr>
      <w:tblGrid>
        <w:gridCol w:w="2358"/>
        <w:gridCol w:w="4230"/>
        <w:gridCol w:w="1260"/>
        <w:gridCol w:w="1080"/>
      </w:tblGrid>
      <w:tr w:rsidR="00BD1472" w:rsidTr="00BD1472">
        <w:trPr>
          <w:trHeight w:val="357"/>
          <w:tblHeader/>
        </w:trPr>
        <w:tc>
          <w:tcPr>
            <w:tcW w:w="892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II.B.12</w:t>
            </w:r>
          </w:p>
          <w:p w:rsidR="00BD1472" w:rsidRPr="00886F07" w:rsidRDefault="00BD1472" w:rsidP="00BD1472">
            <w:pPr>
              <w:jc w:val="center"/>
              <w:rPr>
                <w:b/>
                <w:szCs w:val="22"/>
              </w:rPr>
            </w:pPr>
            <w:r w:rsidRPr="00886F07">
              <w:rPr>
                <w:b/>
                <w:szCs w:val="22"/>
              </w:rPr>
              <w:t xml:space="preserve">Record Format </w:t>
            </w:r>
            <w:r>
              <w:rPr>
                <w:b/>
                <w:szCs w:val="22"/>
              </w:rPr>
              <w:t>for Applicable Tariff Plans and Contract-Based Tariffs</w:t>
            </w:r>
          </w:p>
        </w:tc>
      </w:tr>
      <w:tr w:rsidR="00BD1472" w:rsidTr="00BD1472">
        <w:trPr>
          <w:trHeight w:val="359"/>
          <w:tblHeader/>
        </w:trPr>
        <w:tc>
          <w:tcPr>
            <w:tcW w:w="235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080"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358" w:type="dxa"/>
            <w:vAlign w:val="center"/>
          </w:tcPr>
          <w:p w:rsidR="00BD1472" w:rsidRDefault="00BD1472" w:rsidP="00BD1472">
            <w:pPr>
              <w:rPr>
                <w:sz w:val="16"/>
                <w:szCs w:val="16"/>
              </w:rPr>
            </w:pPr>
            <w:r>
              <w:rPr>
                <w:sz w:val="16"/>
                <w:szCs w:val="16"/>
              </w:rPr>
              <w:t>Tar_Plan</w:t>
            </w:r>
          </w:p>
        </w:tc>
        <w:tc>
          <w:tcPr>
            <w:tcW w:w="4230" w:type="dxa"/>
            <w:vAlign w:val="center"/>
          </w:tcPr>
          <w:p w:rsidR="00BD1472" w:rsidRDefault="00BD1472" w:rsidP="00BD1472">
            <w:pPr>
              <w:rPr>
                <w:sz w:val="16"/>
                <w:szCs w:val="16"/>
              </w:rPr>
            </w:pPr>
            <w:r>
              <w:rPr>
                <w:sz w:val="16"/>
                <w:szCs w:val="16"/>
              </w:rPr>
              <w:t xml:space="preserve">Plan is a </w:t>
            </w:r>
            <w:r w:rsidRPr="0014363F">
              <w:rPr>
                <w:i/>
                <w:sz w:val="16"/>
                <w:szCs w:val="16"/>
              </w:rPr>
              <w:t>Tariff Plan</w:t>
            </w:r>
            <w:r>
              <w:rPr>
                <w:sz w:val="16"/>
                <w:szCs w:val="16"/>
              </w:rPr>
              <w:t xml:space="preserve"> (Y=Yes,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60"/>
        </w:trPr>
        <w:tc>
          <w:tcPr>
            <w:tcW w:w="2358" w:type="dxa"/>
            <w:vAlign w:val="center"/>
          </w:tcPr>
          <w:p w:rsidR="00BD1472" w:rsidRDefault="00BD1472" w:rsidP="00BD1472">
            <w:pPr>
              <w:rPr>
                <w:sz w:val="16"/>
                <w:szCs w:val="16"/>
              </w:rPr>
            </w:pPr>
            <w:r>
              <w:rPr>
                <w:sz w:val="16"/>
                <w:szCs w:val="16"/>
              </w:rPr>
              <w:t>CBT_Plan</w:t>
            </w:r>
          </w:p>
        </w:tc>
        <w:tc>
          <w:tcPr>
            <w:tcW w:w="4230" w:type="dxa"/>
            <w:vAlign w:val="center"/>
          </w:tcPr>
          <w:p w:rsidR="00BD1472" w:rsidRPr="0014363F" w:rsidRDefault="00BD1472" w:rsidP="00BD1472">
            <w:pPr>
              <w:rPr>
                <w:sz w:val="16"/>
                <w:szCs w:val="16"/>
              </w:rPr>
            </w:pPr>
            <w:r>
              <w:rPr>
                <w:sz w:val="16"/>
                <w:szCs w:val="16"/>
              </w:rPr>
              <w:t xml:space="preserve">Plan is a </w:t>
            </w:r>
            <w:r w:rsidRPr="0014363F">
              <w:rPr>
                <w:i/>
                <w:sz w:val="16"/>
                <w:szCs w:val="16"/>
              </w:rPr>
              <w:t>Contract-Based Tariff</w:t>
            </w:r>
            <w:r>
              <w:rPr>
                <w:i/>
                <w:sz w:val="16"/>
                <w:szCs w:val="16"/>
              </w:rPr>
              <w:t xml:space="preserve"> </w:t>
            </w:r>
            <w:r>
              <w:rPr>
                <w:sz w:val="16"/>
                <w:szCs w:val="16"/>
              </w:rPr>
              <w:t xml:space="preserve"> (Y=Yes,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60"/>
        </w:trPr>
        <w:tc>
          <w:tcPr>
            <w:tcW w:w="2358" w:type="dxa"/>
            <w:vAlign w:val="center"/>
          </w:tcPr>
          <w:p w:rsidR="00BD1472" w:rsidRDefault="00BD1472" w:rsidP="00BD1472">
            <w:pPr>
              <w:rPr>
                <w:sz w:val="16"/>
                <w:szCs w:val="16"/>
              </w:rPr>
            </w:pPr>
            <w:r>
              <w:rPr>
                <w:sz w:val="16"/>
                <w:szCs w:val="16"/>
              </w:rPr>
              <w:t>Plan_Name</w:t>
            </w:r>
          </w:p>
        </w:tc>
        <w:tc>
          <w:tcPr>
            <w:tcW w:w="4230" w:type="dxa"/>
            <w:vAlign w:val="center"/>
          </w:tcPr>
          <w:p w:rsidR="00BD1472" w:rsidRDefault="00BD1472" w:rsidP="00BD1472">
            <w:pPr>
              <w:rPr>
                <w:sz w:val="16"/>
                <w:szCs w:val="16"/>
              </w:rPr>
            </w:pPr>
            <w:r>
              <w:rPr>
                <w:sz w:val="16"/>
                <w:szCs w:val="16"/>
              </w:rPr>
              <w:t>Name of plan</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Green Tariff</w:t>
            </w:r>
          </w:p>
        </w:tc>
      </w:tr>
      <w:tr w:rsidR="00BD1472" w:rsidTr="00BD1472">
        <w:trPr>
          <w:trHeight w:val="432"/>
        </w:trPr>
        <w:tc>
          <w:tcPr>
            <w:tcW w:w="2358" w:type="dxa"/>
            <w:vAlign w:val="center"/>
          </w:tcPr>
          <w:p w:rsidR="00BD1472" w:rsidRDefault="00BD1472" w:rsidP="00BD1472">
            <w:pPr>
              <w:rPr>
                <w:sz w:val="16"/>
                <w:szCs w:val="16"/>
              </w:rPr>
            </w:pPr>
            <w:r>
              <w:rPr>
                <w:sz w:val="16"/>
                <w:szCs w:val="16"/>
              </w:rPr>
              <w:t>Tar_Sec</w:t>
            </w:r>
          </w:p>
        </w:tc>
        <w:tc>
          <w:tcPr>
            <w:tcW w:w="4230" w:type="dxa"/>
            <w:vAlign w:val="center"/>
          </w:tcPr>
          <w:p w:rsidR="00BD1472" w:rsidRDefault="00BD1472" w:rsidP="00BD1472">
            <w:pPr>
              <w:rPr>
                <w:sz w:val="16"/>
                <w:szCs w:val="16"/>
              </w:rPr>
            </w:pPr>
            <w:r w:rsidRPr="0014363F">
              <w:rPr>
                <w:i/>
                <w:sz w:val="16"/>
                <w:szCs w:val="16"/>
              </w:rPr>
              <w:t>Tariff</w:t>
            </w:r>
            <w:r>
              <w:rPr>
                <w:sz w:val="16"/>
                <w:szCs w:val="16"/>
              </w:rPr>
              <w:t xml:space="preserve"> Section and Number</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ABC Co. FCC No. 2 § 7.90</w:t>
            </w:r>
          </w:p>
        </w:tc>
      </w:tr>
      <w:tr w:rsidR="00BD1472" w:rsidTr="00BD1472">
        <w:trPr>
          <w:trHeight w:val="432"/>
        </w:trPr>
        <w:tc>
          <w:tcPr>
            <w:tcW w:w="2358" w:type="dxa"/>
            <w:vAlign w:val="center"/>
          </w:tcPr>
          <w:p w:rsidR="00BD1472" w:rsidRDefault="00BD1472" w:rsidP="00BD1472">
            <w:pPr>
              <w:rPr>
                <w:sz w:val="16"/>
                <w:szCs w:val="16"/>
              </w:rPr>
            </w:pPr>
            <w:r>
              <w:rPr>
                <w:sz w:val="16"/>
                <w:szCs w:val="16"/>
              </w:rPr>
              <w:t>Term_Com</w:t>
            </w:r>
          </w:p>
        </w:tc>
        <w:tc>
          <w:tcPr>
            <w:tcW w:w="4230" w:type="dxa"/>
            <w:vAlign w:val="center"/>
          </w:tcPr>
          <w:p w:rsidR="00BD1472" w:rsidRDefault="00BD1472" w:rsidP="00BD1472">
            <w:pPr>
              <w:rPr>
                <w:sz w:val="16"/>
                <w:szCs w:val="16"/>
              </w:rPr>
            </w:pPr>
            <w:r>
              <w:rPr>
                <w:sz w:val="16"/>
                <w:szCs w:val="16"/>
              </w:rPr>
              <w:t xml:space="preserve">Does plan contain a </w:t>
            </w:r>
            <w:r w:rsidRPr="003C6D12">
              <w:rPr>
                <w:i/>
                <w:sz w:val="16"/>
                <w:szCs w:val="16"/>
              </w:rPr>
              <w:t>Term Commitment</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432"/>
        </w:trPr>
        <w:tc>
          <w:tcPr>
            <w:tcW w:w="2358" w:type="dxa"/>
            <w:vAlign w:val="center"/>
          </w:tcPr>
          <w:p w:rsidR="00BD1472" w:rsidRDefault="00BD1472" w:rsidP="00BD1472">
            <w:pPr>
              <w:rPr>
                <w:sz w:val="16"/>
                <w:szCs w:val="16"/>
              </w:rPr>
            </w:pPr>
            <w:r>
              <w:rPr>
                <w:sz w:val="16"/>
                <w:szCs w:val="16"/>
              </w:rPr>
              <w:t>Vol_Com</w:t>
            </w:r>
          </w:p>
        </w:tc>
        <w:tc>
          <w:tcPr>
            <w:tcW w:w="4230" w:type="dxa"/>
            <w:vAlign w:val="center"/>
          </w:tcPr>
          <w:p w:rsidR="00BD1472" w:rsidRDefault="00BD1472" w:rsidP="00BD1472">
            <w:pPr>
              <w:rPr>
                <w:sz w:val="16"/>
                <w:szCs w:val="16"/>
              </w:rPr>
            </w:pPr>
            <w:r>
              <w:rPr>
                <w:sz w:val="16"/>
                <w:szCs w:val="16"/>
              </w:rPr>
              <w:t xml:space="preserve">Does plan contain a </w:t>
            </w:r>
            <w:r w:rsidRPr="003C6D12">
              <w:rPr>
                <w:i/>
                <w:sz w:val="16"/>
                <w:szCs w:val="16"/>
              </w:rPr>
              <w:t>Volume Commitment</w:t>
            </w:r>
            <w:r>
              <w:rPr>
                <w:sz w:val="16"/>
                <w:szCs w:val="16"/>
              </w:rPr>
              <w:t>?</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432"/>
        </w:trPr>
        <w:tc>
          <w:tcPr>
            <w:tcW w:w="2358" w:type="dxa"/>
            <w:vAlign w:val="center"/>
          </w:tcPr>
          <w:p w:rsidR="00BD1472" w:rsidRDefault="00BD1472" w:rsidP="00BD1472">
            <w:pPr>
              <w:rPr>
                <w:sz w:val="16"/>
                <w:szCs w:val="16"/>
              </w:rPr>
            </w:pPr>
            <w:r>
              <w:rPr>
                <w:sz w:val="16"/>
                <w:szCs w:val="16"/>
              </w:rPr>
              <w:t>Non_Rate_Benefit</w:t>
            </w:r>
          </w:p>
        </w:tc>
        <w:tc>
          <w:tcPr>
            <w:tcW w:w="4230" w:type="dxa"/>
            <w:vAlign w:val="center"/>
          </w:tcPr>
          <w:p w:rsidR="00BD1472" w:rsidRDefault="00BD1472" w:rsidP="00BD1472">
            <w:pPr>
              <w:rPr>
                <w:sz w:val="16"/>
                <w:szCs w:val="16"/>
              </w:rPr>
            </w:pPr>
            <w:r>
              <w:rPr>
                <w:sz w:val="16"/>
                <w:szCs w:val="16"/>
              </w:rPr>
              <w:t xml:space="preserve">Does plan contain a </w:t>
            </w:r>
            <w:r w:rsidRPr="003C6D12">
              <w:rPr>
                <w:i/>
                <w:sz w:val="16"/>
                <w:szCs w:val="16"/>
              </w:rPr>
              <w:t>Non-Rate Benefit</w:t>
            </w:r>
            <w:r>
              <w:rPr>
                <w:sz w:val="16"/>
                <w:szCs w:val="16"/>
              </w:rPr>
              <w:t xml:space="preserve"> option?</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Non_Rate_Benefit_Exp</w:t>
            </w:r>
          </w:p>
        </w:tc>
        <w:tc>
          <w:tcPr>
            <w:tcW w:w="4230" w:type="dxa"/>
            <w:vAlign w:val="center"/>
          </w:tcPr>
          <w:p w:rsidR="00BD1472" w:rsidRDefault="00BD1472" w:rsidP="00BD1472">
            <w:pPr>
              <w:rPr>
                <w:sz w:val="16"/>
                <w:szCs w:val="16"/>
              </w:rPr>
            </w:pPr>
            <w:r>
              <w:rPr>
                <w:sz w:val="16"/>
                <w:szCs w:val="16"/>
              </w:rPr>
              <w:t xml:space="preserve">If plan contains a </w:t>
            </w:r>
            <w:r w:rsidRPr="003C6D12">
              <w:rPr>
                <w:i/>
                <w:sz w:val="16"/>
                <w:szCs w:val="16"/>
              </w:rPr>
              <w:t>Non-Rate Benefit</w:t>
            </w:r>
            <w:r>
              <w:rPr>
                <w:sz w:val="16"/>
                <w:szCs w:val="16"/>
              </w:rPr>
              <w:t xml:space="preserve"> option, explain the </w:t>
            </w:r>
            <w:r w:rsidRPr="003C6D12">
              <w:rPr>
                <w:i/>
                <w:sz w:val="16"/>
                <w:szCs w:val="16"/>
              </w:rPr>
              <w:t>Non-Rate Benefits</w:t>
            </w:r>
            <w:r>
              <w:rPr>
                <w:sz w:val="16"/>
                <w:szCs w:val="16"/>
              </w:rPr>
              <w:t>.</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Plan allows for circuit portability . . .</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Plan_DS1</w:t>
            </w:r>
          </w:p>
        </w:tc>
        <w:tc>
          <w:tcPr>
            <w:tcW w:w="4230" w:type="dxa"/>
            <w:vAlign w:val="center"/>
          </w:tcPr>
          <w:p w:rsidR="00BD1472" w:rsidRDefault="00BD1472" w:rsidP="00BD1472">
            <w:pPr>
              <w:rPr>
                <w:sz w:val="16"/>
                <w:szCs w:val="16"/>
              </w:rPr>
            </w:pPr>
            <w:r>
              <w:rPr>
                <w:sz w:val="16"/>
                <w:szCs w:val="16"/>
              </w:rPr>
              <w:t xml:space="preserve">Does plan apply to purchase of </w:t>
            </w:r>
            <w:r w:rsidRPr="003C6D12">
              <w:rPr>
                <w:i/>
                <w:sz w:val="16"/>
                <w:szCs w:val="16"/>
              </w:rPr>
              <w:t>DS1s</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Plan_DS3</w:t>
            </w:r>
          </w:p>
        </w:tc>
        <w:tc>
          <w:tcPr>
            <w:tcW w:w="4230" w:type="dxa"/>
            <w:vAlign w:val="center"/>
          </w:tcPr>
          <w:p w:rsidR="00BD1472" w:rsidRDefault="00BD1472" w:rsidP="00BD1472">
            <w:pPr>
              <w:rPr>
                <w:sz w:val="16"/>
                <w:szCs w:val="16"/>
              </w:rPr>
            </w:pPr>
            <w:r>
              <w:rPr>
                <w:sz w:val="16"/>
                <w:szCs w:val="16"/>
              </w:rPr>
              <w:t xml:space="preserve">Does plan apply to purchase of </w:t>
            </w:r>
            <w:r w:rsidRPr="003C6D12">
              <w:rPr>
                <w:i/>
                <w:sz w:val="16"/>
                <w:szCs w:val="16"/>
              </w:rPr>
              <w:t>DS</w:t>
            </w:r>
            <w:r>
              <w:rPr>
                <w:i/>
                <w:sz w:val="16"/>
                <w:szCs w:val="16"/>
              </w:rPr>
              <w:t>3</w:t>
            </w:r>
            <w:r w:rsidRPr="003C6D12">
              <w:rPr>
                <w:i/>
                <w:sz w:val="16"/>
                <w:szCs w:val="16"/>
              </w:rPr>
              <w:t>s</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Plan_PBDS</w:t>
            </w:r>
          </w:p>
        </w:tc>
        <w:tc>
          <w:tcPr>
            <w:tcW w:w="4230" w:type="dxa"/>
            <w:vAlign w:val="center"/>
          </w:tcPr>
          <w:p w:rsidR="00BD1472" w:rsidRDefault="00BD1472" w:rsidP="00BD1472">
            <w:pPr>
              <w:rPr>
                <w:sz w:val="16"/>
                <w:szCs w:val="16"/>
              </w:rPr>
            </w:pPr>
            <w:r>
              <w:rPr>
                <w:sz w:val="16"/>
                <w:szCs w:val="16"/>
              </w:rPr>
              <w:t xml:space="preserve">Does plan apply to purchase of </w:t>
            </w:r>
            <w:r>
              <w:rPr>
                <w:i/>
                <w:sz w:val="16"/>
                <w:szCs w:val="16"/>
              </w:rPr>
              <w:t>PBDS</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Plan_Other</w:t>
            </w:r>
          </w:p>
        </w:tc>
        <w:tc>
          <w:tcPr>
            <w:tcW w:w="4230" w:type="dxa"/>
            <w:vAlign w:val="center"/>
          </w:tcPr>
          <w:p w:rsidR="00BD1472" w:rsidRDefault="00BD1472" w:rsidP="00BD1472">
            <w:pPr>
              <w:rPr>
                <w:sz w:val="16"/>
                <w:szCs w:val="16"/>
              </w:rPr>
            </w:pPr>
            <w:r>
              <w:rPr>
                <w:sz w:val="16"/>
                <w:szCs w:val="16"/>
              </w:rPr>
              <w:t>Does plan apply to purchase of other services? (Y=Yes,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Plan_Geo_Nat</w:t>
            </w:r>
          </w:p>
        </w:tc>
        <w:tc>
          <w:tcPr>
            <w:tcW w:w="4230" w:type="dxa"/>
            <w:vAlign w:val="center"/>
          </w:tcPr>
          <w:p w:rsidR="00BD1472" w:rsidRDefault="00BD1472" w:rsidP="00BD1472">
            <w:pPr>
              <w:rPr>
                <w:sz w:val="16"/>
                <w:szCs w:val="16"/>
              </w:rPr>
            </w:pPr>
            <w:r w:rsidRPr="000B2BAB">
              <w:rPr>
                <w:sz w:val="16"/>
                <w:szCs w:val="16"/>
              </w:rPr>
              <w:t xml:space="preserve">Is the plan available across your entire nationwide service area?  Enter “Y” if the plan is available across your entire service area, including both within and outside of </w:t>
            </w:r>
            <w:r w:rsidRPr="00FF31E9">
              <w:rPr>
                <w:i/>
                <w:sz w:val="16"/>
                <w:szCs w:val="16"/>
              </w:rPr>
              <w:t>MSA</w:t>
            </w:r>
            <w:r w:rsidRPr="000B2BAB">
              <w:rPr>
                <w:sz w:val="16"/>
                <w:szCs w:val="16"/>
              </w:rPr>
              <w:t>s, and enter “N” if it is only available in a subset of your service area.</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Plan_Geo_MSA</w:t>
            </w:r>
          </w:p>
        </w:tc>
        <w:tc>
          <w:tcPr>
            <w:tcW w:w="4230" w:type="dxa"/>
            <w:vAlign w:val="center"/>
          </w:tcPr>
          <w:p w:rsidR="00BD1472" w:rsidRPr="000B2BAB" w:rsidRDefault="00BD1472" w:rsidP="00BD1472">
            <w:pPr>
              <w:rPr>
                <w:sz w:val="16"/>
                <w:szCs w:val="16"/>
              </w:rPr>
            </w:pPr>
            <w:r>
              <w:rPr>
                <w:sz w:val="16"/>
                <w:szCs w:val="16"/>
              </w:rPr>
              <w:t>If the plan is not available across your entire nationwide service area (</w:t>
            </w:r>
            <w:r>
              <w:rPr>
                <w:i/>
                <w:sz w:val="16"/>
                <w:szCs w:val="16"/>
              </w:rPr>
              <w:t>i.e.</w:t>
            </w:r>
            <w:r>
              <w:rPr>
                <w:sz w:val="16"/>
                <w:szCs w:val="16"/>
              </w:rPr>
              <w:t xml:space="preserve">, Plan_Geo_Nat = “N”), indicate whether the plan is available in at least one </w:t>
            </w:r>
            <w:r w:rsidRPr="006C756D">
              <w:rPr>
                <w:i/>
                <w:sz w:val="16"/>
                <w:szCs w:val="16"/>
              </w:rPr>
              <w:t>MSA</w:t>
            </w:r>
            <w:r>
              <w:rPr>
                <w:sz w:val="16"/>
                <w:szCs w:val="16"/>
              </w:rPr>
              <w:t xml:space="preserve">.  Enter “Y” if the plan is available in at least one </w:t>
            </w:r>
            <w:r w:rsidRPr="006C756D">
              <w:rPr>
                <w:i/>
                <w:sz w:val="16"/>
                <w:szCs w:val="16"/>
              </w:rPr>
              <w:t>MSA</w:t>
            </w:r>
            <w:r>
              <w:rPr>
                <w:sz w:val="16"/>
                <w:szCs w:val="16"/>
              </w:rPr>
              <w:t>, and enter “N” if it is only available in non-</w:t>
            </w:r>
            <w:r w:rsidRPr="006C756D">
              <w:rPr>
                <w:i/>
                <w:sz w:val="16"/>
                <w:szCs w:val="16"/>
              </w:rPr>
              <w:t>MSA</w:t>
            </w:r>
            <w:r>
              <w:rPr>
                <w:sz w:val="16"/>
                <w:szCs w:val="16"/>
              </w:rPr>
              <w:t xml:space="preserve"> areas.  If Plan_Geo_Nat = “Y”, the value for Plan_Geo_MSA must be “Y”</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Plan_Geo_nonMSA</w:t>
            </w:r>
          </w:p>
        </w:tc>
        <w:tc>
          <w:tcPr>
            <w:tcW w:w="4230" w:type="dxa"/>
            <w:vAlign w:val="center"/>
          </w:tcPr>
          <w:p w:rsidR="00BD1472" w:rsidRDefault="00BD1472" w:rsidP="00BD1472">
            <w:pPr>
              <w:rPr>
                <w:sz w:val="16"/>
                <w:szCs w:val="16"/>
              </w:rPr>
            </w:pPr>
            <w:r>
              <w:rPr>
                <w:sz w:val="16"/>
                <w:szCs w:val="16"/>
              </w:rPr>
              <w:t>If the plan is not available across your entire nationwide service area (</w:t>
            </w:r>
            <w:r>
              <w:rPr>
                <w:i/>
                <w:sz w:val="16"/>
                <w:szCs w:val="16"/>
              </w:rPr>
              <w:t>i.e.</w:t>
            </w:r>
            <w:r>
              <w:rPr>
                <w:sz w:val="16"/>
                <w:szCs w:val="16"/>
              </w:rPr>
              <w:t>, Plan_Geo_Nat = “N”), indicate whether the plan is available in at least one non-</w:t>
            </w:r>
            <w:r w:rsidRPr="00C06376">
              <w:rPr>
                <w:i/>
                <w:sz w:val="16"/>
                <w:szCs w:val="16"/>
              </w:rPr>
              <w:t>MSA</w:t>
            </w:r>
            <w:r>
              <w:rPr>
                <w:sz w:val="16"/>
                <w:szCs w:val="16"/>
              </w:rPr>
              <w:t xml:space="preserve"> area.  Enter “Y” if the plan is available in at least one non-</w:t>
            </w:r>
            <w:r w:rsidRPr="00C06376">
              <w:rPr>
                <w:i/>
                <w:sz w:val="16"/>
                <w:szCs w:val="16"/>
              </w:rPr>
              <w:t>MSA</w:t>
            </w:r>
            <w:r>
              <w:rPr>
                <w:sz w:val="16"/>
                <w:szCs w:val="16"/>
              </w:rPr>
              <w:t xml:space="preserve">, and enter “N” if it is only available in </w:t>
            </w:r>
            <w:r w:rsidRPr="00C06376">
              <w:rPr>
                <w:i/>
                <w:sz w:val="16"/>
                <w:szCs w:val="16"/>
              </w:rPr>
              <w:t>MSA</w:t>
            </w:r>
            <w:r>
              <w:rPr>
                <w:i/>
                <w:sz w:val="16"/>
                <w:szCs w:val="16"/>
              </w:rPr>
              <w:t>s</w:t>
            </w:r>
            <w:r>
              <w:rPr>
                <w:sz w:val="16"/>
                <w:szCs w:val="16"/>
              </w:rPr>
              <w:t>.  If Plan_Geo_Nat = “Y”, the value for Plan_Geo_nonMSA must be “Y”</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PPB_Com</w:t>
            </w:r>
          </w:p>
        </w:tc>
        <w:tc>
          <w:tcPr>
            <w:tcW w:w="4230" w:type="dxa"/>
            <w:vAlign w:val="center"/>
          </w:tcPr>
          <w:p w:rsidR="00BD1472" w:rsidRDefault="00BD1472" w:rsidP="00BD1472">
            <w:pPr>
              <w:rPr>
                <w:sz w:val="16"/>
                <w:szCs w:val="16"/>
              </w:rPr>
            </w:pPr>
            <w:r>
              <w:rPr>
                <w:sz w:val="16"/>
                <w:szCs w:val="16"/>
              </w:rPr>
              <w:t xml:space="preserve">To receive a discount or </w:t>
            </w:r>
            <w:r w:rsidRPr="009E2A4B">
              <w:rPr>
                <w:i/>
                <w:sz w:val="16"/>
                <w:szCs w:val="16"/>
              </w:rPr>
              <w:t>Non-Rate Benefit</w:t>
            </w:r>
            <w:r>
              <w:rPr>
                <w:sz w:val="16"/>
                <w:szCs w:val="16"/>
              </w:rPr>
              <w:t xml:space="preserve"> under this plan, must the customer make a </w:t>
            </w:r>
            <w:r w:rsidRPr="009E2A4B">
              <w:rPr>
                <w:i/>
                <w:sz w:val="16"/>
                <w:szCs w:val="16"/>
              </w:rPr>
              <w:t>Prior Purchase-Based Commitment</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OOR_Apply</w:t>
            </w:r>
          </w:p>
        </w:tc>
        <w:tc>
          <w:tcPr>
            <w:tcW w:w="4230" w:type="dxa"/>
            <w:vAlign w:val="center"/>
          </w:tcPr>
          <w:p w:rsidR="00BD1472" w:rsidRDefault="00BD1472" w:rsidP="00BD1472">
            <w:pPr>
              <w:rPr>
                <w:sz w:val="16"/>
                <w:szCs w:val="16"/>
              </w:rPr>
            </w:pPr>
            <w:r w:rsidRPr="00EF6F02">
              <w:rPr>
                <w:sz w:val="16"/>
                <w:szCs w:val="16"/>
              </w:rPr>
              <w:t xml:space="preserve">Do purchases of </w:t>
            </w:r>
            <w:r w:rsidRPr="00EF6F02">
              <w:rPr>
                <w:i/>
                <w:sz w:val="16"/>
                <w:szCs w:val="16"/>
              </w:rPr>
              <w:t xml:space="preserve">DS1 </w:t>
            </w:r>
            <w:r w:rsidRPr="00EF6F02">
              <w:rPr>
                <w:sz w:val="16"/>
                <w:szCs w:val="16"/>
              </w:rPr>
              <w:t xml:space="preserve">or </w:t>
            </w:r>
            <w:r w:rsidRPr="00EF6F02">
              <w:rPr>
                <w:i/>
                <w:sz w:val="16"/>
                <w:szCs w:val="16"/>
              </w:rPr>
              <w:t>DS3</w:t>
            </w:r>
            <w:r w:rsidRPr="00EF6F02">
              <w:rPr>
                <w:sz w:val="16"/>
                <w:szCs w:val="16"/>
              </w:rPr>
              <w:t xml:space="preserve"> services in areas outside of your price cap study area(s)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OOR_PC_Apply</w:t>
            </w:r>
          </w:p>
        </w:tc>
        <w:tc>
          <w:tcPr>
            <w:tcW w:w="4230" w:type="dxa"/>
            <w:vAlign w:val="center"/>
          </w:tcPr>
          <w:p w:rsidR="00BD1472" w:rsidRDefault="00BD1472" w:rsidP="00BD1472">
            <w:pPr>
              <w:rPr>
                <w:sz w:val="16"/>
                <w:szCs w:val="16"/>
              </w:rPr>
            </w:pPr>
            <w:r w:rsidRPr="00EF6F02">
              <w:rPr>
                <w:sz w:val="16"/>
                <w:szCs w:val="16"/>
              </w:rPr>
              <w:t xml:space="preserve">Do </w:t>
            </w:r>
            <w:r w:rsidRPr="00EF6F02">
              <w:rPr>
                <w:i/>
                <w:sz w:val="16"/>
                <w:szCs w:val="16"/>
              </w:rPr>
              <w:t>DS1</w:t>
            </w:r>
            <w:r w:rsidRPr="00EF6F02">
              <w:rPr>
                <w:sz w:val="16"/>
                <w:szCs w:val="16"/>
              </w:rPr>
              <w:t xml:space="preserve"> or </w:t>
            </w:r>
            <w:r w:rsidRPr="00EF6F02">
              <w:rPr>
                <w:i/>
                <w:sz w:val="16"/>
                <w:szCs w:val="16"/>
              </w:rPr>
              <w:t>DS3</w:t>
            </w:r>
            <w:r w:rsidRPr="00EF6F02">
              <w:rPr>
                <w:sz w:val="16"/>
                <w:szCs w:val="16"/>
              </w:rPr>
              <w:t xml:space="preserve"> purchases in areas where you are subject to price cap regulation and where pricing flexibility has not been granted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PH1_Apply</w:t>
            </w:r>
          </w:p>
        </w:tc>
        <w:tc>
          <w:tcPr>
            <w:tcW w:w="4230" w:type="dxa"/>
            <w:vAlign w:val="center"/>
          </w:tcPr>
          <w:p w:rsidR="00BD1472" w:rsidRDefault="00BD1472" w:rsidP="00BD1472">
            <w:pPr>
              <w:rPr>
                <w:sz w:val="16"/>
                <w:szCs w:val="16"/>
              </w:rPr>
            </w:pPr>
            <w:r w:rsidRPr="00FF4B58">
              <w:rPr>
                <w:sz w:val="16"/>
                <w:szCs w:val="16"/>
              </w:rPr>
              <w:t xml:space="preserve">Do </w:t>
            </w:r>
            <w:r w:rsidRPr="00FF4B58">
              <w:rPr>
                <w:i/>
                <w:sz w:val="16"/>
                <w:szCs w:val="16"/>
              </w:rPr>
              <w:t>DS1</w:t>
            </w:r>
            <w:r w:rsidRPr="00FF4B58">
              <w:rPr>
                <w:sz w:val="16"/>
                <w:szCs w:val="16"/>
              </w:rPr>
              <w:t xml:space="preserve"> or </w:t>
            </w:r>
            <w:r w:rsidRPr="00FF4B58">
              <w:rPr>
                <w:i/>
                <w:sz w:val="16"/>
                <w:szCs w:val="16"/>
              </w:rPr>
              <w:t>DS3</w:t>
            </w:r>
            <w:r w:rsidRPr="00FF4B58">
              <w:rPr>
                <w:sz w:val="16"/>
                <w:szCs w:val="16"/>
              </w:rPr>
              <w:t xml:space="preserve"> purchases in areas where you have been granted </w:t>
            </w:r>
            <w:r w:rsidRPr="00FF4B58">
              <w:rPr>
                <w:i/>
                <w:sz w:val="16"/>
                <w:szCs w:val="16"/>
              </w:rPr>
              <w:t>Phase I Pricing Flexibility</w:t>
            </w:r>
            <w:r w:rsidRPr="00FF4B58">
              <w:rPr>
                <w:sz w:val="16"/>
                <w:szCs w:val="16"/>
              </w:rPr>
              <w:t xml:space="preserve"> count towards meeting any </w:t>
            </w:r>
            <w:r w:rsidRPr="00FF4B58">
              <w:rPr>
                <w:i/>
                <w:sz w:val="16"/>
                <w:szCs w:val="16"/>
              </w:rPr>
              <w:t>Volume Commitment</w:t>
            </w:r>
            <w:r w:rsidRPr="00FF4B58">
              <w:rPr>
                <w:sz w:val="16"/>
                <w:szCs w:val="16"/>
              </w:rPr>
              <w:t xml:space="preserve"> to receive a discount or </w:t>
            </w:r>
            <w:r w:rsidRPr="00FF4B58">
              <w:rPr>
                <w:i/>
                <w:sz w:val="16"/>
                <w:szCs w:val="16"/>
              </w:rPr>
              <w:t>Non-Rate Benefit</w:t>
            </w:r>
            <w:r w:rsidRPr="00FF4B58">
              <w:rPr>
                <w:sz w:val="16"/>
                <w:szCs w:val="16"/>
              </w:rPr>
              <w:t xml:space="preserve"> under this plan?</w:t>
            </w:r>
          </w:p>
          <w:p w:rsidR="00BD1472" w:rsidRPr="00EF6F0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PH2_Apply</w:t>
            </w:r>
          </w:p>
        </w:tc>
        <w:tc>
          <w:tcPr>
            <w:tcW w:w="4230" w:type="dxa"/>
            <w:vAlign w:val="center"/>
          </w:tcPr>
          <w:p w:rsidR="00BD1472" w:rsidRDefault="00BD1472" w:rsidP="00BD1472">
            <w:pPr>
              <w:rPr>
                <w:sz w:val="16"/>
                <w:szCs w:val="16"/>
              </w:rPr>
            </w:pPr>
            <w:r w:rsidRPr="00FF4B58">
              <w:rPr>
                <w:sz w:val="16"/>
                <w:szCs w:val="16"/>
              </w:rPr>
              <w:t xml:space="preserve">Do </w:t>
            </w:r>
            <w:r w:rsidRPr="00FF4B58">
              <w:rPr>
                <w:i/>
                <w:sz w:val="16"/>
                <w:szCs w:val="16"/>
              </w:rPr>
              <w:t>DS1</w:t>
            </w:r>
            <w:r w:rsidRPr="00FF4B58">
              <w:rPr>
                <w:sz w:val="16"/>
                <w:szCs w:val="16"/>
              </w:rPr>
              <w:t xml:space="preserve"> or </w:t>
            </w:r>
            <w:r w:rsidRPr="00FF4B58">
              <w:rPr>
                <w:i/>
                <w:sz w:val="16"/>
                <w:szCs w:val="16"/>
              </w:rPr>
              <w:t>DS3</w:t>
            </w:r>
            <w:r w:rsidRPr="00FF4B58">
              <w:rPr>
                <w:sz w:val="16"/>
                <w:szCs w:val="16"/>
              </w:rPr>
              <w:t xml:space="preserve"> purchases in areas where you have been granted </w:t>
            </w:r>
            <w:r w:rsidRPr="00FF4B58">
              <w:rPr>
                <w:i/>
                <w:sz w:val="16"/>
                <w:szCs w:val="16"/>
              </w:rPr>
              <w:t>Phase I</w:t>
            </w:r>
            <w:r>
              <w:rPr>
                <w:i/>
                <w:sz w:val="16"/>
                <w:szCs w:val="16"/>
              </w:rPr>
              <w:t>I</w:t>
            </w:r>
            <w:r w:rsidRPr="00FF4B58">
              <w:rPr>
                <w:i/>
                <w:sz w:val="16"/>
                <w:szCs w:val="16"/>
              </w:rPr>
              <w:t xml:space="preserve"> Pricing Flexibility</w:t>
            </w:r>
            <w:r w:rsidRPr="00FF4B58">
              <w:rPr>
                <w:sz w:val="16"/>
                <w:szCs w:val="16"/>
              </w:rPr>
              <w:t xml:space="preserve"> </w:t>
            </w:r>
            <w:r>
              <w:rPr>
                <w:sz w:val="16"/>
                <w:szCs w:val="16"/>
              </w:rPr>
              <w:t xml:space="preserve">count towards </w:t>
            </w:r>
            <w:r w:rsidRPr="00FF4B58">
              <w:rPr>
                <w:sz w:val="16"/>
                <w:szCs w:val="16"/>
              </w:rPr>
              <w:t xml:space="preserve">meeting any </w:t>
            </w:r>
            <w:r w:rsidRPr="00FF4B58">
              <w:rPr>
                <w:i/>
                <w:sz w:val="16"/>
                <w:szCs w:val="16"/>
              </w:rPr>
              <w:t>Volume Commitment</w:t>
            </w:r>
            <w:r w:rsidRPr="00FF4B58">
              <w:rPr>
                <w:sz w:val="16"/>
                <w:szCs w:val="16"/>
              </w:rPr>
              <w:t xml:space="preserve"> to receive a discount or </w:t>
            </w:r>
            <w:r w:rsidRPr="00FF4B58">
              <w:rPr>
                <w:i/>
                <w:sz w:val="16"/>
                <w:szCs w:val="16"/>
              </w:rPr>
              <w:t>Non-Rate Benefit</w:t>
            </w:r>
            <w:r w:rsidRPr="00FF4B58">
              <w:rPr>
                <w:sz w:val="16"/>
                <w:szCs w:val="16"/>
              </w:rPr>
              <w:t xml:space="preserve"> under this plan?</w:t>
            </w:r>
          </w:p>
          <w:p w:rsidR="00BD1472" w:rsidRPr="00EF6F0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PBDS1_Apply</w:t>
            </w:r>
          </w:p>
        </w:tc>
        <w:tc>
          <w:tcPr>
            <w:tcW w:w="4230" w:type="dxa"/>
            <w:vAlign w:val="center"/>
          </w:tcPr>
          <w:p w:rsidR="00BD1472" w:rsidRDefault="00BD1472" w:rsidP="00BD1472">
            <w:pPr>
              <w:rPr>
                <w:sz w:val="16"/>
                <w:szCs w:val="16"/>
              </w:rPr>
            </w:pPr>
            <w:r w:rsidRPr="00EF6F02">
              <w:rPr>
                <w:sz w:val="16"/>
                <w:szCs w:val="16"/>
              </w:rPr>
              <w:t xml:space="preserve">Do non-tariffed </w:t>
            </w:r>
            <w:r w:rsidRPr="00EF6F02">
              <w:rPr>
                <w:i/>
                <w:sz w:val="16"/>
                <w:szCs w:val="16"/>
              </w:rPr>
              <w:t>PBDS</w:t>
            </w:r>
            <w:r w:rsidRPr="00EF6F02">
              <w:rPr>
                <w:sz w:val="16"/>
                <w:szCs w:val="16"/>
              </w:rPr>
              <w:t xml:space="preserve"> purchases by the custom</w:t>
            </w:r>
            <w:r>
              <w:rPr>
                <w:sz w:val="16"/>
                <w:szCs w:val="16"/>
              </w:rPr>
              <w:t xml:space="preserve">er 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PBDS2_Apply</w:t>
            </w:r>
          </w:p>
        </w:tc>
        <w:tc>
          <w:tcPr>
            <w:tcW w:w="4230" w:type="dxa"/>
            <w:vAlign w:val="center"/>
          </w:tcPr>
          <w:p w:rsidR="00BD1472" w:rsidRDefault="00BD1472" w:rsidP="00BD1472">
            <w:pPr>
              <w:rPr>
                <w:sz w:val="16"/>
                <w:szCs w:val="16"/>
              </w:rPr>
            </w:pPr>
            <w:r w:rsidRPr="00EF6F02">
              <w:rPr>
                <w:sz w:val="16"/>
                <w:szCs w:val="16"/>
              </w:rPr>
              <w:t xml:space="preserve">Do tariffed </w:t>
            </w:r>
            <w:r w:rsidRPr="00EF6F02">
              <w:rPr>
                <w:i/>
                <w:sz w:val="16"/>
                <w:szCs w:val="16"/>
              </w:rPr>
              <w:t>PBDS</w:t>
            </w:r>
            <w:r w:rsidRPr="00EF6F02">
              <w:rPr>
                <w:sz w:val="16"/>
                <w:szCs w:val="16"/>
              </w:rPr>
              <w:t xml:space="preserve"> purchases by the customer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Other_Apply</w:t>
            </w:r>
          </w:p>
        </w:tc>
        <w:tc>
          <w:tcPr>
            <w:tcW w:w="4230" w:type="dxa"/>
            <w:vAlign w:val="center"/>
          </w:tcPr>
          <w:p w:rsidR="00BD1472" w:rsidRDefault="00BD1472" w:rsidP="00BD1472">
            <w:pPr>
              <w:rPr>
                <w:sz w:val="16"/>
                <w:szCs w:val="16"/>
              </w:rPr>
            </w:pPr>
            <w:r w:rsidRPr="00EF6F02">
              <w:rPr>
                <w:sz w:val="16"/>
                <w:szCs w:val="16"/>
              </w:rPr>
              <w:t xml:space="preserve">Do purchases by the customer for services other than </w:t>
            </w:r>
            <w:r w:rsidRPr="00EF6F02">
              <w:rPr>
                <w:i/>
                <w:sz w:val="16"/>
                <w:szCs w:val="16"/>
              </w:rPr>
              <w:t>DS1s, DS3s,</w:t>
            </w:r>
            <w:r w:rsidRPr="00EF6F02">
              <w:rPr>
                <w:sz w:val="16"/>
                <w:szCs w:val="16"/>
              </w:rPr>
              <w:t xml:space="preserve"> and </w:t>
            </w:r>
            <w:r w:rsidRPr="00EF6F02">
              <w:rPr>
                <w:i/>
                <w:sz w:val="16"/>
                <w:szCs w:val="16"/>
              </w:rPr>
              <w:t>PBDS</w:t>
            </w:r>
            <w:r w:rsidRPr="00EF6F02">
              <w:rPr>
                <w:sz w:val="16"/>
                <w:szCs w:val="16"/>
              </w:rPr>
              <w:t xml:space="preserve">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UNE_Cond</w:t>
            </w:r>
          </w:p>
        </w:tc>
        <w:tc>
          <w:tcPr>
            <w:tcW w:w="4230" w:type="dxa"/>
            <w:vAlign w:val="center"/>
          </w:tcPr>
          <w:p w:rsidR="00BD1472" w:rsidRDefault="00BD1472" w:rsidP="00BD1472">
            <w:pPr>
              <w:rPr>
                <w:sz w:val="16"/>
                <w:szCs w:val="16"/>
              </w:rPr>
            </w:pPr>
            <w:r w:rsidRPr="00EF6F02">
              <w:rPr>
                <w:sz w:val="16"/>
                <w:szCs w:val="16"/>
              </w:rPr>
              <w:t xml:space="preserve">Is the discount or </w:t>
            </w:r>
            <w:r w:rsidRPr="00EF6F02">
              <w:rPr>
                <w:i/>
                <w:sz w:val="16"/>
                <w:szCs w:val="16"/>
              </w:rPr>
              <w:t>Non-Rate Benefit</w:t>
            </w:r>
            <w:r w:rsidRPr="00EF6F02">
              <w:rPr>
                <w:sz w:val="16"/>
                <w:szCs w:val="16"/>
              </w:rPr>
              <w:t xml:space="preserve"> available under this plan conditioned on the customer limiting its purchase of </w:t>
            </w:r>
            <w:r w:rsidRPr="00EF6F02">
              <w:rPr>
                <w:i/>
                <w:sz w:val="16"/>
                <w:szCs w:val="16"/>
              </w:rPr>
              <w:t>UNEs</w:t>
            </w:r>
            <w:r w:rsidRPr="00EF6F02">
              <w:rPr>
                <w:sz w:val="16"/>
                <w:szCs w:val="16"/>
              </w:rPr>
              <w:t xml:space="preserve">, </w:t>
            </w:r>
            <w:r w:rsidRPr="00EF6F02">
              <w:rPr>
                <w:i/>
                <w:sz w:val="16"/>
                <w:szCs w:val="16"/>
              </w:rPr>
              <w:t>e.g.</w:t>
            </w:r>
            <w:r w:rsidRPr="00EF6F02">
              <w:rPr>
                <w:sz w:val="16"/>
                <w:szCs w:val="16"/>
              </w:rPr>
              <w:t xml:space="preserve">, customer must keep its purchase of </w:t>
            </w:r>
            <w:r w:rsidRPr="00EF6F02">
              <w:rPr>
                <w:i/>
                <w:sz w:val="16"/>
                <w:szCs w:val="16"/>
              </w:rPr>
              <w:t>UNEs</w:t>
            </w:r>
            <w:r w:rsidRPr="00EF6F02">
              <w:rPr>
                <w:sz w:val="16"/>
                <w:szCs w:val="16"/>
              </w:rPr>
              <w:t xml:space="preserve"> below a certain percentage of the customer’s total spend?</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tcPr>
          <w:p w:rsidR="00BD1472" w:rsidRPr="00F43280" w:rsidRDefault="00BD1472" w:rsidP="00BD1472">
            <w:pPr>
              <w:tabs>
                <w:tab w:val="left" w:pos="2022"/>
              </w:tabs>
              <w:rPr>
                <w:sz w:val="16"/>
                <w:szCs w:val="16"/>
              </w:rPr>
            </w:pPr>
          </w:p>
        </w:tc>
        <w:tc>
          <w:tcPr>
            <w:tcW w:w="4230" w:type="dxa"/>
          </w:tcPr>
          <w:p w:rsidR="00BD1472" w:rsidRPr="00F43280" w:rsidRDefault="00BD1472" w:rsidP="00BD1472">
            <w:pPr>
              <w:rPr>
                <w:sz w:val="16"/>
                <w:szCs w:val="16"/>
              </w:rPr>
            </w:pPr>
          </w:p>
        </w:tc>
        <w:tc>
          <w:tcPr>
            <w:tcW w:w="1260" w:type="dxa"/>
          </w:tcPr>
          <w:p w:rsidR="00BD1472" w:rsidRPr="00F43280" w:rsidRDefault="00BD1472" w:rsidP="00BD1472">
            <w:pPr>
              <w:rPr>
                <w:sz w:val="16"/>
                <w:szCs w:val="16"/>
              </w:rPr>
            </w:pPr>
          </w:p>
        </w:tc>
        <w:tc>
          <w:tcPr>
            <w:tcW w:w="1080" w:type="dxa"/>
          </w:tcPr>
          <w:p w:rsidR="00BD1472" w:rsidRPr="00F43280" w:rsidRDefault="00BD1472" w:rsidP="00BD1472">
            <w:pPr>
              <w:rPr>
                <w:sz w:val="16"/>
                <w:szCs w:val="16"/>
              </w:rPr>
            </w:pPr>
          </w:p>
        </w:tc>
      </w:tr>
      <w:tr w:rsidR="00BD1472" w:rsidTr="00BD1472">
        <w:trPr>
          <w:trHeight w:val="317"/>
        </w:trPr>
        <w:tc>
          <w:tcPr>
            <w:tcW w:w="2358" w:type="dxa"/>
          </w:tcPr>
          <w:p w:rsidR="00BD1472" w:rsidRPr="00F43280" w:rsidRDefault="00BD1472" w:rsidP="00BD1472">
            <w:pPr>
              <w:tabs>
                <w:tab w:val="left" w:pos="2022"/>
              </w:tabs>
              <w:rPr>
                <w:sz w:val="16"/>
                <w:szCs w:val="16"/>
              </w:rPr>
            </w:pPr>
            <w:r>
              <w:rPr>
                <w:sz w:val="16"/>
                <w:szCs w:val="16"/>
              </w:rPr>
              <w:t>Rev_Tot_2013</w:t>
            </w:r>
          </w:p>
        </w:tc>
        <w:tc>
          <w:tcPr>
            <w:tcW w:w="4230" w:type="dxa"/>
          </w:tcPr>
          <w:p w:rsidR="00BD1472" w:rsidRPr="00F43280" w:rsidRDefault="00BD1472" w:rsidP="00BD1472">
            <w:pPr>
              <w:rPr>
                <w:sz w:val="16"/>
                <w:szCs w:val="16"/>
              </w:rPr>
            </w:pPr>
            <w:r>
              <w:rPr>
                <w:sz w:val="16"/>
                <w:szCs w:val="16"/>
              </w:rPr>
              <w:t xml:space="preserve">Total </w:t>
            </w:r>
            <w:r w:rsidRPr="00DE2DCC">
              <w:rPr>
                <w:i/>
                <w:sz w:val="16"/>
                <w:szCs w:val="16"/>
              </w:rPr>
              <w:t>Revenue</w:t>
            </w:r>
            <w:r>
              <w:rPr>
                <w:sz w:val="16"/>
                <w:szCs w:val="16"/>
              </w:rPr>
              <w:t xml:space="preserve"> from the provision of </w:t>
            </w:r>
            <w:r w:rsidRPr="00A17A30">
              <w:rPr>
                <w:i/>
                <w:sz w:val="16"/>
                <w:szCs w:val="16"/>
              </w:rPr>
              <w:t>Dedicated Services</w:t>
            </w:r>
            <w:r>
              <w:rPr>
                <w:sz w:val="16"/>
                <w:szCs w:val="16"/>
              </w:rPr>
              <w:t xml:space="preserve"> under this plan for 2013 </w:t>
            </w:r>
          </w:p>
        </w:tc>
        <w:tc>
          <w:tcPr>
            <w:tcW w:w="1260" w:type="dxa"/>
          </w:tcPr>
          <w:p w:rsidR="00BD1472" w:rsidRPr="00F43280" w:rsidRDefault="00BD1472" w:rsidP="00BD1472">
            <w:pPr>
              <w:rPr>
                <w:sz w:val="16"/>
                <w:szCs w:val="16"/>
              </w:rPr>
            </w:pPr>
            <w:r>
              <w:rPr>
                <w:sz w:val="16"/>
                <w:szCs w:val="16"/>
              </w:rPr>
              <w:t>Float</w:t>
            </w:r>
          </w:p>
        </w:tc>
        <w:tc>
          <w:tcPr>
            <w:tcW w:w="1080" w:type="dxa"/>
          </w:tcPr>
          <w:p w:rsidR="00BD1472" w:rsidRPr="00F43280" w:rsidRDefault="00BD1472" w:rsidP="00BD1472">
            <w:pPr>
              <w:rPr>
                <w:sz w:val="16"/>
                <w:szCs w:val="16"/>
              </w:rPr>
            </w:pPr>
            <w:r>
              <w:rPr>
                <w:sz w:val="16"/>
                <w:szCs w:val="16"/>
              </w:rPr>
              <w:t>123,456</w:t>
            </w:r>
          </w:p>
        </w:tc>
      </w:tr>
      <w:tr w:rsidR="00BD1472" w:rsidTr="00BD1472">
        <w:trPr>
          <w:trHeight w:val="317"/>
        </w:trPr>
        <w:tc>
          <w:tcPr>
            <w:tcW w:w="2358" w:type="dxa"/>
            <w:vAlign w:val="center"/>
          </w:tcPr>
          <w:p w:rsidR="00BD1472" w:rsidRDefault="00BD1472" w:rsidP="00BD1472">
            <w:pPr>
              <w:rPr>
                <w:sz w:val="16"/>
                <w:szCs w:val="16"/>
              </w:rPr>
            </w:pPr>
            <w:r>
              <w:rPr>
                <w:sz w:val="16"/>
                <w:szCs w:val="16"/>
              </w:rPr>
              <w:t>Biz_Rational</w:t>
            </w:r>
          </w:p>
        </w:tc>
        <w:tc>
          <w:tcPr>
            <w:tcW w:w="4230" w:type="dxa"/>
            <w:vAlign w:val="center"/>
          </w:tcPr>
          <w:p w:rsidR="00BD1472" w:rsidRDefault="00BD1472" w:rsidP="00BD1472">
            <w:pPr>
              <w:rPr>
                <w:sz w:val="16"/>
                <w:szCs w:val="16"/>
              </w:rPr>
            </w:pPr>
            <w:r w:rsidRPr="005A64D1">
              <w:rPr>
                <w:sz w:val="16"/>
                <w:szCs w:val="16"/>
              </w:rPr>
              <w:t xml:space="preserve">What is the business justification for any </w:t>
            </w:r>
            <w:r w:rsidRPr="005A64D1">
              <w:rPr>
                <w:i/>
                <w:sz w:val="16"/>
                <w:szCs w:val="16"/>
              </w:rPr>
              <w:t>Term</w:t>
            </w:r>
            <w:r w:rsidRPr="005A64D1">
              <w:rPr>
                <w:sz w:val="16"/>
                <w:szCs w:val="16"/>
              </w:rPr>
              <w:t xml:space="preserve"> or </w:t>
            </w:r>
            <w:r w:rsidRPr="005A64D1">
              <w:rPr>
                <w:i/>
                <w:sz w:val="16"/>
                <w:szCs w:val="16"/>
              </w:rPr>
              <w:t>Volume Commitments</w:t>
            </w:r>
            <w:r w:rsidRPr="005A64D1">
              <w:rPr>
                <w:sz w:val="16"/>
                <w:szCs w:val="16"/>
              </w:rPr>
              <w:t xml:space="preserve"> associated with this plan?</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We have . . .</w:t>
            </w:r>
          </w:p>
        </w:tc>
      </w:tr>
      <w:tr w:rsidR="00BD1472" w:rsidTr="00BD1472">
        <w:trPr>
          <w:trHeight w:val="317"/>
        </w:trPr>
        <w:tc>
          <w:tcPr>
            <w:tcW w:w="2358" w:type="dxa"/>
            <w:vAlign w:val="center"/>
          </w:tcPr>
          <w:p w:rsidR="00BD1472" w:rsidRDefault="00BD1472" w:rsidP="00BD1472">
            <w:pPr>
              <w:rPr>
                <w:sz w:val="16"/>
                <w:szCs w:val="16"/>
              </w:rPr>
            </w:pPr>
            <w:r>
              <w:rPr>
                <w:sz w:val="16"/>
                <w:szCs w:val="16"/>
              </w:rPr>
              <w:t>Tot_CustCount_2013</w:t>
            </w:r>
          </w:p>
        </w:tc>
        <w:tc>
          <w:tcPr>
            <w:tcW w:w="4230" w:type="dxa"/>
            <w:vAlign w:val="center"/>
          </w:tcPr>
          <w:p w:rsidR="00BD1472" w:rsidRDefault="00BD1472" w:rsidP="00BD1472">
            <w:pPr>
              <w:rPr>
                <w:sz w:val="16"/>
                <w:szCs w:val="16"/>
              </w:rPr>
            </w:pPr>
            <w:r>
              <w:rPr>
                <w:sz w:val="16"/>
                <w:szCs w:val="16"/>
              </w:rPr>
              <w:t>Total number of customers subscribed to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DS1_CustCount_2013</w:t>
            </w:r>
          </w:p>
        </w:tc>
        <w:tc>
          <w:tcPr>
            <w:tcW w:w="4230" w:type="dxa"/>
            <w:vAlign w:val="center"/>
          </w:tcPr>
          <w:p w:rsidR="00BD1472" w:rsidRDefault="00BD1472" w:rsidP="00BD1472">
            <w:pPr>
              <w:rPr>
                <w:sz w:val="16"/>
                <w:szCs w:val="16"/>
              </w:rPr>
            </w:pPr>
            <w:r>
              <w:rPr>
                <w:sz w:val="16"/>
                <w:szCs w:val="16"/>
              </w:rPr>
              <w:t xml:space="preserve">Number of customers purchasing </w:t>
            </w:r>
            <w:r w:rsidRPr="00925B0A">
              <w:rPr>
                <w:i/>
                <w:sz w:val="16"/>
                <w:szCs w:val="16"/>
              </w:rPr>
              <w:t>DS1s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DS3_CustCount_2013</w:t>
            </w:r>
          </w:p>
        </w:tc>
        <w:tc>
          <w:tcPr>
            <w:tcW w:w="4230" w:type="dxa"/>
            <w:vAlign w:val="center"/>
          </w:tcPr>
          <w:p w:rsidR="00BD1472" w:rsidRDefault="00BD1472" w:rsidP="00BD1472">
            <w:pPr>
              <w:rPr>
                <w:sz w:val="16"/>
                <w:szCs w:val="16"/>
              </w:rPr>
            </w:pPr>
            <w:r>
              <w:rPr>
                <w:sz w:val="16"/>
                <w:szCs w:val="16"/>
              </w:rPr>
              <w:t xml:space="preserve">Number of customers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PBDS_CustCount2013</w:t>
            </w:r>
          </w:p>
        </w:tc>
        <w:tc>
          <w:tcPr>
            <w:tcW w:w="4230" w:type="dxa"/>
            <w:vAlign w:val="center"/>
          </w:tcPr>
          <w:p w:rsidR="00BD1472" w:rsidRDefault="00BD1472" w:rsidP="00BD1472">
            <w:pPr>
              <w:rPr>
                <w:sz w:val="16"/>
                <w:szCs w:val="16"/>
              </w:rPr>
            </w:pPr>
            <w:r>
              <w:rPr>
                <w:sz w:val="16"/>
                <w:szCs w:val="16"/>
              </w:rPr>
              <w:t xml:space="preserve">Number of customers purchasing </w:t>
            </w:r>
            <w:r>
              <w:rPr>
                <w:i/>
                <w:sz w:val="16"/>
                <w:szCs w:val="16"/>
              </w:rPr>
              <w:t>PBDS</w:t>
            </w:r>
            <w:r>
              <w:rPr>
                <w:sz w:val="16"/>
                <w:szCs w:val="16"/>
              </w:rPr>
              <w:t xml:space="preserve"> under this plan as of Dec. 31, 2013</w:t>
            </w:r>
          </w:p>
        </w:tc>
        <w:tc>
          <w:tcPr>
            <w:tcW w:w="1260" w:type="dxa"/>
            <w:vAlign w:val="center"/>
          </w:tcPr>
          <w:p w:rsidR="00BD1472" w:rsidRDefault="00BD1472" w:rsidP="00BD1472">
            <w:pPr>
              <w:rPr>
                <w:sz w:val="16"/>
                <w:szCs w:val="16"/>
              </w:rPr>
            </w:pPr>
          </w:p>
        </w:tc>
        <w:tc>
          <w:tcPr>
            <w:tcW w:w="1080" w:type="dxa"/>
            <w:vAlign w:val="center"/>
          </w:tcPr>
          <w:p w:rsidR="00BD1472" w:rsidRDefault="00BD1472" w:rsidP="00BD1472">
            <w:pPr>
              <w:rPr>
                <w:sz w:val="16"/>
                <w:szCs w:val="16"/>
              </w:rPr>
            </w:pPr>
          </w:p>
        </w:tc>
      </w:tr>
      <w:tr w:rsidR="00BD1472" w:rsidTr="00BD1472">
        <w:trPr>
          <w:trHeight w:val="317"/>
        </w:trPr>
        <w:tc>
          <w:tcPr>
            <w:tcW w:w="2358" w:type="dxa"/>
            <w:vAlign w:val="center"/>
          </w:tcPr>
          <w:p w:rsidR="00BD1472" w:rsidRDefault="00BD1472" w:rsidP="00BD1472">
            <w:pPr>
              <w:rPr>
                <w:sz w:val="16"/>
                <w:szCs w:val="16"/>
              </w:rPr>
            </w:pPr>
            <w:r>
              <w:rPr>
                <w:sz w:val="16"/>
                <w:szCs w:val="16"/>
              </w:rPr>
              <w:t>DS1_CustCount_2013_CP</w:t>
            </w:r>
          </w:p>
        </w:tc>
        <w:tc>
          <w:tcPr>
            <w:tcW w:w="4230" w:type="dxa"/>
            <w:vAlign w:val="center"/>
          </w:tcPr>
          <w:p w:rsidR="00BD1472" w:rsidRDefault="00BD1472" w:rsidP="00BD1472">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sidRPr="00925B0A">
              <w:rPr>
                <w:i/>
                <w:sz w:val="16"/>
                <w:szCs w:val="16"/>
              </w:rPr>
              <w:t>DS1s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DS3_CustCount_2013_CP</w:t>
            </w:r>
          </w:p>
        </w:tc>
        <w:tc>
          <w:tcPr>
            <w:tcW w:w="4230" w:type="dxa"/>
            <w:vAlign w:val="center"/>
          </w:tcPr>
          <w:p w:rsidR="00BD1472" w:rsidRDefault="00BD1472" w:rsidP="00BD1472">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PBDS_CustCount_2013_CP</w:t>
            </w:r>
          </w:p>
        </w:tc>
        <w:tc>
          <w:tcPr>
            <w:tcW w:w="4230" w:type="dxa"/>
            <w:vAlign w:val="center"/>
          </w:tcPr>
          <w:p w:rsidR="00BD1472" w:rsidRDefault="00BD1472" w:rsidP="00BD1472">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Pr>
                <w:i/>
                <w:sz w:val="16"/>
                <w:szCs w:val="16"/>
              </w:rPr>
              <w:t>PBDS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DS1_CustCount_2013_EUsers</w:t>
            </w:r>
          </w:p>
        </w:tc>
        <w:tc>
          <w:tcPr>
            <w:tcW w:w="4230" w:type="dxa"/>
            <w:vAlign w:val="center"/>
          </w:tcPr>
          <w:p w:rsidR="00BD1472" w:rsidRDefault="00BD1472" w:rsidP="00BD1472">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sidRPr="00925B0A">
              <w:rPr>
                <w:i/>
                <w:sz w:val="16"/>
                <w:szCs w:val="16"/>
              </w:rPr>
              <w:t>DS1s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DS3_CustCount_2013_EUsers</w:t>
            </w:r>
          </w:p>
        </w:tc>
        <w:tc>
          <w:tcPr>
            <w:tcW w:w="4230" w:type="dxa"/>
            <w:vAlign w:val="center"/>
          </w:tcPr>
          <w:p w:rsidR="00BD1472" w:rsidRDefault="00BD1472" w:rsidP="00BD1472">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PBDS_CustCount_2013_EUsers</w:t>
            </w:r>
          </w:p>
        </w:tc>
        <w:tc>
          <w:tcPr>
            <w:tcW w:w="4230" w:type="dxa"/>
            <w:vAlign w:val="center"/>
          </w:tcPr>
          <w:p w:rsidR="00BD1472" w:rsidRDefault="00BD1472" w:rsidP="00BD1472">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Pr>
                <w:i/>
                <w:sz w:val="16"/>
                <w:szCs w:val="16"/>
              </w:rPr>
              <w:t>PBDS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CustCount_5orfewer</w:t>
            </w:r>
          </w:p>
        </w:tc>
        <w:tc>
          <w:tcPr>
            <w:tcW w:w="4230" w:type="dxa"/>
            <w:vAlign w:val="center"/>
          </w:tcPr>
          <w:p w:rsidR="00BD1472" w:rsidRDefault="00BD1472" w:rsidP="00BD1472">
            <w:pPr>
              <w:rPr>
                <w:sz w:val="16"/>
                <w:szCs w:val="16"/>
              </w:rPr>
            </w:pPr>
            <w:r>
              <w:rPr>
                <w:sz w:val="16"/>
                <w:szCs w:val="16"/>
              </w:rPr>
              <w:t>We</w:t>
            </w:r>
            <w:r w:rsidRPr="00A6540C">
              <w:rPr>
                <w:sz w:val="16"/>
                <w:szCs w:val="16"/>
              </w:rPr>
              <w:t>re five or fewer customers</w:t>
            </w:r>
            <w:r>
              <w:rPr>
                <w:sz w:val="16"/>
                <w:szCs w:val="16"/>
              </w:rPr>
              <w:t>, in total,</w:t>
            </w:r>
            <w:r w:rsidRPr="00A6540C">
              <w:rPr>
                <w:sz w:val="16"/>
                <w:szCs w:val="16"/>
              </w:rPr>
              <w:t xml:space="preserve"> subscribed to this plan</w:t>
            </w:r>
            <w:r>
              <w:rPr>
                <w:sz w:val="16"/>
                <w:szCs w:val="16"/>
              </w:rPr>
              <w:t xml:space="preserve"> as of Dec. 31, 2013? (Y=Yes, N=No) </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CustCount_New</w:t>
            </w:r>
          </w:p>
        </w:tc>
        <w:tc>
          <w:tcPr>
            <w:tcW w:w="4230" w:type="dxa"/>
            <w:vAlign w:val="center"/>
          </w:tcPr>
          <w:p w:rsidR="00BD1472" w:rsidRDefault="00BD1472" w:rsidP="00BD1472">
            <w:pPr>
              <w:rPr>
                <w:sz w:val="16"/>
                <w:szCs w:val="16"/>
              </w:rPr>
            </w:pPr>
            <w:r>
              <w:rPr>
                <w:sz w:val="16"/>
                <w:szCs w:val="16"/>
              </w:rPr>
              <w:t xml:space="preserve">If Yes, </w:t>
            </w:r>
            <w:r w:rsidRPr="00A6540C">
              <w:rPr>
                <w:sz w:val="16"/>
                <w:szCs w:val="16"/>
              </w:rPr>
              <w:t xml:space="preserve">indicate the number of subscribers to this plan that were new customers (as opposed to an existing or prior customer) at the time they </w:t>
            </w:r>
            <w:r>
              <w:rPr>
                <w:sz w:val="16"/>
                <w:szCs w:val="16"/>
              </w:rPr>
              <w:t>to subscribed</w:t>
            </w:r>
            <w:r w:rsidRPr="00A6540C">
              <w:rPr>
                <w:sz w:val="16"/>
                <w:szCs w:val="16"/>
              </w:rPr>
              <w:t xml:space="preserve"> this plan.</w:t>
            </w:r>
            <w:r>
              <w:rPr>
                <w:sz w:val="16"/>
                <w:szCs w:val="16"/>
              </w:rPr>
              <w:t xml:space="preserve"> </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3</w:t>
            </w:r>
          </w:p>
        </w:tc>
      </w:tr>
      <w:tr w:rsidR="00BD1472" w:rsidTr="00BD1472">
        <w:trPr>
          <w:trHeight w:val="317"/>
        </w:trPr>
        <w:tc>
          <w:tcPr>
            <w:tcW w:w="2358" w:type="dxa"/>
            <w:vAlign w:val="center"/>
          </w:tcPr>
          <w:p w:rsidR="00BD1472" w:rsidRDefault="00BD1472" w:rsidP="00BD1472">
            <w:pPr>
              <w:rPr>
                <w:sz w:val="16"/>
                <w:szCs w:val="16"/>
              </w:rPr>
            </w:pPr>
            <w:r>
              <w:rPr>
                <w:sz w:val="16"/>
                <w:szCs w:val="16"/>
              </w:rPr>
              <w:t>CustCount_Exist</w:t>
            </w:r>
          </w:p>
        </w:tc>
        <w:tc>
          <w:tcPr>
            <w:tcW w:w="4230" w:type="dxa"/>
            <w:vAlign w:val="center"/>
          </w:tcPr>
          <w:p w:rsidR="00BD1472" w:rsidRDefault="00BD1472" w:rsidP="00BD1472">
            <w:pPr>
              <w:rPr>
                <w:sz w:val="16"/>
                <w:szCs w:val="16"/>
              </w:rPr>
            </w:pPr>
            <w:r w:rsidRPr="00A6540C">
              <w:rPr>
                <w:sz w:val="16"/>
                <w:szCs w:val="16"/>
              </w:rPr>
              <w:t>For those subscribers to this plan that were existing or prior customers at the time they committed to purchasing services under this plan, explain how the purchase commitment made under this plan compares to the customer’s previous purchase commitment.  For example, indicate what percentage of the previous purchase commitment, the new purchase commitment equals</w:t>
            </w:r>
            <w:r>
              <w:rPr>
                <w:sz w:val="16"/>
                <w:szCs w:val="16"/>
              </w:rPr>
              <w:t>.</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The new commitment amounts to 50% of what the customer committed to previously.</w:t>
            </w:r>
          </w:p>
        </w:tc>
      </w:tr>
      <w:tr w:rsidR="00BD1472" w:rsidTr="00BD1472">
        <w:trPr>
          <w:trHeight w:val="317"/>
        </w:trPr>
        <w:tc>
          <w:tcPr>
            <w:tcW w:w="2358" w:type="dxa"/>
            <w:tcBorders>
              <w:bottom w:val="double" w:sz="4" w:space="0" w:color="auto"/>
            </w:tcBorders>
            <w:vAlign w:val="center"/>
          </w:tcPr>
          <w:p w:rsidR="00BD1472" w:rsidRDefault="00BD1472" w:rsidP="00BD1472">
            <w:pPr>
              <w:rPr>
                <w:sz w:val="16"/>
                <w:szCs w:val="16"/>
              </w:rPr>
            </w:pPr>
            <w:r>
              <w:rPr>
                <w:sz w:val="16"/>
                <w:szCs w:val="16"/>
              </w:rPr>
              <w:t>Customer_Fail</w:t>
            </w:r>
          </w:p>
        </w:tc>
        <w:tc>
          <w:tcPr>
            <w:tcW w:w="4230" w:type="dxa"/>
            <w:tcBorders>
              <w:bottom w:val="double" w:sz="4" w:space="0" w:color="auto"/>
            </w:tcBorders>
            <w:vAlign w:val="center"/>
          </w:tcPr>
          <w:p w:rsidR="00BD1472" w:rsidRPr="00A6540C" w:rsidRDefault="00BD1472" w:rsidP="00BD1472">
            <w:pPr>
              <w:rPr>
                <w:sz w:val="16"/>
                <w:szCs w:val="16"/>
              </w:rPr>
            </w:pPr>
            <w:r w:rsidRPr="00A6540C">
              <w:rPr>
                <w:sz w:val="16"/>
                <w:szCs w:val="16"/>
              </w:rPr>
              <w:t xml:space="preserve">Of those customers subscribed as of December 31, </w:t>
            </w:r>
            <w:r>
              <w:rPr>
                <w:sz w:val="16"/>
                <w:szCs w:val="16"/>
              </w:rPr>
              <w:t>2013</w:t>
            </w:r>
            <w:r w:rsidRPr="00A6540C">
              <w:rPr>
                <w:sz w:val="16"/>
                <w:szCs w:val="16"/>
              </w:rPr>
              <w:t xml:space="preserve">, how many in </w:t>
            </w:r>
            <w:r>
              <w:rPr>
                <w:sz w:val="16"/>
                <w:szCs w:val="16"/>
              </w:rPr>
              <w:t>2013</w:t>
            </w:r>
            <w:r w:rsidRPr="00A6540C">
              <w:rPr>
                <w:sz w:val="16"/>
                <w:szCs w:val="16"/>
              </w:rPr>
              <w:t xml:space="preserve"> failed to meet any </w:t>
            </w:r>
            <w:r w:rsidRPr="00A6540C">
              <w:rPr>
                <w:i/>
                <w:sz w:val="16"/>
                <w:szCs w:val="16"/>
              </w:rPr>
              <w:t>Volume Commitment</w:t>
            </w:r>
            <w:r w:rsidRPr="00A6540C">
              <w:rPr>
                <w:sz w:val="16"/>
                <w:szCs w:val="16"/>
              </w:rPr>
              <w:t xml:space="preserve"> or </w:t>
            </w:r>
            <w:r w:rsidRPr="00A6540C">
              <w:rPr>
                <w:i/>
                <w:sz w:val="16"/>
                <w:szCs w:val="16"/>
              </w:rPr>
              <w:t>Term Commitment</w:t>
            </w:r>
            <w:r w:rsidRPr="00A6540C">
              <w:rPr>
                <w:sz w:val="16"/>
                <w:szCs w:val="16"/>
              </w:rPr>
              <w:t xml:space="preserve"> required to retain a discount or </w:t>
            </w:r>
            <w:r w:rsidRPr="00A6540C">
              <w:rPr>
                <w:i/>
                <w:sz w:val="16"/>
                <w:szCs w:val="16"/>
              </w:rPr>
              <w:t>Non-Rate Benefit</w:t>
            </w:r>
            <w:r w:rsidRPr="00A6540C">
              <w:rPr>
                <w:sz w:val="16"/>
                <w:szCs w:val="16"/>
              </w:rPr>
              <w:t xml:space="preserve"> they originally agreed to when entering into this plan?</w:t>
            </w:r>
            <w:r>
              <w:rPr>
                <w:sz w:val="16"/>
                <w:szCs w:val="16"/>
              </w:rPr>
              <w:t xml:space="preserve"> </w:t>
            </w:r>
          </w:p>
        </w:tc>
        <w:tc>
          <w:tcPr>
            <w:tcW w:w="1260" w:type="dxa"/>
            <w:tcBorders>
              <w:bottom w:val="double" w:sz="4" w:space="0" w:color="auto"/>
            </w:tcBorders>
            <w:vAlign w:val="center"/>
          </w:tcPr>
          <w:p w:rsidR="00BD1472" w:rsidRDefault="00BD1472" w:rsidP="00BD1472">
            <w:pPr>
              <w:rPr>
                <w:sz w:val="16"/>
                <w:szCs w:val="16"/>
              </w:rPr>
            </w:pPr>
            <w:r>
              <w:rPr>
                <w:sz w:val="16"/>
                <w:szCs w:val="16"/>
              </w:rPr>
              <w:t>Integer</w:t>
            </w:r>
          </w:p>
        </w:tc>
        <w:tc>
          <w:tcPr>
            <w:tcW w:w="1080" w:type="dxa"/>
            <w:tcBorders>
              <w:bottom w:val="double" w:sz="4" w:space="0" w:color="auto"/>
            </w:tcBorders>
            <w:vAlign w:val="center"/>
          </w:tcPr>
          <w:p w:rsidR="00BD1472" w:rsidRDefault="00BD1472" w:rsidP="00BD1472">
            <w:pPr>
              <w:rPr>
                <w:sz w:val="16"/>
                <w:szCs w:val="16"/>
              </w:rPr>
            </w:pPr>
            <w:r>
              <w:rPr>
                <w:sz w:val="16"/>
                <w:szCs w:val="16"/>
              </w:rPr>
              <w:t>30</w:t>
            </w:r>
          </w:p>
        </w:tc>
      </w:tr>
    </w:tbl>
    <w:p w:rsidR="00BD1472" w:rsidRPr="00E9084B" w:rsidRDefault="00BD1472" w:rsidP="00BD1472">
      <w:pPr>
        <w:tabs>
          <w:tab w:val="num" w:pos="1440"/>
        </w:tabs>
        <w:rPr>
          <w:i/>
        </w:rPr>
      </w:pPr>
    </w:p>
    <w:p w:rsidR="00BD1472" w:rsidRPr="00E9084B" w:rsidRDefault="00BD1472" w:rsidP="00BD1472">
      <w:pPr>
        <w:pStyle w:val="Heading4"/>
        <w:numPr>
          <w:ilvl w:val="0"/>
          <w:numId w:val="0"/>
        </w:numPr>
        <w:rPr>
          <w:b w:val="0"/>
          <w:i/>
        </w:rPr>
      </w:pPr>
      <w:bookmarkStart w:id="76" w:name="_Toc365972119"/>
      <w:r w:rsidRPr="00E9084B">
        <w:rPr>
          <w:b w:val="0"/>
          <w:i/>
        </w:rPr>
        <w:t>Question II.B.13:  Non-Tariffed Agreements</w:t>
      </w:r>
      <w:bookmarkEnd w:id="76"/>
      <w:r w:rsidRPr="00E9084B">
        <w:rPr>
          <w:b w:val="0"/>
          <w:i/>
        </w:rPr>
        <w:t xml:space="preserve"> </w:t>
      </w:r>
    </w:p>
    <w:p w:rsidR="00BD1472" w:rsidRDefault="00BD1472" w:rsidP="00BD1472">
      <w:r>
        <w:t>If you have a non-tariffed agreement covered by Question II.B.13, then you must identify each agreement in Table II.B.13 within the data container.  If you do not have an agreement covered by Question II.B.13, then type “Not Applicable” in the Agreement field.  You will receive an error message upon validation of the data container if you do not put any information into Table II.B.13.</w:t>
      </w:r>
    </w:p>
    <w:p w:rsidR="00BD1472" w:rsidRPr="0055754E" w:rsidRDefault="00BD1472" w:rsidP="00BD1472"/>
    <w:tbl>
      <w:tblPr>
        <w:tblW w:w="8748" w:type="dxa"/>
        <w:tblLook w:val="01E0" w:firstRow="1" w:lastRow="1" w:firstColumn="1" w:lastColumn="1" w:noHBand="0" w:noVBand="0"/>
      </w:tblPr>
      <w:tblGrid>
        <w:gridCol w:w="2679"/>
        <w:gridCol w:w="3823"/>
        <w:gridCol w:w="991"/>
        <w:gridCol w:w="1255"/>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II.B.13</w:t>
            </w:r>
          </w:p>
          <w:p w:rsidR="00BD1472" w:rsidRPr="0063769F" w:rsidRDefault="00BD1472" w:rsidP="00BD1472">
            <w:pPr>
              <w:jc w:val="center"/>
              <w:rPr>
                <w:b/>
              </w:rPr>
            </w:pPr>
            <w:r>
              <w:rPr>
                <w:b/>
                <w:bCs/>
              </w:rPr>
              <w:t>Record Format for Non-Tariffed Agreements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Unique</w:t>
            </w:r>
            <w:r w:rsidRPr="00551AAF">
              <w:rPr>
                <w:sz w:val="16"/>
                <w:szCs w:val="16"/>
              </w:rPr>
              <w:t>_ID</w:t>
            </w:r>
          </w:p>
        </w:tc>
        <w:tc>
          <w:tcPr>
            <w:tcW w:w="3823" w:type="dxa"/>
          </w:tcPr>
          <w:p w:rsidR="00BD1472" w:rsidRPr="00551AAF" w:rsidRDefault="00BD1472" w:rsidP="00BD1472">
            <w:pPr>
              <w:rPr>
                <w:sz w:val="16"/>
                <w:szCs w:val="16"/>
              </w:rPr>
            </w:pPr>
            <w:r>
              <w:rPr>
                <w:sz w:val="16"/>
                <w:szCs w:val="16"/>
              </w:rPr>
              <w:t>Sequential</w:t>
            </w:r>
            <w:r w:rsidRPr="000A51DF">
              <w:rPr>
                <w:sz w:val="16"/>
                <w:szCs w:val="16"/>
              </w:rPr>
              <w:t xml:space="preserve"> number </w:t>
            </w:r>
          </w:p>
        </w:tc>
        <w:tc>
          <w:tcPr>
            <w:tcW w:w="991" w:type="dxa"/>
          </w:tcPr>
          <w:p w:rsidR="00BD1472" w:rsidRPr="00551AAF" w:rsidRDefault="00BD1472" w:rsidP="00BD1472">
            <w:pPr>
              <w:rPr>
                <w:sz w:val="16"/>
                <w:szCs w:val="16"/>
              </w:rPr>
            </w:pPr>
            <w:r w:rsidRPr="00551AAF">
              <w:rPr>
                <w:sz w:val="16"/>
                <w:szCs w:val="16"/>
              </w:rPr>
              <w:t>Integer</w:t>
            </w:r>
          </w:p>
        </w:tc>
        <w:tc>
          <w:tcPr>
            <w:tcW w:w="1255" w:type="dxa"/>
          </w:tcPr>
          <w:p w:rsidR="00BD1472" w:rsidRPr="00551AAF" w:rsidRDefault="00BD1472" w:rsidP="00BD1472">
            <w:pPr>
              <w:rPr>
                <w:sz w:val="16"/>
                <w:szCs w:val="16"/>
              </w:rPr>
            </w:pPr>
            <w:r w:rsidRPr="00551AAF">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Agreement</w:t>
            </w:r>
          </w:p>
        </w:tc>
        <w:tc>
          <w:tcPr>
            <w:tcW w:w="3823" w:type="dxa"/>
          </w:tcPr>
          <w:p w:rsidR="00BD1472" w:rsidRPr="009924C9" w:rsidRDefault="00BD1472" w:rsidP="00BD1472">
            <w:pPr>
              <w:rPr>
                <w:sz w:val="16"/>
                <w:szCs w:val="16"/>
              </w:rPr>
            </w:pPr>
            <w:r>
              <w:rPr>
                <w:sz w:val="16"/>
                <w:szCs w:val="16"/>
              </w:rPr>
              <w:t>Name of n</w:t>
            </w:r>
            <w:r w:rsidRPr="009924C9">
              <w:rPr>
                <w:sz w:val="16"/>
                <w:szCs w:val="16"/>
              </w:rPr>
              <w:t xml:space="preserve">on-tariffed agreement </w:t>
            </w:r>
          </w:p>
        </w:tc>
        <w:tc>
          <w:tcPr>
            <w:tcW w:w="991" w:type="dxa"/>
          </w:tcPr>
          <w:p w:rsidR="00BD1472" w:rsidRPr="00551AAF" w:rsidRDefault="00BD1472" w:rsidP="00BD1472">
            <w:pPr>
              <w:rPr>
                <w:sz w:val="16"/>
                <w:szCs w:val="16"/>
              </w:rPr>
            </w:pPr>
            <w:r>
              <w:rPr>
                <w:sz w:val="16"/>
                <w:szCs w:val="16"/>
              </w:rPr>
              <w:t>Text</w:t>
            </w:r>
          </w:p>
        </w:tc>
        <w:tc>
          <w:tcPr>
            <w:tcW w:w="1255" w:type="dxa"/>
          </w:tcPr>
          <w:p w:rsidR="00BD1472" w:rsidRPr="00551AAF" w:rsidRDefault="00BD1472" w:rsidP="00BD1472">
            <w:pPr>
              <w:rPr>
                <w:sz w:val="16"/>
                <w:szCs w:val="16"/>
              </w:rPr>
            </w:pPr>
            <w:r>
              <w:rPr>
                <w:sz w:val="16"/>
                <w:szCs w:val="16"/>
              </w:rPr>
              <w:t>PBDS Agreement with Local Fiber Incorporated</w:t>
            </w:r>
          </w:p>
        </w:tc>
      </w:tr>
      <w:tr w:rsidR="00BD1472" w:rsidRPr="0063769F" w:rsidTr="00BD1472">
        <w:trPr>
          <w:trHeight w:val="360"/>
        </w:trPr>
        <w:tc>
          <w:tcPr>
            <w:tcW w:w="2679" w:type="dxa"/>
          </w:tcPr>
          <w:p w:rsidR="00BD1472" w:rsidRDefault="00BD1472" w:rsidP="00BD1472">
            <w:pPr>
              <w:rPr>
                <w:sz w:val="16"/>
                <w:szCs w:val="16"/>
              </w:rPr>
            </w:pPr>
            <w:r>
              <w:rPr>
                <w:sz w:val="16"/>
                <w:szCs w:val="16"/>
              </w:rPr>
              <w:t>Parties</w:t>
            </w:r>
          </w:p>
        </w:tc>
        <w:tc>
          <w:tcPr>
            <w:tcW w:w="3823" w:type="dxa"/>
          </w:tcPr>
          <w:p w:rsidR="00BD1472" w:rsidRPr="000A51DF" w:rsidRDefault="00BD1472" w:rsidP="00BD1472">
            <w:pPr>
              <w:rPr>
                <w:sz w:val="16"/>
                <w:szCs w:val="16"/>
              </w:rPr>
            </w:pPr>
            <w:r>
              <w:rPr>
                <w:sz w:val="16"/>
                <w:szCs w:val="16"/>
              </w:rPr>
              <w:t>Parties to the agreement</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ILEC Company and Local Fiber Inc.</w:t>
            </w:r>
          </w:p>
        </w:tc>
      </w:tr>
      <w:tr w:rsidR="00BD1472" w:rsidRPr="0063769F" w:rsidTr="00BD1472">
        <w:trPr>
          <w:trHeight w:val="360"/>
        </w:trPr>
        <w:tc>
          <w:tcPr>
            <w:tcW w:w="2679" w:type="dxa"/>
          </w:tcPr>
          <w:p w:rsidR="00BD1472" w:rsidRDefault="00BD1472" w:rsidP="00BD1472">
            <w:pPr>
              <w:rPr>
                <w:sz w:val="16"/>
                <w:szCs w:val="16"/>
              </w:rPr>
            </w:pPr>
            <w:r>
              <w:rPr>
                <w:sz w:val="16"/>
                <w:szCs w:val="16"/>
              </w:rPr>
              <w:t>Effective_Date</w:t>
            </w:r>
          </w:p>
        </w:tc>
        <w:tc>
          <w:tcPr>
            <w:tcW w:w="3823" w:type="dxa"/>
          </w:tcPr>
          <w:p w:rsidR="00BD1472" w:rsidRPr="000A51DF" w:rsidRDefault="00BD1472" w:rsidP="00BD1472">
            <w:pPr>
              <w:rPr>
                <w:sz w:val="16"/>
                <w:szCs w:val="16"/>
              </w:rPr>
            </w:pPr>
            <w:r w:rsidRPr="000A51DF">
              <w:rPr>
                <w:sz w:val="16"/>
                <w:szCs w:val="16"/>
              </w:rPr>
              <w:t xml:space="preserve">The beginning date of the time period covered by the </w:t>
            </w:r>
            <w:r>
              <w:rPr>
                <w:sz w:val="16"/>
                <w:szCs w:val="16"/>
              </w:rPr>
              <w:t>agreement</w:t>
            </w:r>
          </w:p>
        </w:tc>
        <w:tc>
          <w:tcPr>
            <w:tcW w:w="991" w:type="dxa"/>
          </w:tcPr>
          <w:p w:rsidR="00BD1472" w:rsidRDefault="00BD1472" w:rsidP="00BD1472">
            <w:pPr>
              <w:rPr>
                <w:sz w:val="16"/>
                <w:szCs w:val="16"/>
              </w:rPr>
            </w:pPr>
            <w:r>
              <w:rPr>
                <w:sz w:val="16"/>
                <w:szCs w:val="16"/>
              </w:rPr>
              <w:t>Date</w:t>
            </w:r>
          </w:p>
        </w:tc>
        <w:tc>
          <w:tcPr>
            <w:tcW w:w="1255" w:type="dxa"/>
          </w:tcPr>
          <w:p w:rsidR="00BD1472" w:rsidRDefault="00BD1472" w:rsidP="00BD1472">
            <w:pPr>
              <w:rPr>
                <w:sz w:val="16"/>
                <w:szCs w:val="16"/>
              </w:rPr>
            </w:pPr>
            <w:r>
              <w:rPr>
                <w:sz w:val="16"/>
                <w:szCs w:val="16"/>
              </w:rPr>
              <w:t>1/15/10</w:t>
            </w:r>
          </w:p>
        </w:tc>
      </w:tr>
      <w:tr w:rsidR="00BD1472" w:rsidRPr="0063769F" w:rsidTr="00BD1472">
        <w:trPr>
          <w:trHeight w:val="360"/>
        </w:trPr>
        <w:tc>
          <w:tcPr>
            <w:tcW w:w="2679" w:type="dxa"/>
          </w:tcPr>
          <w:p w:rsidR="00BD1472" w:rsidRDefault="00BD1472" w:rsidP="00BD1472">
            <w:pPr>
              <w:rPr>
                <w:sz w:val="16"/>
                <w:szCs w:val="16"/>
              </w:rPr>
            </w:pPr>
            <w:r>
              <w:rPr>
                <w:sz w:val="16"/>
                <w:szCs w:val="16"/>
              </w:rPr>
              <w:t>End_Date</w:t>
            </w:r>
          </w:p>
        </w:tc>
        <w:tc>
          <w:tcPr>
            <w:tcW w:w="3823" w:type="dxa"/>
          </w:tcPr>
          <w:p w:rsidR="00BD1472" w:rsidRPr="000A51DF" w:rsidRDefault="00BD1472" w:rsidP="00BD1472">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greement</w:t>
            </w:r>
          </w:p>
        </w:tc>
        <w:tc>
          <w:tcPr>
            <w:tcW w:w="991" w:type="dxa"/>
          </w:tcPr>
          <w:p w:rsidR="00BD1472" w:rsidRDefault="00BD1472" w:rsidP="00BD1472">
            <w:pPr>
              <w:rPr>
                <w:sz w:val="16"/>
                <w:szCs w:val="16"/>
              </w:rPr>
            </w:pPr>
            <w:r>
              <w:rPr>
                <w:sz w:val="16"/>
                <w:szCs w:val="16"/>
              </w:rPr>
              <w:t>Date</w:t>
            </w:r>
          </w:p>
        </w:tc>
        <w:tc>
          <w:tcPr>
            <w:tcW w:w="1255" w:type="dxa"/>
          </w:tcPr>
          <w:p w:rsidR="00BD1472" w:rsidRDefault="00BD1472" w:rsidP="00BD1472">
            <w:pPr>
              <w:rPr>
                <w:sz w:val="16"/>
                <w:szCs w:val="16"/>
              </w:rPr>
            </w:pPr>
            <w:r>
              <w:rPr>
                <w:sz w:val="16"/>
                <w:szCs w:val="16"/>
              </w:rPr>
              <w:t>12/31/12</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Summary</w:t>
            </w:r>
          </w:p>
        </w:tc>
        <w:tc>
          <w:tcPr>
            <w:tcW w:w="3823" w:type="dxa"/>
            <w:tcBorders>
              <w:bottom w:val="double" w:sz="4" w:space="0" w:color="auto"/>
            </w:tcBorders>
          </w:tcPr>
          <w:p w:rsidR="00BD1472" w:rsidRDefault="00BD1472" w:rsidP="00BD1472">
            <w:pPr>
              <w:rPr>
                <w:sz w:val="16"/>
                <w:szCs w:val="16"/>
              </w:rPr>
            </w:pPr>
            <w:r>
              <w:rPr>
                <w:sz w:val="16"/>
                <w:szCs w:val="16"/>
              </w:rPr>
              <w:t>Summary of relevant provisions</w:t>
            </w: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255" w:type="dxa"/>
            <w:tcBorders>
              <w:bottom w:val="double" w:sz="4" w:space="0" w:color="auto"/>
            </w:tcBorders>
          </w:tcPr>
          <w:p w:rsidR="00BD1472" w:rsidRDefault="00BD1472" w:rsidP="00BD1472">
            <w:pPr>
              <w:rPr>
                <w:sz w:val="16"/>
                <w:szCs w:val="16"/>
              </w:rPr>
            </w:pPr>
            <w:r>
              <w:rPr>
                <w:sz w:val="16"/>
                <w:szCs w:val="16"/>
              </w:rPr>
              <w:t xml:space="preserve">Requires the purchase of . . . </w:t>
            </w:r>
          </w:p>
        </w:tc>
      </w:tr>
    </w:tbl>
    <w:p w:rsidR="00BD1472" w:rsidRDefault="00BD1472" w:rsidP="00BD1472">
      <w:pPr>
        <w:pStyle w:val="Heading3"/>
        <w:numPr>
          <w:ilvl w:val="0"/>
          <w:numId w:val="0"/>
        </w:numPr>
        <w:tabs>
          <w:tab w:val="left" w:pos="0"/>
        </w:tabs>
        <w:rPr>
          <w:b w:val="0"/>
          <w:szCs w:val="22"/>
        </w:rPr>
      </w:pPr>
      <w:bookmarkStart w:id="77" w:name="_Toc350777053"/>
      <w:bookmarkStart w:id="78" w:name="_Toc365972120"/>
    </w:p>
    <w:p w:rsidR="00BD1472" w:rsidRPr="00E9084B" w:rsidRDefault="00BD1472" w:rsidP="00BD1472">
      <w:pPr>
        <w:pStyle w:val="Heading3"/>
        <w:numPr>
          <w:ilvl w:val="0"/>
          <w:numId w:val="0"/>
        </w:numPr>
        <w:tabs>
          <w:tab w:val="left" w:pos="0"/>
        </w:tabs>
        <w:spacing w:after="220"/>
        <w:rPr>
          <w:b w:val="0"/>
          <w:szCs w:val="22"/>
          <w:u w:val="single"/>
        </w:rPr>
      </w:pPr>
      <w:r w:rsidRPr="00E9084B">
        <w:rPr>
          <w:b w:val="0"/>
          <w:u w:val="single"/>
        </w:rPr>
        <w:t xml:space="preserve">QUESTIONS DIRECTED AT ENTITIES PROVIDING </w:t>
      </w:r>
      <w:r w:rsidRPr="00E9084B">
        <w:rPr>
          <w:b w:val="0"/>
          <w:szCs w:val="22"/>
          <w:u w:val="single"/>
        </w:rPr>
        <w:t>BEST EFFORTS</w:t>
      </w:r>
      <w:bookmarkEnd w:id="77"/>
      <w:bookmarkEnd w:id="78"/>
    </w:p>
    <w:p w:rsidR="00BD1472" w:rsidRPr="00E9084B" w:rsidRDefault="00BD1472" w:rsidP="00BD1472">
      <w:pPr>
        <w:pStyle w:val="Heading4"/>
        <w:numPr>
          <w:ilvl w:val="0"/>
          <w:numId w:val="0"/>
        </w:numPr>
        <w:rPr>
          <w:b w:val="0"/>
          <w:i/>
        </w:rPr>
      </w:pPr>
      <w:bookmarkStart w:id="79" w:name="_Toc365972121"/>
      <w:r w:rsidRPr="00E9084B">
        <w:rPr>
          <w:b w:val="0"/>
          <w:i/>
        </w:rPr>
        <w:t>Question II.C.1:  Census Blocks and Price Lists for 201</w:t>
      </w:r>
      <w:r>
        <w:rPr>
          <w:b w:val="0"/>
          <w:i/>
        </w:rPr>
        <w:t>3</w:t>
      </w:r>
      <w:bookmarkEnd w:id="79"/>
    </w:p>
    <w:p w:rsidR="00BD1472" w:rsidRDefault="00BD1472" w:rsidP="00BD1472">
      <w:r>
        <w:t>You must separately upload all documents (</w:t>
      </w:r>
      <w:r w:rsidRPr="005F0306">
        <w:rPr>
          <w:i/>
        </w:rPr>
        <w:t>e.g.</w:t>
      </w:r>
      <w:r>
        <w:t xml:space="preserve">, Word, Excel, .pdf) responding to this question through the Special Access Web Portal; do not include these documents in the data container.    </w:t>
      </w:r>
    </w:p>
    <w:p w:rsidR="00BD1472" w:rsidRDefault="00BD1472" w:rsidP="00BD1472"/>
    <w:p w:rsidR="00BD1472" w:rsidRDefault="00BD1472" w:rsidP="00BD1472">
      <w:r>
        <w:t xml:space="preserve">The first part of this question asks if you </w:t>
      </w:r>
      <w:r>
        <w:rPr>
          <w:color w:val="000000"/>
          <w:kern w:val="0"/>
          <w:szCs w:val="22"/>
        </w:rPr>
        <w:t>submitted “data in connection with the State Broadband Initiative (SBI) Grant Program for 2013.”  If the answer is “no,” then you are not required to provide information in response to the remainder of this question.  However, due to the website design, you will be required to upload a document, stating your answer that you did not submit data in connection with the SBI Grant Program for 2013.  Failure to upload any document will result an error message upon submission.</w:t>
      </w:r>
    </w:p>
    <w:p w:rsidR="00BD1472" w:rsidRDefault="00BD1472" w:rsidP="00BD1472"/>
    <w:p w:rsidR="00BD1472" w:rsidRDefault="00BD1472" w:rsidP="00BD1472">
      <w:r>
        <w:t xml:space="preserve">If you answered “yes” for submitting data to the SBI Grant Program for 2013 and the SBI data previously submitted accurately and completely identifies the areas in which you offered </w:t>
      </w:r>
      <w:r w:rsidRPr="006419E2">
        <w:rPr>
          <w:i/>
        </w:rPr>
        <w:t>Best Efforts Business Broadband Internet Access Services</w:t>
      </w:r>
      <w:r>
        <w:t xml:space="preserve"> as of December 31, 2013, then provide the requisite certification and identify the FRN(s) for the entities that reported the information as part of the SBI program.</w:t>
      </w:r>
    </w:p>
    <w:p w:rsidR="00BD1472" w:rsidRDefault="00BD1472" w:rsidP="00BD1472"/>
    <w:p w:rsidR="00BD1472" w:rsidRDefault="00BD1472" w:rsidP="00BD1472">
      <w:r>
        <w:t xml:space="preserve">If not, then identify, on a granular level (ideally, at the census block level), the geographic areas in which </w:t>
      </w:r>
      <w:r>
        <w:rPr>
          <w:i/>
        </w:rPr>
        <w:t>Best Efforts Business Broadband Internet Access Service</w:t>
      </w:r>
      <w:r>
        <w:t xml:space="preserve"> was offered as of December 31, 2013.  If the data are not submitted at the census block level, identify the geography at which they are submitted, </w:t>
      </w:r>
      <w:r>
        <w:rPr>
          <w:i/>
        </w:rPr>
        <w:t>e.g.</w:t>
      </w:r>
      <w:r>
        <w:t>, ZIP code, MSA, county, etc.</w:t>
      </w:r>
    </w:p>
    <w:p w:rsidR="00BD1472" w:rsidRDefault="00BD1472" w:rsidP="00BD1472"/>
    <w:p w:rsidR="00BD1472" w:rsidRDefault="00BD1472" w:rsidP="00BD1472">
      <w:r>
        <w:t xml:space="preserve">Separate from the SBI data, you must submit a price list for the </w:t>
      </w:r>
      <w:r>
        <w:rPr>
          <w:i/>
        </w:rPr>
        <w:t>Best Efforts Business Broadband Internet Access Services</w:t>
      </w:r>
      <w:r>
        <w:t xml:space="preserve"> that you offered within your footprint as of December 31, 2013.  To the extent that prices vary across your service area, identify the nature of such variation, </w:t>
      </w:r>
      <w:r w:rsidRPr="00521DC5">
        <w:rPr>
          <w:i/>
        </w:rPr>
        <w:t>e.g.</w:t>
      </w:r>
      <w:r>
        <w:t xml:space="preserve">, variations by region or speed tier.  </w:t>
      </w:r>
    </w:p>
    <w:p w:rsidR="00BD1472" w:rsidRDefault="00BD1472" w:rsidP="00BD1472"/>
    <w:p w:rsidR="00BD1472" w:rsidRDefault="00BD1472" w:rsidP="00BD1472">
      <w:r>
        <w:t xml:space="preserve">The Special Access Web Portal contains two areas for uploading documents for this question.  One is for uploading the “Confidential” versions of the documents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versions of the documents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 w:rsidR="00BD1472" w:rsidRDefault="00BD1472" w:rsidP="00BD1472">
      <w:r>
        <w:t>Below is a suggested template for formatting records in response to this question.  You are not required to format your information in this manner.</w:t>
      </w:r>
    </w:p>
    <w:p w:rsidR="00BD1472" w:rsidRDefault="00BD1472" w:rsidP="00BD1472"/>
    <w:tbl>
      <w:tblPr>
        <w:tblW w:w="8748" w:type="dxa"/>
        <w:tblLook w:val="01E0" w:firstRow="1" w:lastRow="1" w:firstColumn="1" w:lastColumn="1" w:noHBand="0" w:noVBand="0"/>
      </w:tblPr>
      <w:tblGrid>
        <w:gridCol w:w="2646"/>
        <w:gridCol w:w="3711"/>
        <w:gridCol w:w="975"/>
        <w:gridCol w:w="1416"/>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Pr>
                <w:b/>
              </w:rPr>
              <w:t xml:space="preserve">Suggested </w:t>
            </w:r>
            <w:r>
              <w:rPr>
                <w:b/>
                <w:szCs w:val="22"/>
              </w:rPr>
              <w:t xml:space="preserve">Record Format </w:t>
            </w:r>
            <w:r>
              <w:rPr>
                <w:b/>
              </w:rPr>
              <w:t>Template for Responding to Question</w:t>
            </w:r>
            <w:r w:rsidRPr="0063769F">
              <w:rPr>
                <w:b/>
              </w:rPr>
              <w:t xml:space="preserve"> </w:t>
            </w:r>
            <w:r>
              <w:rPr>
                <w:b/>
                <w:bCs/>
              </w:rPr>
              <w:t>II.C.1.c-d Part 1</w:t>
            </w:r>
          </w:p>
          <w:p w:rsidR="00BD1472" w:rsidRPr="00A47BCE" w:rsidRDefault="00BD1472" w:rsidP="00BD1472">
            <w:pPr>
              <w:jc w:val="center"/>
              <w:rPr>
                <w:b/>
              </w:rPr>
            </w:pPr>
            <w:r w:rsidRPr="00583F23">
              <w:rPr>
                <w:b/>
                <w:i/>
                <w:szCs w:val="22"/>
              </w:rPr>
              <w:t>Best Efforts Business Broadband Internet Access Services</w:t>
            </w:r>
          </w:p>
        </w:tc>
      </w:tr>
      <w:tr w:rsidR="00BD1472" w:rsidRPr="0063769F" w:rsidTr="00BD1472">
        <w:trPr>
          <w:trHeight w:val="432"/>
          <w:tblHeader/>
        </w:trPr>
        <w:tc>
          <w:tcPr>
            <w:tcW w:w="2646"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71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75"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416"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611"/>
        </w:trPr>
        <w:tc>
          <w:tcPr>
            <w:tcW w:w="2646" w:type="dxa"/>
            <w:vAlign w:val="center"/>
          </w:tcPr>
          <w:p w:rsidR="00BD1472" w:rsidRDefault="00BD1472" w:rsidP="00BD1472">
            <w:pPr>
              <w:rPr>
                <w:sz w:val="16"/>
                <w:szCs w:val="16"/>
              </w:rPr>
            </w:pPr>
            <w:r>
              <w:rPr>
                <w:sz w:val="16"/>
                <w:szCs w:val="16"/>
              </w:rPr>
              <w:t>DBA Name</w:t>
            </w:r>
          </w:p>
        </w:tc>
        <w:tc>
          <w:tcPr>
            <w:tcW w:w="3711" w:type="dxa"/>
            <w:vAlign w:val="center"/>
          </w:tcPr>
          <w:p w:rsidR="00BD1472" w:rsidRPr="00327836" w:rsidRDefault="00BD1472" w:rsidP="00BD1472">
            <w:pPr>
              <w:rPr>
                <w:sz w:val="16"/>
                <w:szCs w:val="16"/>
              </w:rPr>
            </w:pPr>
            <w:r>
              <w:rPr>
                <w:sz w:val="16"/>
                <w:szCs w:val="16"/>
              </w:rPr>
              <w:t>Name of the entity customers could contact to purchase service in this block with the characteristics below.</w:t>
            </w:r>
          </w:p>
        </w:tc>
        <w:tc>
          <w:tcPr>
            <w:tcW w:w="975" w:type="dxa"/>
            <w:vAlign w:val="center"/>
          </w:tcPr>
          <w:p w:rsidR="00BD1472" w:rsidRPr="00327836" w:rsidRDefault="00BD1472" w:rsidP="00BD1472">
            <w:pPr>
              <w:rPr>
                <w:sz w:val="16"/>
                <w:szCs w:val="16"/>
              </w:rPr>
            </w:pPr>
            <w:r>
              <w:rPr>
                <w:sz w:val="16"/>
                <w:szCs w:val="16"/>
              </w:rPr>
              <w:t>Text</w:t>
            </w:r>
          </w:p>
        </w:tc>
        <w:tc>
          <w:tcPr>
            <w:tcW w:w="1416" w:type="dxa"/>
            <w:vAlign w:val="center"/>
          </w:tcPr>
          <w:p w:rsidR="00BD1472" w:rsidRPr="00327836" w:rsidRDefault="00BD1472" w:rsidP="00BD1472">
            <w:pPr>
              <w:rPr>
                <w:sz w:val="16"/>
                <w:szCs w:val="16"/>
              </w:rPr>
            </w:pPr>
            <w:r>
              <w:rPr>
                <w:sz w:val="16"/>
                <w:szCs w:val="16"/>
              </w:rPr>
              <w:t>Cable Town</w:t>
            </w:r>
          </w:p>
        </w:tc>
      </w:tr>
      <w:tr w:rsidR="00BD1472" w:rsidRPr="00551AAF" w:rsidTr="00BD1472">
        <w:trPr>
          <w:trHeight w:val="360"/>
        </w:trPr>
        <w:tc>
          <w:tcPr>
            <w:tcW w:w="2646" w:type="dxa"/>
            <w:vAlign w:val="center"/>
          </w:tcPr>
          <w:p w:rsidR="00BD1472" w:rsidRPr="00551AAF" w:rsidRDefault="00BD1472" w:rsidP="00BD1472">
            <w:pPr>
              <w:rPr>
                <w:sz w:val="16"/>
                <w:szCs w:val="16"/>
              </w:rPr>
            </w:pPr>
            <w:r>
              <w:rPr>
                <w:sz w:val="16"/>
                <w:szCs w:val="16"/>
              </w:rPr>
              <w:t>Census_Block</w:t>
            </w:r>
          </w:p>
        </w:tc>
        <w:tc>
          <w:tcPr>
            <w:tcW w:w="3711" w:type="dxa"/>
            <w:vAlign w:val="center"/>
          </w:tcPr>
          <w:p w:rsidR="00BD1472" w:rsidRPr="00551AAF" w:rsidRDefault="00BD1472" w:rsidP="00BD1472">
            <w:pPr>
              <w:rPr>
                <w:sz w:val="16"/>
                <w:szCs w:val="16"/>
              </w:rPr>
            </w:pPr>
            <w:r>
              <w:rPr>
                <w:sz w:val="16"/>
                <w:szCs w:val="16"/>
              </w:rPr>
              <w:t xml:space="preserve">As defined by US Census Bureau; 15 digit FIPS code </w:t>
            </w:r>
          </w:p>
        </w:tc>
        <w:tc>
          <w:tcPr>
            <w:tcW w:w="975" w:type="dxa"/>
            <w:vAlign w:val="center"/>
          </w:tcPr>
          <w:p w:rsidR="00BD1472" w:rsidRPr="00740F4C" w:rsidRDefault="00BD1472" w:rsidP="00BD1472">
            <w:pPr>
              <w:rPr>
                <w:sz w:val="16"/>
                <w:szCs w:val="16"/>
              </w:rPr>
            </w:pPr>
            <w:r w:rsidRPr="00740F4C">
              <w:rPr>
                <w:sz w:val="16"/>
                <w:szCs w:val="16"/>
              </w:rPr>
              <w:t>Text</w:t>
            </w:r>
          </w:p>
        </w:tc>
        <w:tc>
          <w:tcPr>
            <w:tcW w:w="1416" w:type="dxa"/>
            <w:vAlign w:val="center"/>
          </w:tcPr>
          <w:p w:rsidR="00BD1472" w:rsidRPr="00740F4C" w:rsidRDefault="00BD1472" w:rsidP="00BD1472">
            <w:pPr>
              <w:rPr>
                <w:sz w:val="16"/>
                <w:szCs w:val="16"/>
              </w:rPr>
            </w:pPr>
            <w:r w:rsidRPr="00B26ADE">
              <w:rPr>
                <w:sz w:val="16"/>
                <w:szCs w:val="16"/>
              </w:rPr>
              <w:t>060290057001136</w:t>
            </w:r>
          </w:p>
        </w:tc>
      </w:tr>
      <w:tr w:rsidR="00BD1472" w:rsidRPr="0063769F" w:rsidTr="00BD1472">
        <w:trPr>
          <w:trHeight w:val="441"/>
        </w:trPr>
        <w:tc>
          <w:tcPr>
            <w:tcW w:w="2646" w:type="dxa"/>
            <w:vAlign w:val="center"/>
          </w:tcPr>
          <w:p w:rsidR="00BD1472" w:rsidRDefault="00BD1472" w:rsidP="00BD1472">
            <w:pPr>
              <w:rPr>
                <w:sz w:val="16"/>
                <w:szCs w:val="16"/>
              </w:rPr>
            </w:pPr>
            <w:r>
              <w:rPr>
                <w:sz w:val="16"/>
                <w:szCs w:val="16"/>
              </w:rPr>
              <w:t>Transtech</w:t>
            </w:r>
          </w:p>
        </w:tc>
        <w:tc>
          <w:tcPr>
            <w:tcW w:w="3711" w:type="dxa"/>
            <w:vAlign w:val="center"/>
          </w:tcPr>
          <w:p w:rsidR="00BD1472" w:rsidRPr="00327836" w:rsidRDefault="00BD1472" w:rsidP="00BD1472">
            <w:pPr>
              <w:rPr>
                <w:sz w:val="16"/>
                <w:szCs w:val="16"/>
              </w:rPr>
            </w:pPr>
            <w:r w:rsidRPr="00327836">
              <w:rPr>
                <w:sz w:val="16"/>
                <w:szCs w:val="16"/>
              </w:rPr>
              <w:t>Category of technology for the provision of Internet access service</w:t>
            </w:r>
            <w:r>
              <w:rPr>
                <w:sz w:val="16"/>
                <w:szCs w:val="16"/>
              </w:rPr>
              <w:t xml:space="preserve"> (see Codes below)</w:t>
            </w:r>
          </w:p>
        </w:tc>
        <w:tc>
          <w:tcPr>
            <w:tcW w:w="975" w:type="dxa"/>
            <w:vAlign w:val="center"/>
          </w:tcPr>
          <w:p w:rsidR="00BD1472" w:rsidRPr="00327836" w:rsidRDefault="00BD1472" w:rsidP="00BD1472">
            <w:pPr>
              <w:rPr>
                <w:sz w:val="16"/>
                <w:szCs w:val="16"/>
              </w:rPr>
            </w:pPr>
            <w:r w:rsidRPr="00327836">
              <w:rPr>
                <w:sz w:val="16"/>
                <w:szCs w:val="16"/>
              </w:rPr>
              <w:t>Integer</w:t>
            </w:r>
          </w:p>
        </w:tc>
        <w:tc>
          <w:tcPr>
            <w:tcW w:w="1416" w:type="dxa"/>
            <w:vAlign w:val="center"/>
          </w:tcPr>
          <w:p w:rsidR="00BD1472" w:rsidRPr="00327836" w:rsidRDefault="00BD1472" w:rsidP="00BD1472">
            <w:pPr>
              <w:rPr>
                <w:sz w:val="16"/>
                <w:szCs w:val="16"/>
              </w:rPr>
            </w:pPr>
            <w:r w:rsidRPr="00327836">
              <w:rPr>
                <w:sz w:val="16"/>
                <w:szCs w:val="16"/>
              </w:rPr>
              <w:t>41</w:t>
            </w:r>
          </w:p>
        </w:tc>
      </w:tr>
      <w:tr w:rsidR="00BD1472" w:rsidRPr="0063769F" w:rsidTr="00BD1472">
        <w:trPr>
          <w:trHeight w:val="441"/>
        </w:trPr>
        <w:tc>
          <w:tcPr>
            <w:tcW w:w="2646" w:type="dxa"/>
            <w:vAlign w:val="center"/>
          </w:tcPr>
          <w:p w:rsidR="00BD1472" w:rsidRDefault="00BD1472" w:rsidP="00BD1472">
            <w:pPr>
              <w:rPr>
                <w:sz w:val="16"/>
                <w:szCs w:val="16"/>
              </w:rPr>
            </w:pPr>
            <w:r>
              <w:rPr>
                <w:sz w:val="16"/>
                <w:szCs w:val="16"/>
              </w:rPr>
              <w:t>Maxaddown</w:t>
            </w:r>
          </w:p>
        </w:tc>
        <w:tc>
          <w:tcPr>
            <w:tcW w:w="3711" w:type="dxa"/>
            <w:vAlign w:val="center"/>
          </w:tcPr>
          <w:p w:rsidR="00BD1472" w:rsidRDefault="00BD1472" w:rsidP="00BD1472">
            <w:pPr>
              <w:rPr>
                <w:sz w:val="16"/>
                <w:szCs w:val="16"/>
              </w:rPr>
            </w:pPr>
            <w:r>
              <w:rPr>
                <w:sz w:val="16"/>
                <w:szCs w:val="16"/>
              </w:rPr>
              <w:t>Maximum advertised download speed in Mbps available in the census block</w:t>
            </w:r>
          </w:p>
        </w:tc>
        <w:tc>
          <w:tcPr>
            <w:tcW w:w="975" w:type="dxa"/>
            <w:vAlign w:val="center"/>
          </w:tcPr>
          <w:p w:rsidR="00BD1472" w:rsidRPr="00740F4C" w:rsidRDefault="00BD1472" w:rsidP="00BD1472">
            <w:pPr>
              <w:rPr>
                <w:sz w:val="16"/>
                <w:szCs w:val="16"/>
              </w:rPr>
            </w:pPr>
            <w:r>
              <w:rPr>
                <w:sz w:val="16"/>
                <w:szCs w:val="16"/>
              </w:rPr>
              <w:t>Float</w:t>
            </w:r>
          </w:p>
        </w:tc>
        <w:tc>
          <w:tcPr>
            <w:tcW w:w="1416" w:type="dxa"/>
            <w:vAlign w:val="center"/>
          </w:tcPr>
          <w:p w:rsidR="00BD1472" w:rsidRPr="00740F4C" w:rsidRDefault="00BD1472" w:rsidP="00BD1472">
            <w:pPr>
              <w:rPr>
                <w:sz w:val="16"/>
                <w:szCs w:val="16"/>
              </w:rPr>
            </w:pPr>
            <w:r>
              <w:rPr>
                <w:sz w:val="16"/>
                <w:szCs w:val="16"/>
              </w:rPr>
              <w:t>9</w:t>
            </w:r>
          </w:p>
        </w:tc>
      </w:tr>
      <w:tr w:rsidR="00BD1472" w:rsidRPr="0063769F" w:rsidTr="00BD1472">
        <w:trPr>
          <w:trHeight w:val="702"/>
        </w:trPr>
        <w:tc>
          <w:tcPr>
            <w:tcW w:w="2646" w:type="dxa"/>
            <w:vAlign w:val="center"/>
          </w:tcPr>
          <w:p w:rsidR="00BD1472" w:rsidRDefault="00BD1472" w:rsidP="00BD1472">
            <w:pPr>
              <w:rPr>
                <w:sz w:val="16"/>
                <w:szCs w:val="16"/>
              </w:rPr>
            </w:pPr>
            <w:r>
              <w:rPr>
                <w:sz w:val="16"/>
                <w:szCs w:val="16"/>
              </w:rPr>
              <w:t>Maxaddup</w:t>
            </w:r>
          </w:p>
        </w:tc>
        <w:tc>
          <w:tcPr>
            <w:tcW w:w="3711" w:type="dxa"/>
            <w:vAlign w:val="center"/>
          </w:tcPr>
          <w:p w:rsidR="00BD1472" w:rsidRDefault="00BD1472" w:rsidP="00BD1472">
            <w:pPr>
              <w:rPr>
                <w:sz w:val="16"/>
                <w:szCs w:val="16"/>
              </w:rPr>
            </w:pPr>
            <w:r>
              <w:rPr>
                <w:sz w:val="16"/>
                <w:szCs w:val="16"/>
              </w:rPr>
              <w:t>Maximum advertised upload speed in Mbps offered with the above maximum advertised downstream speed</w:t>
            </w:r>
          </w:p>
        </w:tc>
        <w:tc>
          <w:tcPr>
            <w:tcW w:w="975" w:type="dxa"/>
            <w:vAlign w:val="center"/>
          </w:tcPr>
          <w:p w:rsidR="00BD1472" w:rsidRPr="00740F4C" w:rsidRDefault="00BD1472" w:rsidP="00BD1472">
            <w:pPr>
              <w:rPr>
                <w:sz w:val="16"/>
                <w:szCs w:val="16"/>
              </w:rPr>
            </w:pPr>
            <w:r>
              <w:rPr>
                <w:sz w:val="16"/>
                <w:szCs w:val="16"/>
              </w:rPr>
              <w:t>Float</w:t>
            </w:r>
          </w:p>
        </w:tc>
        <w:tc>
          <w:tcPr>
            <w:tcW w:w="1416" w:type="dxa"/>
            <w:vAlign w:val="center"/>
          </w:tcPr>
          <w:p w:rsidR="00BD1472" w:rsidRPr="00740F4C" w:rsidRDefault="00BD1472" w:rsidP="00BD1472">
            <w:pPr>
              <w:rPr>
                <w:sz w:val="16"/>
                <w:szCs w:val="16"/>
              </w:rPr>
            </w:pPr>
            <w:r>
              <w:rPr>
                <w:sz w:val="16"/>
                <w:szCs w:val="16"/>
              </w:rPr>
              <w:t>0.768</w:t>
            </w:r>
          </w:p>
        </w:tc>
      </w:tr>
      <w:tr w:rsidR="00BD1472" w:rsidRPr="00551AAF" w:rsidTr="00BD1472">
        <w:trPr>
          <w:trHeight w:val="360"/>
        </w:trPr>
        <w:tc>
          <w:tcPr>
            <w:tcW w:w="2646" w:type="dxa"/>
            <w:tcBorders>
              <w:bottom w:val="double" w:sz="4" w:space="0" w:color="auto"/>
            </w:tcBorders>
            <w:vAlign w:val="center"/>
          </w:tcPr>
          <w:p w:rsidR="00BD1472" w:rsidRDefault="00BD1472" w:rsidP="00BD1472">
            <w:pPr>
              <w:rPr>
                <w:sz w:val="16"/>
                <w:szCs w:val="16"/>
              </w:rPr>
            </w:pPr>
            <w:r>
              <w:rPr>
                <w:sz w:val="16"/>
                <w:szCs w:val="16"/>
              </w:rPr>
              <w:t>Year</w:t>
            </w:r>
          </w:p>
        </w:tc>
        <w:tc>
          <w:tcPr>
            <w:tcW w:w="3711" w:type="dxa"/>
            <w:tcBorders>
              <w:bottom w:val="double" w:sz="4" w:space="0" w:color="auto"/>
            </w:tcBorders>
            <w:vAlign w:val="center"/>
          </w:tcPr>
          <w:p w:rsidR="00BD1472" w:rsidRDefault="00BD1472" w:rsidP="00BD1472">
            <w:pPr>
              <w:rPr>
                <w:sz w:val="16"/>
                <w:szCs w:val="16"/>
              </w:rPr>
            </w:pPr>
            <w:r>
              <w:rPr>
                <w:sz w:val="16"/>
                <w:szCs w:val="16"/>
              </w:rPr>
              <w:t>Year:  2013</w:t>
            </w:r>
          </w:p>
        </w:tc>
        <w:tc>
          <w:tcPr>
            <w:tcW w:w="975" w:type="dxa"/>
            <w:tcBorders>
              <w:bottom w:val="double" w:sz="4" w:space="0" w:color="auto"/>
            </w:tcBorders>
            <w:vAlign w:val="center"/>
          </w:tcPr>
          <w:p w:rsidR="00BD1472" w:rsidRPr="00740F4C" w:rsidRDefault="00BD1472" w:rsidP="00BD1472">
            <w:pPr>
              <w:rPr>
                <w:sz w:val="16"/>
                <w:szCs w:val="16"/>
              </w:rPr>
            </w:pPr>
            <w:r>
              <w:rPr>
                <w:sz w:val="16"/>
                <w:szCs w:val="16"/>
              </w:rPr>
              <w:t>Date</w:t>
            </w:r>
          </w:p>
        </w:tc>
        <w:tc>
          <w:tcPr>
            <w:tcW w:w="1416" w:type="dxa"/>
            <w:tcBorders>
              <w:bottom w:val="double" w:sz="4" w:space="0" w:color="auto"/>
            </w:tcBorders>
            <w:vAlign w:val="center"/>
          </w:tcPr>
          <w:p w:rsidR="00BD1472" w:rsidRPr="00740F4C" w:rsidRDefault="00BD1472" w:rsidP="00BD1472">
            <w:pPr>
              <w:rPr>
                <w:sz w:val="16"/>
                <w:szCs w:val="16"/>
              </w:rPr>
            </w:pPr>
            <w:r>
              <w:rPr>
                <w:sz w:val="16"/>
                <w:szCs w:val="16"/>
              </w:rPr>
              <w:t>2013</w:t>
            </w:r>
          </w:p>
        </w:tc>
      </w:tr>
    </w:tbl>
    <w:p w:rsidR="00BD1472" w:rsidRDefault="00BD1472" w:rsidP="00BD1472"/>
    <w:p w:rsidR="00BD1472" w:rsidRDefault="00BD1472" w:rsidP="00B7553E">
      <w:pPr>
        <w:widowControl/>
        <w:numPr>
          <w:ilvl w:val="0"/>
          <w:numId w:val="127"/>
        </w:numPr>
      </w:pPr>
      <w:r w:rsidRPr="00F978A4">
        <w:t>Census_Block</w:t>
      </w:r>
      <w:r w:rsidRPr="00FE2F0D">
        <w:t xml:space="preserve"> – Each census block must be identified using the 2010 block identifier from the 2010 TIGER/Line Block State-based Shapefile or Block County-based Shapefile.  The block identifier is a concatenation of Census 2010 state FIPS code, Census 2010 county FIPS code, Census 2010 census tract code and Census 2010 tabulation block number.  Please see the 2010 TIGER/Line Shapefiles Technical Documentation, Chapter 5, Part 5.2 at </w:t>
      </w:r>
      <w:r w:rsidRPr="00E33B54">
        <w:t>http://www.census.gov/geo/maps-data/data/pdfs/tiger/tgrshp2010/TGRSHP10SF1CH5.pdf</w:t>
      </w:r>
      <w:r w:rsidRPr="00FE2F0D">
        <w:t xml:space="preserve"> for more information.</w:t>
      </w:r>
    </w:p>
    <w:p w:rsidR="00BD1472" w:rsidRDefault="00BD1472" w:rsidP="00BD1472"/>
    <w:p w:rsidR="00BD1472" w:rsidRPr="00FE2F0D" w:rsidRDefault="00BD1472" w:rsidP="00B7553E">
      <w:pPr>
        <w:widowControl/>
        <w:numPr>
          <w:ilvl w:val="0"/>
          <w:numId w:val="127"/>
        </w:numPr>
      </w:pPr>
      <w:bookmarkStart w:id="80" w:name="OLE_LINK9"/>
      <w:bookmarkStart w:id="81" w:name="OLE_LINK10"/>
      <w:r w:rsidRPr="00FE2F0D">
        <w:t xml:space="preserve">Any variation in </w:t>
      </w:r>
      <w:r w:rsidRPr="00F978A4">
        <w:t>Census_Block</w:t>
      </w:r>
      <w:r w:rsidRPr="00FE2F0D">
        <w:t xml:space="preserve">, </w:t>
      </w:r>
      <w:r>
        <w:t>DBA N</w:t>
      </w:r>
      <w:r w:rsidRPr="00F978A4">
        <w:t>ame</w:t>
      </w:r>
      <w:r w:rsidRPr="00FE2F0D">
        <w:t xml:space="preserve">, or </w:t>
      </w:r>
      <w:r>
        <w:t>t</w:t>
      </w:r>
      <w:r w:rsidRPr="00F978A4">
        <w:t xml:space="preserve">echnology of </w:t>
      </w:r>
      <w:r>
        <w:t>t</w:t>
      </w:r>
      <w:r w:rsidRPr="00F978A4">
        <w:t>ransmission</w:t>
      </w:r>
      <w:r w:rsidRPr="00FE2F0D">
        <w:t xml:space="preserve"> </w:t>
      </w:r>
      <w:r>
        <w:t xml:space="preserve">(Transtech) </w:t>
      </w:r>
      <w:r w:rsidRPr="00FE2F0D">
        <w:t xml:space="preserve">necessitates the creation of a new record.  For example, if a </w:t>
      </w:r>
      <w:r>
        <w:t>respondent</w:t>
      </w:r>
      <w:r w:rsidRPr="00FE2F0D">
        <w:t xml:space="preserve"> indicates that broadband service is available in a particular census block via two technologies, then the data </w:t>
      </w:r>
      <w:r>
        <w:t>must</w:t>
      </w:r>
      <w:r w:rsidRPr="00FE2F0D">
        <w:t xml:space="preserve"> contain two records for that census block.  Records </w:t>
      </w:r>
      <w:r>
        <w:t>must</w:t>
      </w:r>
      <w:r w:rsidRPr="00FE2F0D">
        <w:t xml:space="preserve"> be unique by </w:t>
      </w:r>
      <w:r w:rsidRPr="00F978A4">
        <w:t>Block</w:t>
      </w:r>
      <w:r w:rsidRPr="00FE2F0D">
        <w:t xml:space="preserve">, </w:t>
      </w:r>
      <w:r w:rsidRPr="00F978A4">
        <w:t xml:space="preserve">DBA </w:t>
      </w:r>
      <w:r>
        <w:t>N</w:t>
      </w:r>
      <w:r w:rsidRPr="00F978A4">
        <w:t>ame</w:t>
      </w:r>
      <w:r w:rsidRPr="00FE2F0D">
        <w:t xml:space="preserve">, and </w:t>
      </w:r>
      <w:r>
        <w:t>Transtech</w:t>
      </w:r>
      <w:r w:rsidRPr="00F978A4">
        <w:t>.</w:t>
      </w:r>
    </w:p>
    <w:p w:rsidR="00BD1472" w:rsidRDefault="00BD1472" w:rsidP="00BD1472">
      <w:pPr>
        <w:pStyle w:val="ListParagraph"/>
      </w:pPr>
    </w:p>
    <w:bookmarkEnd w:id="80"/>
    <w:bookmarkEnd w:id="81"/>
    <w:p w:rsidR="00BD1472" w:rsidRDefault="00BD1472" w:rsidP="00B7553E">
      <w:pPr>
        <w:widowControl/>
        <w:numPr>
          <w:ilvl w:val="0"/>
          <w:numId w:val="127"/>
        </w:numPr>
      </w:pPr>
      <w:r w:rsidRPr="00F978A4">
        <w:t>Transtech</w:t>
      </w:r>
      <w:r w:rsidRPr="00FE2F0D">
        <w:t xml:space="preserve"> – For reporting </w:t>
      </w:r>
      <w:r>
        <w:t xml:space="preserve">in the </w:t>
      </w:r>
      <w:r w:rsidRPr="00F978A4">
        <w:t>Transtech</w:t>
      </w:r>
      <w:r>
        <w:t xml:space="preserve"> data field</w:t>
      </w:r>
      <w:r w:rsidRPr="00FE2F0D">
        <w:t xml:space="preserve">, </w:t>
      </w:r>
      <w:r w:rsidRPr="00F978A4">
        <w:t>report the technology used by the portion of the connection that would terminate at the end-user location</w:t>
      </w:r>
      <w:r w:rsidRPr="00FE2F0D">
        <w:t xml:space="preserve">.  If different technologies could be used in the two directions of information transfer (“downstream” and “upstream”), report the connection in the technology category for the downstream direction.  The </w:t>
      </w:r>
      <w:r>
        <w:t>Transtech</w:t>
      </w:r>
      <w:r w:rsidRPr="00FE2F0D">
        <w:t xml:space="preserve"> </w:t>
      </w:r>
      <w:r>
        <w:t>field must</w:t>
      </w:r>
      <w:r w:rsidRPr="00FE2F0D">
        <w:t xml:space="preserve"> be entered as an integer based on the </w:t>
      </w:r>
      <w:r>
        <w:t xml:space="preserve">following </w:t>
      </w:r>
      <w:r w:rsidRPr="00FE2F0D">
        <w:t>reference.</w:t>
      </w:r>
    </w:p>
    <w:p w:rsidR="00BD1472" w:rsidRDefault="00BD1472" w:rsidP="00BD14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tblGrid>
      <w:tr w:rsidR="00BD1472" w:rsidTr="00BD1472">
        <w:trPr>
          <w:trHeight w:val="285"/>
          <w:jc w:val="center"/>
        </w:trPr>
        <w:tc>
          <w:tcPr>
            <w:tcW w:w="3960" w:type="dxa"/>
            <w:gridSpan w:val="2"/>
            <w:tcBorders>
              <w:top w:val="double" w:sz="4" w:space="0" w:color="auto"/>
              <w:left w:val="nil"/>
              <w:right w:val="nil"/>
            </w:tcBorders>
            <w:vAlign w:val="center"/>
          </w:tcPr>
          <w:p w:rsidR="00BD1472" w:rsidRPr="00FE2F0D" w:rsidRDefault="00BD1472" w:rsidP="00BD1472">
            <w:pPr>
              <w:jc w:val="center"/>
              <w:rPr>
                <w:b/>
                <w:sz w:val="18"/>
                <w:szCs w:val="18"/>
              </w:rPr>
            </w:pPr>
            <w:r w:rsidRPr="00FE2F0D">
              <w:rPr>
                <w:b/>
                <w:sz w:val="18"/>
                <w:szCs w:val="18"/>
              </w:rPr>
              <w:t>Technology of Transmission Codes</w:t>
            </w:r>
          </w:p>
        </w:tc>
      </w:tr>
      <w:tr w:rsidR="00BD1472" w:rsidTr="00BD1472">
        <w:trPr>
          <w:trHeight w:val="288"/>
          <w:jc w:val="center"/>
        </w:trPr>
        <w:tc>
          <w:tcPr>
            <w:tcW w:w="720" w:type="dxa"/>
            <w:tcBorders>
              <w:left w:val="nil"/>
            </w:tcBorders>
            <w:vAlign w:val="center"/>
          </w:tcPr>
          <w:p w:rsidR="00BD1472" w:rsidRPr="00322815" w:rsidRDefault="00BD1472" w:rsidP="00BD1472">
            <w:pPr>
              <w:jc w:val="center"/>
              <w:rPr>
                <w:b/>
                <w:sz w:val="18"/>
                <w:szCs w:val="18"/>
              </w:rPr>
            </w:pPr>
            <w:r w:rsidRPr="00322815">
              <w:rPr>
                <w:b/>
                <w:sz w:val="18"/>
                <w:szCs w:val="18"/>
              </w:rPr>
              <w:t>Code</w:t>
            </w:r>
          </w:p>
        </w:tc>
        <w:tc>
          <w:tcPr>
            <w:tcW w:w="3240" w:type="dxa"/>
            <w:tcBorders>
              <w:right w:val="nil"/>
            </w:tcBorders>
            <w:vAlign w:val="center"/>
          </w:tcPr>
          <w:p w:rsidR="00BD1472" w:rsidRPr="00322815" w:rsidRDefault="00BD1472" w:rsidP="00BD1472">
            <w:pPr>
              <w:rPr>
                <w:b/>
                <w:sz w:val="18"/>
                <w:szCs w:val="18"/>
              </w:rPr>
            </w:pPr>
            <w:r>
              <w:rPr>
                <w:b/>
                <w:sz w:val="18"/>
                <w:szCs w:val="18"/>
              </w:rPr>
              <w:t>Description</w:t>
            </w:r>
          </w:p>
        </w:tc>
      </w:tr>
      <w:tr w:rsidR="00BD1472" w:rsidTr="00BD1472">
        <w:trPr>
          <w:trHeight w:val="216"/>
          <w:jc w:val="center"/>
        </w:trPr>
        <w:tc>
          <w:tcPr>
            <w:tcW w:w="720" w:type="dxa"/>
            <w:tcBorders>
              <w:left w:val="nil"/>
              <w:bottom w:val="nil"/>
              <w:right w:val="nil"/>
            </w:tcBorders>
            <w:vAlign w:val="center"/>
          </w:tcPr>
          <w:p w:rsidR="00BD1472" w:rsidRPr="00FF5C78" w:rsidRDefault="00BD1472" w:rsidP="00BD1472">
            <w:pPr>
              <w:jc w:val="center"/>
              <w:rPr>
                <w:sz w:val="16"/>
              </w:rPr>
            </w:pPr>
            <w:r>
              <w:rPr>
                <w:sz w:val="16"/>
              </w:rPr>
              <w:t>1</w:t>
            </w:r>
            <w:r w:rsidRPr="00FF5C78">
              <w:rPr>
                <w:sz w:val="16"/>
              </w:rPr>
              <w:t>0</w:t>
            </w:r>
          </w:p>
        </w:tc>
        <w:tc>
          <w:tcPr>
            <w:tcW w:w="3240" w:type="dxa"/>
            <w:tcBorders>
              <w:left w:val="nil"/>
              <w:bottom w:val="nil"/>
              <w:right w:val="nil"/>
            </w:tcBorders>
            <w:vAlign w:val="center"/>
          </w:tcPr>
          <w:p w:rsidR="00BD1472" w:rsidRPr="00FF5C78" w:rsidRDefault="00BD1472" w:rsidP="00BD1472">
            <w:pPr>
              <w:rPr>
                <w:sz w:val="16"/>
              </w:rPr>
            </w:pPr>
            <w:r w:rsidRPr="003F3E28">
              <w:rPr>
                <w:sz w:val="16"/>
              </w:rPr>
              <w:t>Asymmetric xDSL</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20</w:t>
            </w:r>
          </w:p>
        </w:tc>
        <w:tc>
          <w:tcPr>
            <w:tcW w:w="3240" w:type="dxa"/>
            <w:tcBorders>
              <w:top w:val="nil"/>
              <w:left w:val="nil"/>
              <w:bottom w:val="nil"/>
              <w:right w:val="nil"/>
            </w:tcBorders>
            <w:vAlign w:val="center"/>
          </w:tcPr>
          <w:p w:rsidR="00BD1472" w:rsidRPr="00FF5C78" w:rsidRDefault="00BD1472" w:rsidP="00BD1472">
            <w:pPr>
              <w:rPr>
                <w:sz w:val="16"/>
              </w:rPr>
            </w:pPr>
            <w:r w:rsidRPr="003F3E28">
              <w:rPr>
                <w:sz w:val="16"/>
              </w:rPr>
              <w:t>Symmetric xDSL</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30</w:t>
            </w:r>
          </w:p>
        </w:tc>
        <w:tc>
          <w:tcPr>
            <w:tcW w:w="3240" w:type="dxa"/>
            <w:tcBorders>
              <w:top w:val="nil"/>
              <w:left w:val="nil"/>
              <w:bottom w:val="nil"/>
              <w:right w:val="nil"/>
            </w:tcBorders>
            <w:vAlign w:val="center"/>
          </w:tcPr>
          <w:p w:rsidR="00BD1472" w:rsidRPr="00FF5C78" w:rsidRDefault="00BD1472" w:rsidP="00BD1472">
            <w:pPr>
              <w:rPr>
                <w:sz w:val="16"/>
              </w:rPr>
            </w:pPr>
            <w:r w:rsidRPr="003F3E28">
              <w:rPr>
                <w:sz w:val="16"/>
              </w:rPr>
              <w:t>Other Copper Wire</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40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Cable Modem - DOCSIS 3.0</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41</w:t>
            </w:r>
          </w:p>
        </w:tc>
        <w:tc>
          <w:tcPr>
            <w:tcW w:w="3240" w:type="dxa"/>
            <w:tcBorders>
              <w:top w:val="nil"/>
              <w:left w:val="nil"/>
              <w:bottom w:val="nil"/>
              <w:right w:val="nil"/>
            </w:tcBorders>
            <w:vAlign w:val="center"/>
          </w:tcPr>
          <w:p w:rsidR="00BD1472" w:rsidRPr="00FF5C78" w:rsidRDefault="00BD1472" w:rsidP="00BD1472">
            <w:pPr>
              <w:rPr>
                <w:sz w:val="16"/>
              </w:rPr>
            </w:pPr>
            <w:r>
              <w:rPr>
                <w:sz w:val="16"/>
              </w:rPr>
              <w:t>Cable Modem</w:t>
            </w:r>
            <w:r w:rsidRPr="00FE2F0D">
              <w:rPr>
                <w:sz w:val="16"/>
              </w:rPr>
              <w:t xml:space="preserve"> - Other</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50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Optical Carrier/Fiber to the End User</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60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Satellite</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70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Terrestrial Fixed - Unlicensed</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71</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Terrestrial Fixed - Licensed</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80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Terrestrial Mobile Wireless</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90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Electric Power Line</w:t>
            </w:r>
          </w:p>
        </w:tc>
      </w:tr>
      <w:tr w:rsidR="00BD1472" w:rsidTr="00BD1472">
        <w:trPr>
          <w:trHeight w:val="216"/>
          <w:jc w:val="center"/>
        </w:trPr>
        <w:tc>
          <w:tcPr>
            <w:tcW w:w="720" w:type="dxa"/>
            <w:tcBorders>
              <w:top w:val="nil"/>
              <w:left w:val="nil"/>
              <w:bottom w:val="double" w:sz="4" w:space="0" w:color="auto"/>
              <w:right w:val="nil"/>
            </w:tcBorders>
            <w:vAlign w:val="center"/>
          </w:tcPr>
          <w:p w:rsidR="00BD1472" w:rsidRDefault="00BD1472" w:rsidP="00BD1472">
            <w:pPr>
              <w:jc w:val="center"/>
              <w:rPr>
                <w:sz w:val="16"/>
              </w:rPr>
            </w:pPr>
            <w:r>
              <w:rPr>
                <w:sz w:val="16"/>
              </w:rPr>
              <w:t>0</w:t>
            </w:r>
          </w:p>
        </w:tc>
        <w:tc>
          <w:tcPr>
            <w:tcW w:w="3240" w:type="dxa"/>
            <w:tcBorders>
              <w:top w:val="nil"/>
              <w:left w:val="nil"/>
              <w:bottom w:val="double" w:sz="4" w:space="0" w:color="auto"/>
              <w:right w:val="nil"/>
            </w:tcBorders>
            <w:vAlign w:val="center"/>
          </w:tcPr>
          <w:p w:rsidR="00BD1472" w:rsidRPr="00FE2F0D" w:rsidRDefault="00BD1472" w:rsidP="00BD1472">
            <w:pPr>
              <w:rPr>
                <w:sz w:val="16"/>
              </w:rPr>
            </w:pPr>
            <w:r>
              <w:rPr>
                <w:sz w:val="16"/>
              </w:rPr>
              <w:t>Other</w:t>
            </w:r>
          </w:p>
        </w:tc>
      </w:tr>
    </w:tbl>
    <w:p w:rsidR="00BD1472" w:rsidRDefault="00BD1472" w:rsidP="00BD1472"/>
    <w:p w:rsidR="00BD1472" w:rsidRDefault="00BD1472" w:rsidP="00BD1472"/>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Pr>
                <w:b/>
              </w:rPr>
              <w:t xml:space="preserve">Suggested </w:t>
            </w:r>
            <w:r>
              <w:rPr>
                <w:b/>
                <w:szCs w:val="22"/>
              </w:rPr>
              <w:t xml:space="preserve">Record Format </w:t>
            </w:r>
            <w:r>
              <w:rPr>
                <w:b/>
              </w:rPr>
              <w:t>Template for Responding to Question</w:t>
            </w:r>
            <w:r w:rsidRPr="0063769F">
              <w:rPr>
                <w:b/>
              </w:rPr>
              <w:t xml:space="preserve"> </w:t>
            </w:r>
            <w:r>
              <w:rPr>
                <w:b/>
                <w:bCs/>
              </w:rPr>
              <w:t>II.C.1.c-d Part 2</w:t>
            </w:r>
          </w:p>
          <w:p w:rsidR="00BD1472" w:rsidRPr="00A51F84" w:rsidRDefault="00BD1472" w:rsidP="00BD1472">
            <w:pPr>
              <w:jc w:val="center"/>
              <w:rPr>
                <w:b/>
                <w:bCs/>
              </w:rPr>
            </w:pPr>
            <w:r w:rsidRPr="00583F23">
              <w:rPr>
                <w:b/>
                <w:i/>
                <w:szCs w:val="22"/>
              </w:rPr>
              <w:t>Best Efforts Business Broadband Internet Access Services</w:t>
            </w:r>
            <w:r>
              <w:rPr>
                <w:b/>
                <w:i/>
                <w:szCs w:val="22"/>
              </w:rPr>
              <w:t xml:space="preserve"> </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County_ID</w:t>
            </w:r>
          </w:p>
        </w:tc>
        <w:tc>
          <w:tcPr>
            <w:tcW w:w="3823" w:type="dxa"/>
          </w:tcPr>
          <w:p w:rsidR="00BD1472" w:rsidRDefault="00BD1472" w:rsidP="00BD1472">
            <w:pPr>
              <w:rPr>
                <w:sz w:val="16"/>
                <w:szCs w:val="16"/>
              </w:rPr>
            </w:pPr>
            <w:r>
              <w:rPr>
                <w:sz w:val="16"/>
                <w:szCs w:val="16"/>
              </w:rPr>
              <w:t>5-digit FIPS code for the state and county or equivalent entity.</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01121</w:t>
            </w:r>
          </w:p>
        </w:tc>
      </w:tr>
      <w:tr w:rsidR="00BD1472" w:rsidRPr="0063769F" w:rsidTr="00BD1472">
        <w:trPr>
          <w:trHeight w:val="360"/>
        </w:trPr>
        <w:tc>
          <w:tcPr>
            <w:tcW w:w="2679" w:type="dxa"/>
          </w:tcPr>
          <w:p w:rsidR="00BD1472" w:rsidRDefault="00BD1472" w:rsidP="00BD1472">
            <w:pPr>
              <w:rPr>
                <w:sz w:val="16"/>
                <w:szCs w:val="16"/>
              </w:rPr>
            </w:pPr>
            <w:r>
              <w:rPr>
                <w:sz w:val="16"/>
                <w:szCs w:val="16"/>
              </w:rPr>
              <w:t>Sum_Bandwidth</w:t>
            </w:r>
          </w:p>
        </w:tc>
        <w:tc>
          <w:tcPr>
            <w:tcW w:w="3823" w:type="dxa"/>
          </w:tcPr>
          <w:p w:rsidR="00BD1472" w:rsidRDefault="00BD1472" w:rsidP="00BD1472">
            <w:pPr>
              <w:rPr>
                <w:sz w:val="16"/>
                <w:szCs w:val="16"/>
              </w:rPr>
            </w:pPr>
            <w:r>
              <w:rPr>
                <w:sz w:val="16"/>
                <w:szCs w:val="16"/>
              </w:rPr>
              <w:t>Indicate the sum bandwidth category for which you are reporting prices offered in this range.  Enter “A” for sum bandwidth equal to or greater than 3 Mbps but less than or equal to 6 Mbps, enter “B” for bandwidth greater than 6 Mbps but less than or equal to 20 Mbps, enter “C” for bandwidth greater than 20 Mbps but less than or equal to 50 Mbps, enter “D” for bandwidth greater than 50 Mbps but less than or equal to 200 Mbps, and enter “E”  for bandwidth greater than 200 Mbps</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w:t>
            </w:r>
          </w:p>
        </w:tc>
      </w:tr>
      <w:tr w:rsidR="00BD1472" w:rsidRPr="0063769F" w:rsidTr="00BD1472">
        <w:trPr>
          <w:trHeight w:val="360"/>
        </w:trPr>
        <w:tc>
          <w:tcPr>
            <w:tcW w:w="2679" w:type="dxa"/>
          </w:tcPr>
          <w:p w:rsidR="00BD1472" w:rsidRDefault="00BD1472" w:rsidP="00BD1472">
            <w:pPr>
              <w:rPr>
                <w:sz w:val="16"/>
                <w:szCs w:val="16"/>
              </w:rPr>
            </w:pPr>
            <w:r>
              <w:rPr>
                <w:sz w:val="16"/>
                <w:szCs w:val="16"/>
              </w:rPr>
              <w:t>Min_Price_Range</w:t>
            </w:r>
          </w:p>
        </w:tc>
        <w:tc>
          <w:tcPr>
            <w:tcW w:w="3823" w:type="dxa"/>
          </w:tcPr>
          <w:p w:rsidR="00BD1472" w:rsidRPr="00AD3F37" w:rsidRDefault="00BD1472" w:rsidP="00BD1472">
            <w:pPr>
              <w:rPr>
                <w:sz w:val="16"/>
                <w:szCs w:val="16"/>
              </w:rPr>
            </w:pPr>
            <w:r>
              <w:rPr>
                <w:sz w:val="16"/>
                <w:szCs w:val="16"/>
              </w:rPr>
              <w:t xml:space="preserve">Enter the minimum price offered for the available </w:t>
            </w:r>
            <w:r w:rsidRPr="00562F58">
              <w:rPr>
                <w:i/>
                <w:sz w:val="16"/>
                <w:szCs w:val="16"/>
              </w:rPr>
              <w:t>Best Efforts Business Broadband Internet Access Services</w:t>
            </w:r>
            <w:r w:rsidRPr="00562F58">
              <w:rPr>
                <w:sz w:val="16"/>
                <w:szCs w:val="16"/>
              </w:rPr>
              <w:t xml:space="preserve"> </w:t>
            </w:r>
            <w:r>
              <w:rPr>
                <w:sz w:val="16"/>
                <w:szCs w:val="16"/>
              </w:rPr>
              <w:t>in the reported bandwidth tier</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9.99</w:t>
            </w:r>
          </w:p>
        </w:tc>
      </w:tr>
      <w:tr w:rsidR="00BD1472" w:rsidRPr="0063769F" w:rsidTr="00BD1472">
        <w:trPr>
          <w:trHeight w:val="360"/>
        </w:trPr>
        <w:tc>
          <w:tcPr>
            <w:tcW w:w="2679" w:type="dxa"/>
          </w:tcPr>
          <w:p w:rsidR="00BD1472" w:rsidRDefault="00BD1472" w:rsidP="00BD1472">
            <w:pPr>
              <w:rPr>
                <w:sz w:val="16"/>
                <w:szCs w:val="16"/>
              </w:rPr>
            </w:pPr>
            <w:r>
              <w:rPr>
                <w:sz w:val="16"/>
                <w:szCs w:val="16"/>
              </w:rPr>
              <w:t>Max_Price_Range</w:t>
            </w:r>
          </w:p>
        </w:tc>
        <w:tc>
          <w:tcPr>
            <w:tcW w:w="3823" w:type="dxa"/>
          </w:tcPr>
          <w:p w:rsidR="00BD1472" w:rsidRPr="00AD3F37" w:rsidRDefault="00BD1472" w:rsidP="00BD1472">
            <w:pPr>
              <w:rPr>
                <w:sz w:val="16"/>
                <w:szCs w:val="16"/>
              </w:rPr>
            </w:pPr>
            <w:r>
              <w:rPr>
                <w:sz w:val="16"/>
                <w:szCs w:val="16"/>
              </w:rPr>
              <w:t xml:space="preserve">Enter the maximum price offered for the available </w:t>
            </w:r>
            <w:r w:rsidRPr="00562F58">
              <w:rPr>
                <w:i/>
                <w:sz w:val="16"/>
                <w:szCs w:val="16"/>
              </w:rPr>
              <w:t>Best Efforts Business Broadband Internet Access Services</w:t>
            </w:r>
            <w:r w:rsidRPr="00562F58">
              <w:rPr>
                <w:sz w:val="16"/>
                <w:szCs w:val="16"/>
              </w:rPr>
              <w:t xml:space="preserve"> </w:t>
            </w:r>
            <w:r>
              <w:rPr>
                <w:sz w:val="16"/>
                <w:szCs w:val="16"/>
              </w:rPr>
              <w:t>in the reported bandwidth tier</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29.99</w:t>
            </w:r>
          </w:p>
        </w:tc>
      </w:tr>
      <w:tr w:rsidR="00BD1472" w:rsidRPr="0063769F" w:rsidTr="00BD1472">
        <w:trPr>
          <w:trHeight w:val="360"/>
        </w:trPr>
        <w:tc>
          <w:tcPr>
            <w:tcW w:w="2679" w:type="dxa"/>
          </w:tcPr>
          <w:p w:rsidR="00BD1472" w:rsidRDefault="00BD1472" w:rsidP="00BD1472">
            <w:pPr>
              <w:rPr>
                <w:sz w:val="16"/>
                <w:szCs w:val="16"/>
              </w:rPr>
            </w:pPr>
            <w:r>
              <w:rPr>
                <w:sz w:val="16"/>
                <w:szCs w:val="16"/>
              </w:rPr>
              <w:t>Price_Territory</w:t>
            </w:r>
          </w:p>
        </w:tc>
        <w:tc>
          <w:tcPr>
            <w:tcW w:w="3823" w:type="dxa"/>
          </w:tcPr>
          <w:p w:rsidR="00BD1472" w:rsidRDefault="00BD1472" w:rsidP="00BD1472">
            <w:pPr>
              <w:rPr>
                <w:sz w:val="16"/>
                <w:szCs w:val="16"/>
              </w:rPr>
            </w:pPr>
            <w:r>
              <w:rPr>
                <w:sz w:val="16"/>
                <w:szCs w:val="16"/>
              </w:rPr>
              <w:t xml:space="preserve">Indicate geographic territory where you offered the reported price range, </w:t>
            </w:r>
            <w:r w:rsidRPr="00F36926">
              <w:rPr>
                <w:i/>
                <w:sz w:val="16"/>
                <w:szCs w:val="16"/>
              </w:rPr>
              <w:t>e.g.</w:t>
            </w:r>
            <w:r>
              <w:rPr>
                <w:sz w:val="16"/>
                <w:szCs w:val="16"/>
              </w:rPr>
              <w:t>, nationwide, certain regions, certain states, etc.</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Nationwide</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Year</w:t>
            </w:r>
          </w:p>
        </w:tc>
        <w:tc>
          <w:tcPr>
            <w:tcW w:w="3823" w:type="dxa"/>
            <w:tcBorders>
              <w:bottom w:val="double" w:sz="4" w:space="0" w:color="auto"/>
            </w:tcBorders>
          </w:tcPr>
          <w:p w:rsidR="00BD1472" w:rsidRDefault="00BD1472" w:rsidP="00BD1472">
            <w:pPr>
              <w:rPr>
                <w:sz w:val="16"/>
                <w:szCs w:val="16"/>
              </w:rPr>
            </w:pPr>
            <w:r>
              <w:rPr>
                <w:sz w:val="16"/>
                <w:szCs w:val="16"/>
              </w:rPr>
              <w:t>Enter year of reported data, i.e.,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Pr="00413181" w:rsidRDefault="00BD1472" w:rsidP="00BD1472"/>
    <w:p w:rsidR="00BD1472" w:rsidRDefault="00BD1472" w:rsidP="00B7553E">
      <w:pPr>
        <w:widowControl/>
        <w:numPr>
          <w:ilvl w:val="0"/>
          <w:numId w:val="131"/>
        </w:numPr>
      </w:pPr>
      <w:r>
        <w:t xml:space="preserve">County_ID – Each county or equivalent entity must be identified using the 2010 county identifier from the 2010 TIGER/Line County and Equivalent Entity Shapefile.  The county identifier is a concatenation of Census 2010 state FIPS code and the Census 2010 county FIPS code.  </w:t>
      </w:r>
      <w:r w:rsidRPr="00ED12C5">
        <w:rPr>
          <w:i/>
        </w:rPr>
        <w:t>See</w:t>
      </w:r>
      <w:r>
        <w:t xml:space="preserve"> 2010 TIGER/Line Shapefiles Technical Documentation, Chapter 5, Part 5.7 at </w:t>
      </w:r>
      <w:r w:rsidRPr="00E33B54">
        <w:t>http://www.census.gov/geo/maps-data/data/pdfs/tiger/tgrshp2010/TGRSHP10SF1CH5.pdf</w:t>
      </w:r>
      <w:r>
        <w:t xml:space="preserve"> for more information.</w:t>
      </w:r>
    </w:p>
    <w:p w:rsidR="00BD1472" w:rsidRDefault="00BD1472" w:rsidP="00B7553E">
      <w:pPr>
        <w:widowControl/>
        <w:numPr>
          <w:ilvl w:val="0"/>
          <w:numId w:val="131"/>
        </w:numPr>
      </w:pPr>
      <w:r>
        <w:t>Sum</w:t>
      </w:r>
      <w:r w:rsidRPr="00F978A4">
        <w:t>_B</w:t>
      </w:r>
      <w:r>
        <w:t>andwidth</w:t>
      </w:r>
      <w:r w:rsidRPr="00FE2F0D">
        <w:t xml:space="preserve"> – </w:t>
      </w:r>
      <w:r>
        <w:t xml:space="preserve">To calculate the Sum_Bandwidth, add the advertised downstream and upstream bandwidth for the </w:t>
      </w:r>
      <w:r w:rsidRPr="008E1610">
        <w:rPr>
          <w:i/>
        </w:rPr>
        <w:t>Best Efforts Business Broadband Internet Access Service</w:t>
      </w:r>
      <w:r w:rsidRPr="008E1610">
        <w:t xml:space="preserve"> </w:t>
      </w:r>
      <w:r>
        <w:t xml:space="preserve">offered.  At a minimum, the </w:t>
      </w:r>
      <w:r w:rsidRPr="008E1610">
        <w:rPr>
          <w:i/>
        </w:rPr>
        <w:t>Best Efforts Business Broadband Internet Access Service</w:t>
      </w:r>
      <w:r w:rsidRPr="008E1610">
        <w:t xml:space="preserve"> </w:t>
      </w:r>
      <w:r>
        <w:t xml:space="preserve">offered and reported must have a bandwidth connection of at least 1.5 Mbps in both directions (upstream/downstream).   </w:t>
      </w:r>
    </w:p>
    <w:p w:rsidR="00BD1472" w:rsidRDefault="00BD1472" w:rsidP="00B7553E">
      <w:pPr>
        <w:widowControl/>
        <w:numPr>
          <w:ilvl w:val="0"/>
          <w:numId w:val="131"/>
        </w:numPr>
      </w:pPr>
      <w:r>
        <w:t xml:space="preserve">Min_Price_Range – Determine the minimum price offered by looking at the prices for all available </w:t>
      </w:r>
      <w:r w:rsidRPr="008E1610">
        <w:rPr>
          <w:i/>
        </w:rPr>
        <w:t>Best Efforts Business Broadband Internet Access Service</w:t>
      </w:r>
      <w:r>
        <w:rPr>
          <w:i/>
        </w:rPr>
        <w:t xml:space="preserve">s </w:t>
      </w:r>
      <w:r>
        <w:t>you offer within the reported Sum_Bandwidth range and selecting the lowest price offered across those services.</w:t>
      </w:r>
    </w:p>
    <w:p w:rsidR="00BD1472" w:rsidRDefault="00BD1472" w:rsidP="00B7553E">
      <w:pPr>
        <w:widowControl/>
        <w:numPr>
          <w:ilvl w:val="0"/>
          <w:numId w:val="131"/>
        </w:numPr>
      </w:pPr>
      <w:r>
        <w:t xml:space="preserve">Max_Price_Range – Determine the maximum price offered by looking at the prices for all available </w:t>
      </w:r>
      <w:r w:rsidRPr="008E1610">
        <w:rPr>
          <w:i/>
        </w:rPr>
        <w:t>Best Efforts Business Broadband Internet Access Service</w:t>
      </w:r>
      <w:r>
        <w:rPr>
          <w:i/>
        </w:rPr>
        <w:t xml:space="preserve">s </w:t>
      </w:r>
      <w:r>
        <w:t>you offer within the reported Sum_Bandwidth range and selecting the highest price offered across those services.</w:t>
      </w:r>
    </w:p>
    <w:p w:rsidR="00BD1472" w:rsidRDefault="00BD1472" w:rsidP="00BD1472"/>
    <w:p w:rsidR="00BD1472" w:rsidRDefault="00BD1472" w:rsidP="00BD1472"/>
    <w:p w:rsidR="00BD1472" w:rsidRPr="00E9084B" w:rsidRDefault="00BD1472" w:rsidP="00BD1472">
      <w:pPr>
        <w:pStyle w:val="Heading3"/>
        <w:numPr>
          <w:ilvl w:val="0"/>
          <w:numId w:val="0"/>
        </w:numPr>
        <w:rPr>
          <w:b w:val="0"/>
          <w:u w:val="single"/>
        </w:rPr>
      </w:pPr>
      <w:bookmarkStart w:id="82" w:name="_Toc350777054"/>
      <w:bookmarkStart w:id="83" w:name="_Toc365972122"/>
      <w:r w:rsidRPr="00E9084B">
        <w:rPr>
          <w:b w:val="0"/>
          <w:u w:val="single"/>
        </w:rPr>
        <w:t>QUESTIONS DIRECTED AT ALL PROVIDERS</w:t>
      </w:r>
      <w:bookmarkEnd w:id="82"/>
      <w:bookmarkEnd w:id="83"/>
    </w:p>
    <w:p w:rsidR="00BD1472" w:rsidRDefault="00BD1472" w:rsidP="00BD1472">
      <w:r>
        <w:t xml:space="preserve">If the filer has both </w:t>
      </w:r>
      <w:r w:rsidRPr="000E064C">
        <w:rPr>
          <w:i/>
        </w:rPr>
        <w:t>ILEC</w:t>
      </w:r>
      <w:r>
        <w:t xml:space="preserve"> and </w:t>
      </w:r>
      <w:r w:rsidRPr="000E064C">
        <w:rPr>
          <w:i/>
        </w:rPr>
        <w:t>Competitive Provider</w:t>
      </w:r>
      <w:r>
        <w:t xml:space="preserve"> operations, identify the applicable operating unit when responding to these questions.  For example, if discussing promotional and advertising strategies, indicate whether the strategies pertain to your </w:t>
      </w:r>
      <w:r w:rsidRPr="000E064C">
        <w:rPr>
          <w:i/>
        </w:rPr>
        <w:t>ILEC</w:t>
      </w:r>
      <w:r>
        <w:t xml:space="preserve"> or </w:t>
      </w:r>
      <w:r w:rsidRPr="000E064C">
        <w:rPr>
          <w:i/>
        </w:rPr>
        <w:t>Competitive Provider</w:t>
      </w:r>
      <w:r>
        <w:t xml:space="preserve"> operations or both. </w:t>
      </w:r>
    </w:p>
    <w:p w:rsidR="00BD1472" w:rsidRPr="00E9084B" w:rsidRDefault="00BD1472" w:rsidP="00BD1472">
      <w:pPr>
        <w:rPr>
          <w:i/>
        </w:rPr>
      </w:pPr>
    </w:p>
    <w:p w:rsidR="00BD1472" w:rsidRPr="00E9084B" w:rsidRDefault="00BD1472" w:rsidP="00BD1472">
      <w:pPr>
        <w:pStyle w:val="Heading4"/>
        <w:numPr>
          <w:ilvl w:val="0"/>
          <w:numId w:val="0"/>
        </w:numPr>
        <w:spacing w:after="0"/>
        <w:rPr>
          <w:b w:val="0"/>
          <w:i/>
        </w:rPr>
      </w:pPr>
      <w:bookmarkStart w:id="84" w:name="_Toc365972123"/>
      <w:r w:rsidRPr="00E9084B">
        <w:rPr>
          <w:b w:val="0"/>
          <w:i/>
        </w:rPr>
        <w:t>Question II.D.1:  Short Term and Long-Range Strategies</w:t>
      </w:r>
      <w:bookmarkEnd w:id="84"/>
      <w:r w:rsidRPr="00E9084B">
        <w:rPr>
          <w:b w:val="0"/>
          <w:i/>
        </w:rPr>
        <w:t xml:space="preserve"> </w:t>
      </w:r>
    </w:p>
    <w:p w:rsidR="00BD1472" w:rsidRPr="00E9084B" w:rsidRDefault="00BD1472" w:rsidP="00BD1472">
      <w:pPr>
        <w:pStyle w:val="Heading4"/>
        <w:numPr>
          <w:ilvl w:val="0"/>
          <w:numId w:val="0"/>
        </w:numPr>
        <w:spacing w:after="0"/>
        <w:rPr>
          <w:b w:val="0"/>
          <w:i/>
        </w:rPr>
      </w:pPr>
      <w:bookmarkStart w:id="85" w:name="_Toc365972124"/>
      <w:r w:rsidRPr="00E9084B">
        <w:rPr>
          <w:b w:val="0"/>
          <w:i/>
        </w:rPr>
        <w:t>Question II.D.2:  Location of Recorded Policies</w:t>
      </w:r>
      <w:bookmarkEnd w:id="85"/>
      <w:r w:rsidRPr="00E9084B">
        <w:rPr>
          <w:b w:val="0"/>
          <w:i/>
        </w:rPr>
        <w:t xml:space="preserve"> </w:t>
      </w:r>
    </w:p>
    <w:p w:rsidR="00BD1472" w:rsidRPr="00744001" w:rsidRDefault="00BD1472" w:rsidP="00BD1472"/>
    <w:p w:rsidR="00BD1472" w:rsidRDefault="00BD1472" w:rsidP="00BD1472">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BD1472" w:rsidRDefault="00BD1472" w:rsidP="00BD1472"/>
    <w:p w:rsidR="00BD1472" w:rsidRDefault="00BD1472" w:rsidP="00BD1472">
      <w:pPr>
        <w:rPr>
          <w:rStyle w:val="Emphasis"/>
          <w:i w:val="0"/>
        </w:rPr>
      </w:pPr>
      <w:r>
        <w:t xml:space="preserve">The web portal contains two areas for uploading documents for each question.  One is for uploading the “Confidential” version of the document where you </w:t>
      </w:r>
      <w:r w:rsidRPr="0025359C">
        <w:rPr>
          <w:rStyle w:val="Emphasis"/>
          <w:i w:val="0"/>
        </w:rPr>
        <w:t xml:space="preserve">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  </w:t>
      </w:r>
      <w:r w:rsidRPr="0025359C">
        <w:rPr>
          <w:i/>
        </w:rPr>
        <w:t xml:space="preserve"> </w:t>
      </w:r>
      <w:r>
        <w:rPr>
          <w:rStyle w:val="Emphasis"/>
        </w:rPr>
        <w:t xml:space="preserve">  </w:t>
      </w:r>
    </w:p>
    <w:p w:rsidR="00BD1472" w:rsidRDefault="00BD1472" w:rsidP="00BD1472">
      <w:pPr>
        <w:tabs>
          <w:tab w:val="num" w:pos="1440"/>
        </w:tabs>
        <w:rPr>
          <w:i/>
        </w:rPr>
      </w:pPr>
    </w:p>
    <w:p w:rsidR="00BD1472" w:rsidRDefault="00BD1472" w:rsidP="00BD1472">
      <w:pPr>
        <w:tabs>
          <w:tab w:val="num" w:pos="1440"/>
        </w:tabs>
        <w:rPr>
          <w:b/>
          <w:szCs w:val="22"/>
        </w:rPr>
      </w:pPr>
    </w:p>
    <w:p w:rsidR="00BD1472" w:rsidRPr="00E9084B" w:rsidRDefault="00BD1472" w:rsidP="00BD1472">
      <w:pPr>
        <w:pStyle w:val="Heading3"/>
        <w:numPr>
          <w:ilvl w:val="0"/>
          <w:numId w:val="0"/>
        </w:numPr>
        <w:rPr>
          <w:b w:val="0"/>
          <w:u w:val="single"/>
        </w:rPr>
      </w:pPr>
      <w:bookmarkStart w:id="86" w:name="_Toc350777055"/>
      <w:bookmarkStart w:id="87" w:name="_Toc365972125"/>
      <w:r w:rsidRPr="00E9084B">
        <w:rPr>
          <w:b w:val="0"/>
          <w:u w:val="single"/>
        </w:rPr>
        <w:t xml:space="preserve">QUESTIONS DIRECTED AT PURCHASERS </w:t>
      </w:r>
      <w:r>
        <w:rPr>
          <w:b w:val="0"/>
          <w:u w:val="single"/>
        </w:rPr>
        <w:t xml:space="preserve">THAT ARE </w:t>
      </w:r>
      <w:r w:rsidRPr="00E9084B">
        <w:rPr>
          <w:b w:val="0"/>
          <w:u w:val="single"/>
        </w:rPr>
        <w:t>MOBILE WIRELESS SERVICE PROVIDERS</w:t>
      </w:r>
      <w:bookmarkEnd w:id="86"/>
      <w:bookmarkEnd w:id="87"/>
    </w:p>
    <w:p w:rsidR="00BD1472" w:rsidRDefault="00BD1472" w:rsidP="00BD1472">
      <w:r>
        <w:t xml:space="preserve">Facilities-based mobile wireless service providers purchasing </w:t>
      </w:r>
      <w:r w:rsidRPr="00CB3F8A">
        <w:rPr>
          <w:i/>
        </w:rPr>
        <w:t>Dedicated Service</w:t>
      </w:r>
      <w:r>
        <w:t xml:space="preserve"> in price cap areas are required to answer these questions.</w:t>
      </w:r>
    </w:p>
    <w:p w:rsidR="00BD1472" w:rsidRPr="00CB3F8A" w:rsidRDefault="00BD1472" w:rsidP="00BD1472"/>
    <w:p w:rsidR="00BD1472" w:rsidRPr="00265FDA" w:rsidRDefault="00BD1472" w:rsidP="00BD1472">
      <w:pPr>
        <w:pStyle w:val="Heading4"/>
        <w:numPr>
          <w:ilvl w:val="0"/>
          <w:numId w:val="0"/>
        </w:numPr>
        <w:rPr>
          <w:b w:val="0"/>
          <w:i/>
        </w:rPr>
      </w:pPr>
      <w:bookmarkStart w:id="88" w:name="_Toc365972126"/>
      <w:r w:rsidRPr="00265FDA">
        <w:rPr>
          <w:b w:val="0"/>
          <w:i/>
        </w:rPr>
        <w:t>Question II.E.1:  Total Number of Cell Sites</w:t>
      </w:r>
      <w:bookmarkEnd w:id="88"/>
      <w:r w:rsidRPr="00265FDA">
        <w:rPr>
          <w:b w:val="0"/>
          <w:i/>
        </w:rPr>
        <w:t xml:space="preserve"> </w:t>
      </w:r>
    </w:p>
    <w:tbl>
      <w:tblPr>
        <w:tblW w:w="8838" w:type="dxa"/>
        <w:tblLook w:val="01E0" w:firstRow="1" w:lastRow="1" w:firstColumn="1" w:lastColumn="1" w:noHBand="0" w:noVBand="0"/>
      </w:tblPr>
      <w:tblGrid>
        <w:gridCol w:w="1718"/>
        <w:gridCol w:w="3762"/>
        <w:gridCol w:w="1573"/>
        <w:gridCol w:w="1785"/>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II.E.1</w:t>
            </w:r>
          </w:p>
          <w:p w:rsidR="00BD1472" w:rsidRPr="00B7026C" w:rsidRDefault="00BD1472" w:rsidP="00BD1472">
            <w:pPr>
              <w:jc w:val="center"/>
              <w:rPr>
                <w:b/>
                <w:szCs w:val="22"/>
              </w:rPr>
            </w:pPr>
            <w:r w:rsidRPr="00B7026C">
              <w:rPr>
                <w:b/>
                <w:szCs w:val="22"/>
              </w:rPr>
              <w:t xml:space="preserve">Record Format for </w:t>
            </w:r>
            <w:r>
              <w:rPr>
                <w:b/>
                <w:szCs w:val="22"/>
              </w:rPr>
              <w:t xml:space="preserve">Total </w:t>
            </w:r>
            <w:r w:rsidRPr="00B7026C">
              <w:rPr>
                <w:b/>
                <w:szCs w:val="22"/>
              </w:rPr>
              <w:t xml:space="preserve">Cell Sites </w:t>
            </w:r>
          </w:p>
        </w:tc>
      </w:tr>
      <w:tr w:rsidR="00BD1472" w:rsidTr="00BD1472">
        <w:trPr>
          <w:trHeight w:val="432"/>
          <w:tblHeader/>
        </w:trPr>
        <w:tc>
          <w:tcPr>
            <w:tcW w:w="171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76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3"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85"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RPr="00C136DE" w:rsidTr="00BD1472">
        <w:trPr>
          <w:trHeight w:val="432"/>
        </w:trPr>
        <w:tc>
          <w:tcPr>
            <w:tcW w:w="1718" w:type="dxa"/>
            <w:tcBorders>
              <w:top w:val="single" w:sz="4" w:space="0" w:color="auto"/>
            </w:tcBorders>
            <w:vAlign w:val="center"/>
          </w:tcPr>
          <w:p w:rsidR="00BD1472" w:rsidRPr="00490CD2" w:rsidRDefault="00BD1472" w:rsidP="00BD1472">
            <w:pPr>
              <w:rPr>
                <w:sz w:val="16"/>
                <w:szCs w:val="16"/>
              </w:rPr>
            </w:pPr>
            <w:r>
              <w:rPr>
                <w:sz w:val="16"/>
                <w:szCs w:val="16"/>
              </w:rPr>
              <w:t>Provider_Name</w:t>
            </w:r>
          </w:p>
        </w:tc>
        <w:tc>
          <w:tcPr>
            <w:tcW w:w="3762" w:type="dxa"/>
            <w:tcBorders>
              <w:top w:val="single" w:sz="4" w:space="0" w:color="auto"/>
            </w:tcBorders>
            <w:vAlign w:val="center"/>
          </w:tcPr>
          <w:p w:rsidR="00BD1472" w:rsidRPr="00C136DE" w:rsidRDefault="00BD1472" w:rsidP="00BD1472">
            <w:pPr>
              <w:rPr>
                <w:sz w:val="16"/>
                <w:szCs w:val="16"/>
              </w:rPr>
            </w:pPr>
            <w:r>
              <w:rPr>
                <w:sz w:val="16"/>
                <w:szCs w:val="16"/>
              </w:rPr>
              <w:t>Name of mobile wireless service p</w:t>
            </w:r>
            <w:r w:rsidRPr="00C4594D">
              <w:rPr>
                <w:sz w:val="16"/>
                <w:szCs w:val="16"/>
              </w:rPr>
              <w:t>rovider</w:t>
            </w:r>
          </w:p>
        </w:tc>
        <w:tc>
          <w:tcPr>
            <w:tcW w:w="1573" w:type="dxa"/>
            <w:tcBorders>
              <w:top w:val="single" w:sz="4" w:space="0" w:color="auto"/>
            </w:tcBorders>
            <w:vAlign w:val="center"/>
          </w:tcPr>
          <w:p w:rsidR="00BD1472" w:rsidRPr="00C136DE" w:rsidRDefault="00BD1472" w:rsidP="00BD1472">
            <w:pPr>
              <w:rPr>
                <w:sz w:val="16"/>
                <w:szCs w:val="16"/>
              </w:rPr>
            </w:pPr>
            <w:r>
              <w:rPr>
                <w:sz w:val="16"/>
                <w:szCs w:val="16"/>
              </w:rPr>
              <w:t>Text</w:t>
            </w:r>
          </w:p>
        </w:tc>
        <w:tc>
          <w:tcPr>
            <w:tcW w:w="1785" w:type="dxa"/>
            <w:tcBorders>
              <w:top w:val="single" w:sz="4" w:space="0" w:color="auto"/>
            </w:tcBorders>
            <w:vAlign w:val="center"/>
          </w:tcPr>
          <w:p w:rsidR="00BD1472" w:rsidRPr="00C136DE" w:rsidRDefault="00BD1472" w:rsidP="00BD1472">
            <w:pPr>
              <w:rPr>
                <w:sz w:val="16"/>
                <w:szCs w:val="16"/>
              </w:rPr>
            </w:pPr>
            <w:r>
              <w:rPr>
                <w:sz w:val="16"/>
                <w:szCs w:val="16"/>
              </w:rPr>
              <w:t>Local Fiber Incorporated</w:t>
            </w:r>
          </w:p>
        </w:tc>
      </w:tr>
      <w:tr w:rsidR="00BD1472" w:rsidTr="00BD1472">
        <w:trPr>
          <w:trHeight w:val="432"/>
        </w:trPr>
        <w:tc>
          <w:tcPr>
            <w:tcW w:w="1718" w:type="dxa"/>
            <w:tcBorders>
              <w:bottom w:val="double" w:sz="4" w:space="0" w:color="auto"/>
            </w:tcBorders>
            <w:vAlign w:val="center"/>
          </w:tcPr>
          <w:p w:rsidR="00BD1472" w:rsidRDefault="00BD1472" w:rsidP="00BD1472">
            <w:pPr>
              <w:rPr>
                <w:sz w:val="16"/>
                <w:szCs w:val="16"/>
              </w:rPr>
            </w:pPr>
            <w:r>
              <w:rPr>
                <w:sz w:val="16"/>
                <w:szCs w:val="16"/>
              </w:rPr>
              <w:t>Total_Number</w:t>
            </w:r>
          </w:p>
        </w:tc>
        <w:tc>
          <w:tcPr>
            <w:tcW w:w="3762" w:type="dxa"/>
            <w:tcBorders>
              <w:bottom w:val="double" w:sz="4" w:space="0" w:color="auto"/>
            </w:tcBorders>
            <w:vAlign w:val="center"/>
          </w:tcPr>
          <w:p w:rsidR="00BD1472" w:rsidRDefault="00BD1472" w:rsidP="00BD1472">
            <w:pPr>
              <w:rPr>
                <w:sz w:val="16"/>
                <w:szCs w:val="16"/>
              </w:rPr>
            </w:pPr>
            <w:r>
              <w:rPr>
                <w:sz w:val="16"/>
                <w:szCs w:val="16"/>
              </w:rPr>
              <w:t>Total number of cell sites on network</w:t>
            </w:r>
          </w:p>
        </w:tc>
        <w:tc>
          <w:tcPr>
            <w:tcW w:w="1573" w:type="dxa"/>
            <w:tcBorders>
              <w:bottom w:val="double" w:sz="4" w:space="0" w:color="auto"/>
            </w:tcBorders>
            <w:vAlign w:val="center"/>
          </w:tcPr>
          <w:p w:rsidR="00BD1472" w:rsidRDefault="00BD1472" w:rsidP="00BD1472">
            <w:pPr>
              <w:rPr>
                <w:sz w:val="16"/>
                <w:szCs w:val="16"/>
              </w:rPr>
            </w:pPr>
            <w:r>
              <w:rPr>
                <w:sz w:val="16"/>
                <w:szCs w:val="16"/>
              </w:rPr>
              <w:t>Float</w:t>
            </w:r>
          </w:p>
        </w:tc>
        <w:tc>
          <w:tcPr>
            <w:tcW w:w="1785" w:type="dxa"/>
            <w:tcBorders>
              <w:bottom w:val="double" w:sz="4" w:space="0" w:color="auto"/>
            </w:tcBorders>
            <w:vAlign w:val="center"/>
          </w:tcPr>
          <w:p w:rsidR="00BD1472" w:rsidRDefault="00BD1472" w:rsidP="00BD1472">
            <w:pPr>
              <w:rPr>
                <w:sz w:val="16"/>
                <w:szCs w:val="16"/>
              </w:rPr>
            </w:pPr>
            <w:r>
              <w:rPr>
                <w:sz w:val="16"/>
                <w:szCs w:val="16"/>
              </w:rPr>
              <w:t>100</w:t>
            </w:r>
          </w:p>
        </w:tc>
      </w:tr>
    </w:tbl>
    <w:p w:rsidR="0001121E" w:rsidRDefault="0001121E">
      <w:pPr>
        <w:widowControl/>
        <w:rPr>
          <w:i/>
        </w:rPr>
      </w:pPr>
      <w:bookmarkStart w:id="89" w:name="_Toc365972127"/>
      <w:r>
        <w:rPr>
          <w:b/>
          <w:i/>
        </w:rPr>
        <w:br w:type="page"/>
      </w:r>
    </w:p>
    <w:p w:rsidR="00BD1472" w:rsidRPr="00E9084B" w:rsidRDefault="00BD1472" w:rsidP="00BD1472">
      <w:pPr>
        <w:pStyle w:val="Heading4"/>
        <w:numPr>
          <w:ilvl w:val="0"/>
          <w:numId w:val="0"/>
        </w:numPr>
        <w:rPr>
          <w:b w:val="0"/>
          <w:i/>
        </w:rPr>
      </w:pPr>
      <w:r w:rsidRPr="00E9084B">
        <w:rPr>
          <w:b w:val="0"/>
          <w:i/>
        </w:rPr>
        <w:t>Question II.E.2:  Cell Site Locations</w:t>
      </w:r>
      <w:bookmarkEnd w:id="89"/>
      <w:r w:rsidRPr="00E9084B">
        <w:rPr>
          <w:b w:val="0"/>
          <w:i/>
        </w:rPr>
        <w:t xml:space="preserve"> </w:t>
      </w:r>
    </w:p>
    <w:p w:rsidR="00BD1472" w:rsidRDefault="00BD1472" w:rsidP="00BD1472">
      <w:r>
        <w:t>Provide, for each cell site on your network, the following information:</w:t>
      </w:r>
    </w:p>
    <w:p w:rsidR="00BD1472" w:rsidRDefault="00BD1472" w:rsidP="00BD1472">
      <w:pPr>
        <w:rPr>
          <w:b/>
        </w:rPr>
      </w:pPr>
    </w:p>
    <w:tbl>
      <w:tblPr>
        <w:tblW w:w="8838" w:type="dxa"/>
        <w:tblLook w:val="01E0" w:firstRow="1" w:lastRow="1" w:firstColumn="1" w:lastColumn="1" w:noHBand="0" w:noVBand="0"/>
      </w:tblPr>
      <w:tblGrid>
        <w:gridCol w:w="1718"/>
        <w:gridCol w:w="3762"/>
        <w:gridCol w:w="1573"/>
        <w:gridCol w:w="1785"/>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II.E.2</w:t>
            </w:r>
          </w:p>
          <w:p w:rsidR="00BD1472" w:rsidRPr="00B7026C" w:rsidRDefault="00BD1472" w:rsidP="00BD1472">
            <w:pPr>
              <w:jc w:val="center"/>
              <w:rPr>
                <w:b/>
                <w:szCs w:val="22"/>
              </w:rPr>
            </w:pPr>
            <w:r w:rsidRPr="00B7026C">
              <w:rPr>
                <w:b/>
                <w:szCs w:val="22"/>
              </w:rPr>
              <w:t xml:space="preserve">Record Format for Cell Sites by </w:t>
            </w:r>
            <w:r w:rsidRPr="00561A45">
              <w:rPr>
                <w:b/>
                <w:i/>
                <w:szCs w:val="22"/>
              </w:rPr>
              <w:t>Location</w:t>
            </w:r>
            <w:r w:rsidRPr="00B7026C">
              <w:rPr>
                <w:b/>
                <w:szCs w:val="22"/>
              </w:rPr>
              <w:t xml:space="preserve"> </w:t>
            </w:r>
          </w:p>
        </w:tc>
      </w:tr>
      <w:tr w:rsidR="00BD1472" w:rsidTr="00BD1472">
        <w:trPr>
          <w:trHeight w:val="432"/>
          <w:tblHeader/>
        </w:trPr>
        <w:tc>
          <w:tcPr>
            <w:tcW w:w="171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76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3"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85"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RPr="00C136DE" w:rsidTr="00BD1472">
        <w:trPr>
          <w:trHeight w:val="432"/>
        </w:trPr>
        <w:tc>
          <w:tcPr>
            <w:tcW w:w="1718" w:type="dxa"/>
            <w:tcBorders>
              <w:top w:val="single" w:sz="4" w:space="0" w:color="auto"/>
            </w:tcBorders>
            <w:vAlign w:val="center"/>
          </w:tcPr>
          <w:p w:rsidR="00BD1472" w:rsidRPr="00490CD2" w:rsidRDefault="00BD1472" w:rsidP="00BD1472">
            <w:pPr>
              <w:rPr>
                <w:sz w:val="16"/>
                <w:szCs w:val="16"/>
              </w:rPr>
            </w:pPr>
            <w:r w:rsidRPr="00490CD2">
              <w:rPr>
                <w:sz w:val="16"/>
                <w:szCs w:val="16"/>
              </w:rPr>
              <w:t>Location_ID</w:t>
            </w:r>
          </w:p>
        </w:tc>
        <w:tc>
          <w:tcPr>
            <w:tcW w:w="3762" w:type="dxa"/>
            <w:tcBorders>
              <w:top w:val="single" w:sz="4" w:space="0" w:color="auto"/>
            </w:tcBorders>
            <w:vAlign w:val="center"/>
          </w:tcPr>
          <w:p w:rsidR="00BD1472" w:rsidRPr="00C136DE" w:rsidRDefault="00BD1472" w:rsidP="00BD1472">
            <w:pPr>
              <w:rPr>
                <w:sz w:val="16"/>
                <w:szCs w:val="16"/>
              </w:rPr>
            </w:pPr>
            <w:r w:rsidRPr="00C136DE">
              <w:rPr>
                <w:sz w:val="16"/>
                <w:szCs w:val="16"/>
              </w:rPr>
              <w:t>Sequential location number</w:t>
            </w:r>
          </w:p>
        </w:tc>
        <w:tc>
          <w:tcPr>
            <w:tcW w:w="1573" w:type="dxa"/>
            <w:tcBorders>
              <w:top w:val="single" w:sz="4" w:space="0" w:color="auto"/>
            </w:tcBorders>
            <w:vAlign w:val="center"/>
          </w:tcPr>
          <w:p w:rsidR="00BD1472" w:rsidRPr="00C136DE" w:rsidRDefault="00BD1472" w:rsidP="00BD1472">
            <w:pPr>
              <w:rPr>
                <w:sz w:val="16"/>
                <w:szCs w:val="16"/>
              </w:rPr>
            </w:pPr>
            <w:r w:rsidRPr="00C136DE">
              <w:rPr>
                <w:sz w:val="16"/>
                <w:szCs w:val="16"/>
              </w:rPr>
              <w:t>Integer</w:t>
            </w:r>
          </w:p>
        </w:tc>
        <w:tc>
          <w:tcPr>
            <w:tcW w:w="1785" w:type="dxa"/>
            <w:tcBorders>
              <w:top w:val="single" w:sz="4" w:space="0" w:color="auto"/>
            </w:tcBorders>
            <w:vAlign w:val="center"/>
          </w:tcPr>
          <w:p w:rsidR="00BD1472" w:rsidRPr="00C136DE" w:rsidRDefault="00BD1472" w:rsidP="00BD1472">
            <w:pPr>
              <w:rPr>
                <w:sz w:val="16"/>
                <w:szCs w:val="16"/>
              </w:rPr>
            </w:pPr>
            <w:r w:rsidRPr="00C136DE">
              <w:rPr>
                <w:sz w:val="16"/>
                <w:szCs w:val="16"/>
              </w:rPr>
              <w:t>1</w:t>
            </w:r>
          </w:p>
        </w:tc>
      </w:tr>
      <w:tr w:rsidR="00BD1472" w:rsidTr="00BD1472">
        <w:trPr>
          <w:trHeight w:val="216"/>
        </w:trPr>
        <w:tc>
          <w:tcPr>
            <w:tcW w:w="1718" w:type="dxa"/>
            <w:vAlign w:val="center"/>
          </w:tcPr>
          <w:p w:rsidR="00BD1472" w:rsidRDefault="00BD1472" w:rsidP="00BD1472">
            <w:pPr>
              <w:rPr>
                <w:sz w:val="16"/>
                <w:szCs w:val="16"/>
              </w:rPr>
            </w:pPr>
            <w:r>
              <w:rPr>
                <w:sz w:val="16"/>
                <w:szCs w:val="16"/>
              </w:rPr>
              <w:t>Year</w:t>
            </w:r>
          </w:p>
        </w:tc>
        <w:tc>
          <w:tcPr>
            <w:tcW w:w="3762" w:type="dxa"/>
            <w:vAlign w:val="center"/>
          </w:tcPr>
          <w:p w:rsidR="00BD1472" w:rsidRDefault="00BD1472" w:rsidP="00BD1472">
            <w:pPr>
              <w:rPr>
                <w:color w:val="243F60"/>
                <w:sz w:val="16"/>
                <w:szCs w:val="16"/>
              </w:rPr>
            </w:pPr>
            <w:r>
              <w:rPr>
                <w:sz w:val="16"/>
                <w:szCs w:val="16"/>
              </w:rPr>
              <w:t xml:space="preserve">Indicator of the calendar year of the data, </w:t>
            </w:r>
            <w:r w:rsidRPr="00A351AF">
              <w:rPr>
                <w:i/>
                <w:sz w:val="16"/>
                <w:szCs w:val="16"/>
              </w:rPr>
              <w:t>i.e.</w:t>
            </w:r>
            <w:r>
              <w:rPr>
                <w:sz w:val="16"/>
                <w:szCs w:val="16"/>
              </w:rPr>
              <w:t>, 2013</w:t>
            </w:r>
          </w:p>
        </w:tc>
        <w:tc>
          <w:tcPr>
            <w:tcW w:w="1573" w:type="dxa"/>
            <w:vAlign w:val="center"/>
          </w:tcPr>
          <w:p w:rsidR="00BD1472" w:rsidRDefault="00BD1472" w:rsidP="00BD1472">
            <w:pPr>
              <w:rPr>
                <w:sz w:val="16"/>
                <w:szCs w:val="16"/>
              </w:rPr>
            </w:pPr>
            <w:r>
              <w:rPr>
                <w:sz w:val="16"/>
                <w:szCs w:val="16"/>
              </w:rPr>
              <w:t>Integer</w:t>
            </w:r>
          </w:p>
        </w:tc>
        <w:tc>
          <w:tcPr>
            <w:tcW w:w="1785" w:type="dxa"/>
            <w:vAlign w:val="center"/>
          </w:tcPr>
          <w:p w:rsidR="00BD1472" w:rsidRDefault="00BD1472" w:rsidP="00BD1472">
            <w:pPr>
              <w:rPr>
                <w:sz w:val="16"/>
                <w:szCs w:val="16"/>
              </w:rPr>
            </w:pPr>
            <w:r>
              <w:rPr>
                <w:sz w:val="16"/>
                <w:szCs w:val="16"/>
              </w:rPr>
              <w:t>2013</w:t>
            </w:r>
          </w:p>
        </w:tc>
      </w:tr>
      <w:tr w:rsidR="00BD1472" w:rsidTr="00BD1472">
        <w:trPr>
          <w:trHeight w:val="432"/>
        </w:trPr>
        <w:tc>
          <w:tcPr>
            <w:tcW w:w="1718" w:type="dxa"/>
            <w:vAlign w:val="center"/>
          </w:tcPr>
          <w:p w:rsidR="00BD1472" w:rsidRDefault="00BD1472" w:rsidP="00BD1472">
            <w:pPr>
              <w:rPr>
                <w:sz w:val="16"/>
                <w:szCs w:val="16"/>
              </w:rPr>
            </w:pPr>
            <w:r>
              <w:rPr>
                <w:sz w:val="16"/>
                <w:szCs w:val="16"/>
              </w:rPr>
              <w:t>Street_address</w:t>
            </w:r>
          </w:p>
        </w:tc>
        <w:tc>
          <w:tcPr>
            <w:tcW w:w="3762" w:type="dxa"/>
            <w:vAlign w:val="center"/>
          </w:tcPr>
          <w:p w:rsidR="00BD1472" w:rsidRDefault="00BD1472" w:rsidP="00BD1472">
            <w:pPr>
              <w:rPr>
                <w:sz w:val="16"/>
                <w:szCs w:val="16"/>
              </w:rPr>
            </w:pPr>
            <w:r>
              <w:rPr>
                <w:sz w:val="16"/>
                <w:szCs w:val="16"/>
              </w:rPr>
              <w:t>Actual situs for the cell site (</w:t>
            </w:r>
            <w:r>
              <w:rPr>
                <w:i/>
                <w:sz w:val="16"/>
                <w:szCs w:val="16"/>
              </w:rPr>
              <w:t>i.e.,</w:t>
            </w:r>
            <w:r>
              <w:rPr>
                <w:sz w:val="16"/>
                <w:szCs w:val="16"/>
              </w:rPr>
              <w:t xml:space="preserve"> land where cell site is located) if the cell site is located in or on a building</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445 Twelfth St SW</w:t>
            </w:r>
          </w:p>
        </w:tc>
      </w:tr>
      <w:tr w:rsidR="00BD1472" w:rsidTr="00BD1472">
        <w:trPr>
          <w:trHeight w:val="288"/>
        </w:trPr>
        <w:tc>
          <w:tcPr>
            <w:tcW w:w="1718" w:type="dxa"/>
            <w:vAlign w:val="center"/>
          </w:tcPr>
          <w:p w:rsidR="00BD1472" w:rsidRDefault="00BD1472" w:rsidP="00BD1472">
            <w:pPr>
              <w:rPr>
                <w:sz w:val="16"/>
                <w:szCs w:val="16"/>
              </w:rPr>
            </w:pPr>
            <w:r>
              <w:rPr>
                <w:sz w:val="16"/>
                <w:szCs w:val="16"/>
              </w:rPr>
              <w:t>Other_address</w:t>
            </w:r>
          </w:p>
        </w:tc>
        <w:tc>
          <w:tcPr>
            <w:tcW w:w="3762" w:type="dxa"/>
            <w:vAlign w:val="center"/>
          </w:tcPr>
          <w:p w:rsidR="00BD1472" w:rsidRDefault="00BD1472" w:rsidP="00BD1472">
            <w:pPr>
              <w:rPr>
                <w:sz w:val="16"/>
                <w:szCs w:val="16"/>
              </w:rPr>
            </w:pPr>
            <w:r>
              <w:rPr>
                <w:sz w:val="16"/>
                <w:szCs w:val="16"/>
              </w:rPr>
              <w:t>If cell site does not have a street address, provide description of location</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500 yards N of I35 and SR270 intersection</w:t>
            </w:r>
          </w:p>
        </w:tc>
      </w:tr>
      <w:tr w:rsidR="00BD1472" w:rsidTr="00BD1472">
        <w:trPr>
          <w:trHeight w:val="288"/>
        </w:trPr>
        <w:tc>
          <w:tcPr>
            <w:tcW w:w="1718" w:type="dxa"/>
            <w:vAlign w:val="center"/>
          </w:tcPr>
          <w:p w:rsidR="00BD1472" w:rsidRDefault="00BD1472" w:rsidP="00BD1472">
            <w:pPr>
              <w:rPr>
                <w:sz w:val="16"/>
                <w:szCs w:val="16"/>
              </w:rPr>
            </w:pPr>
            <w:r>
              <w:rPr>
                <w:sz w:val="16"/>
                <w:szCs w:val="16"/>
              </w:rPr>
              <w:t xml:space="preserve">City </w:t>
            </w:r>
          </w:p>
        </w:tc>
        <w:tc>
          <w:tcPr>
            <w:tcW w:w="3762" w:type="dxa"/>
            <w:vAlign w:val="center"/>
          </w:tcPr>
          <w:p w:rsidR="00BD1472" w:rsidRDefault="00BD1472" w:rsidP="00BD1472">
            <w:pPr>
              <w:rPr>
                <w:sz w:val="16"/>
                <w:szCs w:val="16"/>
              </w:rPr>
            </w:pPr>
            <w:r>
              <w:rPr>
                <w:sz w:val="16"/>
                <w:szCs w:val="16"/>
              </w:rPr>
              <w:t>City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Washington</w:t>
            </w:r>
          </w:p>
        </w:tc>
      </w:tr>
      <w:tr w:rsidR="00BD1472" w:rsidTr="00BD1472">
        <w:trPr>
          <w:trHeight w:val="288"/>
        </w:trPr>
        <w:tc>
          <w:tcPr>
            <w:tcW w:w="1718" w:type="dxa"/>
            <w:vAlign w:val="center"/>
          </w:tcPr>
          <w:p w:rsidR="00BD1472" w:rsidRDefault="00BD1472" w:rsidP="00BD1472">
            <w:pPr>
              <w:rPr>
                <w:sz w:val="16"/>
                <w:szCs w:val="16"/>
              </w:rPr>
            </w:pPr>
            <w:r>
              <w:rPr>
                <w:sz w:val="16"/>
                <w:szCs w:val="16"/>
              </w:rPr>
              <w:t>State</w:t>
            </w:r>
          </w:p>
        </w:tc>
        <w:tc>
          <w:tcPr>
            <w:tcW w:w="3762" w:type="dxa"/>
            <w:vAlign w:val="center"/>
          </w:tcPr>
          <w:p w:rsidR="00BD1472" w:rsidRDefault="00BD1472" w:rsidP="00BD1472">
            <w:pPr>
              <w:rPr>
                <w:sz w:val="16"/>
                <w:szCs w:val="16"/>
              </w:rPr>
            </w:pPr>
            <w:r>
              <w:rPr>
                <w:sz w:val="16"/>
                <w:szCs w:val="16"/>
              </w:rPr>
              <w:t>Two-letter state postal abbreviation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DC</w:t>
            </w:r>
          </w:p>
        </w:tc>
      </w:tr>
      <w:tr w:rsidR="00BD1472" w:rsidTr="00BD1472">
        <w:trPr>
          <w:trHeight w:val="288"/>
        </w:trPr>
        <w:tc>
          <w:tcPr>
            <w:tcW w:w="1718" w:type="dxa"/>
            <w:vAlign w:val="center"/>
          </w:tcPr>
          <w:p w:rsidR="00BD1472" w:rsidRDefault="00BD1472" w:rsidP="00BD1472">
            <w:pPr>
              <w:rPr>
                <w:sz w:val="16"/>
                <w:szCs w:val="16"/>
              </w:rPr>
            </w:pPr>
            <w:r>
              <w:rPr>
                <w:sz w:val="16"/>
                <w:szCs w:val="16"/>
              </w:rPr>
              <w:t>ZIP</w:t>
            </w:r>
          </w:p>
        </w:tc>
        <w:tc>
          <w:tcPr>
            <w:tcW w:w="3762" w:type="dxa"/>
            <w:vAlign w:val="center"/>
          </w:tcPr>
          <w:p w:rsidR="00BD1472" w:rsidRDefault="00BD1472" w:rsidP="00BD1472">
            <w:pPr>
              <w:rPr>
                <w:sz w:val="16"/>
                <w:szCs w:val="16"/>
              </w:rPr>
            </w:pPr>
            <w:r>
              <w:rPr>
                <w:sz w:val="16"/>
                <w:szCs w:val="16"/>
              </w:rPr>
              <w:t>5-digit ZIP code (with leading zeros)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20554</w:t>
            </w:r>
          </w:p>
        </w:tc>
      </w:tr>
      <w:tr w:rsidR="00BD1472" w:rsidTr="00BD1472">
        <w:trPr>
          <w:trHeight w:val="288"/>
        </w:trPr>
        <w:tc>
          <w:tcPr>
            <w:tcW w:w="1718" w:type="dxa"/>
            <w:vAlign w:val="center"/>
          </w:tcPr>
          <w:p w:rsidR="00BD1472" w:rsidRDefault="00BD1472" w:rsidP="00BD1472">
            <w:pPr>
              <w:rPr>
                <w:sz w:val="16"/>
                <w:szCs w:val="16"/>
              </w:rPr>
            </w:pPr>
            <w:r>
              <w:rPr>
                <w:sz w:val="16"/>
                <w:szCs w:val="16"/>
              </w:rPr>
              <w:t>ZIP4</w:t>
            </w:r>
          </w:p>
        </w:tc>
        <w:tc>
          <w:tcPr>
            <w:tcW w:w="3762" w:type="dxa"/>
            <w:vAlign w:val="center"/>
          </w:tcPr>
          <w:p w:rsidR="00BD1472" w:rsidRDefault="00BD1472" w:rsidP="00BD1472">
            <w:pPr>
              <w:rPr>
                <w:sz w:val="16"/>
                <w:szCs w:val="16"/>
              </w:rPr>
            </w:pPr>
            <w:r>
              <w:rPr>
                <w:sz w:val="16"/>
                <w:szCs w:val="16"/>
              </w:rPr>
              <w:t>4-digit add-on code (with leading zeros)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0000</w:t>
            </w:r>
          </w:p>
        </w:tc>
      </w:tr>
      <w:tr w:rsidR="00BD1472" w:rsidTr="00BD1472">
        <w:trPr>
          <w:trHeight w:val="288"/>
        </w:trPr>
        <w:tc>
          <w:tcPr>
            <w:tcW w:w="1718" w:type="dxa"/>
            <w:vAlign w:val="center"/>
          </w:tcPr>
          <w:p w:rsidR="00BD1472" w:rsidRDefault="00BD1472" w:rsidP="00BD1472">
            <w:pPr>
              <w:rPr>
                <w:sz w:val="16"/>
                <w:szCs w:val="16"/>
              </w:rPr>
            </w:pPr>
            <w:r>
              <w:rPr>
                <w:sz w:val="16"/>
                <w:szCs w:val="16"/>
              </w:rPr>
              <w:t>Lat</w:t>
            </w:r>
          </w:p>
        </w:tc>
        <w:tc>
          <w:tcPr>
            <w:tcW w:w="3762" w:type="dxa"/>
            <w:vAlign w:val="center"/>
          </w:tcPr>
          <w:p w:rsidR="00BD1472" w:rsidRDefault="00BD1472" w:rsidP="00BD1472">
            <w:pPr>
              <w:rPr>
                <w:sz w:val="16"/>
                <w:szCs w:val="16"/>
              </w:rPr>
            </w:pPr>
            <w:r>
              <w:rPr>
                <w:sz w:val="16"/>
                <w:szCs w:val="16"/>
              </w:rPr>
              <w:t>Latitude</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38.8835</w:t>
            </w:r>
          </w:p>
        </w:tc>
      </w:tr>
      <w:tr w:rsidR="00BD1472" w:rsidTr="00BD1472">
        <w:trPr>
          <w:trHeight w:val="288"/>
        </w:trPr>
        <w:tc>
          <w:tcPr>
            <w:tcW w:w="1718" w:type="dxa"/>
            <w:vAlign w:val="center"/>
          </w:tcPr>
          <w:p w:rsidR="00BD1472" w:rsidRDefault="00BD1472" w:rsidP="00BD1472">
            <w:pPr>
              <w:rPr>
                <w:sz w:val="16"/>
                <w:szCs w:val="16"/>
              </w:rPr>
            </w:pPr>
            <w:r>
              <w:rPr>
                <w:sz w:val="16"/>
                <w:szCs w:val="16"/>
              </w:rPr>
              <w:t>Long</w:t>
            </w:r>
          </w:p>
        </w:tc>
        <w:tc>
          <w:tcPr>
            <w:tcW w:w="3762" w:type="dxa"/>
            <w:vAlign w:val="center"/>
          </w:tcPr>
          <w:p w:rsidR="00BD1472" w:rsidRDefault="00BD1472" w:rsidP="00BD1472">
            <w:pPr>
              <w:rPr>
                <w:sz w:val="16"/>
                <w:szCs w:val="16"/>
              </w:rPr>
            </w:pPr>
            <w:r>
              <w:rPr>
                <w:sz w:val="16"/>
                <w:szCs w:val="16"/>
              </w:rPr>
              <w:t>Longitude</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-77.0280</w:t>
            </w:r>
          </w:p>
        </w:tc>
      </w:tr>
      <w:tr w:rsidR="00BD1472" w:rsidTr="00BD1472">
        <w:trPr>
          <w:trHeight w:val="432"/>
        </w:trPr>
        <w:tc>
          <w:tcPr>
            <w:tcW w:w="1718" w:type="dxa"/>
            <w:vAlign w:val="center"/>
          </w:tcPr>
          <w:p w:rsidR="00BD1472" w:rsidRDefault="00BD1472" w:rsidP="00BD1472">
            <w:pPr>
              <w:rPr>
                <w:sz w:val="16"/>
                <w:szCs w:val="16"/>
              </w:rPr>
            </w:pPr>
            <w:r>
              <w:rPr>
                <w:sz w:val="16"/>
                <w:szCs w:val="16"/>
              </w:rPr>
              <w:t>CLLI</w:t>
            </w:r>
          </w:p>
        </w:tc>
        <w:tc>
          <w:tcPr>
            <w:tcW w:w="3762" w:type="dxa"/>
            <w:vAlign w:val="center"/>
          </w:tcPr>
          <w:p w:rsidR="00BD1472" w:rsidRDefault="00BD1472" w:rsidP="00BD1472">
            <w:pPr>
              <w:rPr>
                <w:b/>
                <w:sz w:val="16"/>
                <w:szCs w:val="16"/>
              </w:rPr>
            </w:pPr>
            <w:r>
              <w:rPr>
                <w:sz w:val="16"/>
                <w:szCs w:val="16"/>
              </w:rPr>
              <w:t>Telcordia-specified eight-character CLLI of the ILEC wire center that serves the cell site if kept in the normal course of business</w:t>
            </w:r>
          </w:p>
        </w:tc>
        <w:tc>
          <w:tcPr>
            <w:tcW w:w="1573" w:type="dxa"/>
            <w:vAlign w:val="center"/>
          </w:tcPr>
          <w:p w:rsidR="00BD1472" w:rsidRDefault="00BD1472" w:rsidP="00BD1472">
            <w:pPr>
              <w:rPr>
                <w:sz w:val="16"/>
                <w:szCs w:val="16"/>
              </w:rPr>
            </w:pPr>
            <w:r>
              <w:rPr>
                <w:sz w:val="16"/>
                <w:szCs w:val="16"/>
              </w:rPr>
              <w:t>Alphanumeric</w:t>
            </w:r>
          </w:p>
        </w:tc>
        <w:tc>
          <w:tcPr>
            <w:tcW w:w="1785" w:type="dxa"/>
            <w:vAlign w:val="center"/>
          </w:tcPr>
          <w:p w:rsidR="00BD1472" w:rsidRDefault="00BD1472" w:rsidP="00BD1472">
            <w:pPr>
              <w:rPr>
                <w:sz w:val="16"/>
                <w:szCs w:val="16"/>
              </w:rPr>
            </w:pPr>
            <w:r>
              <w:rPr>
                <w:sz w:val="16"/>
                <w:szCs w:val="16"/>
              </w:rPr>
              <w:t>WASHDCSW</w:t>
            </w:r>
          </w:p>
        </w:tc>
      </w:tr>
      <w:tr w:rsidR="00BD1472" w:rsidTr="00BD1472">
        <w:trPr>
          <w:trHeight w:val="1008"/>
        </w:trPr>
        <w:tc>
          <w:tcPr>
            <w:tcW w:w="1718" w:type="dxa"/>
            <w:vAlign w:val="center"/>
          </w:tcPr>
          <w:p w:rsidR="00BD1472" w:rsidRDefault="00BD1472" w:rsidP="00BD1472">
            <w:pPr>
              <w:rPr>
                <w:sz w:val="16"/>
                <w:szCs w:val="16"/>
              </w:rPr>
            </w:pPr>
            <w:r>
              <w:rPr>
                <w:sz w:val="16"/>
                <w:szCs w:val="16"/>
              </w:rPr>
              <w:t>Loc_type</w:t>
            </w:r>
          </w:p>
        </w:tc>
        <w:tc>
          <w:tcPr>
            <w:tcW w:w="3762" w:type="dxa"/>
            <w:vAlign w:val="center"/>
          </w:tcPr>
          <w:p w:rsidR="00BD1472" w:rsidRPr="009F0970" w:rsidRDefault="00BD1472" w:rsidP="00BD1472">
            <w:pPr>
              <w:rPr>
                <w:b/>
                <w:sz w:val="16"/>
                <w:szCs w:val="16"/>
              </w:rPr>
            </w:pPr>
            <w:r>
              <w:rPr>
                <w:sz w:val="16"/>
                <w:szCs w:val="16"/>
              </w:rPr>
              <w:t>Indicate whether cell site is 1=in or on a bu</w:t>
            </w:r>
            <w:r w:rsidRPr="009F0970">
              <w:rPr>
                <w:sz w:val="16"/>
                <w:szCs w:val="16"/>
              </w:rPr>
              <w:t>ilding;</w:t>
            </w:r>
            <w:r>
              <w:rPr>
                <w:sz w:val="16"/>
                <w:szCs w:val="16"/>
              </w:rPr>
              <w:t xml:space="preserve"> 2=on other man-made structure, </w:t>
            </w:r>
            <w:r w:rsidRPr="00361D93">
              <w:rPr>
                <w:i/>
                <w:sz w:val="16"/>
                <w:szCs w:val="16"/>
              </w:rPr>
              <w:t>e.g.</w:t>
            </w:r>
            <w:r>
              <w:rPr>
                <w:sz w:val="16"/>
                <w:szCs w:val="16"/>
              </w:rPr>
              <w:t>, water tower;</w:t>
            </w:r>
            <w:r w:rsidRPr="009F0970">
              <w:rPr>
                <w:sz w:val="16"/>
                <w:szCs w:val="16"/>
              </w:rPr>
              <w:t xml:space="preserve"> </w:t>
            </w:r>
            <w:r>
              <w:rPr>
                <w:sz w:val="16"/>
                <w:szCs w:val="16"/>
              </w:rPr>
              <w:t>3</w:t>
            </w:r>
            <w:r w:rsidRPr="009F0970">
              <w:rPr>
                <w:sz w:val="16"/>
                <w:szCs w:val="16"/>
              </w:rPr>
              <w:t>=</w:t>
            </w:r>
            <w:r>
              <w:rPr>
                <w:sz w:val="16"/>
                <w:szCs w:val="16"/>
              </w:rPr>
              <w:t>a f</w:t>
            </w:r>
            <w:r w:rsidRPr="009F0970">
              <w:rPr>
                <w:sz w:val="16"/>
                <w:szCs w:val="16"/>
              </w:rPr>
              <w:t xml:space="preserve">ree-standing cell site </w:t>
            </w:r>
          </w:p>
        </w:tc>
        <w:tc>
          <w:tcPr>
            <w:tcW w:w="1573" w:type="dxa"/>
            <w:vAlign w:val="center"/>
          </w:tcPr>
          <w:p w:rsidR="00BD1472" w:rsidRDefault="00BD1472" w:rsidP="00BD1472">
            <w:pPr>
              <w:rPr>
                <w:sz w:val="16"/>
                <w:szCs w:val="16"/>
              </w:rPr>
            </w:pPr>
            <w:r>
              <w:rPr>
                <w:sz w:val="16"/>
                <w:szCs w:val="16"/>
              </w:rPr>
              <w:t>Integer</w:t>
            </w:r>
          </w:p>
        </w:tc>
        <w:tc>
          <w:tcPr>
            <w:tcW w:w="1785" w:type="dxa"/>
            <w:vAlign w:val="center"/>
          </w:tcPr>
          <w:p w:rsidR="00BD1472" w:rsidRDefault="00BD1472" w:rsidP="00BD1472">
            <w:pPr>
              <w:rPr>
                <w:sz w:val="16"/>
                <w:szCs w:val="16"/>
              </w:rPr>
            </w:pPr>
            <w:r>
              <w:rPr>
                <w:sz w:val="16"/>
                <w:szCs w:val="16"/>
              </w:rPr>
              <w:t>1</w:t>
            </w:r>
          </w:p>
        </w:tc>
      </w:tr>
      <w:tr w:rsidR="00BD1472" w:rsidTr="00BD1472">
        <w:trPr>
          <w:trHeight w:val="432"/>
        </w:trPr>
        <w:tc>
          <w:tcPr>
            <w:tcW w:w="1718" w:type="dxa"/>
            <w:vAlign w:val="center"/>
          </w:tcPr>
          <w:p w:rsidR="00BD1472" w:rsidRDefault="00BD1472" w:rsidP="00BD1472">
            <w:pPr>
              <w:rPr>
                <w:sz w:val="16"/>
                <w:szCs w:val="16"/>
              </w:rPr>
            </w:pPr>
            <w:r>
              <w:rPr>
                <w:sz w:val="16"/>
                <w:szCs w:val="16"/>
              </w:rPr>
              <w:t>CBDS_Bandwidth</w:t>
            </w:r>
          </w:p>
        </w:tc>
        <w:tc>
          <w:tcPr>
            <w:tcW w:w="3762" w:type="dxa"/>
          </w:tcPr>
          <w:p w:rsidR="00BD1472" w:rsidRPr="00F43280" w:rsidRDefault="00BD1472" w:rsidP="00BD1472">
            <w:pPr>
              <w:rPr>
                <w:sz w:val="16"/>
                <w:szCs w:val="16"/>
              </w:rPr>
            </w:pPr>
            <w:r w:rsidRPr="00F43280">
              <w:rPr>
                <w:sz w:val="16"/>
                <w:szCs w:val="16"/>
              </w:rPr>
              <w:t xml:space="preserve">If a </w:t>
            </w:r>
            <w:r w:rsidRPr="006A2FE9">
              <w:rPr>
                <w:i/>
                <w:sz w:val="16"/>
                <w:szCs w:val="16"/>
              </w:rPr>
              <w:t>DS1, DS3, DS1-UNE,</w:t>
            </w:r>
            <w:r>
              <w:rPr>
                <w:sz w:val="16"/>
                <w:szCs w:val="16"/>
              </w:rPr>
              <w:t xml:space="preserve"> or </w:t>
            </w:r>
            <w:r w:rsidRPr="006A2FE9">
              <w:rPr>
                <w:i/>
                <w:sz w:val="16"/>
                <w:szCs w:val="16"/>
              </w:rPr>
              <w:t>DS3-UNE</w:t>
            </w:r>
            <w:r w:rsidRPr="00F43280">
              <w:rPr>
                <w:sz w:val="16"/>
                <w:szCs w:val="16"/>
              </w:rPr>
              <w:t xml:space="preserve">, indicate the </w:t>
            </w:r>
            <w:r>
              <w:rPr>
                <w:sz w:val="16"/>
                <w:szCs w:val="16"/>
              </w:rPr>
              <w:t>one-direction bandwidth of the circuit in Mbps</w:t>
            </w:r>
            <w:r w:rsidRPr="00F43280">
              <w:rPr>
                <w:sz w:val="16"/>
                <w:szCs w:val="16"/>
              </w:rPr>
              <w:t>.</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1.544</w:t>
            </w:r>
          </w:p>
        </w:tc>
      </w:tr>
      <w:tr w:rsidR="00BD1472" w:rsidTr="00BD1472">
        <w:trPr>
          <w:trHeight w:val="432"/>
        </w:trPr>
        <w:tc>
          <w:tcPr>
            <w:tcW w:w="1718" w:type="dxa"/>
            <w:vAlign w:val="center"/>
          </w:tcPr>
          <w:p w:rsidR="00BD1472" w:rsidRDefault="00BD1472" w:rsidP="00BD1472">
            <w:pPr>
              <w:rPr>
                <w:sz w:val="16"/>
                <w:szCs w:val="16"/>
              </w:rPr>
            </w:pPr>
            <w:r>
              <w:rPr>
                <w:sz w:val="16"/>
                <w:szCs w:val="16"/>
              </w:rPr>
              <w:t>PBDS_Bandwidth</w:t>
            </w:r>
          </w:p>
        </w:tc>
        <w:tc>
          <w:tcPr>
            <w:tcW w:w="3762" w:type="dxa"/>
            <w:vAlign w:val="center"/>
          </w:tcPr>
          <w:p w:rsidR="00BD1472" w:rsidRDefault="00BD1472" w:rsidP="00BD1472">
            <w:pPr>
              <w:rPr>
                <w:sz w:val="16"/>
                <w:szCs w:val="16"/>
              </w:rPr>
            </w:pPr>
            <w:r>
              <w:rPr>
                <w:sz w:val="16"/>
                <w:szCs w:val="16"/>
              </w:rPr>
              <w:t xml:space="preserve">If the cell site is served by a </w:t>
            </w:r>
            <w:r w:rsidRPr="00324E5A">
              <w:rPr>
                <w:i/>
                <w:sz w:val="16"/>
                <w:szCs w:val="16"/>
              </w:rPr>
              <w:t>PBDS</w:t>
            </w:r>
            <w:r>
              <w:rPr>
                <w:sz w:val="16"/>
                <w:szCs w:val="16"/>
              </w:rPr>
              <w:t>, indicate the bandwidth of the circuit(s) in Mbps.</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10.000</w:t>
            </w:r>
          </w:p>
        </w:tc>
      </w:tr>
      <w:tr w:rsidR="00BD1472" w:rsidTr="00BD1472">
        <w:trPr>
          <w:trHeight w:val="432"/>
        </w:trPr>
        <w:tc>
          <w:tcPr>
            <w:tcW w:w="1718" w:type="dxa"/>
            <w:vAlign w:val="center"/>
          </w:tcPr>
          <w:p w:rsidR="00BD1472" w:rsidRDefault="00BD1472" w:rsidP="00BD1472">
            <w:pPr>
              <w:rPr>
                <w:sz w:val="16"/>
                <w:szCs w:val="16"/>
              </w:rPr>
            </w:pPr>
            <w:r>
              <w:rPr>
                <w:sz w:val="16"/>
                <w:szCs w:val="16"/>
              </w:rPr>
              <w:t>FW_Bandwidth</w:t>
            </w:r>
          </w:p>
        </w:tc>
        <w:tc>
          <w:tcPr>
            <w:tcW w:w="3762" w:type="dxa"/>
            <w:vAlign w:val="center"/>
          </w:tcPr>
          <w:p w:rsidR="00BD1472" w:rsidRDefault="00BD1472" w:rsidP="00BD1472">
            <w:pPr>
              <w:rPr>
                <w:sz w:val="16"/>
                <w:szCs w:val="16"/>
              </w:rPr>
            </w:pPr>
            <w:r>
              <w:rPr>
                <w:sz w:val="16"/>
                <w:szCs w:val="16"/>
              </w:rPr>
              <w:t xml:space="preserve">If the cell site is served by a wireless </w:t>
            </w:r>
            <w:r w:rsidRPr="00324E5A">
              <w:rPr>
                <w:i/>
                <w:sz w:val="16"/>
                <w:szCs w:val="16"/>
              </w:rPr>
              <w:t>Connection</w:t>
            </w:r>
            <w:r>
              <w:rPr>
                <w:sz w:val="16"/>
                <w:szCs w:val="16"/>
              </w:rPr>
              <w:t>, indicate the bandwidth of the circuit(s) in Mbps.</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0</w:t>
            </w:r>
          </w:p>
        </w:tc>
      </w:tr>
      <w:tr w:rsidR="00BD1472" w:rsidTr="00BD1472">
        <w:trPr>
          <w:trHeight w:val="432"/>
        </w:trPr>
        <w:tc>
          <w:tcPr>
            <w:tcW w:w="1718" w:type="dxa"/>
            <w:vAlign w:val="center"/>
          </w:tcPr>
          <w:p w:rsidR="00BD1472" w:rsidRDefault="00BD1472" w:rsidP="00BD1472">
            <w:pPr>
              <w:rPr>
                <w:sz w:val="16"/>
                <w:szCs w:val="16"/>
              </w:rPr>
            </w:pPr>
            <w:r>
              <w:rPr>
                <w:sz w:val="16"/>
                <w:szCs w:val="16"/>
              </w:rPr>
              <w:t>Provider</w:t>
            </w:r>
          </w:p>
        </w:tc>
        <w:tc>
          <w:tcPr>
            <w:tcW w:w="3762" w:type="dxa"/>
            <w:vAlign w:val="center"/>
          </w:tcPr>
          <w:p w:rsidR="00BD1472" w:rsidRDefault="00BD1472" w:rsidP="00BD1472">
            <w:pPr>
              <w:rPr>
                <w:sz w:val="16"/>
                <w:szCs w:val="16"/>
              </w:rPr>
            </w:pPr>
            <w:r>
              <w:rPr>
                <w:sz w:val="16"/>
                <w:szCs w:val="16"/>
              </w:rPr>
              <w:t xml:space="preserve">The name of the </w:t>
            </w:r>
            <w:r w:rsidRPr="00F978A4">
              <w:rPr>
                <w:i/>
                <w:sz w:val="16"/>
                <w:szCs w:val="16"/>
              </w:rPr>
              <w:t>Provider</w:t>
            </w:r>
            <w:r>
              <w:rPr>
                <w:i/>
                <w:sz w:val="16"/>
                <w:szCs w:val="16"/>
              </w:rPr>
              <w:t>(s)</w:t>
            </w:r>
            <w:r>
              <w:rPr>
                <w:sz w:val="16"/>
                <w:szCs w:val="16"/>
              </w:rPr>
              <w:t xml:space="preserve"> that supplies your </w:t>
            </w:r>
            <w:r w:rsidRPr="00324E5A">
              <w:rPr>
                <w:i/>
                <w:sz w:val="16"/>
                <w:szCs w:val="16"/>
              </w:rPr>
              <w:t>Connection</w:t>
            </w:r>
            <w:r>
              <w:rPr>
                <w:sz w:val="16"/>
                <w:szCs w:val="16"/>
              </w:rPr>
              <w:t xml:space="preserve"> to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Verizon, XO</w:t>
            </w:r>
          </w:p>
        </w:tc>
      </w:tr>
      <w:tr w:rsidR="00BD1472" w:rsidTr="00BD1472">
        <w:trPr>
          <w:trHeight w:val="432"/>
        </w:trPr>
        <w:tc>
          <w:tcPr>
            <w:tcW w:w="1718" w:type="dxa"/>
            <w:tcBorders>
              <w:bottom w:val="double" w:sz="4" w:space="0" w:color="auto"/>
            </w:tcBorders>
            <w:vAlign w:val="center"/>
          </w:tcPr>
          <w:p w:rsidR="00BD1472" w:rsidRDefault="00BD1472" w:rsidP="00BD1472">
            <w:pPr>
              <w:rPr>
                <w:sz w:val="16"/>
                <w:szCs w:val="16"/>
              </w:rPr>
            </w:pPr>
            <w:r>
              <w:rPr>
                <w:sz w:val="16"/>
                <w:szCs w:val="16"/>
              </w:rPr>
              <w:t>Self_prov_bw</w:t>
            </w:r>
          </w:p>
        </w:tc>
        <w:tc>
          <w:tcPr>
            <w:tcW w:w="3762" w:type="dxa"/>
            <w:tcBorders>
              <w:bottom w:val="double" w:sz="4" w:space="0" w:color="auto"/>
            </w:tcBorders>
            <w:vAlign w:val="center"/>
          </w:tcPr>
          <w:p w:rsidR="00BD1472" w:rsidRDefault="00BD1472" w:rsidP="00BD1472">
            <w:pPr>
              <w:rPr>
                <w:sz w:val="16"/>
                <w:szCs w:val="16"/>
              </w:rPr>
            </w:pPr>
            <w:r>
              <w:rPr>
                <w:sz w:val="16"/>
                <w:szCs w:val="16"/>
              </w:rPr>
              <w:t xml:space="preserve">If you self-provide a </w:t>
            </w:r>
            <w:r w:rsidRPr="00324E5A">
              <w:rPr>
                <w:i/>
                <w:sz w:val="16"/>
                <w:szCs w:val="16"/>
              </w:rPr>
              <w:t>Connection</w:t>
            </w:r>
            <w:r>
              <w:rPr>
                <w:sz w:val="16"/>
                <w:szCs w:val="16"/>
              </w:rPr>
              <w:t xml:space="preserve"> to the cell site, indicate the provisioned bandwidth of the circuit in Mbps.</w:t>
            </w:r>
          </w:p>
        </w:tc>
        <w:tc>
          <w:tcPr>
            <w:tcW w:w="1573" w:type="dxa"/>
            <w:tcBorders>
              <w:bottom w:val="double" w:sz="4" w:space="0" w:color="auto"/>
            </w:tcBorders>
            <w:vAlign w:val="center"/>
          </w:tcPr>
          <w:p w:rsidR="00BD1472" w:rsidRDefault="00BD1472" w:rsidP="00BD1472">
            <w:pPr>
              <w:rPr>
                <w:sz w:val="16"/>
                <w:szCs w:val="16"/>
              </w:rPr>
            </w:pPr>
            <w:r>
              <w:rPr>
                <w:sz w:val="16"/>
                <w:szCs w:val="16"/>
              </w:rPr>
              <w:t>Float</w:t>
            </w:r>
          </w:p>
        </w:tc>
        <w:tc>
          <w:tcPr>
            <w:tcW w:w="1785" w:type="dxa"/>
            <w:tcBorders>
              <w:bottom w:val="double" w:sz="4" w:space="0" w:color="auto"/>
            </w:tcBorders>
            <w:vAlign w:val="center"/>
          </w:tcPr>
          <w:p w:rsidR="00BD1472" w:rsidRDefault="00BD1472" w:rsidP="00BD1472">
            <w:pPr>
              <w:rPr>
                <w:sz w:val="16"/>
                <w:szCs w:val="16"/>
              </w:rPr>
            </w:pPr>
            <w:r>
              <w:rPr>
                <w:sz w:val="16"/>
                <w:szCs w:val="16"/>
              </w:rPr>
              <w:t>0</w:t>
            </w:r>
          </w:p>
        </w:tc>
      </w:tr>
    </w:tbl>
    <w:p w:rsidR="00BD1472" w:rsidRDefault="00BD1472" w:rsidP="00BD1472"/>
    <w:p w:rsidR="00BD1472" w:rsidRDefault="00BD1472" w:rsidP="00BD1472">
      <w:r>
        <w:t>Instructions for Cell Sites Record Format:</w:t>
      </w:r>
    </w:p>
    <w:p w:rsidR="00BD1472" w:rsidRDefault="00BD1472" w:rsidP="00BD1472"/>
    <w:p w:rsidR="00BD1472" w:rsidRDefault="00BD1472" w:rsidP="00B7553E">
      <w:pPr>
        <w:widowControl/>
        <w:numPr>
          <w:ilvl w:val="0"/>
          <w:numId w:val="111"/>
        </w:numPr>
      </w:pPr>
      <w:r>
        <w:t xml:space="preserve">Leave cells blank in the case of data that is not applicable for that record. </w:t>
      </w:r>
    </w:p>
    <w:p w:rsidR="00BD1472" w:rsidRDefault="00BD1472" w:rsidP="00B7553E">
      <w:pPr>
        <w:widowControl/>
        <w:numPr>
          <w:ilvl w:val="0"/>
          <w:numId w:val="111"/>
        </w:numPr>
      </w:pPr>
      <w:r>
        <w:t xml:space="preserve">The Location_ID field is a sequential integer ranging from 1 to the total number of locations.  Records containing information about </w:t>
      </w:r>
      <w:r w:rsidRPr="00572993">
        <w:rPr>
          <w:i/>
        </w:rPr>
        <w:t>Connections</w:t>
      </w:r>
      <w:r>
        <w:t xml:space="preserve"> to the same </w:t>
      </w:r>
      <w:r w:rsidRPr="00572993">
        <w:rPr>
          <w:i/>
        </w:rPr>
        <w:t>Location</w:t>
      </w:r>
      <w:r>
        <w:t xml:space="preserve"> must be assigned the same Location_ID.  </w:t>
      </w:r>
    </w:p>
    <w:p w:rsidR="00BD1472" w:rsidRDefault="00BD1472" w:rsidP="00B7553E">
      <w:pPr>
        <w:widowControl/>
        <w:numPr>
          <w:ilvl w:val="0"/>
          <w:numId w:val="111"/>
        </w:numPr>
      </w:pPr>
      <w:r>
        <w:t xml:space="preserve">Address data fields must be space-delimited in standardized Postal Service form.  </w:t>
      </w:r>
      <w:r>
        <w:rPr>
          <w:i/>
        </w:rPr>
        <w:t>See</w:t>
      </w:r>
      <w:r>
        <w:t xml:space="preserve"> </w:t>
      </w:r>
      <w:r w:rsidRPr="00E33B54">
        <w:t>http://pe.usps.gov/cpim/ftp/pubs/Pub28/pub28.pdf</w:t>
      </w:r>
      <w:r>
        <w:t xml:space="preserve">.  </w:t>
      </w:r>
    </w:p>
    <w:p w:rsidR="00BD1472" w:rsidRDefault="00BD1472" w:rsidP="00B7553E">
      <w:pPr>
        <w:widowControl/>
        <w:numPr>
          <w:ilvl w:val="0"/>
          <w:numId w:val="111"/>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You can</w:t>
      </w:r>
      <w:r w:rsidRPr="00DA6AF5">
        <w:rPr>
          <w:szCs w:val="22"/>
        </w:rPr>
        <w:t xml:space="preserve"> derive the </w:t>
      </w:r>
      <w:r>
        <w:rPr>
          <w:szCs w:val="22"/>
        </w:rPr>
        <w:t>coordinate</w:t>
      </w:r>
      <w:r w:rsidRPr="00DA6AF5">
        <w:rPr>
          <w:szCs w:val="22"/>
        </w:rPr>
        <w:t xml:space="preserve"> fields for the</w:t>
      </w:r>
      <w:r>
        <w:rPr>
          <w:szCs w:val="22"/>
        </w:rPr>
        <w:t xml:space="preserve"> location address</w:t>
      </w:r>
      <w:r w:rsidRPr="00DA6AF5">
        <w:rPr>
          <w:szCs w:val="22"/>
        </w:rPr>
        <w:t xml:space="preserve"> 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Default="00BD1472" w:rsidP="00B7553E">
      <w:pPr>
        <w:widowControl/>
        <w:numPr>
          <w:ilvl w:val="0"/>
          <w:numId w:val="111"/>
        </w:numPr>
      </w:pPr>
      <w:r>
        <w:t>For the CLLI code, this information must only be provided if you keep this information in the normal course of business.  If so, then enter the first eight digits of the CLLI code of the ILEC wire center serving the location.  If you do not keep such information in the normal course of business, you can still provide it on a voluntary basis.</w:t>
      </w:r>
    </w:p>
    <w:p w:rsidR="00BD1472" w:rsidRDefault="00BD1472" w:rsidP="00BD1472">
      <w:pPr>
        <w:tabs>
          <w:tab w:val="left" w:pos="1935"/>
        </w:tabs>
      </w:pPr>
      <w:r>
        <w:tab/>
      </w:r>
    </w:p>
    <w:p w:rsidR="00BD1472" w:rsidRDefault="00BD1472" w:rsidP="00BD1472">
      <w:pPr>
        <w:rPr>
          <w:b/>
        </w:rPr>
      </w:pPr>
      <w:bookmarkStart w:id="90" w:name="_Toc365972128"/>
    </w:p>
    <w:p w:rsidR="00BD1472" w:rsidRDefault="00BD1472" w:rsidP="00BD1472">
      <w:pPr>
        <w:pStyle w:val="Heading5"/>
        <w:numPr>
          <w:ilvl w:val="0"/>
          <w:numId w:val="0"/>
        </w:numPr>
      </w:pPr>
      <w:r>
        <w:t>Expenditures Information</w:t>
      </w:r>
      <w:bookmarkEnd w:id="90"/>
    </w:p>
    <w:p w:rsidR="00BD1472" w:rsidRPr="00E9084B" w:rsidRDefault="00BD1472" w:rsidP="00BD1472">
      <w:pPr>
        <w:pStyle w:val="Heading4"/>
        <w:numPr>
          <w:ilvl w:val="0"/>
          <w:numId w:val="0"/>
        </w:numPr>
        <w:rPr>
          <w:b w:val="0"/>
          <w:i/>
        </w:rPr>
      </w:pPr>
      <w:bookmarkStart w:id="91" w:name="_Toc365972129"/>
      <w:r w:rsidRPr="00E9084B">
        <w:rPr>
          <w:b w:val="0"/>
          <w:i/>
        </w:rPr>
        <w:t>Question II.E.3:  Total Expenditures on Dedicated Services</w:t>
      </w:r>
      <w:bookmarkEnd w:id="91"/>
      <w:r w:rsidRPr="00E9084B">
        <w:rPr>
          <w:b w:val="0"/>
          <w:i/>
        </w:rPr>
        <w:t xml:space="preserve"> </w:t>
      </w:r>
    </w:p>
    <w:tbl>
      <w:tblPr>
        <w:tblW w:w="8838" w:type="dxa"/>
        <w:tblLayout w:type="fixed"/>
        <w:tblLook w:val="01E0" w:firstRow="1" w:lastRow="1" w:firstColumn="1" w:lastColumn="1" w:noHBand="0" w:noVBand="0"/>
      </w:tblPr>
      <w:tblGrid>
        <w:gridCol w:w="2155"/>
        <w:gridCol w:w="4613"/>
        <w:gridCol w:w="1042"/>
        <w:gridCol w:w="1028"/>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II.E.3</w:t>
            </w:r>
          </w:p>
          <w:p w:rsidR="00BD1472" w:rsidRPr="0063769F" w:rsidRDefault="00BD1472" w:rsidP="00BD1472">
            <w:pPr>
              <w:jc w:val="center"/>
              <w:rPr>
                <w:b/>
              </w:rPr>
            </w:pPr>
            <w:r>
              <w:rPr>
                <w:b/>
                <w:bCs/>
              </w:rPr>
              <w:t xml:space="preserve">Record Format for Expenditures on </w:t>
            </w:r>
            <w:r w:rsidRPr="00FB1928">
              <w:rPr>
                <w:b/>
                <w:bCs/>
                <w:i/>
              </w:rPr>
              <w:t>Dedicated Service</w:t>
            </w:r>
          </w:p>
        </w:tc>
      </w:tr>
      <w:tr w:rsidR="00BD1472" w:rsidRPr="0063769F" w:rsidTr="00BD1472">
        <w:trPr>
          <w:trHeight w:val="432"/>
          <w:tblHeader/>
        </w:trPr>
        <w:tc>
          <w:tcPr>
            <w:tcW w:w="2155"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61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42"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028"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55" w:type="dxa"/>
          </w:tcPr>
          <w:p w:rsidR="00BD1472" w:rsidRDefault="00BD1472" w:rsidP="00BD1472">
            <w:pPr>
              <w:rPr>
                <w:sz w:val="16"/>
                <w:szCs w:val="16"/>
              </w:rPr>
            </w:pPr>
            <w:r>
              <w:rPr>
                <w:sz w:val="16"/>
                <w:szCs w:val="16"/>
              </w:rPr>
              <w:t>Expenditures</w:t>
            </w:r>
          </w:p>
        </w:tc>
        <w:tc>
          <w:tcPr>
            <w:tcW w:w="4613" w:type="dxa"/>
          </w:tcPr>
          <w:p w:rsidR="00BD1472" w:rsidRPr="00AE7A4A" w:rsidRDefault="00BD1472" w:rsidP="00BD1472">
            <w:pPr>
              <w:rPr>
                <w:sz w:val="16"/>
                <w:szCs w:val="16"/>
              </w:rPr>
            </w:pPr>
            <w:r>
              <w:rPr>
                <w:sz w:val="16"/>
                <w:szCs w:val="16"/>
              </w:rPr>
              <w:t xml:space="preserve">Enter the dollar value of expenditures on </w:t>
            </w:r>
            <w:r>
              <w:rPr>
                <w:i/>
                <w:sz w:val="16"/>
                <w:szCs w:val="16"/>
              </w:rPr>
              <w:t>Dedicated Service</w:t>
            </w:r>
          </w:p>
        </w:tc>
        <w:tc>
          <w:tcPr>
            <w:tcW w:w="1042" w:type="dxa"/>
          </w:tcPr>
          <w:p w:rsidR="00BD1472" w:rsidRDefault="00BD1472" w:rsidP="00BD1472">
            <w:pPr>
              <w:rPr>
                <w:sz w:val="16"/>
                <w:szCs w:val="16"/>
              </w:rPr>
            </w:pPr>
            <w:r>
              <w:rPr>
                <w:sz w:val="16"/>
                <w:szCs w:val="16"/>
              </w:rPr>
              <w:t>Float</w:t>
            </w:r>
          </w:p>
        </w:tc>
        <w:tc>
          <w:tcPr>
            <w:tcW w:w="1028" w:type="dxa"/>
          </w:tcPr>
          <w:p w:rsidR="00BD1472" w:rsidRDefault="00BD1472" w:rsidP="00BD1472">
            <w:pPr>
              <w:rPr>
                <w:sz w:val="16"/>
                <w:szCs w:val="16"/>
              </w:rPr>
            </w:pPr>
            <w:r>
              <w:rPr>
                <w:sz w:val="16"/>
                <w:szCs w:val="16"/>
              </w:rPr>
              <w:t>4321.00</w:t>
            </w:r>
          </w:p>
        </w:tc>
      </w:tr>
      <w:tr w:rsidR="00BD1472" w:rsidRPr="0063769F" w:rsidTr="00BD1472">
        <w:trPr>
          <w:trHeight w:val="360"/>
        </w:trPr>
        <w:tc>
          <w:tcPr>
            <w:tcW w:w="2155" w:type="dxa"/>
          </w:tcPr>
          <w:p w:rsidR="00BD1472" w:rsidRDefault="00BD1472" w:rsidP="00BD1472">
            <w:pPr>
              <w:rPr>
                <w:sz w:val="16"/>
                <w:szCs w:val="16"/>
              </w:rPr>
            </w:pPr>
            <w:r>
              <w:rPr>
                <w:sz w:val="16"/>
                <w:szCs w:val="16"/>
              </w:rPr>
              <w:t>Service_Type</w:t>
            </w:r>
          </w:p>
        </w:tc>
        <w:tc>
          <w:tcPr>
            <w:tcW w:w="4613" w:type="dxa"/>
          </w:tcPr>
          <w:p w:rsidR="00BD1472" w:rsidRPr="00AE7A4A" w:rsidRDefault="00BD1472" w:rsidP="00BD1472">
            <w:pPr>
              <w:rPr>
                <w:sz w:val="16"/>
                <w:szCs w:val="16"/>
              </w:rPr>
            </w:pPr>
            <w:r>
              <w:rPr>
                <w:sz w:val="16"/>
                <w:szCs w:val="16"/>
              </w:rPr>
              <w:t xml:space="preserve">Indicate the service type category for which the expenditures are reported.  Enter “CBDS” for </w:t>
            </w:r>
            <w:r>
              <w:rPr>
                <w:i/>
                <w:sz w:val="16"/>
                <w:szCs w:val="16"/>
              </w:rPr>
              <w:t>CBDS</w:t>
            </w:r>
            <w:r>
              <w:rPr>
                <w:sz w:val="16"/>
                <w:szCs w:val="16"/>
              </w:rPr>
              <w:t xml:space="preserve"> expenditures and enter “PBDS” for </w:t>
            </w:r>
            <w:r>
              <w:rPr>
                <w:i/>
                <w:sz w:val="16"/>
                <w:szCs w:val="16"/>
              </w:rPr>
              <w:t>PBDS</w:t>
            </w:r>
            <w:r>
              <w:rPr>
                <w:sz w:val="16"/>
                <w:szCs w:val="16"/>
              </w:rPr>
              <w:t xml:space="preserve"> expenditures</w:t>
            </w:r>
          </w:p>
        </w:tc>
        <w:tc>
          <w:tcPr>
            <w:tcW w:w="1042" w:type="dxa"/>
          </w:tcPr>
          <w:p w:rsidR="00BD1472" w:rsidRDefault="00BD1472" w:rsidP="00BD1472">
            <w:pPr>
              <w:rPr>
                <w:sz w:val="16"/>
                <w:szCs w:val="16"/>
              </w:rPr>
            </w:pPr>
            <w:r>
              <w:rPr>
                <w:sz w:val="16"/>
                <w:szCs w:val="16"/>
              </w:rPr>
              <w:t>Text</w:t>
            </w:r>
          </w:p>
        </w:tc>
        <w:tc>
          <w:tcPr>
            <w:tcW w:w="1028" w:type="dxa"/>
          </w:tcPr>
          <w:p w:rsidR="00BD1472" w:rsidRDefault="00BD1472" w:rsidP="00BD1472">
            <w:pPr>
              <w:rPr>
                <w:sz w:val="16"/>
                <w:szCs w:val="16"/>
              </w:rPr>
            </w:pPr>
            <w:r>
              <w:rPr>
                <w:sz w:val="16"/>
                <w:szCs w:val="16"/>
              </w:rPr>
              <w:t>CBDS</w:t>
            </w:r>
          </w:p>
        </w:tc>
      </w:tr>
      <w:tr w:rsidR="00BD1472" w:rsidRPr="0063769F" w:rsidTr="00BD1472">
        <w:trPr>
          <w:trHeight w:val="360"/>
        </w:trPr>
        <w:tc>
          <w:tcPr>
            <w:tcW w:w="2155" w:type="dxa"/>
          </w:tcPr>
          <w:p w:rsidR="00BD1472" w:rsidRDefault="00BD1472" w:rsidP="00BD1472">
            <w:pPr>
              <w:rPr>
                <w:sz w:val="16"/>
                <w:szCs w:val="16"/>
              </w:rPr>
            </w:pPr>
            <w:r>
              <w:rPr>
                <w:sz w:val="16"/>
                <w:szCs w:val="16"/>
              </w:rPr>
              <w:t>Provider_Type</w:t>
            </w:r>
          </w:p>
        </w:tc>
        <w:tc>
          <w:tcPr>
            <w:tcW w:w="4613" w:type="dxa"/>
          </w:tcPr>
          <w:p w:rsidR="00BD1472" w:rsidRPr="00AE7A4A"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42" w:type="dxa"/>
          </w:tcPr>
          <w:p w:rsidR="00BD1472" w:rsidRDefault="00BD1472" w:rsidP="00BD1472">
            <w:pPr>
              <w:rPr>
                <w:sz w:val="16"/>
                <w:szCs w:val="16"/>
              </w:rPr>
            </w:pPr>
            <w:r>
              <w:rPr>
                <w:sz w:val="16"/>
                <w:szCs w:val="16"/>
              </w:rPr>
              <w:t>Binary</w:t>
            </w:r>
          </w:p>
        </w:tc>
        <w:tc>
          <w:tcPr>
            <w:tcW w:w="1028" w:type="dxa"/>
          </w:tcPr>
          <w:p w:rsidR="00BD1472" w:rsidRDefault="00BD1472" w:rsidP="00BD1472">
            <w:pPr>
              <w:rPr>
                <w:sz w:val="16"/>
                <w:szCs w:val="16"/>
              </w:rPr>
            </w:pPr>
            <w:r>
              <w:rPr>
                <w:sz w:val="16"/>
                <w:szCs w:val="16"/>
              </w:rPr>
              <w:t>0</w:t>
            </w:r>
          </w:p>
        </w:tc>
      </w:tr>
      <w:tr w:rsidR="00BD1472" w:rsidRPr="0063769F" w:rsidTr="00BD1472">
        <w:trPr>
          <w:trHeight w:val="360"/>
        </w:trPr>
        <w:tc>
          <w:tcPr>
            <w:tcW w:w="2155" w:type="dxa"/>
            <w:tcBorders>
              <w:bottom w:val="double" w:sz="4" w:space="0" w:color="auto"/>
            </w:tcBorders>
          </w:tcPr>
          <w:p w:rsidR="00BD1472" w:rsidRDefault="00BD1472" w:rsidP="00BD1472">
            <w:pPr>
              <w:rPr>
                <w:sz w:val="16"/>
                <w:szCs w:val="16"/>
              </w:rPr>
            </w:pPr>
            <w:r>
              <w:rPr>
                <w:sz w:val="16"/>
                <w:szCs w:val="16"/>
              </w:rPr>
              <w:t>Year</w:t>
            </w:r>
          </w:p>
        </w:tc>
        <w:tc>
          <w:tcPr>
            <w:tcW w:w="4613" w:type="dxa"/>
            <w:tcBorders>
              <w:bottom w:val="double" w:sz="4" w:space="0" w:color="auto"/>
            </w:tcBorders>
          </w:tcPr>
          <w:p w:rsidR="00BD1472"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1042" w:type="dxa"/>
            <w:tcBorders>
              <w:bottom w:val="double" w:sz="4" w:space="0" w:color="auto"/>
            </w:tcBorders>
          </w:tcPr>
          <w:p w:rsidR="00BD1472" w:rsidRDefault="00BD1472" w:rsidP="00BD1472">
            <w:pPr>
              <w:rPr>
                <w:sz w:val="16"/>
                <w:szCs w:val="16"/>
              </w:rPr>
            </w:pPr>
            <w:r>
              <w:rPr>
                <w:sz w:val="16"/>
                <w:szCs w:val="16"/>
              </w:rPr>
              <w:t>Integer</w:t>
            </w:r>
          </w:p>
        </w:tc>
        <w:tc>
          <w:tcPr>
            <w:tcW w:w="1028"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Default="00BD1472" w:rsidP="00BD1472">
      <w:pPr>
        <w:pStyle w:val="Heading4"/>
        <w:numPr>
          <w:ilvl w:val="0"/>
          <w:numId w:val="0"/>
        </w:numPr>
        <w:rPr>
          <w:b w:val="0"/>
          <w:i/>
        </w:rPr>
      </w:pPr>
      <w:bookmarkStart w:id="92" w:name="_Toc365972130"/>
      <w:r w:rsidRPr="00E9084B">
        <w:rPr>
          <w:b w:val="0"/>
          <w:i/>
        </w:rPr>
        <w:t>Question II.E.4:  Expenditures with ILECs under Tariffs</w:t>
      </w:r>
      <w:bookmarkEnd w:id="92"/>
      <w:r w:rsidRPr="00E9084B">
        <w:rPr>
          <w:b w:val="0"/>
          <w:i/>
        </w:rPr>
        <w:t xml:space="preserve"> </w:t>
      </w:r>
    </w:p>
    <w:p w:rsidR="00BD1472" w:rsidRDefault="00BD1472" w:rsidP="00BD1472">
      <w:r w:rsidRPr="00A351AF">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748" w:type="dxa"/>
        <w:tblLayout w:type="fixed"/>
        <w:tblLook w:val="01E0" w:firstRow="1" w:lastRow="1" w:firstColumn="1" w:lastColumn="1" w:noHBand="0" w:noVBand="0"/>
      </w:tblPr>
      <w:tblGrid>
        <w:gridCol w:w="3258"/>
        <w:gridCol w:w="3870"/>
        <w:gridCol w:w="720"/>
        <w:gridCol w:w="900"/>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II.E.4</w:t>
            </w:r>
          </w:p>
          <w:p w:rsidR="00BD1472" w:rsidRPr="0063769F" w:rsidRDefault="00BD1472" w:rsidP="00BD1472">
            <w:pPr>
              <w:jc w:val="center"/>
              <w:rPr>
                <w:b/>
              </w:rPr>
            </w:pPr>
            <w:r>
              <w:rPr>
                <w:b/>
                <w:bCs/>
              </w:rPr>
              <w:t xml:space="preserve">Record Format for Expenditures with </w:t>
            </w:r>
            <w:r w:rsidRPr="00E27621">
              <w:rPr>
                <w:b/>
                <w:bCs/>
                <w:i/>
              </w:rPr>
              <w:t>ILECs</w:t>
            </w:r>
            <w:r>
              <w:rPr>
                <w:b/>
                <w:bCs/>
              </w:rPr>
              <w:t xml:space="preserve"> Pursuant to a </w:t>
            </w:r>
            <w:r w:rsidRPr="00E27621">
              <w:rPr>
                <w:b/>
                <w:bCs/>
                <w:i/>
              </w:rPr>
              <w:t>Tariff</w:t>
            </w:r>
          </w:p>
        </w:tc>
      </w:tr>
      <w:tr w:rsidR="00BD1472" w:rsidRPr="0063769F" w:rsidTr="00BD1472">
        <w:trPr>
          <w:trHeight w:val="432"/>
          <w:tblHeader/>
        </w:trPr>
        <w:tc>
          <w:tcPr>
            <w:tcW w:w="325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7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72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3258" w:type="dxa"/>
          </w:tcPr>
          <w:p w:rsidR="00BD1472" w:rsidRDefault="00BD1472" w:rsidP="00BD1472">
            <w:pPr>
              <w:rPr>
                <w:sz w:val="16"/>
                <w:szCs w:val="16"/>
              </w:rPr>
            </w:pPr>
            <w:r>
              <w:rPr>
                <w:sz w:val="16"/>
                <w:szCs w:val="16"/>
              </w:rPr>
              <w:t>Expenditures</w:t>
            </w:r>
          </w:p>
        </w:tc>
        <w:tc>
          <w:tcPr>
            <w:tcW w:w="3870" w:type="dxa"/>
          </w:tcPr>
          <w:p w:rsidR="00BD1472" w:rsidRPr="0069743E" w:rsidRDefault="00BD1472" w:rsidP="00BD1472">
            <w:pPr>
              <w:rPr>
                <w:sz w:val="16"/>
                <w:szCs w:val="16"/>
              </w:rPr>
            </w:pPr>
            <w:r>
              <w:rPr>
                <w:sz w:val="16"/>
                <w:szCs w:val="16"/>
              </w:rPr>
              <w:t xml:space="preserve">Enter the dollar value of expenditures on </w:t>
            </w:r>
            <w:r>
              <w:rPr>
                <w:i/>
                <w:sz w:val="16"/>
                <w:szCs w:val="16"/>
              </w:rPr>
              <w:t xml:space="preserve">Dedicated Service </w:t>
            </w:r>
            <w:r>
              <w:rPr>
                <w:sz w:val="16"/>
                <w:szCs w:val="16"/>
              </w:rPr>
              <w:t>for the corresponding categorical breakdown</w:t>
            </w:r>
          </w:p>
        </w:tc>
        <w:tc>
          <w:tcPr>
            <w:tcW w:w="72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5364821</w:t>
            </w:r>
          </w:p>
        </w:tc>
      </w:tr>
      <w:tr w:rsidR="00BD1472" w:rsidRPr="0063769F" w:rsidTr="00BD1472">
        <w:trPr>
          <w:trHeight w:val="360"/>
        </w:trPr>
        <w:tc>
          <w:tcPr>
            <w:tcW w:w="3258" w:type="dxa"/>
          </w:tcPr>
          <w:p w:rsidR="00BD1472" w:rsidRDefault="00BD1472" w:rsidP="00BD1472">
            <w:pPr>
              <w:rPr>
                <w:sz w:val="16"/>
                <w:szCs w:val="16"/>
              </w:rPr>
            </w:pPr>
            <w:r>
              <w:rPr>
                <w:sz w:val="16"/>
                <w:szCs w:val="16"/>
              </w:rPr>
              <w:t>Year</w:t>
            </w:r>
          </w:p>
        </w:tc>
        <w:tc>
          <w:tcPr>
            <w:tcW w:w="3870" w:type="dxa"/>
          </w:tcPr>
          <w:p w:rsidR="00BD1472"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720" w:type="dxa"/>
          </w:tcPr>
          <w:p w:rsidR="00BD1472" w:rsidRDefault="00BD1472" w:rsidP="00BD1472">
            <w:pPr>
              <w:rPr>
                <w:sz w:val="16"/>
                <w:szCs w:val="16"/>
              </w:rPr>
            </w:pPr>
            <w:r>
              <w:rPr>
                <w:sz w:val="16"/>
                <w:szCs w:val="16"/>
              </w:rPr>
              <w:t>Integer</w:t>
            </w:r>
          </w:p>
        </w:tc>
        <w:tc>
          <w:tcPr>
            <w:tcW w:w="900" w:type="dxa"/>
          </w:tcPr>
          <w:p w:rsidR="00BD1472" w:rsidRDefault="00BD1472" w:rsidP="00BD1472">
            <w:pPr>
              <w:rPr>
                <w:sz w:val="16"/>
                <w:szCs w:val="16"/>
              </w:rPr>
            </w:pPr>
            <w:r>
              <w:rPr>
                <w:sz w:val="16"/>
                <w:szCs w:val="16"/>
              </w:rPr>
              <w:t>2013</w:t>
            </w:r>
          </w:p>
        </w:tc>
      </w:tr>
      <w:tr w:rsidR="00BD1472" w:rsidRPr="0063769F" w:rsidTr="00BD1472">
        <w:trPr>
          <w:trHeight w:val="360"/>
        </w:trPr>
        <w:tc>
          <w:tcPr>
            <w:tcW w:w="3258" w:type="dxa"/>
          </w:tcPr>
          <w:p w:rsidR="00BD1472" w:rsidRDefault="00BD1472" w:rsidP="00BD1472">
            <w:pPr>
              <w:rPr>
                <w:sz w:val="16"/>
                <w:szCs w:val="16"/>
              </w:rPr>
            </w:pPr>
            <w:r>
              <w:rPr>
                <w:sz w:val="16"/>
                <w:szCs w:val="16"/>
              </w:rPr>
              <w:t>Service_Type</w:t>
            </w:r>
          </w:p>
        </w:tc>
        <w:tc>
          <w:tcPr>
            <w:tcW w:w="3870" w:type="dxa"/>
          </w:tcPr>
          <w:p w:rsidR="00BD1472" w:rsidRDefault="00BD1472" w:rsidP="00BD1472">
            <w:pPr>
              <w:rPr>
                <w:sz w:val="16"/>
                <w:szCs w:val="16"/>
              </w:rPr>
            </w:pPr>
            <w:r>
              <w:rPr>
                <w:sz w:val="16"/>
                <w:szCs w:val="16"/>
              </w:rPr>
              <w:t xml:space="preserve">Indicate the service type category for which the expenditures are reported.  Enter “DS1” for </w:t>
            </w:r>
            <w:r>
              <w:rPr>
                <w:i/>
                <w:sz w:val="16"/>
                <w:szCs w:val="16"/>
              </w:rPr>
              <w:t xml:space="preserve">DS1 </w:t>
            </w:r>
            <w:r>
              <w:rPr>
                <w:sz w:val="16"/>
                <w:szCs w:val="16"/>
              </w:rPr>
              <w:t xml:space="preserve">expenditures, enter “DS3” for </w:t>
            </w:r>
            <w:r>
              <w:rPr>
                <w:i/>
                <w:sz w:val="16"/>
                <w:szCs w:val="16"/>
              </w:rPr>
              <w:t xml:space="preserve">DS3 </w:t>
            </w:r>
            <w:r>
              <w:rPr>
                <w:sz w:val="16"/>
                <w:szCs w:val="16"/>
              </w:rPr>
              <w:t xml:space="preserve">expenditures, and enter “PBDS” for </w:t>
            </w:r>
            <w:r>
              <w:rPr>
                <w:i/>
                <w:sz w:val="16"/>
                <w:szCs w:val="16"/>
              </w:rPr>
              <w:t xml:space="preserve">PBDS </w:t>
            </w:r>
            <w:r>
              <w:rPr>
                <w:sz w:val="16"/>
                <w:szCs w:val="16"/>
              </w:rPr>
              <w:t>expenditures</w:t>
            </w:r>
          </w:p>
        </w:tc>
        <w:tc>
          <w:tcPr>
            <w:tcW w:w="72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DS3</w:t>
            </w:r>
          </w:p>
        </w:tc>
      </w:tr>
      <w:tr w:rsidR="00BD1472" w:rsidRPr="0063769F" w:rsidTr="00BD1472">
        <w:trPr>
          <w:trHeight w:val="360"/>
        </w:trPr>
        <w:tc>
          <w:tcPr>
            <w:tcW w:w="3258" w:type="dxa"/>
          </w:tcPr>
          <w:p w:rsidR="00BD1472" w:rsidRDefault="00BD1472" w:rsidP="00BD1472">
            <w:pPr>
              <w:rPr>
                <w:sz w:val="16"/>
                <w:szCs w:val="16"/>
              </w:rPr>
            </w:pPr>
            <w:r>
              <w:rPr>
                <w:sz w:val="16"/>
                <w:szCs w:val="16"/>
              </w:rPr>
              <w:t>Agreement_Type</w:t>
            </w:r>
          </w:p>
        </w:tc>
        <w:tc>
          <w:tcPr>
            <w:tcW w:w="387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“h”.  See instructions below the table for more information on the codes for Agreement_Type</w:t>
            </w:r>
          </w:p>
        </w:tc>
        <w:tc>
          <w:tcPr>
            <w:tcW w:w="72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c</w:t>
            </w:r>
          </w:p>
        </w:tc>
      </w:tr>
      <w:tr w:rsidR="00BD1472" w:rsidRPr="0063769F" w:rsidTr="00BD1472">
        <w:trPr>
          <w:trHeight w:val="360"/>
        </w:trPr>
        <w:tc>
          <w:tcPr>
            <w:tcW w:w="3258" w:type="dxa"/>
          </w:tcPr>
          <w:p w:rsidR="00BD1472" w:rsidRDefault="00BD1472" w:rsidP="00BD1472">
            <w:pPr>
              <w:rPr>
                <w:sz w:val="16"/>
                <w:szCs w:val="16"/>
              </w:rPr>
            </w:pPr>
            <w:r>
              <w:rPr>
                <w:sz w:val="16"/>
                <w:szCs w:val="16"/>
              </w:rPr>
              <w:t>Avg_Discount_PPBC</w:t>
            </w:r>
          </w:p>
        </w:tc>
        <w:tc>
          <w:tcPr>
            <w:tcW w:w="3870" w:type="dxa"/>
          </w:tcPr>
          <w:p w:rsidR="00BD1472" w:rsidRPr="00FA3147" w:rsidRDefault="00BD1472" w:rsidP="00BD1472">
            <w:pPr>
              <w:rPr>
                <w:sz w:val="16"/>
                <w:szCs w:val="16"/>
              </w:rPr>
            </w:pPr>
            <w:r>
              <w:rPr>
                <w:sz w:val="16"/>
                <w:szCs w:val="16"/>
              </w:rPr>
              <w:t xml:space="preserve">If the Agreement_Type is coded as “f” or “h”, enter the average discount (in percentage terms) off the </w:t>
            </w:r>
            <w:r>
              <w:rPr>
                <w:i/>
                <w:sz w:val="16"/>
                <w:szCs w:val="16"/>
              </w:rPr>
              <w:t>One Month Term Only Rate</w:t>
            </w:r>
            <w:r>
              <w:rPr>
                <w:sz w:val="16"/>
                <w:szCs w:val="16"/>
              </w:rPr>
              <w:t xml:space="preserve"> incorporated in the expenditures purchased under </w:t>
            </w:r>
            <w:r>
              <w:rPr>
                <w:i/>
                <w:sz w:val="16"/>
                <w:szCs w:val="16"/>
              </w:rPr>
              <w:t>Tariff Plans</w:t>
            </w:r>
            <w:r>
              <w:rPr>
                <w:sz w:val="16"/>
                <w:szCs w:val="16"/>
              </w:rPr>
              <w:t xml:space="preserve"> (for code “f”) or </w:t>
            </w:r>
            <w:r>
              <w:rPr>
                <w:i/>
                <w:sz w:val="16"/>
                <w:szCs w:val="16"/>
              </w:rPr>
              <w:t xml:space="preserve">Contract-Based Tariffs </w:t>
            </w:r>
            <w:r>
              <w:rPr>
                <w:sz w:val="16"/>
                <w:szCs w:val="16"/>
              </w:rPr>
              <w:t xml:space="preserve">(for code “h”) that contained a </w:t>
            </w:r>
            <w:r>
              <w:rPr>
                <w:i/>
                <w:sz w:val="16"/>
                <w:szCs w:val="16"/>
              </w:rPr>
              <w:t>Prior Purchase-Based Commitment</w:t>
            </w:r>
            <w:r>
              <w:rPr>
                <w:sz w:val="16"/>
                <w:szCs w:val="16"/>
              </w:rPr>
              <w:t>.  See the example in the question on how to calculate the average discount.  If Agreement_Type is not coded as “f” or “h”, leave the field blank</w:t>
            </w:r>
          </w:p>
        </w:tc>
        <w:tc>
          <w:tcPr>
            <w:tcW w:w="72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25</w:t>
            </w:r>
          </w:p>
        </w:tc>
      </w:tr>
      <w:tr w:rsidR="00BD1472" w:rsidRPr="0063769F" w:rsidTr="00BD1472">
        <w:trPr>
          <w:trHeight w:val="360"/>
        </w:trPr>
        <w:tc>
          <w:tcPr>
            <w:tcW w:w="3258" w:type="dxa"/>
            <w:tcBorders>
              <w:bottom w:val="double" w:sz="4" w:space="0" w:color="auto"/>
            </w:tcBorders>
          </w:tcPr>
          <w:p w:rsidR="00BD1472" w:rsidRDefault="00BD1472" w:rsidP="00BD1472">
            <w:pPr>
              <w:rPr>
                <w:sz w:val="16"/>
                <w:szCs w:val="16"/>
              </w:rPr>
            </w:pPr>
            <w:r>
              <w:rPr>
                <w:sz w:val="16"/>
                <w:szCs w:val="16"/>
              </w:rPr>
              <w:t>5orMore</w:t>
            </w:r>
          </w:p>
        </w:tc>
        <w:tc>
          <w:tcPr>
            <w:tcW w:w="3870"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720" w:type="dxa"/>
            <w:tcBorders>
              <w:bottom w:val="double" w:sz="4" w:space="0" w:color="auto"/>
            </w:tcBorders>
          </w:tcPr>
          <w:p w:rsidR="00BD1472" w:rsidRDefault="00BD1472" w:rsidP="00BD1472">
            <w:pPr>
              <w:rPr>
                <w:sz w:val="16"/>
                <w:szCs w:val="16"/>
              </w:rPr>
            </w:pPr>
            <w:r>
              <w:rPr>
                <w:sz w:val="16"/>
                <w:szCs w:val="16"/>
              </w:rPr>
              <w:t>Integer</w:t>
            </w:r>
          </w:p>
        </w:tc>
        <w:tc>
          <w:tcPr>
            <w:tcW w:w="900"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 Plans</w:t>
      </w:r>
      <w:r>
        <w:t xml:space="preserve">; enter “d” for expenditures purchased under </w:t>
      </w:r>
      <w:r>
        <w:rPr>
          <w:i/>
        </w:rPr>
        <w:t>Contract-Based Tariffs</w:t>
      </w:r>
      <w:r>
        <w:t xml:space="preserve">; enter “e” for expenditures purchased under </w:t>
      </w:r>
      <w:r>
        <w:rPr>
          <w:i/>
        </w:rPr>
        <w:t>Tariff Plans</w:t>
      </w:r>
      <w:r>
        <w:t xml:space="preserve"> that contained a </w:t>
      </w:r>
      <w:r>
        <w:rPr>
          <w:i/>
        </w:rPr>
        <w:t>Term Commitment</w:t>
      </w:r>
      <w:r>
        <w:t xml:space="preserve"> but not a </w:t>
      </w:r>
      <w:r>
        <w:rPr>
          <w:i/>
        </w:rPr>
        <w:t>Volume Commitment</w:t>
      </w:r>
      <w:r>
        <w:t xml:space="preserve">; enter “f” for expenditures purchased under </w:t>
      </w:r>
      <w:r>
        <w:rPr>
          <w:i/>
        </w:rPr>
        <w:t>Tariff Plans</w:t>
      </w:r>
      <w:r>
        <w:t xml:space="preserve"> that contained a </w:t>
      </w:r>
      <w:r>
        <w:rPr>
          <w:i/>
        </w:rPr>
        <w:t>Prior Purchase-Based Commitment</w:t>
      </w:r>
      <w:r>
        <w:t xml:space="preserve">; enter “g” for expenditures purchased under </w:t>
      </w:r>
      <w:r>
        <w:rPr>
          <w:i/>
        </w:rPr>
        <w:t>Contract-Based Tariffs</w:t>
      </w:r>
      <w:r>
        <w:t xml:space="preserve"> that contained a </w:t>
      </w:r>
      <w:r>
        <w:rPr>
          <w:i/>
        </w:rPr>
        <w:t>Term Commitment</w:t>
      </w:r>
      <w:r>
        <w:t xml:space="preserve"> but not a </w:t>
      </w:r>
      <w:r>
        <w:rPr>
          <w:i/>
        </w:rPr>
        <w:t xml:space="preserve">Volume </w:t>
      </w:r>
      <w:r w:rsidRPr="00371D1B">
        <w:rPr>
          <w:i/>
        </w:rPr>
        <w:t>Commitment</w:t>
      </w:r>
      <w:r w:rsidRPr="006A2CA4">
        <w:t xml:space="preserve">; </w:t>
      </w:r>
      <w:r w:rsidRPr="00371D1B">
        <w:t>and</w:t>
      </w:r>
      <w:r w:rsidRPr="00FD2382">
        <w:t xml:space="preserve"> </w:t>
      </w:r>
      <w:r>
        <w:t xml:space="preserve">enter “h” for expenditures purchased under </w:t>
      </w:r>
      <w:r>
        <w:rPr>
          <w:i/>
        </w:rPr>
        <w:t>Contract-Based Tariffs</w:t>
      </w:r>
      <w:r>
        <w:t xml:space="preserve"> that contained a </w:t>
      </w:r>
      <w:r>
        <w:rPr>
          <w:i/>
        </w:rPr>
        <w:t>Prior Purchase-Based Commitment</w:t>
      </w:r>
      <w:r>
        <w:t>.</w:t>
      </w:r>
    </w:p>
    <w:p w:rsidR="00BD1472" w:rsidRDefault="00BD1472" w:rsidP="00BD1472"/>
    <w:p w:rsidR="00BD1472" w:rsidRPr="00CF0319" w:rsidRDefault="00BD1472" w:rsidP="00BD1472">
      <w:r w:rsidRPr="00A217F9">
        <w:rPr>
          <w:u w:val="single"/>
        </w:rPr>
        <w:t>5orMore</w:t>
      </w:r>
      <w:r>
        <w:t>:  Provide the percentage of your expenditures in 2013.</w:t>
      </w:r>
    </w:p>
    <w:p w:rsidR="00BD1472" w:rsidRDefault="00BD1472" w:rsidP="00BD1472">
      <w:pPr>
        <w:rPr>
          <w:b/>
          <w:i/>
        </w:rPr>
      </w:pPr>
    </w:p>
    <w:p w:rsidR="00BD1472" w:rsidRDefault="00BD1472" w:rsidP="00BD1472">
      <w:pPr>
        <w:pStyle w:val="Heading4"/>
        <w:numPr>
          <w:ilvl w:val="0"/>
          <w:numId w:val="0"/>
        </w:numPr>
        <w:rPr>
          <w:b w:val="0"/>
          <w:i/>
        </w:rPr>
      </w:pPr>
      <w:bookmarkStart w:id="93" w:name="_Toc365972131"/>
      <w:r w:rsidRPr="00E9084B">
        <w:rPr>
          <w:b w:val="0"/>
          <w:i/>
        </w:rPr>
        <w:t>Question II.E.5:  Expenditures with Competitive Providers under Tariffs</w:t>
      </w:r>
      <w:bookmarkEnd w:id="93"/>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748" w:type="dxa"/>
        <w:tblLook w:val="01E0" w:firstRow="1" w:lastRow="1" w:firstColumn="1" w:lastColumn="1" w:noHBand="0" w:noVBand="0"/>
      </w:tblPr>
      <w:tblGrid>
        <w:gridCol w:w="2679"/>
        <w:gridCol w:w="3823"/>
        <w:gridCol w:w="991"/>
        <w:gridCol w:w="1255"/>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II.E.5</w:t>
            </w:r>
          </w:p>
          <w:p w:rsidR="00BD1472" w:rsidRPr="0063769F" w:rsidRDefault="00BD1472" w:rsidP="00BD1472">
            <w:pPr>
              <w:jc w:val="center"/>
              <w:rPr>
                <w:b/>
              </w:rPr>
            </w:pPr>
            <w:r>
              <w:rPr>
                <w:b/>
                <w:bCs/>
              </w:rPr>
              <w:t xml:space="preserve">Record Format for Expenditures with </w:t>
            </w:r>
            <w:r w:rsidRPr="00D62900">
              <w:rPr>
                <w:b/>
                <w:bCs/>
                <w:i/>
              </w:rPr>
              <w:t>Competitive Providers</w:t>
            </w:r>
            <w:r>
              <w:rPr>
                <w:b/>
                <w:bCs/>
              </w:rPr>
              <w:t xml:space="preserve"> Pursuant to a </w:t>
            </w:r>
            <w:r w:rsidRPr="00D62900">
              <w:rPr>
                <w:b/>
                <w:bCs/>
                <w:i/>
              </w:rPr>
              <w:t>Tariff</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Expenditures</w:t>
            </w:r>
          </w:p>
        </w:tc>
        <w:tc>
          <w:tcPr>
            <w:tcW w:w="3823"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6A2CA4">
              <w:rPr>
                <w:i/>
                <w:sz w:val="16"/>
                <w:szCs w:val="16"/>
              </w:rPr>
              <w:t>Dedicated Service</w:t>
            </w:r>
            <w:r w:rsidRPr="002103EE">
              <w:rPr>
                <w:sz w:val="16"/>
                <w:szCs w:val="16"/>
              </w:rPr>
              <w:t xml:space="preserve"> </w:t>
            </w:r>
            <w:r>
              <w:rPr>
                <w:sz w:val="16"/>
                <w:szCs w:val="16"/>
              </w:rPr>
              <w:t>for the corresponding categorical breakdown</w:t>
            </w:r>
          </w:p>
        </w:tc>
        <w:tc>
          <w:tcPr>
            <w:tcW w:w="991" w:type="dxa"/>
          </w:tcPr>
          <w:p w:rsidR="00BD1472" w:rsidRDefault="00BD1472" w:rsidP="00BD1472">
            <w:pPr>
              <w:rPr>
                <w:sz w:val="16"/>
                <w:szCs w:val="16"/>
              </w:rPr>
            </w:pPr>
            <w:r>
              <w:rPr>
                <w:sz w:val="16"/>
                <w:szCs w:val="16"/>
              </w:rPr>
              <w:t>Float</w:t>
            </w:r>
          </w:p>
        </w:tc>
        <w:tc>
          <w:tcPr>
            <w:tcW w:w="1255" w:type="dxa"/>
          </w:tcPr>
          <w:p w:rsidR="00BD1472" w:rsidRDefault="00BD1472" w:rsidP="00BD1472">
            <w:pPr>
              <w:rPr>
                <w:sz w:val="16"/>
                <w:szCs w:val="16"/>
              </w:rPr>
            </w:pPr>
            <w:r>
              <w:rPr>
                <w:sz w:val="16"/>
                <w:szCs w:val="16"/>
              </w:rPr>
              <w:t>5364821</w:t>
            </w:r>
          </w:p>
        </w:tc>
      </w:tr>
      <w:tr w:rsidR="00BD1472" w:rsidRPr="0063769F" w:rsidTr="00BD1472">
        <w:trPr>
          <w:trHeight w:val="360"/>
        </w:trPr>
        <w:tc>
          <w:tcPr>
            <w:tcW w:w="2679" w:type="dxa"/>
          </w:tcPr>
          <w:p w:rsidR="00BD1472" w:rsidRDefault="00BD1472" w:rsidP="00BD1472">
            <w:pPr>
              <w:rPr>
                <w:sz w:val="16"/>
                <w:szCs w:val="16"/>
              </w:rPr>
            </w:pPr>
            <w:r>
              <w:rPr>
                <w:sz w:val="16"/>
                <w:szCs w:val="16"/>
              </w:rPr>
              <w:t>Year</w:t>
            </w:r>
          </w:p>
        </w:tc>
        <w:tc>
          <w:tcPr>
            <w:tcW w:w="3823" w:type="dxa"/>
          </w:tcPr>
          <w:p w:rsidR="00BD1472" w:rsidRDefault="00BD1472" w:rsidP="00BD1472">
            <w:pPr>
              <w:rPr>
                <w:sz w:val="16"/>
                <w:szCs w:val="16"/>
              </w:rPr>
            </w:pPr>
            <w:r>
              <w:rPr>
                <w:sz w:val="16"/>
                <w:szCs w:val="16"/>
              </w:rPr>
              <w:t xml:space="preserve">Enter year of data provided, </w:t>
            </w:r>
            <w:r w:rsidRPr="00A351AF">
              <w:rPr>
                <w:i/>
                <w:sz w:val="16"/>
                <w:szCs w:val="16"/>
              </w:rPr>
              <w:t>i.e.</w:t>
            </w:r>
            <w:r>
              <w:rPr>
                <w:sz w:val="16"/>
                <w:szCs w:val="16"/>
              </w:rPr>
              <w:t>, 2013</w:t>
            </w:r>
          </w:p>
        </w:tc>
        <w:tc>
          <w:tcPr>
            <w:tcW w:w="991" w:type="dxa"/>
          </w:tcPr>
          <w:p w:rsidR="00BD1472" w:rsidRDefault="00BD1472" w:rsidP="00BD1472">
            <w:pPr>
              <w:rPr>
                <w:sz w:val="16"/>
                <w:szCs w:val="16"/>
              </w:rPr>
            </w:pPr>
            <w:r>
              <w:rPr>
                <w:sz w:val="16"/>
                <w:szCs w:val="16"/>
              </w:rPr>
              <w:t>Integer</w:t>
            </w:r>
          </w:p>
        </w:tc>
        <w:tc>
          <w:tcPr>
            <w:tcW w:w="1255" w:type="dxa"/>
          </w:tcPr>
          <w:p w:rsidR="00BD1472" w:rsidRDefault="00BD1472" w:rsidP="00BD1472">
            <w:pPr>
              <w:rPr>
                <w:sz w:val="16"/>
                <w:szCs w:val="16"/>
              </w:rPr>
            </w:pPr>
            <w:r>
              <w:rPr>
                <w:sz w:val="16"/>
                <w:szCs w:val="16"/>
              </w:rPr>
              <w:t>2013</w:t>
            </w:r>
          </w:p>
        </w:tc>
      </w:tr>
      <w:tr w:rsidR="00BD1472" w:rsidRPr="0063769F" w:rsidTr="00BD1472">
        <w:trPr>
          <w:trHeight w:val="360"/>
        </w:trPr>
        <w:tc>
          <w:tcPr>
            <w:tcW w:w="2679" w:type="dxa"/>
          </w:tcPr>
          <w:p w:rsidR="00BD1472" w:rsidRDefault="00BD1472" w:rsidP="00BD1472">
            <w:pPr>
              <w:rPr>
                <w:sz w:val="16"/>
                <w:szCs w:val="16"/>
              </w:rPr>
            </w:pPr>
            <w:r>
              <w:rPr>
                <w:sz w:val="16"/>
                <w:szCs w:val="16"/>
              </w:rPr>
              <w:t>Service_Type</w:t>
            </w:r>
          </w:p>
        </w:tc>
        <w:tc>
          <w:tcPr>
            <w:tcW w:w="3823" w:type="dxa"/>
          </w:tcPr>
          <w:p w:rsidR="00BD1472" w:rsidRDefault="00BD1472" w:rsidP="00BD1472">
            <w:pPr>
              <w:rPr>
                <w:sz w:val="16"/>
                <w:szCs w:val="16"/>
              </w:rPr>
            </w:pPr>
            <w:r>
              <w:rPr>
                <w:sz w:val="16"/>
                <w:szCs w:val="16"/>
              </w:rPr>
              <w:t xml:space="preserve">Indicate the service type category for which the expenditures are reported.  Enter “DS1” for </w:t>
            </w:r>
            <w:r w:rsidRPr="006A2CA4">
              <w:rPr>
                <w:i/>
                <w:sz w:val="16"/>
                <w:szCs w:val="16"/>
              </w:rPr>
              <w:t>DS1</w:t>
            </w:r>
            <w:r>
              <w:rPr>
                <w:i/>
                <w:sz w:val="16"/>
                <w:szCs w:val="16"/>
              </w:rPr>
              <w:t xml:space="preserve"> </w:t>
            </w:r>
            <w:r>
              <w:rPr>
                <w:sz w:val="16"/>
                <w:szCs w:val="16"/>
              </w:rPr>
              <w:t xml:space="preserve">expenditures, enter “DS3” for </w:t>
            </w:r>
            <w:r w:rsidRPr="006A2CA4">
              <w:rPr>
                <w:i/>
                <w:sz w:val="16"/>
                <w:szCs w:val="16"/>
              </w:rPr>
              <w:t>DS3</w:t>
            </w:r>
            <w:r w:rsidRPr="002103EE">
              <w:rPr>
                <w:sz w:val="16"/>
                <w:szCs w:val="16"/>
              </w:rPr>
              <w:t xml:space="preserve"> </w:t>
            </w:r>
            <w:r>
              <w:rPr>
                <w:sz w:val="16"/>
                <w:szCs w:val="16"/>
              </w:rPr>
              <w:t xml:space="preserve">expenditures, and enter “PBDS” for </w:t>
            </w:r>
            <w:r w:rsidRPr="006A2CA4">
              <w:rPr>
                <w:i/>
                <w:sz w:val="16"/>
                <w:szCs w:val="16"/>
              </w:rPr>
              <w:t>PBDS</w:t>
            </w:r>
            <w:r w:rsidRPr="002103EE">
              <w:rPr>
                <w:sz w:val="16"/>
                <w:szCs w:val="16"/>
              </w:rPr>
              <w:t xml:space="preserve"> </w:t>
            </w:r>
            <w:r>
              <w:rPr>
                <w:sz w:val="16"/>
                <w:szCs w:val="16"/>
              </w:rPr>
              <w:t>expenditures</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DS3</w:t>
            </w:r>
          </w:p>
        </w:tc>
      </w:tr>
      <w:tr w:rsidR="00BD1472" w:rsidRPr="0063769F" w:rsidTr="00BD1472">
        <w:trPr>
          <w:trHeight w:val="360"/>
        </w:trPr>
        <w:tc>
          <w:tcPr>
            <w:tcW w:w="2679" w:type="dxa"/>
          </w:tcPr>
          <w:p w:rsidR="00BD1472" w:rsidRDefault="00BD1472" w:rsidP="00BD1472">
            <w:pPr>
              <w:rPr>
                <w:sz w:val="16"/>
                <w:szCs w:val="16"/>
              </w:rPr>
            </w:pPr>
            <w:r>
              <w:rPr>
                <w:sz w:val="16"/>
                <w:szCs w:val="16"/>
              </w:rPr>
              <w:t>Agreement_Type</w:t>
            </w:r>
          </w:p>
        </w:tc>
        <w:tc>
          <w:tcPr>
            <w:tcW w:w="3823"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c</w:t>
            </w:r>
          </w:p>
        </w:tc>
      </w:tr>
      <w:tr w:rsidR="00BD1472" w:rsidRPr="0063769F" w:rsidTr="00BD1472">
        <w:trPr>
          <w:trHeight w:val="360"/>
        </w:trPr>
        <w:tc>
          <w:tcPr>
            <w:tcW w:w="2679" w:type="dxa"/>
          </w:tcPr>
          <w:p w:rsidR="00BD1472" w:rsidRDefault="00BD1472" w:rsidP="00BD1472">
            <w:pPr>
              <w:rPr>
                <w:sz w:val="16"/>
                <w:szCs w:val="16"/>
              </w:rPr>
            </w:pPr>
            <w:r>
              <w:rPr>
                <w:sz w:val="16"/>
                <w:szCs w:val="16"/>
              </w:rPr>
              <w:t>Avg_Discount_PPBC</w:t>
            </w:r>
          </w:p>
        </w:tc>
        <w:tc>
          <w:tcPr>
            <w:tcW w:w="3823" w:type="dxa"/>
          </w:tcPr>
          <w:p w:rsidR="00BD1472" w:rsidRPr="00FA3147" w:rsidRDefault="00BD1472" w:rsidP="00BD1472">
            <w:pPr>
              <w:rPr>
                <w:sz w:val="16"/>
                <w:szCs w:val="16"/>
              </w:rPr>
            </w:pPr>
            <w:r>
              <w:rPr>
                <w:sz w:val="16"/>
                <w:szCs w:val="16"/>
              </w:rPr>
              <w:t xml:space="preserve">If the Agreement_Type is coded as “d”, enter the average discount (in percentage terms) off the </w:t>
            </w:r>
            <w:r w:rsidRPr="006A2CA4">
              <w:rPr>
                <w:i/>
                <w:sz w:val="16"/>
                <w:szCs w:val="16"/>
              </w:rPr>
              <w:t>One Month Term Only Rate</w:t>
            </w:r>
            <w:r>
              <w:rPr>
                <w:sz w:val="16"/>
                <w:szCs w:val="16"/>
              </w:rPr>
              <w:t xml:space="preserve"> incorporated in the expenditures purchased under </w:t>
            </w:r>
            <w:r w:rsidRPr="006A2CA4">
              <w:rPr>
                <w:i/>
                <w:sz w:val="16"/>
                <w:szCs w:val="16"/>
              </w:rPr>
              <w:t>Tariffs</w:t>
            </w:r>
            <w:r>
              <w:rPr>
                <w:sz w:val="16"/>
                <w:szCs w:val="16"/>
              </w:rPr>
              <w:t xml:space="preserve"> that contained a </w:t>
            </w:r>
            <w:r w:rsidRPr="006A2CA4">
              <w:rPr>
                <w:i/>
                <w:sz w:val="16"/>
                <w:szCs w:val="16"/>
              </w:rPr>
              <w:t>Prior Purchase-Based Commitment</w:t>
            </w:r>
            <w:r>
              <w:rPr>
                <w:sz w:val="16"/>
                <w:szCs w:val="16"/>
              </w:rPr>
              <w:t>.  See the example in the question on how to calculate the average discount.  If Agreement_Type is not coded as “d”, leave the field blank</w:t>
            </w:r>
          </w:p>
        </w:tc>
        <w:tc>
          <w:tcPr>
            <w:tcW w:w="991" w:type="dxa"/>
          </w:tcPr>
          <w:p w:rsidR="00BD1472" w:rsidRDefault="00BD1472" w:rsidP="00BD1472">
            <w:pPr>
              <w:rPr>
                <w:sz w:val="16"/>
                <w:szCs w:val="16"/>
              </w:rPr>
            </w:pPr>
            <w:r>
              <w:rPr>
                <w:sz w:val="16"/>
                <w:szCs w:val="16"/>
              </w:rPr>
              <w:t>Float</w:t>
            </w:r>
          </w:p>
        </w:tc>
        <w:tc>
          <w:tcPr>
            <w:tcW w:w="1255" w:type="dxa"/>
          </w:tcPr>
          <w:p w:rsidR="00BD1472" w:rsidRDefault="00BD1472" w:rsidP="00BD1472">
            <w:pPr>
              <w:rPr>
                <w:sz w:val="16"/>
                <w:szCs w:val="16"/>
              </w:rPr>
            </w:pPr>
            <w:r>
              <w:rPr>
                <w:sz w:val="16"/>
                <w:szCs w:val="16"/>
              </w:rPr>
              <w:t>25</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5orMore</w:t>
            </w:r>
          </w:p>
        </w:tc>
        <w:tc>
          <w:tcPr>
            <w:tcW w:w="3823"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255"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Tariffs</w:t>
      </w:r>
      <w:r>
        <w:t xml:space="preserve"> that contained a </w:t>
      </w:r>
      <w:r>
        <w:rPr>
          <w:i/>
        </w:rPr>
        <w:t>Term Commitment</w:t>
      </w:r>
      <w:r>
        <w:t xml:space="preserve"> but not a </w:t>
      </w:r>
      <w:r>
        <w:rPr>
          <w:i/>
        </w:rPr>
        <w:t>Volume Commitment</w:t>
      </w:r>
      <w:r>
        <w:t xml:space="preserve">; enter “d” for expenditures purchased under </w:t>
      </w:r>
      <w:r>
        <w:rPr>
          <w:i/>
        </w:rPr>
        <w:t>Tariffs</w:t>
      </w:r>
      <w:r>
        <w:t xml:space="preserve"> that contained a </w:t>
      </w:r>
      <w:r>
        <w:rPr>
          <w:i/>
        </w:rPr>
        <w:t>Prior Purchase-Based Commitment</w:t>
      </w:r>
      <w:r>
        <w:t>.</w:t>
      </w:r>
    </w:p>
    <w:p w:rsidR="00BD1472" w:rsidRDefault="00BD1472" w:rsidP="00BD1472"/>
    <w:p w:rsidR="00BD1472" w:rsidRDefault="00BD1472" w:rsidP="00BD1472">
      <w:r w:rsidRPr="00A217F9">
        <w:rPr>
          <w:u w:val="single"/>
        </w:rPr>
        <w:t>5orMore</w:t>
      </w:r>
      <w:r>
        <w:t xml:space="preserve">:  Provide the percentage of your expenditures in 2013 that were subject to a </w:t>
      </w:r>
      <w:r w:rsidRPr="00A217F9">
        <w:rPr>
          <w:i/>
        </w:rPr>
        <w:t>Term Commitment</w:t>
      </w:r>
      <w:r>
        <w:t xml:space="preserve"> of five or more years.</w:t>
      </w:r>
    </w:p>
    <w:p w:rsidR="00BD1472" w:rsidRDefault="00BD1472" w:rsidP="00BD1472">
      <w:pPr>
        <w:rPr>
          <w:b/>
          <w:i/>
        </w:rPr>
      </w:pPr>
    </w:p>
    <w:p w:rsidR="00BD1472" w:rsidRDefault="00BD1472" w:rsidP="00BD1472">
      <w:pPr>
        <w:pStyle w:val="Heading4"/>
        <w:numPr>
          <w:ilvl w:val="0"/>
          <w:numId w:val="0"/>
        </w:numPr>
        <w:tabs>
          <w:tab w:val="left" w:pos="0"/>
        </w:tabs>
        <w:rPr>
          <w:b w:val="0"/>
          <w:i/>
        </w:rPr>
      </w:pPr>
      <w:bookmarkStart w:id="94" w:name="_Toc365972132"/>
      <w:r w:rsidRPr="00E9084B">
        <w:rPr>
          <w:b w:val="0"/>
          <w:i/>
        </w:rPr>
        <w:t>Question II.E.6:  Expenditures with ILECs and Competitive Providers Pursuant to Non-Tariffs</w:t>
      </w:r>
      <w:bookmarkEnd w:id="94"/>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742276" w:rsidRDefault="00742276">
      <w:pPr>
        <w:widowControl/>
        <w:rPr>
          <w:b/>
        </w:rPr>
      </w:pPr>
      <w:r>
        <w:rPr>
          <w:b/>
        </w:rPr>
        <w:br w:type="page"/>
      </w:r>
    </w:p>
    <w:tbl>
      <w:tblPr>
        <w:tblW w:w="8838" w:type="dxa"/>
        <w:tblLook w:val="01E0" w:firstRow="1" w:lastRow="1" w:firstColumn="1" w:lastColumn="1" w:noHBand="0" w:noVBand="0"/>
      </w:tblPr>
      <w:tblGrid>
        <w:gridCol w:w="2830"/>
        <w:gridCol w:w="3718"/>
        <w:gridCol w:w="976"/>
        <w:gridCol w:w="1314"/>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II.E.6</w:t>
            </w:r>
          </w:p>
          <w:p w:rsidR="00BD1472" w:rsidRDefault="00BD1472" w:rsidP="00BD1472">
            <w:pPr>
              <w:jc w:val="center"/>
              <w:rPr>
                <w:b/>
                <w:bCs/>
              </w:rPr>
            </w:pPr>
            <w:r>
              <w:rPr>
                <w:b/>
                <w:bCs/>
              </w:rPr>
              <w:t xml:space="preserve">Record Format for Expenditures with </w:t>
            </w:r>
            <w:r w:rsidRPr="00062F4F">
              <w:rPr>
                <w:b/>
                <w:bCs/>
                <w:i/>
              </w:rPr>
              <w:t>ILECs</w:t>
            </w:r>
            <w:r>
              <w:rPr>
                <w:b/>
                <w:bCs/>
              </w:rPr>
              <w:t xml:space="preserve"> and </w:t>
            </w:r>
            <w:r w:rsidRPr="00062F4F">
              <w:rPr>
                <w:b/>
                <w:bCs/>
                <w:i/>
              </w:rPr>
              <w:t>Competitive Providers</w:t>
            </w:r>
            <w:r>
              <w:rPr>
                <w:b/>
                <w:bCs/>
              </w:rPr>
              <w:t xml:space="preserve"> </w:t>
            </w:r>
          </w:p>
          <w:p w:rsidR="00BD1472" w:rsidRPr="0063769F" w:rsidRDefault="00BD1472" w:rsidP="00BD1472">
            <w:pPr>
              <w:jc w:val="center"/>
              <w:rPr>
                <w:b/>
              </w:rPr>
            </w:pPr>
            <w:r>
              <w:rPr>
                <w:b/>
                <w:bCs/>
              </w:rPr>
              <w:t>Pursuant to Non-Tariffed Agreement</w:t>
            </w:r>
          </w:p>
        </w:tc>
      </w:tr>
      <w:tr w:rsidR="00BD1472" w:rsidRPr="0063769F" w:rsidTr="00BD1472">
        <w:trPr>
          <w:trHeight w:val="432"/>
          <w:tblHeader/>
        </w:trPr>
        <w:tc>
          <w:tcPr>
            <w:tcW w:w="2830"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718"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76"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14"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830" w:type="dxa"/>
          </w:tcPr>
          <w:p w:rsidR="00BD1472" w:rsidRDefault="00BD1472" w:rsidP="00BD1472">
            <w:pPr>
              <w:rPr>
                <w:sz w:val="16"/>
                <w:szCs w:val="16"/>
              </w:rPr>
            </w:pPr>
            <w:r>
              <w:rPr>
                <w:sz w:val="16"/>
                <w:szCs w:val="16"/>
              </w:rPr>
              <w:t>Expenditures</w:t>
            </w:r>
          </w:p>
        </w:tc>
        <w:tc>
          <w:tcPr>
            <w:tcW w:w="3718"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4A2212">
              <w:rPr>
                <w:sz w:val="16"/>
                <w:szCs w:val="16"/>
              </w:rPr>
              <w:t>Dedicated Service</w:t>
            </w:r>
            <w:r w:rsidRPr="002103EE">
              <w:rPr>
                <w:sz w:val="16"/>
                <w:szCs w:val="16"/>
              </w:rPr>
              <w:t xml:space="preserve"> </w:t>
            </w:r>
            <w:r>
              <w:rPr>
                <w:sz w:val="16"/>
                <w:szCs w:val="16"/>
              </w:rPr>
              <w:t>for the corresponding categorical breakdown</w:t>
            </w:r>
          </w:p>
        </w:tc>
        <w:tc>
          <w:tcPr>
            <w:tcW w:w="976" w:type="dxa"/>
          </w:tcPr>
          <w:p w:rsidR="00BD1472" w:rsidRDefault="00BD1472" w:rsidP="00BD1472">
            <w:pPr>
              <w:rPr>
                <w:sz w:val="16"/>
                <w:szCs w:val="16"/>
              </w:rPr>
            </w:pPr>
            <w:r>
              <w:rPr>
                <w:sz w:val="16"/>
                <w:szCs w:val="16"/>
              </w:rPr>
              <w:t>Float</w:t>
            </w:r>
          </w:p>
        </w:tc>
        <w:tc>
          <w:tcPr>
            <w:tcW w:w="1314" w:type="dxa"/>
          </w:tcPr>
          <w:p w:rsidR="00BD1472" w:rsidRDefault="00BD1472" w:rsidP="00BD1472">
            <w:pPr>
              <w:rPr>
                <w:sz w:val="16"/>
                <w:szCs w:val="16"/>
              </w:rPr>
            </w:pPr>
            <w:r>
              <w:rPr>
                <w:sz w:val="16"/>
                <w:szCs w:val="16"/>
              </w:rPr>
              <w:t>5364821</w:t>
            </w:r>
          </w:p>
        </w:tc>
      </w:tr>
      <w:tr w:rsidR="00BD1472" w:rsidRPr="0063769F" w:rsidTr="00BD1472">
        <w:trPr>
          <w:trHeight w:val="360"/>
        </w:trPr>
        <w:tc>
          <w:tcPr>
            <w:tcW w:w="2830" w:type="dxa"/>
          </w:tcPr>
          <w:p w:rsidR="00BD1472" w:rsidRDefault="00BD1472" w:rsidP="00BD1472">
            <w:pPr>
              <w:rPr>
                <w:sz w:val="16"/>
                <w:szCs w:val="16"/>
              </w:rPr>
            </w:pPr>
            <w:r>
              <w:rPr>
                <w:sz w:val="16"/>
                <w:szCs w:val="16"/>
              </w:rPr>
              <w:t>Year</w:t>
            </w:r>
          </w:p>
        </w:tc>
        <w:tc>
          <w:tcPr>
            <w:tcW w:w="3718" w:type="dxa"/>
          </w:tcPr>
          <w:p w:rsidR="00BD1472"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976" w:type="dxa"/>
          </w:tcPr>
          <w:p w:rsidR="00BD1472" w:rsidRDefault="00BD1472" w:rsidP="00BD1472">
            <w:pPr>
              <w:rPr>
                <w:sz w:val="16"/>
                <w:szCs w:val="16"/>
              </w:rPr>
            </w:pPr>
            <w:r>
              <w:rPr>
                <w:sz w:val="16"/>
                <w:szCs w:val="16"/>
              </w:rPr>
              <w:t>Integer</w:t>
            </w:r>
          </w:p>
        </w:tc>
        <w:tc>
          <w:tcPr>
            <w:tcW w:w="1314" w:type="dxa"/>
          </w:tcPr>
          <w:p w:rsidR="00BD1472" w:rsidRDefault="00BD1472" w:rsidP="00BD1472">
            <w:pPr>
              <w:rPr>
                <w:sz w:val="16"/>
                <w:szCs w:val="16"/>
              </w:rPr>
            </w:pPr>
            <w:r>
              <w:rPr>
                <w:sz w:val="16"/>
                <w:szCs w:val="16"/>
              </w:rPr>
              <w:t>2013</w:t>
            </w:r>
          </w:p>
        </w:tc>
      </w:tr>
      <w:tr w:rsidR="00BD1472" w:rsidRPr="0063769F" w:rsidTr="00BD1472">
        <w:trPr>
          <w:trHeight w:val="360"/>
        </w:trPr>
        <w:tc>
          <w:tcPr>
            <w:tcW w:w="2830" w:type="dxa"/>
          </w:tcPr>
          <w:p w:rsidR="00BD1472" w:rsidRDefault="00BD1472" w:rsidP="00BD1472">
            <w:pPr>
              <w:rPr>
                <w:sz w:val="16"/>
                <w:szCs w:val="16"/>
              </w:rPr>
            </w:pPr>
            <w:r>
              <w:rPr>
                <w:sz w:val="16"/>
                <w:szCs w:val="16"/>
              </w:rPr>
              <w:t>Provider_Type</w:t>
            </w:r>
          </w:p>
        </w:tc>
        <w:tc>
          <w:tcPr>
            <w:tcW w:w="3718" w:type="dxa"/>
          </w:tcPr>
          <w:p w:rsidR="00BD1472" w:rsidRPr="00AD3F37" w:rsidRDefault="00BD1472" w:rsidP="00BD1472">
            <w:pPr>
              <w:rPr>
                <w:i/>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76" w:type="dxa"/>
          </w:tcPr>
          <w:p w:rsidR="00BD1472" w:rsidRDefault="00BD1472" w:rsidP="00BD1472">
            <w:pPr>
              <w:rPr>
                <w:sz w:val="16"/>
                <w:szCs w:val="16"/>
              </w:rPr>
            </w:pPr>
            <w:r>
              <w:rPr>
                <w:sz w:val="16"/>
                <w:szCs w:val="16"/>
              </w:rPr>
              <w:t>Binary</w:t>
            </w:r>
          </w:p>
        </w:tc>
        <w:tc>
          <w:tcPr>
            <w:tcW w:w="1314" w:type="dxa"/>
          </w:tcPr>
          <w:p w:rsidR="00BD1472" w:rsidRDefault="00BD1472" w:rsidP="00BD1472">
            <w:pPr>
              <w:rPr>
                <w:sz w:val="16"/>
                <w:szCs w:val="16"/>
              </w:rPr>
            </w:pPr>
            <w:r>
              <w:rPr>
                <w:sz w:val="16"/>
                <w:szCs w:val="16"/>
              </w:rPr>
              <w:t>0</w:t>
            </w:r>
          </w:p>
        </w:tc>
      </w:tr>
      <w:tr w:rsidR="00BD1472" w:rsidRPr="0063769F" w:rsidTr="00BD1472">
        <w:trPr>
          <w:trHeight w:val="360"/>
        </w:trPr>
        <w:tc>
          <w:tcPr>
            <w:tcW w:w="2830" w:type="dxa"/>
          </w:tcPr>
          <w:p w:rsidR="00BD1472" w:rsidRDefault="00BD1472" w:rsidP="00BD1472">
            <w:pPr>
              <w:rPr>
                <w:sz w:val="16"/>
                <w:szCs w:val="16"/>
              </w:rPr>
            </w:pPr>
            <w:r>
              <w:rPr>
                <w:sz w:val="16"/>
                <w:szCs w:val="16"/>
              </w:rPr>
              <w:t>Service_Type</w:t>
            </w:r>
          </w:p>
        </w:tc>
        <w:tc>
          <w:tcPr>
            <w:tcW w:w="3718" w:type="dxa"/>
          </w:tcPr>
          <w:p w:rsidR="00BD1472" w:rsidRDefault="00BD1472" w:rsidP="00BD1472">
            <w:pPr>
              <w:rPr>
                <w:sz w:val="16"/>
                <w:szCs w:val="16"/>
              </w:rPr>
            </w:pPr>
            <w:r>
              <w:rPr>
                <w:sz w:val="16"/>
                <w:szCs w:val="16"/>
              </w:rPr>
              <w:t xml:space="preserve">Indicate the service type category for which the expenditures are reported.  Enter “DS1” for </w:t>
            </w:r>
            <w:r w:rsidRPr="00AD3F37">
              <w:rPr>
                <w:i/>
                <w:sz w:val="16"/>
                <w:szCs w:val="16"/>
              </w:rPr>
              <w:t>DS1</w:t>
            </w:r>
            <w:r>
              <w:rPr>
                <w:i/>
                <w:sz w:val="16"/>
                <w:szCs w:val="16"/>
              </w:rPr>
              <w:t xml:space="preserve"> </w:t>
            </w:r>
            <w:r>
              <w:rPr>
                <w:sz w:val="16"/>
                <w:szCs w:val="16"/>
              </w:rPr>
              <w:t xml:space="preserve">expenditures, enter “DS3” for </w:t>
            </w:r>
            <w:r w:rsidRPr="00AD3F37">
              <w:rPr>
                <w:i/>
                <w:sz w:val="16"/>
                <w:szCs w:val="16"/>
              </w:rPr>
              <w:t>DS3</w:t>
            </w:r>
            <w:r w:rsidRPr="002103EE">
              <w:rPr>
                <w:sz w:val="16"/>
                <w:szCs w:val="16"/>
              </w:rPr>
              <w:t xml:space="preserve"> </w:t>
            </w:r>
            <w:r>
              <w:rPr>
                <w:sz w:val="16"/>
                <w:szCs w:val="16"/>
              </w:rPr>
              <w:t xml:space="preserve">expenditures, and enter “PBDS” for </w:t>
            </w:r>
            <w:r w:rsidRPr="00AD3F37">
              <w:rPr>
                <w:i/>
                <w:sz w:val="16"/>
                <w:szCs w:val="16"/>
              </w:rPr>
              <w:t>PBDS</w:t>
            </w:r>
            <w:r w:rsidRPr="002103EE">
              <w:rPr>
                <w:sz w:val="16"/>
                <w:szCs w:val="16"/>
              </w:rPr>
              <w:t xml:space="preserve"> </w:t>
            </w:r>
            <w:r>
              <w:rPr>
                <w:sz w:val="16"/>
                <w:szCs w:val="16"/>
              </w:rPr>
              <w:t>expenditures</w:t>
            </w:r>
          </w:p>
        </w:tc>
        <w:tc>
          <w:tcPr>
            <w:tcW w:w="976"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DS3</w:t>
            </w:r>
          </w:p>
        </w:tc>
      </w:tr>
      <w:tr w:rsidR="00BD1472" w:rsidRPr="0063769F" w:rsidTr="00BD1472">
        <w:trPr>
          <w:trHeight w:val="360"/>
        </w:trPr>
        <w:tc>
          <w:tcPr>
            <w:tcW w:w="2830" w:type="dxa"/>
          </w:tcPr>
          <w:p w:rsidR="00BD1472" w:rsidRDefault="00BD1472" w:rsidP="00BD1472">
            <w:pPr>
              <w:rPr>
                <w:sz w:val="16"/>
                <w:szCs w:val="16"/>
              </w:rPr>
            </w:pPr>
            <w:r>
              <w:rPr>
                <w:sz w:val="16"/>
                <w:szCs w:val="16"/>
              </w:rPr>
              <w:t>Agreement_Type</w:t>
            </w:r>
          </w:p>
        </w:tc>
        <w:tc>
          <w:tcPr>
            <w:tcW w:w="3718"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976"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c</w:t>
            </w:r>
          </w:p>
        </w:tc>
      </w:tr>
      <w:tr w:rsidR="00BD1472" w:rsidRPr="0063769F" w:rsidTr="00BD1472">
        <w:trPr>
          <w:trHeight w:val="360"/>
        </w:trPr>
        <w:tc>
          <w:tcPr>
            <w:tcW w:w="2830" w:type="dxa"/>
            <w:tcBorders>
              <w:bottom w:val="double" w:sz="4" w:space="0" w:color="auto"/>
            </w:tcBorders>
          </w:tcPr>
          <w:p w:rsidR="00BD1472" w:rsidRDefault="00BD1472" w:rsidP="00BD1472">
            <w:pPr>
              <w:rPr>
                <w:sz w:val="16"/>
                <w:szCs w:val="16"/>
              </w:rPr>
            </w:pPr>
            <w:r>
              <w:rPr>
                <w:sz w:val="16"/>
                <w:szCs w:val="16"/>
              </w:rPr>
              <w:t>Avg_Discount_PPBC</w:t>
            </w:r>
          </w:p>
        </w:tc>
        <w:tc>
          <w:tcPr>
            <w:tcW w:w="3718" w:type="dxa"/>
            <w:tcBorders>
              <w:bottom w:val="double" w:sz="4" w:space="0" w:color="auto"/>
            </w:tcBorders>
          </w:tcPr>
          <w:p w:rsidR="00BD1472" w:rsidRPr="00FA3147" w:rsidRDefault="00BD1472" w:rsidP="00BD1472">
            <w:pPr>
              <w:rPr>
                <w:sz w:val="16"/>
                <w:szCs w:val="16"/>
              </w:rPr>
            </w:pPr>
            <w:r>
              <w:rPr>
                <w:sz w:val="16"/>
                <w:szCs w:val="16"/>
              </w:rPr>
              <w:t xml:space="preserve">If the Agreement_Type is coded as “d”, enter the average discount (in percentage terms) off the non-discounted rate incorporated in the expenditures purchased under non-tariffed agreements that contained a </w:t>
            </w:r>
            <w:r w:rsidRPr="00AD3F37">
              <w:rPr>
                <w:i/>
                <w:sz w:val="16"/>
                <w:szCs w:val="16"/>
              </w:rPr>
              <w:t>Prior Purchase-Based Commitment</w:t>
            </w:r>
            <w:r>
              <w:rPr>
                <w:sz w:val="16"/>
                <w:szCs w:val="16"/>
              </w:rPr>
              <w:t>.  See the example in the question on how to calculate the average discount.  If Agreement_Type is not coded as “d”, leave the field blank</w:t>
            </w:r>
          </w:p>
        </w:tc>
        <w:tc>
          <w:tcPr>
            <w:tcW w:w="976" w:type="dxa"/>
            <w:tcBorders>
              <w:bottom w:val="double" w:sz="4" w:space="0" w:color="auto"/>
            </w:tcBorders>
          </w:tcPr>
          <w:p w:rsidR="00BD1472" w:rsidRDefault="00BD1472" w:rsidP="00BD1472">
            <w:pPr>
              <w:rPr>
                <w:sz w:val="16"/>
                <w:szCs w:val="16"/>
              </w:rPr>
            </w:pPr>
            <w:r>
              <w:rPr>
                <w:sz w:val="16"/>
                <w:szCs w:val="16"/>
              </w:rPr>
              <w:t>Float</w:t>
            </w:r>
          </w:p>
        </w:tc>
        <w:tc>
          <w:tcPr>
            <w:tcW w:w="1314" w:type="dxa"/>
            <w:tcBorders>
              <w:bottom w:val="double" w:sz="4" w:space="0" w:color="auto"/>
            </w:tcBorders>
          </w:tcPr>
          <w:p w:rsidR="00BD1472" w:rsidRDefault="00BD1472" w:rsidP="00BD1472">
            <w:pPr>
              <w:rPr>
                <w:sz w:val="16"/>
                <w:szCs w:val="16"/>
              </w:rPr>
            </w:pPr>
            <w:r>
              <w:rPr>
                <w:sz w:val="16"/>
                <w:szCs w:val="16"/>
              </w:rPr>
              <w:t>25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purchased at non-discounted rates; enter “c” for expenditures purchased under a non-tariffed agreement that contained a </w:t>
      </w:r>
      <w:r>
        <w:rPr>
          <w:i/>
        </w:rPr>
        <w:t>Term Commitment</w:t>
      </w:r>
      <w:r>
        <w:t xml:space="preserve"> but not a </w:t>
      </w:r>
      <w:r>
        <w:rPr>
          <w:i/>
        </w:rPr>
        <w:t>Volume Commitment</w:t>
      </w:r>
      <w:r>
        <w:t xml:space="preserve">; enter “d” for expenditures purchased under a non-tariffed agreement that contained a </w:t>
      </w:r>
      <w:r>
        <w:rPr>
          <w:i/>
        </w:rPr>
        <w:t>Prior Purchase-Based Commitment</w:t>
      </w:r>
      <w:r>
        <w:t>.</w:t>
      </w:r>
    </w:p>
    <w:p w:rsidR="00BD1472" w:rsidRDefault="00BD1472" w:rsidP="00BD1472"/>
    <w:p w:rsidR="00BD1472" w:rsidRDefault="00BD1472" w:rsidP="00BD1472">
      <w:pPr>
        <w:pStyle w:val="Heading4"/>
        <w:numPr>
          <w:ilvl w:val="0"/>
          <w:numId w:val="0"/>
        </w:numPr>
        <w:rPr>
          <w:b w:val="0"/>
          <w:i/>
        </w:rPr>
      </w:pPr>
      <w:bookmarkStart w:id="95" w:name="_Toc365972133"/>
      <w:r w:rsidRPr="00E9084B">
        <w:rPr>
          <w:b w:val="0"/>
          <w:i/>
        </w:rPr>
        <w:t>Question II.E.7:  Expenditures under Tariffs for PBDS</w:t>
      </w:r>
      <w:bookmarkEnd w:id="95"/>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II.E.7</w:t>
            </w:r>
          </w:p>
          <w:p w:rsidR="00BD1472" w:rsidRDefault="00BD1472" w:rsidP="00BD1472">
            <w:pPr>
              <w:jc w:val="center"/>
              <w:rPr>
                <w:b/>
                <w:bCs/>
              </w:rPr>
            </w:pPr>
            <w:r>
              <w:rPr>
                <w:b/>
                <w:bCs/>
              </w:rPr>
              <w:t xml:space="preserve">Record Format for Expenditures on </w:t>
            </w:r>
            <w:r w:rsidRPr="00A02E78">
              <w:rPr>
                <w:b/>
                <w:bCs/>
                <w:i/>
              </w:rPr>
              <w:t>PBDS</w:t>
            </w:r>
            <w:r>
              <w:rPr>
                <w:b/>
                <w:bCs/>
              </w:rPr>
              <w:t xml:space="preserve"> Purchased </w:t>
            </w:r>
          </w:p>
          <w:p w:rsidR="00BD1472" w:rsidRPr="00A02E78" w:rsidRDefault="00BD1472" w:rsidP="00BD1472">
            <w:pPr>
              <w:jc w:val="center"/>
              <w:rPr>
                <w:b/>
                <w:bCs/>
              </w:rPr>
            </w:pPr>
            <w:r>
              <w:rPr>
                <w:b/>
                <w:bCs/>
              </w:rPr>
              <w:t xml:space="preserve">Pursuant to a </w:t>
            </w:r>
            <w:r w:rsidRPr="00A02E78">
              <w:rPr>
                <w:b/>
                <w:bCs/>
                <w:i/>
              </w:rPr>
              <w:t>Tariff</w:t>
            </w:r>
            <w:r>
              <w:rPr>
                <w:b/>
                <w:bCs/>
                <w:i/>
              </w:rPr>
              <w:t xml:space="preserve"> </w:t>
            </w:r>
            <w:r>
              <w:rPr>
                <w:b/>
                <w:bCs/>
              </w:rPr>
              <w:t>by Bandwidth Category</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Expenditures</w:t>
            </w:r>
          </w:p>
        </w:tc>
        <w:tc>
          <w:tcPr>
            <w:tcW w:w="3823" w:type="dxa"/>
          </w:tcPr>
          <w:p w:rsidR="00BD1472" w:rsidRPr="00AD3F37" w:rsidRDefault="00BD1472" w:rsidP="00BD1472">
            <w:pPr>
              <w:rPr>
                <w:sz w:val="16"/>
                <w:szCs w:val="16"/>
              </w:rPr>
            </w:pPr>
            <w:r>
              <w:rPr>
                <w:sz w:val="16"/>
                <w:szCs w:val="16"/>
              </w:rPr>
              <w:t xml:space="preserve">Enter the dollar value of expenditures on </w:t>
            </w:r>
            <w:r>
              <w:rPr>
                <w:i/>
                <w:sz w:val="16"/>
                <w:szCs w:val="16"/>
              </w:rPr>
              <w:t>Tariffed PBDS</w:t>
            </w:r>
            <w:r>
              <w:rPr>
                <w:sz w:val="16"/>
                <w:szCs w:val="16"/>
              </w:rPr>
              <w:t xml:space="preserve"> service</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679" w:type="dxa"/>
          </w:tcPr>
          <w:p w:rsidR="00BD1472" w:rsidRDefault="00BD1472" w:rsidP="00BD1472">
            <w:pPr>
              <w:rPr>
                <w:sz w:val="16"/>
                <w:szCs w:val="16"/>
              </w:rPr>
            </w:pPr>
            <w:r>
              <w:rPr>
                <w:sz w:val="16"/>
                <w:szCs w:val="16"/>
              </w:rPr>
              <w:t>Provider_Type</w:t>
            </w:r>
          </w:p>
        </w:tc>
        <w:tc>
          <w:tcPr>
            <w:tcW w:w="3823"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BD1472" w:rsidRDefault="00BD1472" w:rsidP="00BD1472">
            <w:pPr>
              <w:rPr>
                <w:sz w:val="16"/>
                <w:szCs w:val="16"/>
              </w:rPr>
            </w:pPr>
            <w:r>
              <w:rPr>
                <w:sz w:val="16"/>
                <w:szCs w:val="16"/>
              </w:rPr>
              <w:t>Binary</w:t>
            </w:r>
          </w:p>
        </w:tc>
        <w:tc>
          <w:tcPr>
            <w:tcW w:w="1345" w:type="dxa"/>
          </w:tcPr>
          <w:p w:rsidR="00BD1472" w:rsidRDefault="00BD1472" w:rsidP="00BD1472">
            <w:pPr>
              <w:rPr>
                <w:sz w:val="16"/>
                <w:szCs w:val="16"/>
              </w:rPr>
            </w:pPr>
            <w:r>
              <w:rPr>
                <w:sz w:val="16"/>
                <w:szCs w:val="16"/>
              </w:rPr>
              <w:t>0</w:t>
            </w:r>
          </w:p>
        </w:tc>
      </w:tr>
      <w:tr w:rsidR="00BD1472" w:rsidRPr="0063769F" w:rsidTr="00BD1472">
        <w:trPr>
          <w:trHeight w:val="360"/>
        </w:trPr>
        <w:tc>
          <w:tcPr>
            <w:tcW w:w="2679" w:type="dxa"/>
          </w:tcPr>
          <w:p w:rsidR="00BD1472" w:rsidRDefault="00BD1472" w:rsidP="00BD1472">
            <w:pPr>
              <w:rPr>
                <w:sz w:val="16"/>
                <w:szCs w:val="16"/>
              </w:rPr>
            </w:pPr>
            <w:r>
              <w:rPr>
                <w:sz w:val="16"/>
                <w:szCs w:val="16"/>
              </w:rPr>
              <w:t>Bandwidth</w:t>
            </w:r>
          </w:p>
        </w:tc>
        <w:tc>
          <w:tcPr>
            <w:tcW w:w="3823"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B</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Year</w:t>
            </w:r>
          </w:p>
        </w:tc>
        <w:tc>
          <w:tcPr>
            <w:tcW w:w="3823"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pPr>
        <w:pStyle w:val="Heading4"/>
        <w:numPr>
          <w:ilvl w:val="0"/>
          <w:numId w:val="0"/>
        </w:numPr>
        <w:rPr>
          <w:b w:val="0"/>
          <w:i/>
        </w:rPr>
      </w:pPr>
      <w:bookmarkStart w:id="96" w:name="_Toc365972134"/>
      <w:r w:rsidRPr="00E9084B">
        <w:rPr>
          <w:b w:val="0"/>
          <w:i/>
        </w:rPr>
        <w:t>Question II.E.8:  Expenditures under Non-Tariffs for PBDS</w:t>
      </w:r>
      <w:bookmarkEnd w:id="96"/>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II.E.8</w:t>
            </w:r>
          </w:p>
          <w:p w:rsidR="00BD1472" w:rsidRPr="0063769F" w:rsidRDefault="00BD1472" w:rsidP="00BD1472">
            <w:pPr>
              <w:jc w:val="center"/>
              <w:rPr>
                <w:b/>
              </w:rPr>
            </w:pPr>
            <w:r>
              <w:rPr>
                <w:b/>
                <w:bCs/>
              </w:rPr>
              <w:t xml:space="preserve">Record Format for Expenditures on </w:t>
            </w:r>
            <w:r w:rsidRPr="00713BC6">
              <w:rPr>
                <w:b/>
                <w:bCs/>
                <w:i/>
              </w:rPr>
              <w:t>PBDS</w:t>
            </w:r>
            <w:r>
              <w:rPr>
                <w:b/>
                <w:bCs/>
              </w:rPr>
              <w:t xml:space="preserve"> Pursuant to Non-Tariff Agreement</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Expenditures</w:t>
            </w:r>
          </w:p>
        </w:tc>
        <w:tc>
          <w:tcPr>
            <w:tcW w:w="3823" w:type="dxa"/>
          </w:tcPr>
          <w:p w:rsidR="00BD1472" w:rsidRPr="00626E23" w:rsidRDefault="00BD1472" w:rsidP="00BD1472">
            <w:pPr>
              <w:rPr>
                <w:sz w:val="16"/>
                <w:szCs w:val="16"/>
              </w:rPr>
            </w:pPr>
            <w:r>
              <w:rPr>
                <w:sz w:val="16"/>
                <w:szCs w:val="16"/>
              </w:rPr>
              <w:t>Enter the dollar value of expenditures on non-</w:t>
            </w:r>
            <w:r>
              <w:rPr>
                <w:i/>
                <w:sz w:val="16"/>
                <w:szCs w:val="16"/>
              </w:rPr>
              <w:t>Tariffed PBDS</w:t>
            </w:r>
            <w:r>
              <w:rPr>
                <w:sz w:val="16"/>
                <w:szCs w:val="16"/>
              </w:rPr>
              <w:t xml:space="preserve"> service</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679" w:type="dxa"/>
          </w:tcPr>
          <w:p w:rsidR="00BD1472" w:rsidRDefault="00BD1472" w:rsidP="00BD1472">
            <w:pPr>
              <w:rPr>
                <w:sz w:val="16"/>
                <w:szCs w:val="16"/>
              </w:rPr>
            </w:pPr>
            <w:r>
              <w:rPr>
                <w:sz w:val="16"/>
                <w:szCs w:val="16"/>
              </w:rPr>
              <w:t>Provider_Type</w:t>
            </w:r>
          </w:p>
        </w:tc>
        <w:tc>
          <w:tcPr>
            <w:tcW w:w="3823"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BD1472" w:rsidRDefault="00BD1472" w:rsidP="00BD1472">
            <w:pPr>
              <w:rPr>
                <w:sz w:val="16"/>
                <w:szCs w:val="16"/>
              </w:rPr>
            </w:pPr>
            <w:r>
              <w:rPr>
                <w:sz w:val="16"/>
                <w:szCs w:val="16"/>
              </w:rPr>
              <w:t>Binary</w:t>
            </w:r>
          </w:p>
        </w:tc>
        <w:tc>
          <w:tcPr>
            <w:tcW w:w="1345" w:type="dxa"/>
          </w:tcPr>
          <w:p w:rsidR="00BD1472" w:rsidRDefault="00BD1472" w:rsidP="00BD1472">
            <w:pPr>
              <w:rPr>
                <w:sz w:val="16"/>
                <w:szCs w:val="16"/>
              </w:rPr>
            </w:pPr>
            <w:r>
              <w:rPr>
                <w:sz w:val="16"/>
                <w:szCs w:val="16"/>
              </w:rPr>
              <w:t>0</w:t>
            </w:r>
          </w:p>
        </w:tc>
      </w:tr>
      <w:tr w:rsidR="00BD1472" w:rsidRPr="0063769F" w:rsidTr="00BD1472">
        <w:trPr>
          <w:trHeight w:val="360"/>
        </w:trPr>
        <w:tc>
          <w:tcPr>
            <w:tcW w:w="2679" w:type="dxa"/>
          </w:tcPr>
          <w:p w:rsidR="00BD1472" w:rsidRDefault="00BD1472" w:rsidP="00BD1472">
            <w:pPr>
              <w:rPr>
                <w:sz w:val="16"/>
                <w:szCs w:val="16"/>
              </w:rPr>
            </w:pPr>
            <w:r>
              <w:rPr>
                <w:sz w:val="16"/>
                <w:szCs w:val="16"/>
              </w:rPr>
              <w:t>Bandwidth</w:t>
            </w:r>
          </w:p>
        </w:tc>
        <w:tc>
          <w:tcPr>
            <w:tcW w:w="3823"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B</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Year</w:t>
            </w:r>
          </w:p>
        </w:tc>
        <w:tc>
          <w:tcPr>
            <w:tcW w:w="3823"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Pr="00864A81" w:rsidRDefault="00BD1472" w:rsidP="00BD1472">
      <w:pPr>
        <w:pStyle w:val="Heading5"/>
        <w:numPr>
          <w:ilvl w:val="0"/>
          <w:numId w:val="0"/>
        </w:numPr>
      </w:pPr>
      <w:bookmarkStart w:id="97" w:name="_Toc365972135"/>
      <w:r>
        <w:t>Terms and Conditions Information</w:t>
      </w:r>
      <w:bookmarkEnd w:id="97"/>
    </w:p>
    <w:p w:rsidR="00BD1472" w:rsidRPr="00E9084B" w:rsidRDefault="00BD1472" w:rsidP="00BD1472">
      <w:pPr>
        <w:pStyle w:val="Heading4"/>
        <w:numPr>
          <w:ilvl w:val="0"/>
          <w:numId w:val="0"/>
        </w:numPr>
        <w:spacing w:after="0"/>
        <w:rPr>
          <w:b w:val="0"/>
          <w:i/>
        </w:rPr>
      </w:pPr>
      <w:bookmarkStart w:id="98" w:name="_Toc365972136"/>
      <w:r w:rsidRPr="00E9084B">
        <w:rPr>
          <w:b w:val="0"/>
          <w:i/>
        </w:rPr>
        <w:t>Question II.E.9:  Terms and Conditions Constraints</w:t>
      </w:r>
      <w:bookmarkEnd w:id="98"/>
      <w:r w:rsidRPr="00E9084B">
        <w:rPr>
          <w:b w:val="0"/>
          <w:i/>
        </w:rPr>
        <w:t xml:space="preserve"> </w:t>
      </w:r>
    </w:p>
    <w:p w:rsidR="00BD1472" w:rsidRPr="00E9084B" w:rsidRDefault="00BD1472" w:rsidP="00BD1472">
      <w:pPr>
        <w:pStyle w:val="Heading4"/>
        <w:numPr>
          <w:ilvl w:val="0"/>
          <w:numId w:val="0"/>
        </w:numPr>
        <w:spacing w:after="0"/>
        <w:rPr>
          <w:b w:val="0"/>
          <w:i/>
        </w:rPr>
      </w:pPr>
      <w:bookmarkStart w:id="99" w:name="_Toc365972137"/>
      <w:r w:rsidRPr="00E9084B">
        <w:rPr>
          <w:b w:val="0"/>
          <w:i/>
        </w:rPr>
        <w:t>Question II.E.10:  Changing Transport Providers</w:t>
      </w:r>
      <w:bookmarkEnd w:id="99"/>
      <w:r w:rsidRPr="00E9084B">
        <w:rPr>
          <w:b w:val="0"/>
          <w:i/>
        </w:rPr>
        <w:t xml:space="preserve"> </w:t>
      </w:r>
    </w:p>
    <w:p w:rsidR="00BD1472" w:rsidRPr="00E9084B" w:rsidRDefault="00BD1472" w:rsidP="00BD1472">
      <w:pPr>
        <w:pStyle w:val="Heading4"/>
        <w:numPr>
          <w:ilvl w:val="0"/>
          <w:numId w:val="0"/>
        </w:numPr>
        <w:tabs>
          <w:tab w:val="left" w:pos="0"/>
        </w:tabs>
        <w:spacing w:after="0"/>
        <w:rPr>
          <w:b w:val="0"/>
          <w:i/>
        </w:rPr>
      </w:pPr>
      <w:bookmarkStart w:id="100" w:name="_Toc365972138"/>
      <w:r w:rsidRPr="00E9084B">
        <w:rPr>
          <w:b w:val="0"/>
          <w:i/>
        </w:rPr>
        <w:t>Question II.E.11:  Purchases Solely for the Purpose of Meeting a Prior Purchase-Based Commitment</w:t>
      </w:r>
      <w:bookmarkEnd w:id="100"/>
      <w:r w:rsidRPr="00E9084B">
        <w:rPr>
          <w:b w:val="0"/>
          <w:i/>
        </w:rPr>
        <w:t xml:space="preserve"> </w:t>
      </w:r>
    </w:p>
    <w:p w:rsidR="00BD1472" w:rsidRPr="00E9084B" w:rsidRDefault="00BD1472" w:rsidP="00BD1472">
      <w:pPr>
        <w:pStyle w:val="Heading4"/>
        <w:numPr>
          <w:ilvl w:val="0"/>
          <w:numId w:val="0"/>
        </w:numPr>
        <w:spacing w:after="0"/>
        <w:rPr>
          <w:b w:val="0"/>
          <w:i/>
        </w:rPr>
      </w:pPr>
      <w:bookmarkStart w:id="101" w:name="_Toc365972139"/>
      <w:r w:rsidRPr="00E9084B">
        <w:rPr>
          <w:b w:val="0"/>
          <w:i/>
        </w:rPr>
        <w:t>Question II.E.12:  Switching Providers</w:t>
      </w:r>
      <w:bookmarkEnd w:id="101"/>
      <w:r w:rsidRPr="00E9084B">
        <w:rPr>
          <w:b w:val="0"/>
          <w:i/>
        </w:rPr>
        <w:t xml:space="preserve"> </w:t>
      </w:r>
    </w:p>
    <w:p w:rsidR="00BD1472" w:rsidRPr="00E9084B" w:rsidRDefault="00BD1472" w:rsidP="00BD1472">
      <w:pPr>
        <w:pStyle w:val="Heading4"/>
        <w:numPr>
          <w:ilvl w:val="0"/>
          <w:numId w:val="0"/>
        </w:numPr>
        <w:rPr>
          <w:b w:val="0"/>
          <w:i/>
        </w:rPr>
      </w:pPr>
      <w:bookmarkStart w:id="102" w:name="_Toc365972140"/>
      <w:r w:rsidRPr="00E9084B">
        <w:rPr>
          <w:b w:val="0"/>
          <w:i/>
        </w:rPr>
        <w:t>Question II.E.13:  Paying One Month Term Only Rates</w:t>
      </w:r>
      <w:bookmarkEnd w:id="102"/>
      <w:r w:rsidRPr="00E9084B">
        <w:rPr>
          <w:b w:val="0"/>
          <w:i/>
        </w:rPr>
        <w:t xml:space="preserve"> </w:t>
      </w:r>
    </w:p>
    <w:p w:rsidR="00BD1472" w:rsidRDefault="00BD1472" w:rsidP="00BD1472">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BD1472" w:rsidRDefault="00BD1472" w:rsidP="00BD1472"/>
    <w:p w:rsidR="00BD1472" w:rsidRPr="00710DC0" w:rsidRDefault="00BD1472" w:rsidP="00BD1472">
      <w:pPr>
        <w:rPr>
          <w:rStyle w:val="Emphasis"/>
          <w:i w:val="0"/>
        </w:rPr>
      </w:pPr>
      <w:r>
        <w:t xml:space="preserve">The web portal contains two areas for uploading documents for each question.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 w:rsidR="00BD1472" w:rsidRDefault="00BD1472" w:rsidP="00BD1472">
      <w:r w:rsidRPr="00256E2D">
        <w:rPr>
          <w:u w:val="single"/>
        </w:rPr>
        <w:t>Additional Note for Question</w:t>
      </w:r>
      <w:r>
        <w:rPr>
          <w:u w:val="single"/>
        </w:rPr>
        <w:t>s</w:t>
      </w:r>
      <w:r w:rsidRPr="00256E2D">
        <w:rPr>
          <w:u w:val="single"/>
        </w:rPr>
        <w:t xml:space="preserve"> II.E.9</w:t>
      </w:r>
      <w:r>
        <w:rPr>
          <w:u w:val="single"/>
        </w:rPr>
        <w:t>-11</w:t>
      </w:r>
      <w:r>
        <w:t xml:space="preserve">.  </w:t>
      </w:r>
      <w:r>
        <w:rPr>
          <w:szCs w:val="22"/>
        </w:rPr>
        <w:t>The</w:t>
      </w:r>
      <w:r w:rsidRPr="00904906">
        <w:rPr>
          <w:szCs w:val="22"/>
        </w:rPr>
        <w:t>s</w:t>
      </w:r>
      <w:r>
        <w:rPr>
          <w:szCs w:val="22"/>
        </w:rPr>
        <w:t>e</w:t>
      </w:r>
      <w:r w:rsidRPr="00904906">
        <w:rPr>
          <w:szCs w:val="22"/>
        </w:rPr>
        <w:t xml:space="preserve"> question</w:t>
      </w:r>
      <w:r>
        <w:rPr>
          <w:szCs w:val="22"/>
        </w:rPr>
        <w:t>s</w:t>
      </w:r>
      <w:r w:rsidRPr="00904906">
        <w:rPr>
          <w:szCs w:val="22"/>
        </w:rPr>
        <w:t xml:space="preserve"> </w:t>
      </w:r>
      <w:r>
        <w:rPr>
          <w:szCs w:val="22"/>
        </w:rPr>
        <w:t>are</w:t>
      </w:r>
      <w:r w:rsidRPr="00904906">
        <w:rPr>
          <w:szCs w:val="22"/>
        </w:rPr>
        <w:t xml:space="preserve"> intended to give you an opportunity to discuss any alleged </w:t>
      </w:r>
      <w:r>
        <w:rPr>
          <w:szCs w:val="22"/>
        </w:rPr>
        <w:t>concerns</w:t>
      </w:r>
      <w:r w:rsidRPr="00904906">
        <w:rPr>
          <w:szCs w:val="22"/>
        </w:rPr>
        <w:t xml:space="preserve"> that you are having with terms and conditions associated with the purchase of </w:t>
      </w:r>
      <w:r w:rsidRPr="00904906">
        <w:rPr>
          <w:i/>
          <w:szCs w:val="22"/>
        </w:rPr>
        <w:t>Dedicated Services</w:t>
      </w:r>
      <w:r>
        <w:rPr>
          <w:szCs w:val="22"/>
        </w:rPr>
        <w:t xml:space="preserve"> or with changing </w:t>
      </w:r>
      <w:r w:rsidRPr="00C03F08">
        <w:rPr>
          <w:i/>
          <w:szCs w:val="22"/>
        </w:rPr>
        <w:t>Providers</w:t>
      </w:r>
      <w:r w:rsidRPr="00904906">
        <w:rPr>
          <w:szCs w:val="22"/>
        </w:rPr>
        <w:t xml:space="preserve">.  If you do not need, or want, to provide a response, </w:t>
      </w:r>
      <w:r w:rsidRPr="00904906">
        <w:rPr>
          <w:i/>
          <w:szCs w:val="22"/>
        </w:rPr>
        <w:t>e.g.</w:t>
      </w:r>
      <w:r w:rsidRPr="00904906">
        <w:rPr>
          <w:szCs w:val="22"/>
        </w:rPr>
        <w:t xml:space="preserve">, you do not have any alleged </w:t>
      </w:r>
      <w:r>
        <w:rPr>
          <w:szCs w:val="22"/>
        </w:rPr>
        <w:t>concerns</w:t>
      </w:r>
      <w:r w:rsidRPr="00904906">
        <w:rPr>
          <w:szCs w:val="22"/>
        </w:rPr>
        <w:t xml:space="preserve"> with terms and conditions, then you can simply respond</w:t>
      </w:r>
      <w:r>
        <w:rPr>
          <w:szCs w:val="22"/>
        </w:rPr>
        <w:t xml:space="preserve"> stating as such.</w:t>
      </w:r>
      <w:r w:rsidRPr="00904906">
        <w:rPr>
          <w:szCs w:val="22"/>
        </w:rPr>
        <w:t xml:space="preserve">  </w:t>
      </w:r>
    </w:p>
    <w:p w:rsidR="00BD1472" w:rsidRDefault="00BD1472" w:rsidP="00BD1472"/>
    <w:p w:rsidR="00BD1472" w:rsidRDefault="00BD1472" w:rsidP="00BD1472">
      <w:r w:rsidRPr="00C12612">
        <w:rPr>
          <w:u w:val="single"/>
        </w:rPr>
        <w:t>Additional Note for Question II.E.12</w:t>
      </w:r>
      <w:r>
        <w:t xml:space="preserve">.  The purpose of this question is to assess the frequency of switching </w:t>
      </w:r>
      <w:r w:rsidRPr="00750538">
        <w:rPr>
          <w:i/>
        </w:rPr>
        <w:t>Providers</w:t>
      </w:r>
      <w:r>
        <w:t xml:space="preserve"> for </w:t>
      </w:r>
      <w:r w:rsidRPr="00750538">
        <w:rPr>
          <w:i/>
        </w:rPr>
        <w:t>End-User Channel Terminations</w:t>
      </w:r>
      <w:r>
        <w:t xml:space="preserve"> at as granular a geographic level as possible.  Respondents may define their own geographic areas.  Given the level of detail required in other parts of the data collection, respondents need only provide switching history in five geographic areas of their choice or more.  Respondents may provide switching history for less than five years if they do not keep such information in the regular course of business.</w:t>
      </w:r>
    </w:p>
    <w:p w:rsidR="00BD1472" w:rsidRDefault="00BD1472" w:rsidP="00BD1472"/>
    <w:p w:rsidR="00BD1472" w:rsidRDefault="00BD1472" w:rsidP="00BD1472">
      <w:r w:rsidRPr="00326E14">
        <w:rPr>
          <w:u w:val="single"/>
        </w:rPr>
        <w:t>Additional Note for Question II.E.13</w:t>
      </w:r>
      <w:r>
        <w:t xml:space="preserve">.  The purpose of this question is to understand the economic impact of paying </w:t>
      </w:r>
      <w:r w:rsidRPr="00326E14">
        <w:rPr>
          <w:i/>
        </w:rPr>
        <w:t>One Month Term Only Rates</w:t>
      </w:r>
      <w:r>
        <w:t xml:space="preserve"> on your business and consumers.  Given the level of detail required in other parts of the data collection, respondents may provide information over a shorter timeframe.  Alternatively, respondents who do not need or want to provide a response, </w:t>
      </w:r>
      <w:r w:rsidRPr="00326E14">
        <w:rPr>
          <w:i/>
        </w:rPr>
        <w:t>e.g.</w:t>
      </w:r>
      <w:r>
        <w:t xml:space="preserve">, you do not have any alleged concerns with paying </w:t>
      </w:r>
      <w:r w:rsidRPr="00326E14">
        <w:rPr>
          <w:i/>
        </w:rPr>
        <w:t>One Month Term Only Rates</w:t>
      </w:r>
      <w:r>
        <w:t xml:space="preserve">, then you can simply respond stating as such.  </w:t>
      </w:r>
    </w:p>
    <w:p w:rsidR="00BD1472" w:rsidRDefault="00BD1472" w:rsidP="00BD1472"/>
    <w:p w:rsidR="00BD1472" w:rsidRDefault="00BD1472" w:rsidP="00BD1472">
      <w:pPr>
        <w:pStyle w:val="Heading4"/>
        <w:numPr>
          <w:ilvl w:val="0"/>
          <w:numId w:val="0"/>
        </w:numPr>
        <w:rPr>
          <w:b w:val="0"/>
          <w:i/>
        </w:rPr>
      </w:pPr>
      <w:bookmarkStart w:id="103" w:name="_Toc365972141"/>
      <w:r w:rsidRPr="00E9084B">
        <w:rPr>
          <w:b w:val="0"/>
          <w:i/>
        </w:rPr>
        <w:t>Question II.E.14:  Tariffs under which you Purchase Service</w:t>
      </w:r>
      <w:bookmarkEnd w:id="103"/>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II.E.14</w:t>
            </w:r>
          </w:p>
          <w:p w:rsidR="00BD1472" w:rsidRPr="0063769F" w:rsidRDefault="00BD1472" w:rsidP="00BD1472">
            <w:pPr>
              <w:jc w:val="center"/>
              <w:rPr>
                <w:b/>
              </w:rPr>
            </w:pPr>
            <w:r>
              <w:rPr>
                <w:b/>
                <w:bCs/>
              </w:rPr>
              <w:t xml:space="preserve">Record Format for </w:t>
            </w:r>
            <w:r w:rsidRPr="00F05758">
              <w:rPr>
                <w:b/>
                <w:bCs/>
                <w:i/>
              </w:rPr>
              <w:t>Tariffs</w:t>
            </w:r>
            <w:r>
              <w:rPr>
                <w:b/>
                <w:bCs/>
              </w:rPr>
              <w:t xml:space="preserve"> under which you Purchase Service</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Default="00BD1472" w:rsidP="00BD1472">
            <w:pPr>
              <w:rPr>
                <w:sz w:val="16"/>
                <w:szCs w:val="16"/>
              </w:rPr>
            </w:pPr>
            <w:r>
              <w:rPr>
                <w:sz w:val="16"/>
                <w:szCs w:val="16"/>
              </w:rPr>
              <w:t>Tar_Plan</w:t>
            </w:r>
          </w:p>
        </w:tc>
        <w:tc>
          <w:tcPr>
            <w:tcW w:w="3823" w:type="dxa"/>
          </w:tcPr>
          <w:p w:rsidR="00BD1472" w:rsidRPr="00512AA0" w:rsidRDefault="00BD1472" w:rsidP="00BD1472">
            <w:pPr>
              <w:rPr>
                <w:sz w:val="16"/>
                <w:szCs w:val="16"/>
              </w:rPr>
            </w:pPr>
            <w:r>
              <w:rPr>
                <w:sz w:val="16"/>
                <w:szCs w:val="16"/>
              </w:rPr>
              <w:t xml:space="preserve">Plan is a </w:t>
            </w:r>
            <w:r w:rsidRPr="00FD0F54">
              <w:rPr>
                <w:i/>
                <w:sz w:val="16"/>
                <w:szCs w:val="16"/>
              </w:rPr>
              <w:t>Tariff Plan</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Tariff_Name</w:t>
            </w:r>
          </w:p>
        </w:tc>
        <w:tc>
          <w:tcPr>
            <w:tcW w:w="3823" w:type="dxa"/>
          </w:tcPr>
          <w:p w:rsidR="00BD1472" w:rsidRPr="0014363F" w:rsidRDefault="00BD1472" w:rsidP="00BD1472">
            <w:pPr>
              <w:rPr>
                <w:sz w:val="16"/>
                <w:szCs w:val="16"/>
              </w:rPr>
            </w:pPr>
            <w:r>
              <w:rPr>
                <w:sz w:val="16"/>
                <w:szCs w:val="16"/>
              </w:rPr>
              <w:t xml:space="preserve">Name of </w:t>
            </w:r>
            <w:r w:rsidRPr="00FD0F54">
              <w:rPr>
                <w:i/>
                <w:sz w:val="16"/>
                <w:szCs w:val="16"/>
              </w:rPr>
              <w:t>Tariff</w:t>
            </w:r>
            <w:r>
              <w:rPr>
                <w:i/>
                <w:sz w:val="16"/>
                <w:szCs w:val="16"/>
              </w:rPr>
              <w:t xml:space="preserve"> </w:t>
            </w:r>
            <w:r w:rsidRPr="00BC256E">
              <w:rPr>
                <w:i/>
                <w:sz w:val="16"/>
                <w:szCs w:val="16"/>
              </w:rPr>
              <w:t>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TP_Provider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TP_Tariff_Number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CBT_Plan</w:t>
            </w:r>
          </w:p>
        </w:tc>
        <w:tc>
          <w:tcPr>
            <w:tcW w:w="3823" w:type="dxa"/>
          </w:tcPr>
          <w:p w:rsidR="00BD1472" w:rsidRDefault="00BD1472" w:rsidP="00BD1472">
            <w:pPr>
              <w:rPr>
                <w:sz w:val="16"/>
                <w:szCs w:val="16"/>
              </w:rPr>
            </w:pPr>
            <w:r>
              <w:rPr>
                <w:sz w:val="16"/>
                <w:szCs w:val="16"/>
              </w:rPr>
              <w:t xml:space="preserve">Plan is a </w:t>
            </w:r>
            <w:r>
              <w:rPr>
                <w:i/>
                <w:sz w:val="16"/>
                <w:szCs w:val="16"/>
              </w:rPr>
              <w:t>Contract-</w:t>
            </w:r>
            <w:r w:rsidRPr="00FD0F54">
              <w:rPr>
                <w:i/>
                <w:sz w:val="16"/>
                <w:szCs w:val="16"/>
              </w:rPr>
              <w:t>Based Tariff</w:t>
            </w:r>
            <w:r>
              <w:rPr>
                <w:i/>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CBT_Name</w:t>
            </w:r>
          </w:p>
        </w:tc>
        <w:tc>
          <w:tcPr>
            <w:tcW w:w="3823" w:type="dxa"/>
          </w:tcPr>
          <w:p w:rsidR="00BD1472" w:rsidRPr="0014363F" w:rsidRDefault="00BD1472" w:rsidP="00BD1472">
            <w:pPr>
              <w:rPr>
                <w:sz w:val="16"/>
                <w:szCs w:val="16"/>
              </w:rPr>
            </w:pPr>
            <w:r>
              <w:rPr>
                <w:sz w:val="16"/>
                <w:szCs w:val="16"/>
              </w:rPr>
              <w:t xml:space="preserve">Name of </w:t>
            </w:r>
            <w:r w:rsidRPr="00BC256E">
              <w:rPr>
                <w:i/>
                <w:sz w:val="16"/>
                <w:szCs w:val="16"/>
              </w:rPr>
              <w:t xml:space="preserve">Contract-Based </w:t>
            </w:r>
            <w:r w:rsidRPr="00FD0F54">
              <w:rPr>
                <w:i/>
                <w:sz w:val="16"/>
                <w:szCs w:val="16"/>
              </w:rPr>
              <w:t>Tariff</w:t>
            </w:r>
            <w:r>
              <w:rPr>
                <w:i/>
                <w:sz w:val="16"/>
                <w:szCs w:val="16"/>
              </w:rPr>
              <w:t xml:space="preserve"> </w:t>
            </w:r>
            <w:r>
              <w:rPr>
                <w:sz w:val="16"/>
                <w:szCs w:val="16"/>
              </w:rPr>
              <w:t xml:space="preserve">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CBT_Provider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CBT_Tariff_Number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i/>
                <w:sz w:val="16"/>
                <w:szCs w:val="16"/>
              </w:rPr>
              <w:t xml:space="preserve"> </w:t>
            </w:r>
            <w:r>
              <w:rPr>
                <w:sz w:val="16"/>
                <w:szCs w:val="16"/>
              </w:rPr>
              <w:t xml:space="preserve">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Tariff_Type</w:t>
            </w:r>
          </w:p>
        </w:tc>
        <w:tc>
          <w:tcPr>
            <w:tcW w:w="3823" w:type="dxa"/>
          </w:tcPr>
          <w:p w:rsidR="00BD1472" w:rsidRPr="00512AA0" w:rsidRDefault="00BD1472" w:rsidP="00BD1472">
            <w:pPr>
              <w:rPr>
                <w:sz w:val="16"/>
                <w:szCs w:val="16"/>
              </w:rPr>
            </w:pPr>
            <w:r>
              <w:rPr>
                <w:sz w:val="16"/>
                <w:szCs w:val="16"/>
              </w:rPr>
              <w:t xml:space="preserve">Interstate (Inter) or Intrastate (Intra)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Inter</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Contains_Term</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Term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Contains_Vol</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Volume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Contains_NonR</w:t>
            </w:r>
          </w:p>
        </w:tc>
        <w:tc>
          <w:tcPr>
            <w:tcW w:w="3823" w:type="dxa"/>
          </w:tcPr>
          <w:p w:rsidR="00BD1472" w:rsidRPr="000A3AE7" w:rsidRDefault="00BD1472" w:rsidP="00BD1472">
            <w:pPr>
              <w:rPr>
                <w:sz w:val="16"/>
                <w:szCs w:val="16"/>
              </w:rPr>
            </w:pPr>
            <w:r w:rsidRPr="000A3AE7">
              <w:rPr>
                <w:sz w:val="16"/>
                <w:szCs w:val="16"/>
              </w:rPr>
              <w:t xml:space="preserve">Contains </w:t>
            </w:r>
            <w:r w:rsidRPr="00FD0F54">
              <w:rPr>
                <w:i/>
                <w:sz w:val="16"/>
                <w:szCs w:val="16"/>
              </w:rPr>
              <w:t>Non-Rat</w:t>
            </w:r>
            <w:r>
              <w:rPr>
                <w:i/>
                <w:sz w:val="16"/>
                <w:szCs w:val="16"/>
              </w:rPr>
              <w:t>e B</w:t>
            </w:r>
            <w:r w:rsidRPr="00FD0F54">
              <w:rPr>
                <w:i/>
                <w:sz w:val="16"/>
                <w:szCs w:val="16"/>
              </w:rPr>
              <w:t>enefits</w:t>
            </w:r>
            <w:r w:rsidRPr="000A3AE7">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NonRate</w:t>
            </w:r>
          </w:p>
        </w:tc>
        <w:tc>
          <w:tcPr>
            <w:tcW w:w="3823" w:type="dxa"/>
          </w:tcPr>
          <w:p w:rsidR="00BD1472" w:rsidRPr="000A3AE7" w:rsidRDefault="00BD1472" w:rsidP="00BD1472">
            <w:pPr>
              <w:rPr>
                <w:sz w:val="16"/>
                <w:szCs w:val="16"/>
              </w:rPr>
            </w:pPr>
            <w:r w:rsidRPr="000A3AE7">
              <w:rPr>
                <w:sz w:val="16"/>
                <w:szCs w:val="16"/>
              </w:rPr>
              <w:t xml:space="preserve">If the plan contains </w:t>
            </w:r>
            <w:r w:rsidRPr="000A3AE7">
              <w:rPr>
                <w:i/>
                <w:sz w:val="16"/>
                <w:szCs w:val="16"/>
              </w:rPr>
              <w:t>Non-Rate Benefits</w:t>
            </w:r>
            <w:r w:rsidRPr="000A3AE7">
              <w:rPr>
                <w:sz w:val="16"/>
                <w:szCs w:val="16"/>
              </w:rPr>
              <w:t xml:space="preserve">, identify the </w:t>
            </w:r>
            <w:r w:rsidRPr="000A3AE7">
              <w:rPr>
                <w:i/>
                <w:sz w:val="16"/>
                <w:szCs w:val="16"/>
              </w:rPr>
              <w:t>Non-Rate Benefits</w:t>
            </w:r>
            <w:r w:rsidRPr="000A3AE7">
              <w:rPr>
                <w:sz w:val="16"/>
                <w:szCs w:val="16"/>
              </w:rPr>
              <w:t xml:space="preserve"> that were relevant to your decision to purchase services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Plan allows for circuit portability . . .</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Tariff_DS1</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DS1s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Tariff_DS3</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DS3s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Tariff_PBDS</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PBDS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Tariff_Other</w:t>
            </w:r>
          </w:p>
        </w:tc>
        <w:tc>
          <w:tcPr>
            <w:tcW w:w="3823" w:type="dxa"/>
          </w:tcPr>
          <w:p w:rsidR="00BD1472" w:rsidRPr="000C6F39" w:rsidRDefault="00BD1472" w:rsidP="00BD1472">
            <w:pPr>
              <w:rPr>
                <w:sz w:val="16"/>
                <w:szCs w:val="16"/>
              </w:rPr>
            </w:pPr>
            <w:r w:rsidRPr="000C6F39">
              <w:rPr>
                <w:sz w:val="16"/>
                <w:szCs w:val="16"/>
              </w:rPr>
              <w:t xml:space="preserve">Does this </w:t>
            </w:r>
            <w:r>
              <w:rPr>
                <w:sz w:val="16"/>
                <w:szCs w:val="16"/>
              </w:rPr>
              <w:t>p</w:t>
            </w:r>
            <w:r w:rsidRPr="000C6F39">
              <w:rPr>
                <w:sz w:val="16"/>
                <w:szCs w:val="16"/>
              </w:rPr>
              <w:t xml:space="preserve">lan apply to </w:t>
            </w:r>
            <w:r>
              <w:rPr>
                <w:sz w:val="16"/>
                <w:szCs w:val="16"/>
              </w:rPr>
              <w:t xml:space="preserve">the purchase of other </w:t>
            </w:r>
            <w:r w:rsidRPr="000C6F39">
              <w:rPr>
                <w:sz w:val="16"/>
                <w:szCs w:val="16"/>
              </w:rPr>
              <w:t>service</w:t>
            </w:r>
            <w:r>
              <w:rPr>
                <w:sz w:val="16"/>
                <w:szCs w:val="16"/>
              </w:rPr>
              <w:t>s</w:t>
            </w:r>
            <w:r w:rsidRPr="000C6F39">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Geo_DS1</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DS1s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Geo_DS3</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w:t>
            </w:r>
            <w:r>
              <w:rPr>
                <w:i/>
                <w:sz w:val="16"/>
                <w:szCs w:val="16"/>
              </w:rPr>
              <w:t>3</w:t>
            </w:r>
            <w:r w:rsidRPr="000C6F39">
              <w:rPr>
                <w:i/>
                <w:sz w:val="16"/>
                <w:szCs w:val="16"/>
              </w:rPr>
              <w:t>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Geo_PBDS</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i/>
                <w:sz w:val="16"/>
                <w:szCs w:val="16"/>
              </w:rPr>
              <w:t>PBDS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w:t>
            </w:r>
          </w:p>
        </w:tc>
      </w:tr>
      <w:tr w:rsidR="00BD1472" w:rsidRPr="00551AAF" w:rsidTr="00BD1472">
        <w:trPr>
          <w:trHeight w:val="360"/>
        </w:trPr>
        <w:tc>
          <w:tcPr>
            <w:tcW w:w="2679" w:type="dxa"/>
          </w:tcPr>
          <w:p w:rsidR="00BD1472" w:rsidRDefault="00BD1472" w:rsidP="00BD1472">
            <w:pPr>
              <w:rPr>
                <w:sz w:val="16"/>
                <w:szCs w:val="16"/>
              </w:rPr>
            </w:pPr>
            <w:r>
              <w:rPr>
                <w:sz w:val="16"/>
                <w:szCs w:val="16"/>
              </w:rPr>
              <w:t>Geo_Other</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sz w:val="16"/>
                <w:szCs w:val="16"/>
              </w:rPr>
              <w:t>o</w:t>
            </w:r>
            <w:r w:rsidRPr="000C6F39">
              <w:rPr>
                <w:sz w:val="16"/>
                <w:szCs w:val="16"/>
              </w:rPr>
              <w:t xml:space="preserve">ther services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Kansas</w:t>
            </w:r>
          </w:p>
        </w:tc>
      </w:tr>
      <w:tr w:rsidR="00BD1472" w:rsidRPr="00551AAF" w:rsidTr="00BD1472">
        <w:trPr>
          <w:trHeight w:val="360"/>
        </w:trPr>
        <w:tc>
          <w:tcPr>
            <w:tcW w:w="2679" w:type="dxa"/>
          </w:tcPr>
          <w:p w:rsidR="00BD1472" w:rsidRDefault="00BD1472" w:rsidP="00BD1472">
            <w:pPr>
              <w:rPr>
                <w:sz w:val="16"/>
                <w:szCs w:val="16"/>
              </w:rPr>
            </w:pPr>
            <w:r>
              <w:rPr>
                <w:sz w:val="16"/>
                <w:szCs w:val="16"/>
              </w:rPr>
              <w:t>Prior_P</w:t>
            </w:r>
          </w:p>
        </w:tc>
        <w:tc>
          <w:tcPr>
            <w:tcW w:w="3823" w:type="dxa"/>
          </w:tcPr>
          <w:p w:rsidR="00BD1472" w:rsidRPr="000C6F39" w:rsidRDefault="00BD1472" w:rsidP="00BD1472">
            <w:pPr>
              <w:rPr>
                <w:sz w:val="16"/>
                <w:szCs w:val="16"/>
              </w:rPr>
            </w:pPr>
            <w:r w:rsidRPr="000C6F39">
              <w:rPr>
                <w:sz w:val="16"/>
                <w:szCs w:val="16"/>
              </w:rPr>
              <w:t xml:space="preserve">To receive a discount or </w:t>
            </w:r>
            <w:r w:rsidRPr="000C6F39">
              <w:rPr>
                <w:i/>
                <w:sz w:val="16"/>
                <w:szCs w:val="16"/>
              </w:rPr>
              <w:t xml:space="preserve">Non-Rate Benefit </w:t>
            </w:r>
            <w:r w:rsidRPr="000C6F39">
              <w:rPr>
                <w:sz w:val="16"/>
                <w:szCs w:val="16"/>
              </w:rPr>
              <w:t xml:space="preserve">under this plan, does your company make a </w:t>
            </w:r>
            <w:r w:rsidRPr="000C6F39">
              <w:rPr>
                <w:i/>
                <w:sz w:val="16"/>
                <w:szCs w:val="16"/>
              </w:rPr>
              <w:t>Prior Purchase-Based Commitment</w:t>
            </w:r>
            <w:r w:rsidRPr="000C6F39">
              <w:rPr>
                <w:sz w:val="16"/>
                <w:szCs w:val="16"/>
              </w:rPr>
              <w:t>?</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w:t>
            </w:r>
          </w:p>
        </w:tc>
        <w:tc>
          <w:tcPr>
            <w:tcW w:w="3823" w:type="dxa"/>
          </w:tcPr>
          <w:p w:rsidR="00BD1472" w:rsidRPr="000C6F39" w:rsidRDefault="00BD1472" w:rsidP="00BD1472">
            <w:pPr>
              <w:rPr>
                <w:sz w:val="16"/>
                <w:szCs w:val="16"/>
              </w:rPr>
            </w:pPr>
            <w:r w:rsidRPr="000C6F39">
              <w:rPr>
                <w:sz w:val="16"/>
                <w:szCs w:val="16"/>
              </w:rPr>
              <w:t xml:space="preserve">If this is an </w:t>
            </w:r>
            <w:r w:rsidRPr="006150ED">
              <w:rPr>
                <w:i/>
                <w:sz w:val="16"/>
                <w:szCs w:val="16"/>
              </w:rPr>
              <w:t>ILEC</w:t>
            </w:r>
            <w:r w:rsidRPr="000C6F39">
              <w:rPr>
                <w:sz w:val="16"/>
                <w:szCs w:val="16"/>
              </w:rPr>
              <w:t xml:space="preserve"> plan, do </w:t>
            </w:r>
            <w:r w:rsidRPr="006150ED">
              <w:rPr>
                <w:i/>
                <w:sz w:val="16"/>
                <w:szCs w:val="16"/>
              </w:rPr>
              <w:t>DS1</w:t>
            </w:r>
            <w:r>
              <w:rPr>
                <w:sz w:val="16"/>
                <w:szCs w:val="16"/>
              </w:rPr>
              <w:t>,</w:t>
            </w:r>
            <w:r w:rsidRPr="000C6F39">
              <w:rPr>
                <w:sz w:val="16"/>
                <w:szCs w:val="16"/>
              </w:rPr>
              <w:t xml:space="preserve"> </w:t>
            </w:r>
            <w:r w:rsidRPr="006150ED">
              <w:rPr>
                <w:i/>
                <w:sz w:val="16"/>
                <w:szCs w:val="16"/>
              </w:rPr>
              <w:t>DS3</w:t>
            </w:r>
            <w:r>
              <w:rPr>
                <w:sz w:val="16"/>
                <w:szCs w:val="16"/>
              </w:rPr>
              <w:t xml:space="preserve">, or tariffed </w:t>
            </w:r>
            <w:r w:rsidRPr="00E528B8">
              <w:rPr>
                <w:i/>
                <w:sz w:val="16"/>
                <w:szCs w:val="16"/>
              </w:rPr>
              <w:t>PBDS</w:t>
            </w:r>
            <w:r w:rsidRPr="000C6F39">
              <w:rPr>
                <w:sz w:val="16"/>
                <w:szCs w:val="16"/>
              </w:rPr>
              <w:t xml:space="preserve"> purchases your company makes outside the study area(s) of the </w:t>
            </w:r>
            <w:r w:rsidRPr="006150ED">
              <w:rPr>
                <w:i/>
                <w:sz w:val="16"/>
                <w:szCs w:val="16"/>
              </w:rPr>
              <w:t>ILEC</w:t>
            </w:r>
            <w:r w:rsidRPr="000C6F39">
              <w:rPr>
                <w:sz w:val="16"/>
                <w:szCs w:val="16"/>
              </w:rPr>
              <w:t xml:space="preserve"> </w:t>
            </w:r>
            <w:r>
              <w:rPr>
                <w:sz w:val="16"/>
                <w:szCs w:val="16"/>
              </w:rPr>
              <w:t xml:space="preserve">count towards </w:t>
            </w:r>
            <w:r w:rsidRPr="000C6F39">
              <w:rPr>
                <w:sz w:val="16"/>
                <w:szCs w:val="16"/>
              </w:rPr>
              <w:t xml:space="preserve">meeting any </w:t>
            </w:r>
            <w:r w:rsidRPr="006150ED">
              <w:rPr>
                <w:i/>
                <w:sz w:val="16"/>
                <w:szCs w:val="16"/>
              </w:rPr>
              <w:t>Volume Commitment</w:t>
            </w:r>
            <w:r w:rsidRPr="000C6F39">
              <w:rPr>
                <w:sz w:val="16"/>
                <w:szCs w:val="16"/>
              </w:rPr>
              <w:t xml:space="preserve"> to receive a discount or </w:t>
            </w:r>
            <w:r w:rsidRPr="006150ED">
              <w:rPr>
                <w:i/>
                <w:sz w:val="16"/>
                <w:szCs w:val="16"/>
              </w:rPr>
              <w:t>Non-Rate Benefit</w:t>
            </w:r>
            <w:r w:rsidRPr="000C6F39">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w:t>
            </w:r>
          </w:p>
        </w:tc>
        <w:tc>
          <w:tcPr>
            <w:tcW w:w="3823" w:type="dxa"/>
          </w:tcPr>
          <w:p w:rsidR="00BD1472" w:rsidRPr="000C6F39" w:rsidRDefault="00BD1472" w:rsidP="00BD1472">
            <w:pPr>
              <w:rPr>
                <w:sz w:val="16"/>
                <w:szCs w:val="16"/>
              </w:rPr>
            </w:pPr>
            <w:r w:rsidRPr="000C6F39">
              <w:rPr>
                <w:sz w:val="16"/>
                <w:szCs w:val="16"/>
              </w:rPr>
              <w:t xml:space="preserve">If yes, in what geographic areas outside the study area(s) of the </w:t>
            </w:r>
            <w:r w:rsidRPr="000C6F39">
              <w:rPr>
                <w:i/>
                <w:sz w:val="16"/>
                <w:szCs w:val="16"/>
              </w:rPr>
              <w:t>ILEC</w:t>
            </w:r>
            <w:r w:rsidRPr="000C6F39">
              <w:rPr>
                <w:sz w:val="16"/>
                <w:szCs w:val="16"/>
              </w:rPr>
              <w:t xml:space="preserve">, do you purchase these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0C6F39">
              <w:rPr>
                <w:sz w:val="16"/>
                <w:szCs w:val="16"/>
              </w:rPr>
              <w:t>?</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w:t>
            </w:r>
          </w:p>
        </w:tc>
        <w:tc>
          <w:tcPr>
            <w:tcW w:w="3823" w:type="dxa"/>
          </w:tcPr>
          <w:p w:rsidR="00BD1472" w:rsidRPr="00997F57" w:rsidRDefault="00BD1472" w:rsidP="00BD1472">
            <w:pPr>
              <w:rPr>
                <w:sz w:val="16"/>
                <w:szCs w:val="16"/>
              </w:rPr>
            </w:pPr>
            <w:r w:rsidRPr="00997F57">
              <w:rPr>
                <w:sz w:val="16"/>
                <w:szCs w:val="16"/>
              </w:rPr>
              <w:t xml:space="preserve">If this is an </w:t>
            </w:r>
            <w:r w:rsidRPr="00997F57">
              <w:rPr>
                <w:i/>
                <w:sz w:val="16"/>
                <w:szCs w:val="16"/>
              </w:rPr>
              <w:t>ILEC</w:t>
            </w:r>
            <w:r w:rsidRPr="00997F57">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997F57">
              <w:rPr>
                <w:sz w:val="16"/>
                <w:szCs w:val="16"/>
              </w:rPr>
              <w:t xml:space="preserve"> purchases your company makes from the </w:t>
            </w:r>
            <w:r w:rsidRPr="00997F57">
              <w:rPr>
                <w:i/>
                <w:sz w:val="16"/>
                <w:szCs w:val="16"/>
              </w:rPr>
              <w:t>ILEC</w:t>
            </w:r>
            <w:r w:rsidRPr="00997F57">
              <w:rPr>
                <w:sz w:val="16"/>
                <w:szCs w:val="16"/>
              </w:rPr>
              <w:t xml:space="preserve"> in price cap areas where the Commission has not granted the </w:t>
            </w:r>
            <w:r w:rsidRPr="00997F57">
              <w:rPr>
                <w:i/>
                <w:sz w:val="16"/>
                <w:szCs w:val="16"/>
              </w:rPr>
              <w:t>ILEC</w:t>
            </w:r>
            <w:r w:rsidRPr="00997F57">
              <w:rPr>
                <w:sz w:val="16"/>
                <w:szCs w:val="16"/>
              </w:rPr>
              <w:t xml:space="preserve"> pricing flexibility </w:t>
            </w:r>
            <w:r>
              <w:rPr>
                <w:sz w:val="16"/>
                <w:szCs w:val="16"/>
              </w:rPr>
              <w:t xml:space="preserve">count towards </w:t>
            </w:r>
            <w:r w:rsidRPr="00997F57">
              <w:rPr>
                <w:sz w:val="16"/>
                <w:szCs w:val="16"/>
              </w:rPr>
              <w:t xml:space="preserve">meeting any </w:t>
            </w:r>
            <w:r w:rsidRPr="00997F57">
              <w:rPr>
                <w:i/>
                <w:sz w:val="16"/>
                <w:szCs w:val="16"/>
              </w:rPr>
              <w:t>Volume Commitment</w:t>
            </w:r>
            <w:r w:rsidRPr="00997F57">
              <w:rPr>
                <w:sz w:val="16"/>
                <w:szCs w:val="16"/>
              </w:rPr>
              <w:t xml:space="preserve"> to receive a discount or </w:t>
            </w:r>
            <w:r w:rsidRPr="00997F57">
              <w:rPr>
                <w:i/>
                <w:sz w:val="16"/>
                <w:szCs w:val="16"/>
              </w:rPr>
              <w:t>Non-Rate Benefit</w:t>
            </w:r>
            <w:r w:rsidRPr="00997F57">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ILEC_Price_Cap_Vol</w:t>
            </w:r>
          </w:p>
        </w:tc>
        <w:tc>
          <w:tcPr>
            <w:tcW w:w="3823" w:type="dxa"/>
          </w:tcPr>
          <w:p w:rsidR="00BD1472" w:rsidRPr="00F83CE8" w:rsidRDefault="00BD1472" w:rsidP="00BD1472">
            <w:pPr>
              <w:rPr>
                <w:sz w:val="16"/>
                <w:szCs w:val="16"/>
              </w:rPr>
            </w:pPr>
            <w:r w:rsidRPr="00F83CE8">
              <w:rPr>
                <w:sz w:val="16"/>
                <w:szCs w:val="16"/>
              </w:rPr>
              <w:t xml:space="preserve">If Yes, then identify the price cap areas where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Pr>
                <w:i/>
                <w:sz w:val="16"/>
                <w:szCs w:val="16"/>
              </w:rPr>
              <w:t>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w:t>
            </w:r>
          </w:p>
        </w:tc>
        <w:tc>
          <w:tcPr>
            <w:tcW w:w="3823" w:type="dxa"/>
          </w:tcPr>
          <w:p w:rsidR="00BD1472" w:rsidRPr="00D1576C" w:rsidRDefault="00BD1472" w:rsidP="00BD1472">
            <w:pPr>
              <w:rPr>
                <w:sz w:val="16"/>
                <w:szCs w:val="16"/>
              </w:rPr>
            </w:pPr>
            <w:r w:rsidRPr="00D1576C">
              <w:rPr>
                <w:sz w:val="16"/>
                <w:szCs w:val="16"/>
              </w:rPr>
              <w:t xml:space="preserve">If an </w:t>
            </w:r>
            <w:r w:rsidRPr="004F3888">
              <w:rPr>
                <w:i/>
                <w:sz w:val="16"/>
                <w:szCs w:val="16"/>
              </w:rPr>
              <w:t>ILEC</w:t>
            </w:r>
            <w:r w:rsidRPr="00D1576C">
              <w:rPr>
                <w:sz w:val="16"/>
                <w:szCs w:val="16"/>
              </w:rPr>
              <w:t xml:space="preserve"> plan, do non-tariffed </w:t>
            </w:r>
            <w:r w:rsidRPr="004F3888">
              <w:rPr>
                <w:i/>
                <w:sz w:val="16"/>
                <w:szCs w:val="16"/>
              </w:rPr>
              <w:t>PBDS</w:t>
            </w:r>
            <w:r w:rsidRPr="00D1576C">
              <w:rPr>
                <w:sz w:val="16"/>
                <w:szCs w:val="16"/>
              </w:rPr>
              <w:t xml:space="preserve"> purchases you make from this </w:t>
            </w:r>
            <w:r w:rsidRPr="004F3888">
              <w:rPr>
                <w:i/>
                <w:sz w:val="16"/>
                <w:szCs w:val="16"/>
              </w:rPr>
              <w:t>ILEC</w:t>
            </w:r>
            <w:r w:rsidRPr="00D1576C">
              <w:rPr>
                <w:sz w:val="16"/>
                <w:szCs w:val="16"/>
              </w:rPr>
              <w:t xml:space="preserve"> </w:t>
            </w:r>
            <w:r>
              <w:rPr>
                <w:sz w:val="16"/>
                <w:szCs w:val="16"/>
              </w:rPr>
              <w:t xml:space="preserve">count towards </w:t>
            </w:r>
            <w:r w:rsidRPr="00D1576C">
              <w:rPr>
                <w:sz w:val="16"/>
                <w:szCs w:val="16"/>
              </w:rPr>
              <w:t xml:space="preserve">meeting any </w:t>
            </w:r>
            <w:r w:rsidRPr="004F3888">
              <w:rPr>
                <w:i/>
                <w:sz w:val="16"/>
                <w:szCs w:val="16"/>
              </w:rPr>
              <w:t>Volume Commitment</w:t>
            </w:r>
            <w:r w:rsidRPr="00D1576C">
              <w:rPr>
                <w:sz w:val="16"/>
                <w:szCs w:val="16"/>
              </w:rPr>
              <w:t xml:space="preserve"> to receive a discount or </w:t>
            </w:r>
            <w:r w:rsidRPr="004F3888">
              <w:rPr>
                <w:i/>
                <w:sz w:val="16"/>
                <w:szCs w:val="16"/>
              </w:rPr>
              <w:t>Non-Rate Benefit</w:t>
            </w:r>
            <w:r w:rsidRPr="00D1576C">
              <w:rPr>
                <w:sz w:val="16"/>
                <w:szCs w:val="16"/>
              </w:rPr>
              <w:t xml:space="preserve"> under this plan? </w:t>
            </w:r>
            <w:r>
              <w:rPr>
                <w:sz w:val="16"/>
                <w:szCs w:val="16"/>
              </w:rPr>
              <w:t xml:space="preserve">(Y=Yes, N=No, NA=Not Applicable)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ILEC_PBDS_Vol</w:t>
            </w:r>
          </w:p>
        </w:tc>
        <w:tc>
          <w:tcPr>
            <w:tcW w:w="3823" w:type="dxa"/>
          </w:tcPr>
          <w:p w:rsidR="00BD1472" w:rsidRPr="00D1576C" w:rsidRDefault="00BD1472" w:rsidP="00BD1472">
            <w:pPr>
              <w:rPr>
                <w:sz w:val="16"/>
                <w:szCs w:val="16"/>
              </w:rPr>
            </w:pPr>
            <w:r w:rsidRPr="00D1576C">
              <w:rPr>
                <w:sz w:val="16"/>
                <w:szCs w:val="16"/>
              </w:rPr>
              <w:t xml:space="preserve">If </w:t>
            </w:r>
            <w:r>
              <w:rPr>
                <w:sz w:val="16"/>
                <w:szCs w:val="16"/>
              </w:rPr>
              <w:t>Y</w:t>
            </w:r>
            <w:r w:rsidRPr="00D1576C">
              <w:rPr>
                <w:sz w:val="16"/>
                <w:szCs w:val="16"/>
              </w:rPr>
              <w:t xml:space="preserve">es, in what geographic areas do you purchase non-tariffed </w:t>
            </w:r>
            <w:r w:rsidRPr="00D1576C">
              <w:rPr>
                <w:i/>
                <w:sz w:val="16"/>
                <w:szCs w:val="16"/>
              </w:rPr>
              <w:t xml:space="preserve">PBDS </w:t>
            </w:r>
            <w:r w:rsidRPr="00D1576C">
              <w:rPr>
                <w:sz w:val="16"/>
                <w:szCs w:val="16"/>
              </w:rPr>
              <w:t xml:space="preserve">that counts towards meeting any </w:t>
            </w:r>
            <w:r w:rsidRPr="00D1576C">
              <w:rPr>
                <w:i/>
                <w:sz w:val="16"/>
                <w:szCs w:val="16"/>
              </w:rPr>
              <w:t>Volume Commitment</w:t>
            </w:r>
            <w:r w:rsidRPr="00D1576C">
              <w:rPr>
                <w:sz w:val="16"/>
                <w:szCs w:val="16"/>
              </w:rPr>
              <w:t xml:space="preserve"> to receive a discount or </w:t>
            </w:r>
            <w:r w:rsidRPr="00D1576C">
              <w:rPr>
                <w:i/>
                <w:sz w:val="16"/>
                <w:szCs w:val="16"/>
              </w:rPr>
              <w:t>Non-Rate Benefit</w:t>
            </w:r>
            <w:r w:rsidRPr="00D1576C">
              <w:rPr>
                <w:sz w:val="16"/>
                <w:szCs w:val="16"/>
              </w:rPr>
              <w:t xml:space="preserve"> under this plan.</w:t>
            </w:r>
            <w:r>
              <w:rPr>
                <w:sz w:val="16"/>
                <w:szCs w:val="16"/>
              </w:rPr>
              <w:t xml:space="preserv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Oklahoma City, OK</w:t>
            </w:r>
          </w:p>
        </w:tc>
      </w:tr>
      <w:tr w:rsidR="00BD1472" w:rsidRPr="0063769F" w:rsidTr="00BD1472">
        <w:trPr>
          <w:trHeight w:val="360"/>
        </w:trPr>
        <w:tc>
          <w:tcPr>
            <w:tcW w:w="2679" w:type="dxa"/>
          </w:tcPr>
          <w:p w:rsidR="00BD1472" w:rsidRDefault="00BD1472" w:rsidP="00BD1472">
            <w:pPr>
              <w:rPr>
                <w:sz w:val="16"/>
                <w:szCs w:val="16"/>
              </w:rPr>
            </w:pPr>
            <w:r>
              <w:rPr>
                <w:sz w:val="16"/>
                <w:szCs w:val="16"/>
              </w:rPr>
              <w:t>ILEC_PBDS_Diff</w:t>
            </w:r>
          </w:p>
        </w:tc>
        <w:tc>
          <w:tcPr>
            <w:tcW w:w="3823" w:type="dxa"/>
          </w:tcPr>
          <w:p w:rsidR="00BD1472" w:rsidRPr="000A4501" w:rsidRDefault="00BD1472" w:rsidP="00BD1472">
            <w:pPr>
              <w:rPr>
                <w:sz w:val="16"/>
                <w:szCs w:val="16"/>
              </w:rPr>
            </w:pPr>
            <w:r w:rsidRPr="000A4501">
              <w:rPr>
                <w:sz w:val="16"/>
                <w:szCs w:val="16"/>
              </w:rPr>
              <w:t xml:space="preserve">Of the geographic areas identified, in which of those areas would your company have purchased </w:t>
            </w:r>
            <w:r>
              <w:rPr>
                <w:sz w:val="16"/>
                <w:szCs w:val="16"/>
              </w:rPr>
              <w:t xml:space="preserve">non-tariffed </w:t>
            </w:r>
            <w:r w:rsidRPr="000A4501">
              <w:rPr>
                <w:i/>
                <w:sz w:val="16"/>
                <w:szCs w:val="16"/>
              </w:rPr>
              <w:t xml:space="preserve">PBDS </w:t>
            </w:r>
            <w:r w:rsidRPr="000A4501">
              <w:rPr>
                <w:sz w:val="16"/>
                <w:szCs w:val="16"/>
              </w:rPr>
              <w:t xml:space="preserve">from a different </w:t>
            </w:r>
            <w:r w:rsidRPr="000A4501">
              <w:rPr>
                <w:i/>
                <w:sz w:val="16"/>
                <w:szCs w:val="16"/>
              </w:rPr>
              <w:t>Provider</w:t>
            </w:r>
            <w:r w:rsidRPr="000A4501">
              <w:rPr>
                <w:sz w:val="16"/>
                <w:szCs w:val="16"/>
              </w:rPr>
              <w:t xml:space="preserve">, if at all, had it not been for the requirements of the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 City, OK</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w:t>
            </w:r>
          </w:p>
        </w:tc>
        <w:tc>
          <w:tcPr>
            <w:tcW w:w="3823" w:type="dxa"/>
          </w:tcPr>
          <w:p w:rsidR="00BD1472" w:rsidRPr="009777E5" w:rsidRDefault="00BD1472" w:rsidP="00BD1472">
            <w:pPr>
              <w:rPr>
                <w:sz w:val="16"/>
                <w:szCs w:val="16"/>
              </w:rPr>
            </w:pPr>
            <w:r w:rsidRPr="009777E5">
              <w:rPr>
                <w:sz w:val="16"/>
                <w:szCs w:val="16"/>
              </w:rPr>
              <w:t xml:space="preserve">If this is an </w:t>
            </w:r>
            <w:r w:rsidRPr="009777E5">
              <w:rPr>
                <w:i/>
                <w:sz w:val="16"/>
                <w:szCs w:val="16"/>
              </w:rPr>
              <w:t>ILEC</w:t>
            </w:r>
            <w:r w:rsidRPr="009777E5">
              <w:rPr>
                <w:sz w:val="16"/>
                <w:szCs w:val="16"/>
              </w:rPr>
              <w:t xml:space="preserve"> plan, do purchases you make for services other than </w:t>
            </w:r>
            <w:r w:rsidRPr="009777E5">
              <w:rPr>
                <w:i/>
                <w:sz w:val="16"/>
                <w:szCs w:val="16"/>
              </w:rPr>
              <w:t>DS1s, DS3s,</w:t>
            </w:r>
            <w:r w:rsidRPr="009777E5">
              <w:rPr>
                <w:sz w:val="16"/>
                <w:szCs w:val="16"/>
              </w:rPr>
              <w:t xml:space="preserve"> and </w:t>
            </w:r>
            <w:r w:rsidRPr="009777E5">
              <w:rPr>
                <w:i/>
                <w:sz w:val="16"/>
                <w:szCs w:val="16"/>
              </w:rPr>
              <w:t>PBDS</w:t>
            </w:r>
            <w:r w:rsidRPr="009777E5">
              <w:rPr>
                <w:sz w:val="16"/>
                <w:szCs w:val="16"/>
              </w:rPr>
              <w:t xml:space="preserve"> from this </w:t>
            </w:r>
            <w:r w:rsidRPr="009777E5">
              <w:rPr>
                <w:i/>
                <w:sz w:val="16"/>
                <w:szCs w:val="16"/>
              </w:rPr>
              <w:t>ILEC</w:t>
            </w:r>
            <w:r w:rsidRPr="009777E5">
              <w:rPr>
                <w:sz w:val="16"/>
                <w:szCs w:val="16"/>
              </w:rPr>
              <w:t xml:space="preserve"> </w:t>
            </w:r>
            <w:r>
              <w:rPr>
                <w:sz w:val="16"/>
                <w:szCs w:val="16"/>
              </w:rPr>
              <w:t xml:space="preserve">count towards </w:t>
            </w:r>
            <w:r w:rsidRPr="009777E5">
              <w:rPr>
                <w:sz w:val="16"/>
                <w:szCs w:val="16"/>
              </w:rPr>
              <w:t xml:space="preserve">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ILEC_Other_Service</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es, identify the other services purchased</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Cloud computing</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ILEC_Other_Geo</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 xml:space="preserve">es, identify the </w:t>
            </w:r>
            <w:r>
              <w:rPr>
                <w:sz w:val="16"/>
                <w:szCs w:val="16"/>
              </w:rPr>
              <w:t>g</w:t>
            </w:r>
            <w:r w:rsidRPr="009777E5">
              <w:rPr>
                <w:sz w:val="16"/>
                <w:szCs w:val="16"/>
              </w:rPr>
              <w:t xml:space="preserve">eographic areas where you purchase these </w:t>
            </w:r>
            <w:r>
              <w:rPr>
                <w:sz w:val="16"/>
                <w:szCs w:val="16"/>
              </w:rPr>
              <w:t xml:space="preserve">other </w:t>
            </w:r>
            <w:r w:rsidRPr="009777E5">
              <w:rPr>
                <w:sz w:val="16"/>
                <w:szCs w:val="16"/>
              </w:rPr>
              <w:t>services</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Little Rock, AR</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ILEC_Other_Diff</w:t>
            </w:r>
          </w:p>
        </w:tc>
        <w:tc>
          <w:tcPr>
            <w:tcW w:w="3823" w:type="dxa"/>
          </w:tcPr>
          <w:p w:rsidR="00BD1472" w:rsidRPr="009777E5" w:rsidRDefault="00BD1472" w:rsidP="00BD1472">
            <w:pPr>
              <w:rPr>
                <w:sz w:val="16"/>
                <w:szCs w:val="16"/>
              </w:rPr>
            </w:pPr>
            <w:r w:rsidRPr="009777E5">
              <w:rPr>
                <w:sz w:val="16"/>
                <w:szCs w:val="16"/>
              </w:rPr>
              <w:t>Of the geographic areas identified, in which of those areas would your company have purchased those other services</w:t>
            </w:r>
            <w:r w:rsidRPr="009777E5">
              <w:rPr>
                <w:i/>
                <w:sz w:val="16"/>
                <w:szCs w:val="16"/>
              </w:rPr>
              <w:t xml:space="preserve"> </w:t>
            </w:r>
            <w:r w:rsidRPr="009777E5">
              <w:rPr>
                <w:sz w:val="16"/>
                <w:szCs w:val="16"/>
              </w:rPr>
              <w:t>from a different</w:t>
            </w:r>
            <w:r w:rsidRPr="009777E5">
              <w:rPr>
                <w:i/>
                <w:sz w:val="16"/>
                <w:szCs w:val="16"/>
              </w:rPr>
              <w:t xml:space="preserve"> Provider</w:t>
            </w:r>
            <w:r w:rsidRPr="009777E5">
              <w:rPr>
                <w:sz w:val="16"/>
                <w:szCs w:val="16"/>
              </w:rPr>
              <w:t xml:space="preserve">, had it not been for the requirements of the plan?  In your response, indicate whether the </w:t>
            </w:r>
            <w:r w:rsidRPr="009777E5">
              <w:rPr>
                <w:i/>
                <w:sz w:val="16"/>
                <w:szCs w:val="16"/>
              </w:rPr>
              <w:t>Provider</w:t>
            </w:r>
            <w:r w:rsidRPr="009777E5">
              <w:rPr>
                <w:sz w:val="16"/>
                <w:szCs w:val="16"/>
              </w:rPr>
              <w:t xml:space="preserve"> that you would have purchased from has </w:t>
            </w:r>
            <w:r w:rsidRPr="009777E5">
              <w:rPr>
                <w:i/>
                <w:sz w:val="16"/>
                <w:szCs w:val="16"/>
              </w:rPr>
              <w:t>Connections</w:t>
            </w:r>
            <w:r w:rsidRPr="009777E5">
              <w:rPr>
                <w:sz w:val="16"/>
                <w:szCs w:val="16"/>
              </w:rPr>
              <w:t xml:space="preserve"> serving that geographic area.</w:t>
            </w:r>
            <w:r>
              <w:rPr>
                <w:sz w:val="16"/>
                <w:szCs w:val="16"/>
              </w:rPr>
              <w:t xml:space="preserve"> </w:t>
            </w:r>
          </w:p>
        </w:tc>
        <w:tc>
          <w:tcPr>
            <w:tcW w:w="991" w:type="dxa"/>
          </w:tcPr>
          <w:p w:rsidR="00BD1472" w:rsidRPr="0063769F" w:rsidRDefault="00BD1472" w:rsidP="00BD1472">
            <w:pPr>
              <w:rPr>
                <w:sz w:val="16"/>
                <w:szCs w:val="16"/>
              </w:rPr>
            </w:pPr>
            <w:r>
              <w:rPr>
                <w:sz w:val="16"/>
                <w:szCs w:val="16"/>
              </w:rPr>
              <w:t>Text</w:t>
            </w:r>
          </w:p>
        </w:tc>
        <w:tc>
          <w:tcPr>
            <w:tcW w:w="1345" w:type="dxa"/>
          </w:tcPr>
          <w:p w:rsidR="00BD1472" w:rsidRPr="0063769F" w:rsidRDefault="00BD1472" w:rsidP="00BD1472">
            <w:pPr>
              <w:rPr>
                <w:sz w:val="16"/>
                <w:szCs w:val="16"/>
              </w:rPr>
            </w:pPr>
            <w:r>
              <w:rPr>
                <w:sz w:val="16"/>
                <w:szCs w:val="16"/>
              </w:rPr>
              <w:t>Little Rock, AR</w:t>
            </w:r>
          </w:p>
        </w:tc>
      </w:tr>
      <w:tr w:rsidR="00BD1472" w:rsidRPr="00551AAF" w:rsidTr="00BD1472">
        <w:trPr>
          <w:trHeight w:val="360"/>
        </w:trPr>
        <w:tc>
          <w:tcPr>
            <w:tcW w:w="2679" w:type="dxa"/>
          </w:tcPr>
          <w:p w:rsidR="00BD1472" w:rsidRDefault="00BD1472" w:rsidP="00BD1472">
            <w:pPr>
              <w:rPr>
                <w:sz w:val="16"/>
                <w:szCs w:val="16"/>
              </w:rPr>
            </w:pPr>
            <w:r>
              <w:rPr>
                <w:sz w:val="16"/>
                <w:szCs w:val="16"/>
              </w:rPr>
              <w:t>ILEC_Other_Provider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Limiting_Purchase</w:t>
            </w:r>
          </w:p>
        </w:tc>
        <w:tc>
          <w:tcPr>
            <w:tcW w:w="3823" w:type="dxa"/>
            <w:tcBorders>
              <w:bottom w:val="double" w:sz="4" w:space="0" w:color="auto"/>
            </w:tcBorders>
          </w:tcPr>
          <w:p w:rsidR="00BD1472" w:rsidRPr="00F16C64" w:rsidRDefault="00BD1472" w:rsidP="00BD1472">
            <w:pPr>
              <w:rPr>
                <w:sz w:val="16"/>
                <w:szCs w:val="16"/>
              </w:rPr>
            </w:pPr>
            <w:r w:rsidRPr="00F16C64">
              <w:rPr>
                <w:sz w:val="16"/>
                <w:szCs w:val="16"/>
              </w:rPr>
              <w:t xml:space="preserve">Is the discount or </w:t>
            </w:r>
            <w:r w:rsidRPr="00F16C64">
              <w:rPr>
                <w:i/>
                <w:sz w:val="16"/>
                <w:szCs w:val="16"/>
              </w:rPr>
              <w:t>Non-Rate Benefit</w:t>
            </w:r>
            <w:r w:rsidRPr="00F16C64">
              <w:rPr>
                <w:sz w:val="16"/>
                <w:szCs w:val="16"/>
              </w:rPr>
              <w:t xml:space="preserve"> available under this plan conditioned on the customer limiting its purchase of </w:t>
            </w:r>
            <w:r w:rsidRPr="00F16C64">
              <w:rPr>
                <w:i/>
                <w:sz w:val="16"/>
                <w:szCs w:val="16"/>
              </w:rPr>
              <w:t>UNEs</w:t>
            </w:r>
            <w:r w:rsidRPr="00F16C64">
              <w:rPr>
                <w:sz w:val="16"/>
                <w:szCs w:val="16"/>
              </w:rPr>
              <w:t xml:space="preserve">, </w:t>
            </w:r>
            <w:r w:rsidRPr="00F16C64">
              <w:rPr>
                <w:i/>
                <w:sz w:val="16"/>
                <w:szCs w:val="16"/>
              </w:rPr>
              <w:t>e.g.</w:t>
            </w:r>
            <w:r w:rsidRPr="00F16C64">
              <w:rPr>
                <w:sz w:val="16"/>
                <w:szCs w:val="16"/>
              </w:rPr>
              <w:t xml:space="preserve">, the customer must keep its purchase of </w:t>
            </w:r>
            <w:r w:rsidRPr="00F16C64">
              <w:rPr>
                <w:i/>
                <w:sz w:val="16"/>
                <w:szCs w:val="16"/>
              </w:rPr>
              <w:t>UNEs</w:t>
            </w:r>
            <w:r w:rsidRPr="00F16C64">
              <w:rPr>
                <w:sz w:val="16"/>
                <w:szCs w:val="16"/>
              </w:rPr>
              <w:t xml:space="preserve"> below a certain percentage of the customer’s total spend?  If yes, then provide additional details about the condition.</w:t>
            </w:r>
            <w:r>
              <w:rPr>
                <w:sz w:val="16"/>
                <w:szCs w:val="16"/>
              </w:rPr>
              <w:t xml:space="preserve"> </w:t>
            </w:r>
          </w:p>
        </w:tc>
        <w:tc>
          <w:tcPr>
            <w:tcW w:w="991" w:type="dxa"/>
            <w:tcBorders>
              <w:bottom w:val="double" w:sz="4" w:space="0" w:color="auto"/>
            </w:tcBorders>
          </w:tcPr>
          <w:p w:rsidR="00BD1472" w:rsidRPr="0063769F" w:rsidRDefault="00BD1472" w:rsidP="00BD1472">
            <w:pPr>
              <w:rPr>
                <w:sz w:val="16"/>
                <w:szCs w:val="16"/>
              </w:rPr>
            </w:pPr>
            <w:r>
              <w:rPr>
                <w:sz w:val="16"/>
                <w:szCs w:val="16"/>
              </w:rPr>
              <w:t>Text</w:t>
            </w:r>
          </w:p>
        </w:tc>
        <w:tc>
          <w:tcPr>
            <w:tcW w:w="1345" w:type="dxa"/>
            <w:tcBorders>
              <w:bottom w:val="double" w:sz="4" w:space="0" w:color="auto"/>
            </w:tcBorders>
          </w:tcPr>
          <w:p w:rsidR="00BD1472" w:rsidRPr="0063769F" w:rsidRDefault="00BD1472" w:rsidP="00BD1472">
            <w:pPr>
              <w:rPr>
                <w:sz w:val="16"/>
                <w:szCs w:val="16"/>
              </w:rPr>
            </w:pPr>
            <w:r>
              <w:rPr>
                <w:sz w:val="16"/>
                <w:szCs w:val="16"/>
              </w:rPr>
              <w:t>Yes, to obtain the discount our company must . . .</w:t>
            </w:r>
          </w:p>
        </w:tc>
      </w:tr>
    </w:tbl>
    <w:p w:rsidR="00BD1472" w:rsidRDefault="00BD1472" w:rsidP="00BD1472"/>
    <w:p w:rsidR="00BD1472" w:rsidRPr="00E9084B" w:rsidRDefault="00BD1472" w:rsidP="00BD1472">
      <w:pPr>
        <w:pStyle w:val="Heading4"/>
        <w:numPr>
          <w:ilvl w:val="0"/>
          <w:numId w:val="0"/>
        </w:numPr>
        <w:rPr>
          <w:b w:val="0"/>
          <w:i/>
        </w:rPr>
      </w:pPr>
      <w:bookmarkStart w:id="104" w:name="_Toc365972142"/>
      <w:r w:rsidRPr="00E9084B">
        <w:rPr>
          <w:b w:val="0"/>
          <w:i/>
        </w:rPr>
        <w:t>Question II.E.15:  Non-Tariffed Agreements</w:t>
      </w:r>
      <w:bookmarkEnd w:id="104"/>
      <w:r w:rsidRPr="00E9084B">
        <w:rPr>
          <w:b w:val="0"/>
          <w:i/>
        </w:rPr>
        <w:t xml:space="preserve"> </w:t>
      </w:r>
    </w:p>
    <w:p w:rsidR="00BD1472" w:rsidRDefault="00BD1472" w:rsidP="00BD1472">
      <w:r>
        <w:t>If you have a non-tariffed agreement covered by Question II.E.15, then you must identify each agreement in Table II.E.15 within the data container.  If you do not have an agreement covered by Question II.E.15, then type “Not Applicable” in the Agreement field.  You will receive an error message upon validation of the data container if you do not put any information into Table II.E.15.</w:t>
      </w:r>
    </w:p>
    <w:p w:rsidR="005860AE" w:rsidRDefault="005860AE">
      <w:pPr>
        <w:widowControl/>
      </w:pPr>
      <w:r>
        <w:br w:type="page"/>
      </w: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II.E.15</w:t>
            </w:r>
          </w:p>
          <w:p w:rsidR="00BD1472" w:rsidRPr="0063769F" w:rsidRDefault="00BD1472" w:rsidP="00BD1472">
            <w:pPr>
              <w:jc w:val="center"/>
              <w:rPr>
                <w:b/>
              </w:rPr>
            </w:pPr>
            <w:r>
              <w:rPr>
                <w:b/>
                <w:bCs/>
              </w:rPr>
              <w:t>Record Format for Non-Tariffed Agreements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Unique</w:t>
            </w:r>
            <w:r w:rsidRPr="00551AAF">
              <w:rPr>
                <w:sz w:val="16"/>
                <w:szCs w:val="16"/>
              </w:rPr>
              <w:t>_ID</w:t>
            </w:r>
          </w:p>
        </w:tc>
        <w:tc>
          <w:tcPr>
            <w:tcW w:w="3823" w:type="dxa"/>
          </w:tcPr>
          <w:p w:rsidR="00BD1472" w:rsidRPr="00551AAF" w:rsidRDefault="00BD1472" w:rsidP="00BD1472">
            <w:pPr>
              <w:rPr>
                <w:sz w:val="16"/>
                <w:szCs w:val="16"/>
              </w:rPr>
            </w:pPr>
            <w:r>
              <w:rPr>
                <w:sz w:val="16"/>
                <w:szCs w:val="16"/>
              </w:rPr>
              <w:t xml:space="preserve">Sequential number  </w:t>
            </w:r>
          </w:p>
        </w:tc>
        <w:tc>
          <w:tcPr>
            <w:tcW w:w="991" w:type="dxa"/>
          </w:tcPr>
          <w:p w:rsidR="00BD1472" w:rsidRPr="00551AAF" w:rsidRDefault="00BD1472" w:rsidP="00BD1472">
            <w:pPr>
              <w:rPr>
                <w:sz w:val="16"/>
                <w:szCs w:val="16"/>
              </w:rPr>
            </w:pPr>
            <w:r w:rsidRPr="00551AAF">
              <w:rPr>
                <w:sz w:val="16"/>
                <w:szCs w:val="16"/>
              </w:rPr>
              <w:t>Integer</w:t>
            </w:r>
          </w:p>
        </w:tc>
        <w:tc>
          <w:tcPr>
            <w:tcW w:w="1345" w:type="dxa"/>
          </w:tcPr>
          <w:p w:rsidR="00BD1472" w:rsidRPr="00551AAF" w:rsidRDefault="00BD1472" w:rsidP="00BD1472">
            <w:pPr>
              <w:rPr>
                <w:sz w:val="16"/>
                <w:szCs w:val="16"/>
              </w:rPr>
            </w:pPr>
            <w:r w:rsidRPr="00551AAF">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Agreement</w:t>
            </w:r>
          </w:p>
        </w:tc>
        <w:tc>
          <w:tcPr>
            <w:tcW w:w="3823" w:type="dxa"/>
          </w:tcPr>
          <w:p w:rsidR="00BD1472" w:rsidRPr="009924C9" w:rsidRDefault="00BD1472" w:rsidP="00BD1472">
            <w:pPr>
              <w:rPr>
                <w:sz w:val="16"/>
                <w:szCs w:val="16"/>
              </w:rPr>
            </w:pPr>
            <w:r>
              <w:rPr>
                <w:sz w:val="16"/>
                <w:szCs w:val="16"/>
              </w:rPr>
              <w:t>Name of n</w:t>
            </w:r>
            <w:r w:rsidRPr="009924C9">
              <w:rPr>
                <w:sz w:val="16"/>
                <w:szCs w:val="16"/>
              </w:rPr>
              <w:t xml:space="preserve">on-tariffed agreement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PBDS Agreement with Local Fiber Incorporated</w:t>
            </w:r>
          </w:p>
        </w:tc>
      </w:tr>
      <w:tr w:rsidR="00BD1472" w:rsidRPr="0063769F" w:rsidTr="00BD1472">
        <w:trPr>
          <w:trHeight w:val="360"/>
        </w:trPr>
        <w:tc>
          <w:tcPr>
            <w:tcW w:w="2679" w:type="dxa"/>
          </w:tcPr>
          <w:p w:rsidR="00BD1472" w:rsidRDefault="00BD1472" w:rsidP="00BD1472">
            <w:pPr>
              <w:rPr>
                <w:sz w:val="16"/>
                <w:szCs w:val="16"/>
              </w:rPr>
            </w:pPr>
            <w:r>
              <w:rPr>
                <w:sz w:val="16"/>
                <w:szCs w:val="16"/>
              </w:rPr>
              <w:t>Parties</w:t>
            </w:r>
          </w:p>
        </w:tc>
        <w:tc>
          <w:tcPr>
            <w:tcW w:w="3823" w:type="dxa"/>
          </w:tcPr>
          <w:p w:rsidR="00BD1472" w:rsidRPr="000A51DF" w:rsidRDefault="00BD1472" w:rsidP="00BD1472">
            <w:pPr>
              <w:rPr>
                <w:sz w:val="16"/>
                <w:szCs w:val="16"/>
              </w:rPr>
            </w:pPr>
            <w:r>
              <w:rPr>
                <w:sz w:val="16"/>
                <w:szCs w:val="16"/>
              </w:rPr>
              <w:t xml:space="preserve">Parties to the agreement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ILEC Company and Local Fiber Inc.</w:t>
            </w:r>
          </w:p>
        </w:tc>
      </w:tr>
      <w:tr w:rsidR="00BD1472" w:rsidRPr="0063769F" w:rsidTr="00BD1472">
        <w:trPr>
          <w:trHeight w:val="360"/>
        </w:trPr>
        <w:tc>
          <w:tcPr>
            <w:tcW w:w="2679" w:type="dxa"/>
          </w:tcPr>
          <w:p w:rsidR="00BD1472" w:rsidRDefault="00BD1472" w:rsidP="00BD1472">
            <w:pPr>
              <w:rPr>
                <w:sz w:val="16"/>
                <w:szCs w:val="16"/>
              </w:rPr>
            </w:pPr>
            <w:r>
              <w:rPr>
                <w:sz w:val="16"/>
                <w:szCs w:val="16"/>
              </w:rPr>
              <w:t>Effective_Date</w:t>
            </w:r>
          </w:p>
        </w:tc>
        <w:tc>
          <w:tcPr>
            <w:tcW w:w="3823" w:type="dxa"/>
          </w:tcPr>
          <w:p w:rsidR="00BD1472" w:rsidRPr="000A51DF" w:rsidRDefault="00BD1472" w:rsidP="00BD1472">
            <w:pPr>
              <w:rPr>
                <w:sz w:val="16"/>
                <w:szCs w:val="16"/>
              </w:rPr>
            </w:pPr>
            <w:r w:rsidRPr="000A51DF">
              <w:rPr>
                <w:sz w:val="16"/>
                <w:szCs w:val="16"/>
              </w:rPr>
              <w:t xml:space="preserve">The beginning date of the time period covered by the </w:t>
            </w:r>
            <w:r>
              <w:rPr>
                <w:sz w:val="16"/>
                <w:szCs w:val="16"/>
              </w:rPr>
              <w:t xml:space="preserve">agreement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1/15/10</w:t>
            </w:r>
          </w:p>
        </w:tc>
      </w:tr>
      <w:tr w:rsidR="00BD1472" w:rsidRPr="0063769F" w:rsidTr="00BD1472">
        <w:trPr>
          <w:trHeight w:val="360"/>
        </w:trPr>
        <w:tc>
          <w:tcPr>
            <w:tcW w:w="2679" w:type="dxa"/>
          </w:tcPr>
          <w:p w:rsidR="00BD1472" w:rsidRDefault="00BD1472" w:rsidP="00BD1472">
            <w:pPr>
              <w:rPr>
                <w:sz w:val="16"/>
                <w:szCs w:val="16"/>
              </w:rPr>
            </w:pPr>
            <w:r>
              <w:rPr>
                <w:sz w:val="16"/>
                <w:szCs w:val="16"/>
              </w:rPr>
              <w:t>End_Date</w:t>
            </w:r>
          </w:p>
        </w:tc>
        <w:tc>
          <w:tcPr>
            <w:tcW w:w="3823" w:type="dxa"/>
          </w:tcPr>
          <w:p w:rsidR="00BD1472" w:rsidRPr="000A51DF" w:rsidRDefault="00BD1472" w:rsidP="00BD1472">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 xml:space="preserve">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12/31/12</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Summary</w:t>
            </w:r>
          </w:p>
        </w:tc>
        <w:tc>
          <w:tcPr>
            <w:tcW w:w="3823" w:type="dxa"/>
            <w:tcBorders>
              <w:bottom w:val="double" w:sz="4" w:space="0" w:color="auto"/>
            </w:tcBorders>
          </w:tcPr>
          <w:p w:rsidR="00BD1472" w:rsidRDefault="00BD1472" w:rsidP="00BD1472">
            <w:pPr>
              <w:rPr>
                <w:sz w:val="16"/>
                <w:szCs w:val="16"/>
              </w:rPr>
            </w:pPr>
            <w:r>
              <w:rPr>
                <w:sz w:val="16"/>
                <w:szCs w:val="16"/>
              </w:rPr>
              <w:t xml:space="preserve">Summary of relevant provisions </w:t>
            </w: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345" w:type="dxa"/>
            <w:tcBorders>
              <w:bottom w:val="double" w:sz="4" w:space="0" w:color="auto"/>
            </w:tcBorders>
          </w:tcPr>
          <w:p w:rsidR="00BD1472" w:rsidRDefault="00BD1472" w:rsidP="00BD1472">
            <w:pPr>
              <w:rPr>
                <w:sz w:val="16"/>
                <w:szCs w:val="16"/>
              </w:rPr>
            </w:pPr>
            <w:r>
              <w:rPr>
                <w:sz w:val="16"/>
                <w:szCs w:val="16"/>
              </w:rPr>
              <w:t xml:space="preserve">Requires the purchase of . . . </w:t>
            </w:r>
          </w:p>
        </w:tc>
      </w:tr>
    </w:tbl>
    <w:p w:rsidR="00BD1472" w:rsidRDefault="00BD1472" w:rsidP="00BD1472"/>
    <w:p w:rsidR="00BD1472" w:rsidRDefault="00BD1472" w:rsidP="00BD1472"/>
    <w:p w:rsidR="00BD1472" w:rsidRPr="00587EB9" w:rsidRDefault="00BD1472" w:rsidP="00BD1472">
      <w:pPr>
        <w:pStyle w:val="Heading3"/>
        <w:numPr>
          <w:ilvl w:val="0"/>
          <w:numId w:val="0"/>
        </w:numPr>
        <w:rPr>
          <w:b w:val="0"/>
          <w:u w:val="single"/>
        </w:rPr>
      </w:pPr>
      <w:bookmarkStart w:id="105" w:name="_Toc350777056"/>
      <w:bookmarkStart w:id="106" w:name="_Toc365972143"/>
      <w:r w:rsidRPr="00E9084B">
        <w:rPr>
          <w:b w:val="0"/>
          <w:u w:val="single"/>
        </w:rPr>
        <w:t>QUESTIONS DIRECTED AT OTHER PURCHASERS</w:t>
      </w:r>
      <w:bookmarkEnd w:id="105"/>
      <w:bookmarkEnd w:id="106"/>
    </w:p>
    <w:p w:rsidR="00BD1472" w:rsidRPr="00E9084B" w:rsidRDefault="00BD1472" w:rsidP="00BD1472">
      <w:pPr>
        <w:pStyle w:val="Heading4"/>
        <w:numPr>
          <w:ilvl w:val="0"/>
          <w:numId w:val="0"/>
        </w:numPr>
        <w:rPr>
          <w:b w:val="0"/>
          <w:i/>
        </w:rPr>
      </w:pPr>
      <w:bookmarkStart w:id="107" w:name="_Toc365972144"/>
      <w:r w:rsidRPr="00E9084B">
        <w:rPr>
          <w:b w:val="0"/>
          <w:i/>
        </w:rPr>
        <w:t>Question II.F.1:  Principal Nature of Business</w:t>
      </w:r>
      <w:bookmarkEnd w:id="107"/>
      <w:r w:rsidRPr="00E9084B">
        <w:rPr>
          <w:b w:val="0"/>
          <w:i/>
        </w:rPr>
        <w:t xml:space="preserve"> </w:t>
      </w:r>
    </w:p>
    <w:tbl>
      <w:tblPr>
        <w:tblW w:w="8838" w:type="dxa"/>
        <w:tblLayout w:type="fixed"/>
        <w:tblLook w:val="01E0" w:firstRow="1" w:lastRow="1" w:firstColumn="1" w:lastColumn="1" w:noHBand="0" w:noVBand="0"/>
      </w:tblPr>
      <w:tblGrid>
        <w:gridCol w:w="2178"/>
        <w:gridCol w:w="4590"/>
        <w:gridCol w:w="990"/>
        <w:gridCol w:w="1080"/>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II.F.1</w:t>
            </w:r>
          </w:p>
          <w:p w:rsidR="00BD1472" w:rsidRPr="00B7026C" w:rsidRDefault="00BD1472" w:rsidP="00BD1472">
            <w:pPr>
              <w:jc w:val="center"/>
              <w:rPr>
                <w:b/>
                <w:szCs w:val="22"/>
              </w:rPr>
            </w:pPr>
            <w:r w:rsidRPr="00B7026C">
              <w:rPr>
                <w:b/>
                <w:szCs w:val="22"/>
              </w:rPr>
              <w:t xml:space="preserve">Record Format for </w:t>
            </w:r>
            <w:r w:rsidRPr="00D7263E">
              <w:rPr>
                <w:b/>
                <w:i/>
                <w:szCs w:val="22"/>
              </w:rPr>
              <w:t>Purchaser’s</w:t>
            </w:r>
            <w:r>
              <w:rPr>
                <w:b/>
                <w:szCs w:val="22"/>
              </w:rPr>
              <w:t xml:space="preserve"> Business</w:t>
            </w:r>
            <w:r w:rsidRPr="00B7026C">
              <w:rPr>
                <w:b/>
                <w:szCs w:val="22"/>
              </w:rPr>
              <w:t xml:space="preserve"> </w:t>
            </w:r>
          </w:p>
        </w:tc>
      </w:tr>
      <w:tr w:rsidR="00BD1472"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99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080"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RPr="00C136DE" w:rsidTr="00BD1472">
        <w:trPr>
          <w:trHeight w:val="432"/>
        </w:trPr>
        <w:tc>
          <w:tcPr>
            <w:tcW w:w="2178" w:type="dxa"/>
            <w:tcBorders>
              <w:top w:val="single" w:sz="4" w:space="0" w:color="auto"/>
            </w:tcBorders>
            <w:vAlign w:val="center"/>
          </w:tcPr>
          <w:p w:rsidR="00BD1472" w:rsidRPr="00490CD2" w:rsidRDefault="00BD1472" w:rsidP="00BD1472">
            <w:pPr>
              <w:rPr>
                <w:sz w:val="16"/>
                <w:szCs w:val="16"/>
              </w:rPr>
            </w:pPr>
            <w:r>
              <w:rPr>
                <w:sz w:val="16"/>
                <w:szCs w:val="16"/>
              </w:rPr>
              <w:t>Purchaser_Name</w:t>
            </w:r>
          </w:p>
        </w:tc>
        <w:tc>
          <w:tcPr>
            <w:tcW w:w="4590" w:type="dxa"/>
            <w:tcBorders>
              <w:top w:val="single" w:sz="4" w:space="0" w:color="auto"/>
            </w:tcBorders>
            <w:vAlign w:val="center"/>
          </w:tcPr>
          <w:p w:rsidR="00BD1472" w:rsidRPr="00C136DE" w:rsidRDefault="00BD1472" w:rsidP="00BD1472">
            <w:pPr>
              <w:rPr>
                <w:sz w:val="16"/>
                <w:szCs w:val="16"/>
              </w:rPr>
            </w:pPr>
            <w:r>
              <w:rPr>
                <w:sz w:val="16"/>
                <w:szCs w:val="16"/>
              </w:rPr>
              <w:t xml:space="preserve">Name of </w:t>
            </w:r>
            <w:r w:rsidRPr="00C4594D">
              <w:rPr>
                <w:i/>
                <w:sz w:val="16"/>
                <w:szCs w:val="16"/>
              </w:rPr>
              <w:t>Purchaser</w:t>
            </w:r>
          </w:p>
        </w:tc>
        <w:tc>
          <w:tcPr>
            <w:tcW w:w="990" w:type="dxa"/>
            <w:tcBorders>
              <w:top w:val="single" w:sz="4" w:space="0" w:color="auto"/>
            </w:tcBorders>
            <w:vAlign w:val="center"/>
          </w:tcPr>
          <w:p w:rsidR="00BD1472" w:rsidRPr="00C136DE" w:rsidRDefault="00BD1472" w:rsidP="00BD1472">
            <w:pPr>
              <w:rPr>
                <w:sz w:val="16"/>
                <w:szCs w:val="16"/>
              </w:rPr>
            </w:pPr>
            <w:r>
              <w:rPr>
                <w:sz w:val="16"/>
                <w:szCs w:val="16"/>
              </w:rPr>
              <w:t>Text</w:t>
            </w:r>
          </w:p>
        </w:tc>
        <w:tc>
          <w:tcPr>
            <w:tcW w:w="1080" w:type="dxa"/>
            <w:tcBorders>
              <w:top w:val="single" w:sz="4" w:space="0" w:color="auto"/>
            </w:tcBorders>
            <w:vAlign w:val="center"/>
          </w:tcPr>
          <w:p w:rsidR="00BD1472" w:rsidRPr="00C136DE" w:rsidRDefault="00BD1472" w:rsidP="00BD1472">
            <w:pPr>
              <w:rPr>
                <w:sz w:val="16"/>
                <w:szCs w:val="16"/>
              </w:rPr>
            </w:pPr>
            <w:r>
              <w:rPr>
                <w:sz w:val="16"/>
                <w:szCs w:val="16"/>
              </w:rPr>
              <w:t>Local Fiber Inc.</w:t>
            </w:r>
          </w:p>
        </w:tc>
      </w:tr>
      <w:tr w:rsidR="00BD1472" w:rsidTr="00BD1472">
        <w:trPr>
          <w:trHeight w:val="432"/>
        </w:trPr>
        <w:tc>
          <w:tcPr>
            <w:tcW w:w="2178" w:type="dxa"/>
            <w:tcBorders>
              <w:bottom w:val="double" w:sz="4" w:space="0" w:color="auto"/>
            </w:tcBorders>
            <w:vAlign w:val="center"/>
          </w:tcPr>
          <w:p w:rsidR="00BD1472" w:rsidRDefault="00BD1472" w:rsidP="00BD1472">
            <w:pPr>
              <w:rPr>
                <w:sz w:val="16"/>
                <w:szCs w:val="16"/>
              </w:rPr>
            </w:pPr>
            <w:r>
              <w:rPr>
                <w:sz w:val="16"/>
                <w:szCs w:val="16"/>
              </w:rPr>
              <w:t>Biz_Nature</w:t>
            </w:r>
          </w:p>
        </w:tc>
        <w:tc>
          <w:tcPr>
            <w:tcW w:w="4590" w:type="dxa"/>
            <w:tcBorders>
              <w:bottom w:val="double" w:sz="4" w:space="0" w:color="auto"/>
            </w:tcBorders>
            <w:vAlign w:val="center"/>
          </w:tcPr>
          <w:p w:rsidR="00BD1472" w:rsidRDefault="00BD1472" w:rsidP="00BD1472">
            <w:pPr>
              <w:rPr>
                <w:sz w:val="16"/>
                <w:szCs w:val="16"/>
              </w:rPr>
            </w:pPr>
            <w:r>
              <w:rPr>
                <w:sz w:val="16"/>
                <w:szCs w:val="16"/>
              </w:rPr>
              <w:t xml:space="preserve">Principal nature of </w:t>
            </w:r>
            <w:r w:rsidRPr="00DB3AB6">
              <w:rPr>
                <w:i/>
                <w:sz w:val="16"/>
                <w:szCs w:val="16"/>
              </w:rPr>
              <w:t>Purchaser’s</w:t>
            </w:r>
            <w:r>
              <w:rPr>
                <w:sz w:val="16"/>
                <w:szCs w:val="16"/>
              </w:rPr>
              <w:t xml:space="preserve"> business</w:t>
            </w:r>
          </w:p>
        </w:tc>
        <w:tc>
          <w:tcPr>
            <w:tcW w:w="990" w:type="dxa"/>
            <w:tcBorders>
              <w:bottom w:val="double" w:sz="4" w:space="0" w:color="auto"/>
            </w:tcBorders>
            <w:vAlign w:val="center"/>
          </w:tcPr>
          <w:p w:rsidR="00BD1472" w:rsidRDefault="00BD1472" w:rsidP="00BD1472">
            <w:pPr>
              <w:rPr>
                <w:sz w:val="16"/>
                <w:szCs w:val="16"/>
              </w:rPr>
            </w:pPr>
            <w:r>
              <w:rPr>
                <w:sz w:val="16"/>
                <w:szCs w:val="16"/>
              </w:rPr>
              <w:t>Text</w:t>
            </w:r>
          </w:p>
        </w:tc>
        <w:tc>
          <w:tcPr>
            <w:tcW w:w="1080" w:type="dxa"/>
            <w:tcBorders>
              <w:bottom w:val="double" w:sz="4" w:space="0" w:color="auto"/>
            </w:tcBorders>
            <w:vAlign w:val="center"/>
          </w:tcPr>
          <w:p w:rsidR="00BD1472" w:rsidRDefault="00BD1472" w:rsidP="00BD1472">
            <w:pPr>
              <w:rPr>
                <w:sz w:val="16"/>
                <w:szCs w:val="16"/>
              </w:rPr>
            </w:pPr>
            <w:r>
              <w:rPr>
                <w:sz w:val="16"/>
                <w:szCs w:val="16"/>
              </w:rPr>
              <w:t>CLEC</w:t>
            </w:r>
          </w:p>
        </w:tc>
      </w:tr>
    </w:tbl>
    <w:p w:rsidR="00BD1472" w:rsidRDefault="00BD1472" w:rsidP="00BD1472">
      <w:pPr>
        <w:pStyle w:val="Heading5"/>
        <w:numPr>
          <w:ilvl w:val="0"/>
          <w:numId w:val="0"/>
        </w:numPr>
      </w:pPr>
      <w:bookmarkStart w:id="108" w:name="_Toc365972145"/>
    </w:p>
    <w:p w:rsidR="00BD1472" w:rsidRDefault="00BD1472" w:rsidP="00BD1472">
      <w:pPr>
        <w:pStyle w:val="Heading5"/>
        <w:numPr>
          <w:ilvl w:val="0"/>
          <w:numId w:val="0"/>
        </w:numPr>
      </w:pPr>
      <w:r>
        <w:t>Expenditures Information</w:t>
      </w:r>
      <w:bookmarkEnd w:id="108"/>
    </w:p>
    <w:p w:rsidR="00BD1472" w:rsidRPr="00E9084B" w:rsidRDefault="00BD1472" w:rsidP="00BD1472">
      <w:pPr>
        <w:pStyle w:val="Heading4"/>
        <w:numPr>
          <w:ilvl w:val="0"/>
          <w:numId w:val="0"/>
        </w:numPr>
        <w:rPr>
          <w:b w:val="0"/>
          <w:i/>
        </w:rPr>
      </w:pPr>
      <w:bookmarkStart w:id="109" w:name="_Toc365972146"/>
      <w:r w:rsidRPr="00E9084B">
        <w:rPr>
          <w:b w:val="0"/>
          <w:i/>
        </w:rPr>
        <w:t>Question II.F.2:  Total Expenditures on Dedicated Services</w:t>
      </w:r>
      <w:bookmarkEnd w:id="109"/>
      <w:r w:rsidRPr="00E9084B">
        <w:rPr>
          <w:b w:val="0"/>
          <w:i/>
        </w:rPr>
        <w:t xml:space="preserve"> </w:t>
      </w:r>
    </w:p>
    <w:tbl>
      <w:tblPr>
        <w:tblW w:w="8838" w:type="dxa"/>
        <w:tblLayout w:type="fixed"/>
        <w:tblLook w:val="01E0" w:firstRow="1" w:lastRow="1" w:firstColumn="1" w:lastColumn="1" w:noHBand="0" w:noVBand="0"/>
      </w:tblPr>
      <w:tblGrid>
        <w:gridCol w:w="2155"/>
        <w:gridCol w:w="4613"/>
        <w:gridCol w:w="1042"/>
        <w:gridCol w:w="1028"/>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II.F.2</w:t>
            </w:r>
          </w:p>
          <w:p w:rsidR="00BD1472" w:rsidRPr="0063769F" w:rsidRDefault="00BD1472" w:rsidP="00BD1472">
            <w:pPr>
              <w:jc w:val="center"/>
              <w:rPr>
                <w:b/>
              </w:rPr>
            </w:pPr>
            <w:r>
              <w:rPr>
                <w:b/>
                <w:bCs/>
              </w:rPr>
              <w:t xml:space="preserve">Record Format for Expenditures on </w:t>
            </w:r>
            <w:r w:rsidRPr="00FB1928">
              <w:rPr>
                <w:b/>
                <w:bCs/>
                <w:i/>
              </w:rPr>
              <w:t>Dedicated Service</w:t>
            </w:r>
          </w:p>
        </w:tc>
      </w:tr>
      <w:tr w:rsidR="00BD1472" w:rsidRPr="0063769F" w:rsidTr="00BD1472">
        <w:trPr>
          <w:trHeight w:val="432"/>
          <w:tblHeader/>
        </w:trPr>
        <w:tc>
          <w:tcPr>
            <w:tcW w:w="2155"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61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42"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028"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55" w:type="dxa"/>
          </w:tcPr>
          <w:p w:rsidR="00BD1472" w:rsidRDefault="00BD1472" w:rsidP="00BD1472">
            <w:pPr>
              <w:rPr>
                <w:sz w:val="16"/>
                <w:szCs w:val="16"/>
              </w:rPr>
            </w:pPr>
            <w:r>
              <w:rPr>
                <w:sz w:val="16"/>
                <w:szCs w:val="16"/>
              </w:rPr>
              <w:t>Expenditures</w:t>
            </w:r>
          </w:p>
        </w:tc>
        <w:tc>
          <w:tcPr>
            <w:tcW w:w="4613" w:type="dxa"/>
          </w:tcPr>
          <w:p w:rsidR="00BD1472" w:rsidRPr="00AE7A4A" w:rsidRDefault="00BD1472" w:rsidP="00BD1472">
            <w:pPr>
              <w:rPr>
                <w:sz w:val="16"/>
                <w:szCs w:val="16"/>
              </w:rPr>
            </w:pPr>
            <w:r>
              <w:rPr>
                <w:sz w:val="16"/>
                <w:szCs w:val="16"/>
              </w:rPr>
              <w:t xml:space="preserve">Enter the dollar value of expenditures on </w:t>
            </w:r>
            <w:r>
              <w:rPr>
                <w:i/>
                <w:sz w:val="16"/>
                <w:szCs w:val="16"/>
              </w:rPr>
              <w:t>Dedicated Service</w:t>
            </w:r>
          </w:p>
        </w:tc>
        <w:tc>
          <w:tcPr>
            <w:tcW w:w="1042" w:type="dxa"/>
          </w:tcPr>
          <w:p w:rsidR="00BD1472" w:rsidRDefault="00BD1472" w:rsidP="00BD1472">
            <w:pPr>
              <w:rPr>
                <w:sz w:val="16"/>
                <w:szCs w:val="16"/>
              </w:rPr>
            </w:pPr>
            <w:r>
              <w:rPr>
                <w:sz w:val="16"/>
                <w:szCs w:val="16"/>
              </w:rPr>
              <w:t>Float</w:t>
            </w:r>
          </w:p>
        </w:tc>
        <w:tc>
          <w:tcPr>
            <w:tcW w:w="1028" w:type="dxa"/>
          </w:tcPr>
          <w:p w:rsidR="00BD1472" w:rsidRDefault="00BD1472" w:rsidP="00BD1472">
            <w:pPr>
              <w:rPr>
                <w:sz w:val="16"/>
                <w:szCs w:val="16"/>
              </w:rPr>
            </w:pPr>
            <w:r>
              <w:rPr>
                <w:sz w:val="16"/>
                <w:szCs w:val="16"/>
              </w:rPr>
              <w:t>4321.00</w:t>
            </w:r>
          </w:p>
        </w:tc>
      </w:tr>
      <w:tr w:rsidR="00BD1472" w:rsidRPr="0063769F" w:rsidTr="00BD1472">
        <w:trPr>
          <w:trHeight w:val="360"/>
        </w:trPr>
        <w:tc>
          <w:tcPr>
            <w:tcW w:w="2155" w:type="dxa"/>
          </w:tcPr>
          <w:p w:rsidR="00BD1472" w:rsidRDefault="00BD1472" w:rsidP="00BD1472">
            <w:pPr>
              <w:rPr>
                <w:sz w:val="16"/>
                <w:szCs w:val="16"/>
              </w:rPr>
            </w:pPr>
            <w:r>
              <w:rPr>
                <w:sz w:val="16"/>
                <w:szCs w:val="16"/>
              </w:rPr>
              <w:t>Service_Type</w:t>
            </w:r>
          </w:p>
        </w:tc>
        <w:tc>
          <w:tcPr>
            <w:tcW w:w="4613" w:type="dxa"/>
          </w:tcPr>
          <w:p w:rsidR="00BD1472" w:rsidRPr="00AE7A4A" w:rsidRDefault="00BD1472" w:rsidP="00BD1472">
            <w:pPr>
              <w:rPr>
                <w:sz w:val="16"/>
                <w:szCs w:val="16"/>
              </w:rPr>
            </w:pPr>
            <w:r>
              <w:rPr>
                <w:sz w:val="16"/>
                <w:szCs w:val="16"/>
              </w:rPr>
              <w:t xml:space="preserve">Indicate the service type category for which the expenditures are reported.  Enter “CBDS” for </w:t>
            </w:r>
            <w:r>
              <w:rPr>
                <w:i/>
                <w:sz w:val="16"/>
                <w:szCs w:val="16"/>
              </w:rPr>
              <w:t>CBDS</w:t>
            </w:r>
            <w:r>
              <w:rPr>
                <w:sz w:val="16"/>
                <w:szCs w:val="16"/>
              </w:rPr>
              <w:t xml:space="preserve"> expenditures and enter “PBDS” for </w:t>
            </w:r>
            <w:r>
              <w:rPr>
                <w:i/>
                <w:sz w:val="16"/>
                <w:szCs w:val="16"/>
              </w:rPr>
              <w:t>PBDS</w:t>
            </w:r>
            <w:r>
              <w:rPr>
                <w:sz w:val="16"/>
                <w:szCs w:val="16"/>
              </w:rPr>
              <w:t xml:space="preserve"> expenditures</w:t>
            </w:r>
          </w:p>
        </w:tc>
        <w:tc>
          <w:tcPr>
            <w:tcW w:w="1042" w:type="dxa"/>
          </w:tcPr>
          <w:p w:rsidR="00BD1472" w:rsidRDefault="00BD1472" w:rsidP="00BD1472">
            <w:pPr>
              <w:rPr>
                <w:sz w:val="16"/>
                <w:szCs w:val="16"/>
              </w:rPr>
            </w:pPr>
            <w:r>
              <w:rPr>
                <w:sz w:val="16"/>
                <w:szCs w:val="16"/>
              </w:rPr>
              <w:t>Text</w:t>
            </w:r>
          </w:p>
        </w:tc>
        <w:tc>
          <w:tcPr>
            <w:tcW w:w="1028" w:type="dxa"/>
          </w:tcPr>
          <w:p w:rsidR="00BD1472" w:rsidRDefault="00BD1472" w:rsidP="00BD1472">
            <w:pPr>
              <w:rPr>
                <w:sz w:val="16"/>
                <w:szCs w:val="16"/>
              </w:rPr>
            </w:pPr>
            <w:r>
              <w:rPr>
                <w:sz w:val="16"/>
                <w:szCs w:val="16"/>
              </w:rPr>
              <w:t>CBDS</w:t>
            </w:r>
          </w:p>
        </w:tc>
      </w:tr>
      <w:tr w:rsidR="00BD1472" w:rsidRPr="0063769F" w:rsidTr="00BD1472">
        <w:trPr>
          <w:trHeight w:val="360"/>
        </w:trPr>
        <w:tc>
          <w:tcPr>
            <w:tcW w:w="2155" w:type="dxa"/>
          </w:tcPr>
          <w:p w:rsidR="00BD1472" w:rsidRDefault="00BD1472" w:rsidP="00BD1472">
            <w:pPr>
              <w:rPr>
                <w:sz w:val="16"/>
                <w:szCs w:val="16"/>
              </w:rPr>
            </w:pPr>
            <w:r>
              <w:rPr>
                <w:sz w:val="16"/>
                <w:szCs w:val="16"/>
              </w:rPr>
              <w:t>Provider_Type</w:t>
            </w:r>
          </w:p>
        </w:tc>
        <w:tc>
          <w:tcPr>
            <w:tcW w:w="4613" w:type="dxa"/>
          </w:tcPr>
          <w:p w:rsidR="00BD1472" w:rsidRPr="00AE7A4A"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42" w:type="dxa"/>
          </w:tcPr>
          <w:p w:rsidR="00BD1472" w:rsidRDefault="00BD1472" w:rsidP="00BD1472">
            <w:pPr>
              <w:rPr>
                <w:sz w:val="16"/>
                <w:szCs w:val="16"/>
              </w:rPr>
            </w:pPr>
            <w:r>
              <w:rPr>
                <w:sz w:val="16"/>
                <w:szCs w:val="16"/>
              </w:rPr>
              <w:t>Binary</w:t>
            </w:r>
          </w:p>
        </w:tc>
        <w:tc>
          <w:tcPr>
            <w:tcW w:w="1028" w:type="dxa"/>
          </w:tcPr>
          <w:p w:rsidR="00BD1472" w:rsidRDefault="00BD1472" w:rsidP="00BD1472">
            <w:pPr>
              <w:rPr>
                <w:sz w:val="16"/>
                <w:szCs w:val="16"/>
              </w:rPr>
            </w:pPr>
            <w:r>
              <w:rPr>
                <w:sz w:val="16"/>
                <w:szCs w:val="16"/>
              </w:rPr>
              <w:t>0</w:t>
            </w:r>
          </w:p>
        </w:tc>
      </w:tr>
      <w:tr w:rsidR="00BD1472" w:rsidRPr="0063769F" w:rsidTr="00BD1472">
        <w:trPr>
          <w:trHeight w:val="360"/>
        </w:trPr>
        <w:tc>
          <w:tcPr>
            <w:tcW w:w="2155" w:type="dxa"/>
            <w:tcBorders>
              <w:bottom w:val="double" w:sz="4" w:space="0" w:color="auto"/>
            </w:tcBorders>
          </w:tcPr>
          <w:p w:rsidR="00BD1472" w:rsidRDefault="00BD1472" w:rsidP="00BD1472">
            <w:pPr>
              <w:rPr>
                <w:sz w:val="16"/>
                <w:szCs w:val="16"/>
              </w:rPr>
            </w:pPr>
            <w:r>
              <w:rPr>
                <w:sz w:val="16"/>
                <w:szCs w:val="16"/>
              </w:rPr>
              <w:t>Year</w:t>
            </w:r>
          </w:p>
        </w:tc>
        <w:tc>
          <w:tcPr>
            <w:tcW w:w="4613"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42" w:type="dxa"/>
            <w:tcBorders>
              <w:bottom w:val="double" w:sz="4" w:space="0" w:color="auto"/>
            </w:tcBorders>
          </w:tcPr>
          <w:p w:rsidR="00BD1472" w:rsidRDefault="00BD1472" w:rsidP="00BD1472">
            <w:pPr>
              <w:rPr>
                <w:sz w:val="16"/>
                <w:szCs w:val="16"/>
              </w:rPr>
            </w:pPr>
            <w:r>
              <w:rPr>
                <w:sz w:val="16"/>
                <w:szCs w:val="16"/>
              </w:rPr>
              <w:t>Integer</w:t>
            </w:r>
          </w:p>
        </w:tc>
        <w:tc>
          <w:tcPr>
            <w:tcW w:w="1028"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Default="00BD1472" w:rsidP="00BD1472">
      <w:pPr>
        <w:pStyle w:val="Heading4"/>
        <w:numPr>
          <w:ilvl w:val="0"/>
          <w:numId w:val="0"/>
        </w:numPr>
        <w:rPr>
          <w:b w:val="0"/>
          <w:i/>
        </w:rPr>
      </w:pPr>
      <w:bookmarkStart w:id="110" w:name="_Toc365972147"/>
      <w:r w:rsidRPr="00E9084B">
        <w:rPr>
          <w:b w:val="0"/>
          <w:i/>
        </w:rPr>
        <w:t>Question II.F.3:  Expenditures with ILECs under Tariffs</w:t>
      </w:r>
      <w:bookmarkEnd w:id="110"/>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5860AE" w:rsidRDefault="005860AE">
      <w:pPr>
        <w:widowControl/>
        <w:rPr>
          <w:b/>
        </w:rPr>
      </w:pPr>
      <w:r>
        <w:rPr>
          <w:b/>
        </w:rPr>
        <w:br w:type="page"/>
      </w:r>
    </w:p>
    <w:tbl>
      <w:tblPr>
        <w:tblW w:w="8748" w:type="dxa"/>
        <w:tblLayout w:type="fixed"/>
        <w:tblLook w:val="01E0" w:firstRow="1" w:lastRow="1" w:firstColumn="1" w:lastColumn="1" w:noHBand="0" w:noVBand="0"/>
      </w:tblPr>
      <w:tblGrid>
        <w:gridCol w:w="2178"/>
        <w:gridCol w:w="4590"/>
        <w:gridCol w:w="1080"/>
        <w:gridCol w:w="900"/>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II.F.3</w:t>
            </w:r>
          </w:p>
          <w:p w:rsidR="00BD1472" w:rsidRPr="0063769F" w:rsidRDefault="00BD1472" w:rsidP="00BD1472">
            <w:pPr>
              <w:jc w:val="center"/>
              <w:rPr>
                <w:b/>
              </w:rPr>
            </w:pPr>
            <w:r>
              <w:rPr>
                <w:b/>
                <w:bCs/>
              </w:rPr>
              <w:t xml:space="preserve">Record Format for Expenditures with </w:t>
            </w:r>
            <w:r w:rsidRPr="00E27621">
              <w:rPr>
                <w:b/>
                <w:bCs/>
                <w:i/>
              </w:rPr>
              <w:t>ILECs</w:t>
            </w:r>
            <w:r>
              <w:rPr>
                <w:b/>
                <w:bCs/>
              </w:rPr>
              <w:t xml:space="preserve"> Pursuant to a </w:t>
            </w:r>
            <w:r w:rsidRPr="00E27621">
              <w:rPr>
                <w:b/>
                <w:bCs/>
                <w:i/>
              </w:rPr>
              <w:t>Tariff</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9743E" w:rsidRDefault="00BD1472" w:rsidP="00BD1472">
            <w:pPr>
              <w:rPr>
                <w:sz w:val="16"/>
                <w:szCs w:val="16"/>
              </w:rPr>
            </w:pPr>
            <w:r>
              <w:rPr>
                <w:sz w:val="16"/>
                <w:szCs w:val="16"/>
              </w:rPr>
              <w:t xml:space="preserve">Enter the dollar value of expenditures on </w:t>
            </w:r>
            <w:r>
              <w:rPr>
                <w:i/>
                <w:sz w:val="16"/>
                <w:szCs w:val="16"/>
              </w:rPr>
              <w:t xml:space="preserve">Dedicated Service </w:t>
            </w:r>
            <w:r>
              <w:rPr>
                <w:sz w:val="16"/>
                <w:szCs w:val="16"/>
              </w:rPr>
              <w:t>for the corresponding categorical breakdown</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5364821</w:t>
            </w:r>
          </w:p>
        </w:tc>
      </w:tr>
      <w:tr w:rsidR="00BD1472" w:rsidRPr="0063769F" w:rsidTr="00BD1472">
        <w:trPr>
          <w:trHeight w:val="360"/>
        </w:trPr>
        <w:tc>
          <w:tcPr>
            <w:tcW w:w="2178" w:type="dxa"/>
          </w:tcPr>
          <w:p w:rsidR="00BD1472" w:rsidRDefault="00BD1472" w:rsidP="00BD1472">
            <w:pPr>
              <w:rPr>
                <w:sz w:val="16"/>
                <w:szCs w:val="16"/>
              </w:rPr>
            </w:pPr>
            <w:r>
              <w:rPr>
                <w:sz w:val="16"/>
                <w:szCs w:val="16"/>
              </w:rPr>
              <w:t>Year</w:t>
            </w:r>
          </w:p>
        </w:tc>
        <w:tc>
          <w:tcPr>
            <w:tcW w:w="4590" w:type="dxa"/>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Pr>
          <w:p w:rsidR="00BD1472" w:rsidRDefault="00BD1472" w:rsidP="00BD1472">
            <w:pPr>
              <w:rPr>
                <w:sz w:val="16"/>
                <w:szCs w:val="16"/>
              </w:rPr>
            </w:pPr>
            <w:r>
              <w:rPr>
                <w:sz w:val="16"/>
                <w:szCs w:val="16"/>
              </w:rPr>
              <w:t>Integer</w:t>
            </w:r>
          </w:p>
        </w:tc>
        <w:tc>
          <w:tcPr>
            <w:tcW w:w="900" w:type="dxa"/>
          </w:tcPr>
          <w:p w:rsidR="00BD1472" w:rsidRDefault="00BD1472" w:rsidP="00BD1472">
            <w:pPr>
              <w:rPr>
                <w:sz w:val="16"/>
                <w:szCs w:val="16"/>
              </w:rPr>
            </w:pPr>
            <w:r>
              <w:rPr>
                <w:sz w:val="16"/>
                <w:szCs w:val="16"/>
              </w:rPr>
              <w:t>2013</w:t>
            </w:r>
          </w:p>
        </w:tc>
      </w:tr>
      <w:tr w:rsidR="00BD1472" w:rsidRPr="0063769F" w:rsidTr="00BD1472">
        <w:trPr>
          <w:trHeight w:val="360"/>
        </w:trPr>
        <w:tc>
          <w:tcPr>
            <w:tcW w:w="2178" w:type="dxa"/>
          </w:tcPr>
          <w:p w:rsidR="00BD1472" w:rsidRDefault="00BD1472" w:rsidP="00BD1472">
            <w:pPr>
              <w:rPr>
                <w:sz w:val="16"/>
                <w:szCs w:val="16"/>
              </w:rPr>
            </w:pPr>
            <w:r>
              <w:rPr>
                <w:sz w:val="16"/>
                <w:szCs w:val="16"/>
              </w:rPr>
              <w:t>Service_Type</w:t>
            </w:r>
          </w:p>
        </w:tc>
        <w:tc>
          <w:tcPr>
            <w:tcW w:w="4590" w:type="dxa"/>
          </w:tcPr>
          <w:p w:rsidR="00BD1472" w:rsidRDefault="00BD1472" w:rsidP="00BD1472">
            <w:pPr>
              <w:rPr>
                <w:sz w:val="16"/>
                <w:szCs w:val="16"/>
              </w:rPr>
            </w:pPr>
            <w:r>
              <w:rPr>
                <w:sz w:val="16"/>
                <w:szCs w:val="16"/>
              </w:rPr>
              <w:t xml:space="preserve">Indicate the service type category for which the expenditures are reported.  Enter “DS1” for </w:t>
            </w:r>
            <w:r>
              <w:rPr>
                <w:i/>
                <w:sz w:val="16"/>
                <w:szCs w:val="16"/>
              </w:rPr>
              <w:t xml:space="preserve">DS1 </w:t>
            </w:r>
            <w:r>
              <w:rPr>
                <w:sz w:val="16"/>
                <w:szCs w:val="16"/>
              </w:rPr>
              <w:t xml:space="preserve">expenditures, enter “DS3” for </w:t>
            </w:r>
            <w:r>
              <w:rPr>
                <w:i/>
                <w:sz w:val="16"/>
                <w:szCs w:val="16"/>
              </w:rPr>
              <w:t xml:space="preserve">DS3 </w:t>
            </w:r>
            <w:r>
              <w:rPr>
                <w:sz w:val="16"/>
                <w:szCs w:val="16"/>
              </w:rPr>
              <w:t xml:space="preserve">expenditures, and enter “PBDS” for </w:t>
            </w:r>
            <w:r>
              <w:rPr>
                <w:i/>
                <w:sz w:val="16"/>
                <w:szCs w:val="16"/>
              </w:rPr>
              <w:t xml:space="preserve">PBDS </w:t>
            </w:r>
            <w:r>
              <w:rPr>
                <w:sz w:val="16"/>
                <w:szCs w:val="16"/>
              </w:rPr>
              <w:t>expenditures</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DS3</w:t>
            </w:r>
          </w:p>
        </w:tc>
      </w:tr>
      <w:tr w:rsidR="00BD1472" w:rsidRPr="0063769F" w:rsidTr="00BD1472">
        <w:trPr>
          <w:trHeight w:val="360"/>
        </w:trPr>
        <w:tc>
          <w:tcPr>
            <w:tcW w:w="2178" w:type="dxa"/>
          </w:tcPr>
          <w:p w:rsidR="00BD1472" w:rsidRDefault="00BD1472" w:rsidP="00BD1472">
            <w:pPr>
              <w:rPr>
                <w:sz w:val="16"/>
                <w:szCs w:val="16"/>
              </w:rPr>
            </w:pPr>
            <w:r>
              <w:rPr>
                <w:sz w:val="16"/>
                <w:szCs w:val="16"/>
              </w:rPr>
              <w:t>Agreement_Type</w:t>
            </w:r>
          </w:p>
        </w:tc>
        <w:tc>
          <w:tcPr>
            <w:tcW w:w="459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“h”.  See instructions below the table for more information on the codes for Agreement_Type</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c</w:t>
            </w:r>
          </w:p>
        </w:tc>
      </w:tr>
      <w:tr w:rsidR="00BD1472" w:rsidRPr="0063769F" w:rsidTr="00BD1472">
        <w:trPr>
          <w:trHeight w:val="360"/>
        </w:trPr>
        <w:tc>
          <w:tcPr>
            <w:tcW w:w="2178" w:type="dxa"/>
          </w:tcPr>
          <w:p w:rsidR="00BD1472" w:rsidRDefault="00BD1472" w:rsidP="00BD1472">
            <w:pPr>
              <w:rPr>
                <w:sz w:val="16"/>
                <w:szCs w:val="16"/>
              </w:rPr>
            </w:pPr>
            <w:r>
              <w:rPr>
                <w:sz w:val="16"/>
                <w:szCs w:val="16"/>
              </w:rPr>
              <w:t>Avg_Discount_PPBC</w:t>
            </w:r>
          </w:p>
        </w:tc>
        <w:tc>
          <w:tcPr>
            <w:tcW w:w="4590" w:type="dxa"/>
          </w:tcPr>
          <w:p w:rsidR="00BD1472" w:rsidRPr="00FA3147" w:rsidRDefault="00BD1472" w:rsidP="00BD1472">
            <w:pPr>
              <w:rPr>
                <w:sz w:val="16"/>
                <w:szCs w:val="16"/>
              </w:rPr>
            </w:pPr>
            <w:r>
              <w:rPr>
                <w:sz w:val="16"/>
                <w:szCs w:val="16"/>
              </w:rPr>
              <w:t xml:space="preserve">If the Agreement_Type is coded as “f” or “h”, enter the average discount (in percentage terms) off the </w:t>
            </w:r>
            <w:r>
              <w:rPr>
                <w:i/>
                <w:sz w:val="16"/>
                <w:szCs w:val="16"/>
              </w:rPr>
              <w:t>One Month Term Only Rate</w:t>
            </w:r>
            <w:r>
              <w:rPr>
                <w:sz w:val="16"/>
                <w:szCs w:val="16"/>
              </w:rPr>
              <w:t xml:space="preserve"> incorporated in the expenditures purchased under </w:t>
            </w:r>
            <w:r>
              <w:rPr>
                <w:i/>
                <w:sz w:val="16"/>
                <w:szCs w:val="16"/>
              </w:rPr>
              <w:t>Tariff Plans</w:t>
            </w:r>
            <w:r>
              <w:rPr>
                <w:sz w:val="16"/>
                <w:szCs w:val="16"/>
              </w:rPr>
              <w:t xml:space="preserve"> (for code “f”) or </w:t>
            </w:r>
            <w:r>
              <w:rPr>
                <w:i/>
                <w:sz w:val="16"/>
                <w:szCs w:val="16"/>
              </w:rPr>
              <w:t xml:space="preserve">Contract-Based Tariffs </w:t>
            </w:r>
            <w:r>
              <w:rPr>
                <w:sz w:val="16"/>
                <w:szCs w:val="16"/>
              </w:rPr>
              <w:t xml:space="preserve">(for code “h”) that contained a </w:t>
            </w:r>
            <w:r>
              <w:rPr>
                <w:i/>
                <w:sz w:val="16"/>
                <w:szCs w:val="16"/>
              </w:rPr>
              <w:t>Prior Purchase-Based Commitment</w:t>
            </w:r>
            <w:r>
              <w:rPr>
                <w:sz w:val="16"/>
                <w:szCs w:val="16"/>
              </w:rPr>
              <w:t>.  See the example in the question on how to calculate the average discount.  If Agreement_Type is not coded as “f” or “h”, leave the field blank</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25</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5orMore</w:t>
            </w:r>
          </w:p>
        </w:tc>
        <w:tc>
          <w:tcPr>
            <w:tcW w:w="4590"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900"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 xml:space="preserve"> 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 Plans</w:t>
      </w:r>
      <w:r>
        <w:t xml:space="preserve">; enter “d” for expenditures purchased under </w:t>
      </w:r>
      <w:r>
        <w:rPr>
          <w:i/>
        </w:rPr>
        <w:t>Contract-Based Tariffs</w:t>
      </w:r>
      <w:r>
        <w:t xml:space="preserve">; enter “e” for expenditures purchased under </w:t>
      </w:r>
      <w:r>
        <w:rPr>
          <w:i/>
        </w:rPr>
        <w:t>Tariff Plans</w:t>
      </w:r>
      <w:r>
        <w:t xml:space="preserve"> that contained a </w:t>
      </w:r>
      <w:r>
        <w:rPr>
          <w:i/>
        </w:rPr>
        <w:t>Term Commitment</w:t>
      </w:r>
      <w:r>
        <w:t xml:space="preserve"> but not a </w:t>
      </w:r>
      <w:r>
        <w:rPr>
          <w:i/>
        </w:rPr>
        <w:t>Volume Commitment</w:t>
      </w:r>
      <w:r>
        <w:t xml:space="preserve">; enter “f” for expenditures purchased under </w:t>
      </w:r>
      <w:r>
        <w:rPr>
          <w:i/>
        </w:rPr>
        <w:t>Tariff Plans</w:t>
      </w:r>
      <w:r>
        <w:t xml:space="preserve"> that contained a </w:t>
      </w:r>
      <w:r>
        <w:rPr>
          <w:i/>
        </w:rPr>
        <w:t>Prior Purchase-Based Commitment</w:t>
      </w:r>
      <w:r>
        <w:t xml:space="preserve">; enter “g” for expenditures purchased under </w:t>
      </w:r>
      <w:r>
        <w:rPr>
          <w:i/>
        </w:rPr>
        <w:t>Contract-Based Tariffs</w:t>
      </w:r>
      <w:r>
        <w:t xml:space="preserve"> that contained a </w:t>
      </w:r>
      <w:r>
        <w:rPr>
          <w:i/>
        </w:rPr>
        <w:t>Term Commitment</w:t>
      </w:r>
      <w:r>
        <w:t xml:space="preserve"> but not a </w:t>
      </w:r>
      <w:r>
        <w:rPr>
          <w:i/>
        </w:rPr>
        <w:t>Volume Commitment</w:t>
      </w:r>
      <w:r>
        <w:t xml:space="preserve">; and enter “h” for expenditures purchased under </w:t>
      </w:r>
      <w:r>
        <w:rPr>
          <w:i/>
        </w:rPr>
        <w:t>Contract-Based Tariffs</w:t>
      </w:r>
      <w:r>
        <w:t xml:space="preserve"> that contained a </w:t>
      </w:r>
      <w:r>
        <w:rPr>
          <w:i/>
        </w:rPr>
        <w:t>Prior Purchase-Based Commitment</w:t>
      </w:r>
      <w:r>
        <w:t>.</w:t>
      </w:r>
    </w:p>
    <w:p w:rsidR="00BD1472" w:rsidRDefault="00BD1472" w:rsidP="00BD1472"/>
    <w:p w:rsidR="00BD1472" w:rsidRDefault="00BD1472" w:rsidP="00BD1472">
      <w:r w:rsidRPr="00A217F9">
        <w:rPr>
          <w:u w:val="single"/>
        </w:rPr>
        <w:t>5orMore</w:t>
      </w:r>
      <w:r>
        <w:t xml:space="preserve">:  Provide the percentage of your expenditures in 2013 that were subject to a </w:t>
      </w:r>
      <w:r w:rsidRPr="00A217F9">
        <w:rPr>
          <w:i/>
        </w:rPr>
        <w:t>Term Commitment</w:t>
      </w:r>
      <w:r>
        <w:t xml:space="preserve"> of five or more years.</w:t>
      </w:r>
    </w:p>
    <w:p w:rsidR="00BD1472" w:rsidRDefault="00BD1472" w:rsidP="00BD1472">
      <w:pPr>
        <w:rPr>
          <w:b/>
          <w:i/>
        </w:rPr>
      </w:pPr>
    </w:p>
    <w:p w:rsidR="00BD1472" w:rsidRDefault="00BD1472" w:rsidP="00BD1472">
      <w:pPr>
        <w:pStyle w:val="Heading4"/>
        <w:numPr>
          <w:ilvl w:val="0"/>
          <w:numId w:val="0"/>
        </w:numPr>
        <w:rPr>
          <w:b w:val="0"/>
          <w:i/>
        </w:rPr>
      </w:pPr>
      <w:bookmarkStart w:id="111" w:name="_Toc365972148"/>
      <w:r w:rsidRPr="00E9084B">
        <w:rPr>
          <w:b w:val="0"/>
          <w:i/>
        </w:rPr>
        <w:t>Question II.F.4:  Expenditures with Competitive Providers under Tariffs</w:t>
      </w:r>
      <w:bookmarkEnd w:id="111"/>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748" w:type="dxa"/>
        <w:tblLayout w:type="fixed"/>
        <w:tblLook w:val="01E0" w:firstRow="1" w:lastRow="1" w:firstColumn="1" w:lastColumn="1" w:noHBand="0" w:noVBand="0"/>
      </w:tblPr>
      <w:tblGrid>
        <w:gridCol w:w="2178"/>
        <w:gridCol w:w="4590"/>
        <w:gridCol w:w="1080"/>
        <w:gridCol w:w="900"/>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II.F.4</w:t>
            </w:r>
          </w:p>
          <w:p w:rsidR="00BD1472" w:rsidRPr="0063769F" w:rsidRDefault="00BD1472" w:rsidP="00BD1472">
            <w:pPr>
              <w:jc w:val="center"/>
              <w:rPr>
                <w:b/>
              </w:rPr>
            </w:pPr>
            <w:r>
              <w:rPr>
                <w:b/>
                <w:bCs/>
              </w:rPr>
              <w:t xml:space="preserve">Record Format for Expenditures with </w:t>
            </w:r>
            <w:r w:rsidRPr="00D62900">
              <w:rPr>
                <w:b/>
                <w:bCs/>
                <w:i/>
              </w:rPr>
              <w:t>Competitive Providers</w:t>
            </w:r>
            <w:r>
              <w:rPr>
                <w:b/>
                <w:bCs/>
              </w:rPr>
              <w:t xml:space="preserve"> Pursuant to a </w:t>
            </w:r>
            <w:r w:rsidRPr="00D62900">
              <w:rPr>
                <w:b/>
                <w:bCs/>
                <w:i/>
              </w:rPr>
              <w:t>Tariff</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4914B4">
              <w:rPr>
                <w:i/>
                <w:sz w:val="16"/>
                <w:szCs w:val="16"/>
              </w:rPr>
              <w:t>Dedicated Service</w:t>
            </w:r>
            <w:r w:rsidRPr="002103EE">
              <w:rPr>
                <w:sz w:val="16"/>
                <w:szCs w:val="16"/>
              </w:rPr>
              <w:t xml:space="preserve"> </w:t>
            </w:r>
            <w:r>
              <w:rPr>
                <w:sz w:val="16"/>
                <w:szCs w:val="16"/>
              </w:rPr>
              <w:t>for the corresponding categorical breakdown</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5364821</w:t>
            </w:r>
          </w:p>
        </w:tc>
      </w:tr>
      <w:tr w:rsidR="00BD1472" w:rsidRPr="0063769F" w:rsidTr="00BD1472">
        <w:trPr>
          <w:trHeight w:val="360"/>
        </w:trPr>
        <w:tc>
          <w:tcPr>
            <w:tcW w:w="2178" w:type="dxa"/>
          </w:tcPr>
          <w:p w:rsidR="00BD1472" w:rsidRDefault="00BD1472" w:rsidP="00BD1472">
            <w:pPr>
              <w:rPr>
                <w:sz w:val="16"/>
                <w:szCs w:val="16"/>
              </w:rPr>
            </w:pPr>
            <w:r>
              <w:rPr>
                <w:sz w:val="16"/>
                <w:szCs w:val="16"/>
              </w:rPr>
              <w:t>Year</w:t>
            </w:r>
          </w:p>
        </w:tc>
        <w:tc>
          <w:tcPr>
            <w:tcW w:w="4590" w:type="dxa"/>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Pr>
          <w:p w:rsidR="00BD1472" w:rsidRDefault="00BD1472" w:rsidP="00BD1472">
            <w:pPr>
              <w:rPr>
                <w:sz w:val="16"/>
                <w:szCs w:val="16"/>
              </w:rPr>
            </w:pPr>
            <w:r>
              <w:rPr>
                <w:sz w:val="16"/>
                <w:szCs w:val="16"/>
              </w:rPr>
              <w:t>Integer</w:t>
            </w:r>
          </w:p>
        </w:tc>
        <w:tc>
          <w:tcPr>
            <w:tcW w:w="900" w:type="dxa"/>
          </w:tcPr>
          <w:p w:rsidR="00BD1472" w:rsidRDefault="00BD1472" w:rsidP="00BD1472">
            <w:pPr>
              <w:rPr>
                <w:sz w:val="16"/>
                <w:szCs w:val="16"/>
              </w:rPr>
            </w:pPr>
            <w:r>
              <w:rPr>
                <w:sz w:val="16"/>
                <w:szCs w:val="16"/>
              </w:rPr>
              <w:t>2013</w:t>
            </w:r>
          </w:p>
        </w:tc>
      </w:tr>
      <w:tr w:rsidR="00BD1472" w:rsidRPr="0063769F" w:rsidTr="00BD1472">
        <w:trPr>
          <w:trHeight w:val="360"/>
        </w:trPr>
        <w:tc>
          <w:tcPr>
            <w:tcW w:w="2178" w:type="dxa"/>
          </w:tcPr>
          <w:p w:rsidR="00BD1472" w:rsidRDefault="00BD1472" w:rsidP="00BD1472">
            <w:pPr>
              <w:rPr>
                <w:sz w:val="16"/>
                <w:szCs w:val="16"/>
              </w:rPr>
            </w:pPr>
            <w:r>
              <w:rPr>
                <w:sz w:val="16"/>
                <w:szCs w:val="16"/>
              </w:rPr>
              <w:t>Service_Type</w:t>
            </w:r>
          </w:p>
        </w:tc>
        <w:tc>
          <w:tcPr>
            <w:tcW w:w="4590" w:type="dxa"/>
          </w:tcPr>
          <w:p w:rsidR="00BD1472" w:rsidRDefault="00BD1472" w:rsidP="00BD1472">
            <w:pPr>
              <w:rPr>
                <w:sz w:val="16"/>
                <w:szCs w:val="16"/>
              </w:rPr>
            </w:pPr>
            <w:r>
              <w:rPr>
                <w:sz w:val="16"/>
                <w:szCs w:val="16"/>
              </w:rPr>
              <w:t xml:space="preserve">Indicate the service type category for which the expenditures are reported.  Enter “DS1” for </w:t>
            </w:r>
            <w:r w:rsidRPr="00E76842">
              <w:rPr>
                <w:sz w:val="16"/>
                <w:szCs w:val="16"/>
              </w:rPr>
              <w:t>DS1</w:t>
            </w:r>
            <w:r>
              <w:rPr>
                <w:sz w:val="16"/>
                <w:szCs w:val="16"/>
              </w:rPr>
              <w:t xml:space="preserve"> </w:t>
            </w:r>
            <w:r w:rsidRPr="00E76842">
              <w:rPr>
                <w:sz w:val="16"/>
                <w:szCs w:val="16"/>
              </w:rPr>
              <w:t>expenditures</w:t>
            </w:r>
            <w:r>
              <w:rPr>
                <w:sz w:val="16"/>
                <w:szCs w:val="16"/>
              </w:rPr>
              <w:t xml:space="preserve">, enter “DS3” for </w:t>
            </w:r>
            <w:r w:rsidRPr="004914B4">
              <w:rPr>
                <w:i/>
                <w:sz w:val="16"/>
                <w:szCs w:val="16"/>
              </w:rPr>
              <w:t>DS3</w:t>
            </w:r>
            <w:r w:rsidRPr="002103EE">
              <w:rPr>
                <w:sz w:val="16"/>
                <w:szCs w:val="16"/>
              </w:rPr>
              <w:t xml:space="preserve"> </w:t>
            </w:r>
            <w:r>
              <w:rPr>
                <w:sz w:val="16"/>
                <w:szCs w:val="16"/>
              </w:rPr>
              <w:t xml:space="preserve">expenditures, and enter “PBDS” for </w:t>
            </w:r>
            <w:r w:rsidRPr="004914B4">
              <w:rPr>
                <w:i/>
                <w:sz w:val="16"/>
                <w:szCs w:val="16"/>
              </w:rPr>
              <w:t>PBDS</w:t>
            </w:r>
            <w:r w:rsidRPr="002103EE">
              <w:rPr>
                <w:sz w:val="16"/>
                <w:szCs w:val="16"/>
              </w:rPr>
              <w:t xml:space="preserve"> </w:t>
            </w:r>
            <w:r>
              <w:rPr>
                <w:sz w:val="16"/>
                <w:szCs w:val="16"/>
              </w:rPr>
              <w:t>expenditures</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DS3</w:t>
            </w:r>
          </w:p>
        </w:tc>
      </w:tr>
      <w:tr w:rsidR="00BD1472" w:rsidRPr="0063769F" w:rsidTr="00BD1472">
        <w:trPr>
          <w:trHeight w:val="360"/>
        </w:trPr>
        <w:tc>
          <w:tcPr>
            <w:tcW w:w="2178" w:type="dxa"/>
          </w:tcPr>
          <w:p w:rsidR="00BD1472" w:rsidRDefault="00BD1472" w:rsidP="00BD1472">
            <w:pPr>
              <w:rPr>
                <w:sz w:val="16"/>
                <w:szCs w:val="16"/>
              </w:rPr>
            </w:pPr>
            <w:r>
              <w:rPr>
                <w:sz w:val="16"/>
                <w:szCs w:val="16"/>
              </w:rPr>
              <w:t>Agreement_Type</w:t>
            </w:r>
          </w:p>
        </w:tc>
        <w:tc>
          <w:tcPr>
            <w:tcW w:w="459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c</w:t>
            </w:r>
          </w:p>
        </w:tc>
      </w:tr>
      <w:tr w:rsidR="00BD1472" w:rsidRPr="0063769F" w:rsidTr="00BD1472">
        <w:trPr>
          <w:trHeight w:val="360"/>
        </w:trPr>
        <w:tc>
          <w:tcPr>
            <w:tcW w:w="2178" w:type="dxa"/>
          </w:tcPr>
          <w:p w:rsidR="00BD1472" w:rsidRDefault="00BD1472" w:rsidP="00BD1472">
            <w:pPr>
              <w:rPr>
                <w:sz w:val="16"/>
                <w:szCs w:val="16"/>
              </w:rPr>
            </w:pPr>
            <w:r>
              <w:rPr>
                <w:sz w:val="16"/>
                <w:szCs w:val="16"/>
              </w:rPr>
              <w:t>Avg_Discount_PPBC</w:t>
            </w:r>
          </w:p>
        </w:tc>
        <w:tc>
          <w:tcPr>
            <w:tcW w:w="4590" w:type="dxa"/>
          </w:tcPr>
          <w:p w:rsidR="00BD1472" w:rsidRPr="00FA3147" w:rsidRDefault="00BD1472" w:rsidP="00BD1472">
            <w:pPr>
              <w:rPr>
                <w:sz w:val="16"/>
                <w:szCs w:val="16"/>
              </w:rPr>
            </w:pPr>
            <w:r>
              <w:rPr>
                <w:sz w:val="16"/>
                <w:szCs w:val="16"/>
              </w:rPr>
              <w:t xml:space="preserve">If the Agreement_Type is coded as “d”, enter the average discount (in percentage terms) off the </w:t>
            </w:r>
            <w:r w:rsidRPr="004914B4">
              <w:rPr>
                <w:i/>
                <w:sz w:val="16"/>
                <w:szCs w:val="16"/>
              </w:rPr>
              <w:t>One Month Term Only Rate</w:t>
            </w:r>
            <w:r>
              <w:rPr>
                <w:sz w:val="16"/>
                <w:szCs w:val="16"/>
              </w:rPr>
              <w:t xml:space="preserve"> incorporated in the expenditures purchased under </w:t>
            </w:r>
            <w:r w:rsidRPr="004914B4">
              <w:rPr>
                <w:i/>
                <w:sz w:val="16"/>
                <w:szCs w:val="16"/>
              </w:rPr>
              <w:t>Tariffs</w:t>
            </w:r>
            <w:r>
              <w:rPr>
                <w:sz w:val="16"/>
                <w:szCs w:val="16"/>
              </w:rPr>
              <w:t xml:space="preserve"> that contained a </w:t>
            </w:r>
            <w:r w:rsidRPr="004914B4">
              <w:rPr>
                <w:i/>
                <w:sz w:val="16"/>
                <w:szCs w:val="16"/>
              </w:rPr>
              <w:t>Prior Purchase-Based Commitment</w:t>
            </w:r>
            <w:r>
              <w:rPr>
                <w:sz w:val="16"/>
                <w:szCs w:val="16"/>
              </w:rPr>
              <w:t>.  See the example in the question on how to calculate the average discount.  If Agreement_Type is not coded as “d”, leave the field blank</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25</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5orMore</w:t>
            </w:r>
          </w:p>
        </w:tc>
        <w:tc>
          <w:tcPr>
            <w:tcW w:w="4590"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900"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Tariffs</w:t>
      </w:r>
      <w:r>
        <w:t xml:space="preserve"> that contained a </w:t>
      </w:r>
      <w:r>
        <w:rPr>
          <w:i/>
        </w:rPr>
        <w:t>Term Commitment</w:t>
      </w:r>
      <w:r>
        <w:t xml:space="preserve"> but not a </w:t>
      </w:r>
      <w:r>
        <w:rPr>
          <w:i/>
        </w:rPr>
        <w:t>Volume Commitment</w:t>
      </w:r>
      <w:r>
        <w:t xml:space="preserve">; enter “d” for expenditures purchased under </w:t>
      </w:r>
      <w:r>
        <w:rPr>
          <w:i/>
        </w:rPr>
        <w:t>Tariffs</w:t>
      </w:r>
      <w:r>
        <w:t xml:space="preserve"> that contained a </w:t>
      </w:r>
      <w:r>
        <w:rPr>
          <w:i/>
        </w:rPr>
        <w:t>Prior Purchase-Based Commitment</w:t>
      </w:r>
      <w:r>
        <w:t>.</w:t>
      </w:r>
    </w:p>
    <w:p w:rsidR="00BD1472" w:rsidRDefault="00BD1472" w:rsidP="00BD1472"/>
    <w:p w:rsidR="00BD1472" w:rsidRPr="00CF0319" w:rsidRDefault="00BD1472" w:rsidP="00BD1472">
      <w:r w:rsidRPr="00A217F9">
        <w:rPr>
          <w:u w:val="single"/>
        </w:rPr>
        <w:t>5orMore</w:t>
      </w:r>
      <w:r>
        <w:t xml:space="preserve">:  Provide the percentage of your expenditures in 2013 that were subject to a </w:t>
      </w:r>
      <w:r w:rsidRPr="00A217F9">
        <w:rPr>
          <w:i/>
        </w:rPr>
        <w:t>Term Commitment</w:t>
      </w:r>
      <w:r>
        <w:t xml:space="preserve"> of five or more years.</w:t>
      </w:r>
    </w:p>
    <w:p w:rsidR="00BD1472" w:rsidRDefault="00BD1472" w:rsidP="00BD1472"/>
    <w:p w:rsidR="00BD1472" w:rsidRDefault="00BD1472" w:rsidP="00BD1472">
      <w:pPr>
        <w:pStyle w:val="Heading4"/>
        <w:numPr>
          <w:ilvl w:val="0"/>
          <w:numId w:val="0"/>
        </w:numPr>
        <w:rPr>
          <w:b w:val="0"/>
          <w:i/>
        </w:rPr>
      </w:pPr>
      <w:bookmarkStart w:id="112" w:name="_Toc365972149"/>
      <w:r w:rsidRPr="00E9084B">
        <w:rPr>
          <w:b w:val="0"/>
          <w:i/>
        </w:rPr>
        <w:t>Question II.F.5:  Expenditures with ILECs and Competitive Providers Pursuant to Non-Tariffs</w:t>
      </w:r>
      <w:bookmarkEnd w:id="112"/>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9162" w:type="dxa"/>
        <w:tblLook w:val="01E0" w:firstRow="1" w:lastRow="1" w:firstColumn="1" w:lastColumn="1" w:noHBand="0" w:noVBand="0"/>
      </w:tblPr>
      <w:tblGrid>
        <w:gridCol w:w="2178"/>
        <w:gridCol w:w="4590"/>
        <w:gridCol w:w="1080"/>
        <w:gridCol w:w="1314"/>
      </w:tblGrid>
      <w:tr w:rsidR="00BD1472" w:rsidRPr="0063769F" w:rsidTr="00BD1472">
        <w:trPr>
          <w:trHeight w:val="432"/>
          <w:tblHeader/>
        </w:trPr>
        <w:tc>
          <w:tcPr>
            <w:tcW w:w="9162"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II.F.5</w:t>
            </w:r>
          </w:p>
          <w:p w:rsidR="00BD1472" w:rsidRDefault="00BD1472" w:rsidP="00BD1472">
            <w:pPr>
              <w:jc w:val="center"/>
              <w:rPr>
                <w:b/>
                <w:bCs/>
              </w:rPr>
            </w:pPr>
            <w:r>
              <w:rPr>
                <w:b/>
                <w:bCs/>
              </w:rPr>
              <w:t xml:space="preserve">Record Format for Expenditures with </w:t>
            </w:r>
            <w:r w:rsidRPr="00062F4F">
              <w:rPr>
                <w:b/>
                <w:bCs/>
                <w:i/>
              </w:rPr>
              <w:t>ILECs</w:t>
            </w:r>
            <w:r>
              <w:rPr>
                <w:b/>
                <w:bCs/>
              </w:rPr>
              <w:t xml:space="preserve"> and </w:t>
            </w:r>
            <w:r w:rsidRPr="00062F4F">
              <w:rPr>
                <w:b/>
                <w:bCs/>
                <w:i/>
              </w:rPr>
              <w:t>Competitive Providers</w:t>
            </w:r>
            <w:r>
              <w:rPr>
                <w:b/>
                <w:bCs/>
              </w:rPr>
              <w:t xml:space="preserve"> </w:t>
            </w:r>
          </w:p>
          <w:p w:rsidR="00BD1472" w:rsidRPr="0063769F" w:rsidRDefault="00BD1472" w:rsidP="00BD1472">
            <w:pPr>
              <w:jc w:val="center"/>
              <w:rPr>
                <w:b/>
              </w:rPr>
            </w:pPr>
            <w:r>
              <w:rPr>
                <w:b/>
                <w:bCs/>
              </w:rPr>
              <w:t>Pursuant to Non-Tariffed Agreement</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14"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4A2212">
              <w:rPr>
                <w:sz w:val="16"/>
                <w:szCs w:val="16"/>
              </w:rPr>
              <w:t>Dedicated Service</w:t>
            </w:r>
            <w:r w:rsidRPr="002103EE">
              <w:rPr>
                <w:sz w:val="16"/>
                <w:szCs w:val="16"/>
              </w:rPr>
              <w:t xml:space="preserve"> </w:t>
            </w:r>
            <w:r>
              <w:rPr>
                <w:sz w:val="16"/>
                <w:szCs w:val="16"/>
              </w:rPr>
              <w:t>for the corresponding categorical breakdown</w:t>
            </w:r>
          </w:p>
        </w:tc>
        <w:tc>
          <w:tcPr>
            <w:tcW w:w="1080" w:type="dxa"/>
          </w:tcPr>
          <w:p w:rsidR="00BD1472" w:rsidRDefault="00BD1472" w:rsidP="00BD1472">
            <w:pPr>
              <w:rPr>
                <w:sz w:val="16"/>
                <w:szCs w:val="16"/>
              </w:rPr>
            </w:pPr>
            <w:r>
              <w:rPr>
                <w:sz w:val="16"/>
                <w:szCs w:val="16"/>
              </w:rPr>
              <w:t>Float</w:t>
            </w:r>
          </w:p>
        </w:tc>
        <w:tc>
          <w:tcPr>
            <w:tcW w:w="1314" w:type="dxa"/>
          </w:tcPr>
          <w:p w:rsidR="00BD1472" w:rsidRDefault="00BD1472" w:rsidP="00BD1472">
            <w:pPr>
              <w:rPr>
                <w:sz w:val="16"/>
                <w:szCs w:val="16"/>
              </w:rPr>
            </w:pPr>
            <w:r>
              <w:rPr>
                <w:sz w:val="16"/>
                <w:szCs w:val="16"/>
              </w:rPr>
              <w:t>5364821</w:t>
            </w:r>
          </w:p>
        </w:tc>
      </w:tr>
      <w:tr w:rsidR="00BD1472" w:rsidRPr="0063769F" w:rsidTr="00BD1472">
        <w:trPr>
          <w:trHeight w:val="360"/>
        </w:trPr>
        <w:tc>
          <w:tcPr>
            <w:tcW w:w="2178" w:type="dxa"/>
          </w:tcPr>
          <w:p w:rsidR="00BD1472" w:rsidRDefault="00BD1472" w:rsidP="00BD1472">
            <w:pPr>
              <w:rPr>
                <w:sz w:val="16"/>
                <w:szCs w:val="16"/>
              </w:rPr>
            </w:pPr>
            <w:r>
              <w:rPr>
                <w:sz w:val="16"/>
                <w:szCs w:val="16"/>
              </w:rPr>
              <w:t>Year</w:t>
            </w:r>
          </w:p>
        </w:tc>
        <w:tc>
          <w:tcPr>
            <w:tcW w:w="4590" w:type="dxa"/>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Pr>
          <w:p w:rsidR="00BD1472" w:rsidRDefault="00BD1472" w:rsidP="00BD1472">
            <w:pPr>
              <w:rPr>
                <w:sz w:val="16"/>
                <w:szCs w:val="16"/>
              </w:rPr>
            </w:pPr>
            <w:r>
              <w:rPr>
                <w:sz w:val="16"/>
                <w:szCs w:val="16"/>
              </w:rPr>
              <w:t>Integer</w:t>
            </w:r>
          </w:p>
        </w:tc>
        <w:tc>
          <w:tcPr>
            <w:tcW w:w="1314" w:type="dxa"/>
          </w:tcPr>
          <w:p w:rsidR="00BD1472" w:rsidRDefault="00BD1472" w:rsidP="00BD1472">
            <w:pPr>
              <w:rPr>
                <w:sz w:val="16"/>
                <w:szCs w:val="16"/>
              </w:rPr>
            </w:pPr>
            <w:r>
              <w:rPr>
                <w:sz w:val="16"/>
                <w:szCs w:val="16"/>
              </w:rPr>
              <w:t>2013</w:t>
            </w:r>
          </w:p>
        </w:tc>
      </w:tr>
      <w:tr w:rsidR="00BD1472" w:rsidRPr="0063769F" w:rsidTr="00BD1472">
        <w:trPr>
          <w:trHeight w:val="360"/>
        </w:trPr>
        <w:tc>
          <w:tcPr>
            <w:tcW w:w="2178" w:type="dxa"/>
          </w:tcPr>
          <w:p w:rsidR="00BD1472" w:rsidRDefault="00BD1472" w:rsidP="00BD1472">
            <w:pPr>
              <w:rPr>
                <w:sz w:val="16"/>
                <w:szCs w:val="16"/>
              </w:rPr>
            </w:pPr>
            <w:r>
              <w:rPr>
                <w:sz w:val="16"/>
                <w:szCs w:val="16"/>
              </w:rPr>
              <w:t>Provider_Type</w:t>
            </w:r>
          </w:p>
        </w:tc>
        <w:tc>
          <w:tcPr>
            <w:tcW w:w="4590" w:type="dxa"/>
          </w:tcPr>
          <w:p w:rsidR="00BD1472" w:rsidRPr="004914B4" w:rsidRDefault="00BD1472" w:rsidP="00BD1472">
            <w:pPr>
              <w:rPr>
                <w:i/>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80" w:type="dxa"/>
          </w:tcPr>
          <w:p w:rsidR="00BD1472" w:rsidRDefault="00BD1472" w:rsidP="00BD1472">
            <w:pPr>
              <w:rPr>
                <w:sz w:val="16"/>
                <w:szCs w:val="16"/>
              </w:rPr>
            </w:pPr>
            <w:r>
              <w:rPr>
                <w:sz w:val="16"/>
                <w:szCs w:val="16"/>
              </w:rPr>
              <w:t>Binary</w:t>
            </w:r>
          </w:p>
        </w:tc>
        <w:tc>
          <w:tcPr>
            <w:tcW w:w="1314" w:type="dxa"/>
          </w:tcPr>
          <w:p w:rsidR="00BD1472" w:rsidRDefault="00BD1472" w:rsidP="00BD1472">
            <w:pPr>
              <w:rPr>
                <w:sz w:val="16"/>
                <w:szCs w:val="16"/>
              </w:rPr>
            </w:pPr>
            <w:r>
              <w:rPr>
                <w:sz w:val="16"/>
                <w:szCs w:val="16"/>
              </w:rPr>
              <w:t>0</w:t>
            </w:r>
          </w:p>
        </w:tc>
      </w:tr>
      <w:tr w:rsidR="00BD1472" w:rsidRPr="0063769F" w:rsidTr="00BD1472">
        <w:trPr>
          <w:trHeight w:val="360"/>
        </w:trPr>
        <w:tc>
          <w:tcPr>
            <w:tcW w:w="2178" w:type="dxa"/>
          </w:tcPr>
          <w:p w:rsidR="00BD1472" w:rsidRDefault="00BD1472" w:rsidP="00BD1472">
            <w:pPr>
              <w:rPr>
                <w:sz w:val="16"/>
                <w:szCs w:val="16"/>
              </w:rPr>
            </w:pPr>
            <w:r>
              <w:rPr>
                <w:sz w:val="16"/>
                <w:szCs w:val="16"/>
              </w:rPr>
              <w:t>Service_Type</w:t>
            </w:r>
          </w:p>
        </w:tc>
        <w:tc>
          <w:tcPr>
            <w:tcW w:w="4590" w:type="dxa"/>
          </w:tcPr>
          <w:p w:rsidR="00BD1472" w:rsidRDefault="00BD1472" w:rsidP="00BD1472">
            <w:pPr>
              <w:rPr>
                <w:sz w:val="16"/>
                <w:szCs w:val="16"/>
              </w:rPr>
            </w:pPr>
            <w:r>
              <w:rPr>
                <w:sz w:val="16"/>
                <w:szCs w:val="16"/>
              </w:rPr>
              <w:t xml:space="preserve">Indicate the service type category for which the expenditures are reported.  Enter “DS1” for </w:t>
            </w:r>
            <w:r w:rsidRPr="006B19E4">
              <w:rPr>
                <w:i/>
                <w:sz w:val="16"/>
                <w:szCs w:val="16"/>
              </w:rPr>
              <w:t>DS1</w:t>
            </w:r>
            <w:r>
              <w:rPr>
                <w:i/>
                <w:sz w:val="16"/>
                <w:szCs w:val="16"/>
              </w:rPr>
              <w:t xml:space="preserve"> </w:t>
            </w:r>
            <w:r>
              <w:rPr>
                <w:sz w:val="16"/>
                <w:szCs w:val="16"/>
              </w:rPr>
              <w:t xml:space="preserve">expenditures, enter “DS3” for </w:t>
            </w:r>
            <w:r w:rsidRPr="006B19E4">
              <w:rPr>
                <w:i/>
                <w:sz w:val="16"/>
                <w:szCs w:val="16"/>
              </w:rPr>
              <w:t>DS3</w:t>
            </w:r>
            <w:r w:rsidRPr="002103EE">
              <w:rPr>
                <w:sz w:val="16"/>
                <w:szCs w:val="16"/>
              </w:rPr>
              <w:t xml:space="preserve"> </w:t>
            </w:r>
            <w:r>
              <w:rPr>
                <w:sz w:val="16"/>
                <w:szCs w:val="16"/>
              </w:rPr>
              <w:t xml:space="preserve">expenditures, and enter “PBDS” for </w:t>
            </w:r>
            <w:r w:rsidRPr="006B19E4">
              <w:rPr>
                <w:i/>
                <w:sz w:val="16"/>
                <w:szCs w:val="16"/>
              </w:rPr>
              <w:t>PBDS</w:t>
            </w:r>
            <w:r w:rsidRPr="002103EE">
              <w:rPr>
                <w:sz w:val="16"/>
                <w:szCs w:val="16"/>
              </w:rPr>
              <w:t xml:space="preserve"> </w:t>
            </w:r>
            <w:r>
              <w:rPr>
                <w:sz w:val="16"/>
                <w:szCs w:val="16"/>
              </w:rPr>
              <w:t>expenditures</w:t>
            </w:r>
          </w:p>
        </w:tc>
        <w:tc>
          <w:tcPr>
            <w:tcW w:w="1080"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DS3</w:t>
            </w:r>
          </w:p>
        </w:tc>
      </w:tr>
      <w:tr w:rsidR="00BD1472" w:rsidRPr="0063769F" w:rsidTr="00BD1472">
        <w:trPr>
          <w:trHeight w:val="360"/>
        </w:trPr>
        <w:tc>
          <w:tcPr>
            <w:tcW w:w="2178" w:type="dxa"/>
          </w:tcPr>
          <w:p w:rsidR="00BD1472" w:rsidRDefault="00BD1472" w:rsidP="00BD1472">
            <w:pPr>
              <w:rPr>
                <w:sz w:val="16"/>
                <w:szCs w:val="16"/>
              </w:rPr>
            </w:pPr>
            <w:r>
              <w:rPr>
                <w:sz w:val="16"/>
                <w:szCs w:val="16"/>
              </w:rPr>
              <w:t>Agreement_Type</w:t>
            </w:r>
          </w:p>
        </w:tc>
        <w:tc>
          <w:tcPr>
            <w:tcW w:w="459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1080"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c</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Avg_Discount_PPBC</w:t>
            </w:r>
          </w:p>
        </w:tc>
        <w:tc>
          <w:tcPr>
            <w:tcW w:w="4590" w:type="dxa"/>
            <w:tcBorders>
              <w:bottom w:val="double" w:sz="4" w:space="0" w:color="auto"/>
            </w:tcBorders>
          </w:tcPr>
          <w:p w:rsidR="00BD1472" w:rsidRPr="00FA3147" w:rsidRDefault="00BD1472" w:rsidP="00BD1472">
            <w:pPr>
              <w:rPr>
                <w:sz w:val="16"/>
                <w:szCs w:val="16"/>
              </w:rPr>
            </w:pPr>
            <w:r>
              <w:rPr>
                <w:sz w:val="16"/>
                <w:szCs w:val="16"/>
              </w:rPr>
              <w:t xml:space="preserve">If the Agreement_Type is coded as “d”, enter the average discount (in percentage terms) off the non-discounted rate incorporated in the expenditures purchased under non-tariffed agreements that contained a </w:t>
            </w:r>
            <w:r w:rsidRPr="006B19E4">
              <w:rPr>
                <w:i/>
                <w:sz w:val="16"/>
                <w:szCs w:val="16"/>
              </w:rPr>
              <w:t>Prior Purchase-Based Commitment</w:t>
            </w:r>
            <w:r>
              <w:rPr>
                <w:sz w:val="16"/>
                <w:szCs w:val="16"/>
              </w:rPr>
              <w:t>.  See the example in the question on how to calculate the average discount.  If Agreement_Type is not coded as “d”, leave the field blank</w:t>
            </w:r>
          </w:p>
        </w:tc>
        <w:tc>
          <w:tcPr>
            <w:tcW w:w="1080" w:type="dxa"/>
            <w:tcBorders>
              <w:bottom w:val="double" w:sz="4" w:space="0" w:color="auto"/>
            </w:tcBorders>
          </w:tcPr>
          <w:p w:rsidR="00BD1472" w:rsidRDefault="00BD1472" w:rsidP="00BD1472">
            <w:pPr>
              <w:rPr>
                <w:sz w:val="16"/>
                <w:szCs w:val="16"/>
              </w:rPr>
            </w:pPr>
            <w:r>
              <w:rPr>
                <w:sz w:val="16"/>
                <w:szCs w:val="16"/>
              </w:rPr>
              <w:t>Float</w:t>
            </w:r>
          </w:p>
        </w:tc>
        <w:tc>
          <w:tcPr>
            <w:tcW w:w="1314" w:type="dxa"/>
            <w:tcBorders>
              <w:bottom w:val="double" w:sz="4" w:space="0" w:color="auto"/>
            </w:tcBorders>
          </w:tcPr>
          <w:p w:rsidR="00BD1472" w:rsidRDefault="00BD1472" w:rsidP="00BD1472">
            <w:pPr>
              <w:rPr>
                <w:sz w:val="16"/>
                <w:szCs w:val="16"/>
              </w:rPr>
            </w:pPr>
            <w:r>
              <w:rPr>
                <w:sz w:val="16"/>
                <w:szCs w:val="16"/>
              </w:rPr>
              <w:t>25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purchased at non-discounted rates; enter “c” for expenditures purchased under a non-tariffed agreement that contained a </w:t>
      </w:r>
      <w:r>
        <w:rPr>
          <w:i/>
        </w:rPr>
        <w:t>Term Commitment</w:t>
      </w:r>
      <w:r>
        <w:t xml:space="preserve"> but not a </w:t>
      </w:r>
      <w:r>
        <w:rPr>
          <w:i/>
        </w:rPr>
        <w:t>Volume Commitment</w:t>
      </w:r>
      <w:r>
        <w:t xml:space="preserve">; enter “d” for expenditures purchased under a non-tariffed agreement that contained a </w:t>
      </w:r>
      <w:r>
        <w:rPr>
          <w:i/>
        </w:rPr>
        <w:t>Prior Purchase-Based Commitment</w:t>
      </w:r>
      <w:r>
        <w:t>.</w:t>
      </w:r>
    </w:p>
    <w:p w:rsidR="00BD1472" w:rsidRDefault="00BD1472" w:rsidP="00BD1472"/>
    <w:p w:rsidR="00BD1472" w:rsidRDefault="00BD1472" w:rsidP="00BD1472">
      <w:pPr>
        <w:pStyle w:val="Heading4"/>
        <w:numPr>
          <w:ilvl w:val="0"/>
          <w:numId w:val="0"/>
        </w:numPr>
        <w:rPr>
          <w:b w:val="0"/>
          <w:i/>
        </w:rPr>
      </w:pPr>
      <w:bookmarkStart w:id="113" w:name="_Toc365972150"/>
      <w:r w:rsidRPr="00E9084B">
        <w:rPr>
          <w:b w:val="0"/>
          <w:i/>
        </w:rPr>
        <w:t>Question II.F.6:  Expenditures under Tariffs for PBDS</w:t>
      </w:r>
      <w:bookmarkEnd w:id="113"/>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9193" w:type="dxa"/>
        <w:tblLook w:val="01E0" w:firstRow="1" w:lastRow="1" w:firstColumn="1" w:lastColumn="1" w:noHBand="0" w:noVBand="0"/>
      </w:tblPr>
      <w:tblGrid>
        <w:gridCol w:w="2178"/>
        <w:gridCol w:w="4590"/>
        <w:gridCol w:w="1080"/>
        <w:gridCol w:w="1345"/>
      </w:tblGrid>
      <w:tr w:rsidR="00BD1472" w:rsidRPr="0063769F" w:rsidTr="00BD1472">
        <w:trPr>
          <w:trHeight w:val="432"/>
          <w:tblHeader/>
        </w:trPr>
        <w:tc>
          <w:tcPr>
            <w:tcW w:w="9193"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II.F.6</w:t>
            </w:r>
          </w:p>
          <w:p w:rsidR="00BD1472" w:rsidRDefault="00BD1472" w:rsidP="00BD1472">
            <w:pPr>
              <w:jc w:val="center"/>
              <w:rPr>
                <w:b/>
                <w:bCs/>
              </w:rPr>
            </w:pPr>
            <w:r>
              <w:rPr>
                <w:b/>
                <w:bCs/>
              </w:rPr>
              <w:t xml:space="preserve">Record Format for Expenditures on </w:t>
            </w:r>
            <w:r w:rsidRPr="00A02E78">
              <w:rPr>
                <w:b/>
                <w:bCs/>
                <w:i/>
              </w:rPr>
              <w:t>PBDS</w:t>
            </w:r>
            <w:r>
              <w:rPr>
                <w:b/>
                <w:bCs/>
              </w:rPr>
              <w:t xml:space="preserve"> Purchased </w:t>
            </w:r>
          </w:p>
          <w:p w:rsidR="00BD1472" w:rsidRPr="00A02E78" w:rsidRDefault="00BD1472" w:rsidP="00BD1472">
            <w:pPr>
              <w:jc w:val="center"/>
              <w:rPr>
                <w:b/>
                <w:bCs/>
              </w:rPr>
            </w:pPr>
            <w:r>
              <w:rPr>
                <w:b/>
                <w:bCs/>
              </w:rPr>
              <w:t xml:space="preserve">Pursuant to a </w:t>
            </w:r>
            <w:r w:rsidRPr="00A02E78">
              <w:rPr>
                <w:b/>
                <w:bCs/>
                <w:i/>
              </w:rPr>
              <w:t>Tariff</w:t>
            </w:r>
            <w:r>
              <w:rPr>
                <w:b/>
                <w:bCs/>
                <w:i/>
              </w:rPr>
              <w:t xml:space="preserve"> </w:t>
            </w:r>
            <w:r>
              <w:rPr>
                <w:b/>
                <w:bCs/>
              </w:rPr>
              <w:t>by Bandwidth Category</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26E23" w:rsidRDefault="00BD1472" w:rsidP="00BD1472">
            <w:pPr>
              <w:rPr>
                <w:sz w:val="16"/>
                <w:szCs w:val="16"/>
              </w:rPr>
            </w:pPr>
            <w:r>
              <w:rPr>
                <w:sz w:val="16"/>
                <w:szCs w:val="16"/>
              </w:rPr>
              <w:t xml:space="preserve">Enter the dollar value of expenditures on </w:t>
            </w:r>
            <w:r>
              <w:rPr>
                <w:i/>
                <w:sz w:val="16"/>
                <w:szCs w:val="16"/>
              </w:rPr>
              <w:t>Tariffed PBDS</w:t>
            </w:r>
            <w:r>
              <w:rPr>
                <w:sz w:val="16"/>
                <w:szCs w:val="16"/>
              </w:rPr>
              <w:t xml:space="preserve"> service</w:t>
            </w:r>
          </w:p>
        </w:tc>
        <w:tc>
          <w:tcPr>
            <w:tcW w:w="1080"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178" w:type="dxa"/>
          </w:tcPr>
          <w:p w:rsidR="00BD1472" w:rsidRDefault="00BD1472" w:rsidP="00BD1472">
            <w:pPr>
              <w:rPr>
                <w:sz w:val="16"/>
                <w:szCs w:val="16"/>
              </w:rPr>
            </w:pPr>
            <w:r>
              <w:rPr>
                <w:sz w:val="16"/>
                <w:szCs w:val="16"/>
              </w:rPr>
              <w:t>Provider_Type</w:t>
            </w:r>
          </w:p>
        </w:tc>
        <w:tc>
          <w:tcPr>
            <w:tcW w:w="4590"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80" w:type="dxa"/>
          </w:tcPr>
          <w:p w:rsidR="00BD1472" w:rsidRDefault="00BD1472" w:rsidP="00BD1472">
            <w:pPr>
              <w:rPr>
                <w:sz w:val="16"/>
                <w:szCs w:val="16"/>
              </w:rPr>
            </w:pPr>
            <w:r>
              <w:rPr>
                <w:sz w:val="16"/>
                <w:szCs w:val="16"/>
              </w:rPr>
              <w:t>Binary</w:t>
            </w:r>
          </w:p>
        </w:tc>
        <w:tc>
          <w:tcPr>
            <w:tcW w:w="1345" w:type="dxa"/>
          </w:tcPr>
          <w:p w:rsidR="00BD1472" w:rsidRDefault="00BD1472" w:rsidP="00BD1472">
            <w:pPr>
              <w:rPr>
                <w:sz w:val="16"/>
                <w:szCs w:val="16"/>
              </w:rPr>
            </w:pPr>
            <w:r>
              <w:rPr>
                <w:sz w:val="16"/>
                <w:szCs w:val="16"/>
              </w:rPr>
              <w:t>0</w:t>
            </w:r>
          </w:p>
        </w:tc>
      </w:tr>
      <w:tr w:rsidR="00BD1472" w:rsidRPr="0063769F" w:rsidTr="00BD1472">
        <w:trPr>
          <w:trHeight w:val="360"/>
        </w:trPr>
        <w:tc>
          <w:tcPr>
            <w:tcW w:w="2178" w:type="dxa"/>
          </w:tcPr>
          <w:p w:rsidR="00BD1472" w:rsidRDefault="00BD1472" w:rsidP="00BD1472">
            <w:pPr>
              <w:rPr>
                <w:sz w:val="16"/>
                <w:szCs w:val="16"/>
              </w:rPr>
            </w:pPr>
            <w:r>
              <w:rPr>
                <w:sz w:val="16"/>
                <w:szCs w:val="16"/>
              </w:rPr>
              <w:t>Bandwidth</w:t>
            </w:r>
          </w:p>
        </w:tc>
        <w:tc>
          <w:tcPr>
            <w:tcW w:w="4590"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1080"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B</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Year</w:t>
            </w:r>
          </w:p>
        </w:tc>
        <w:tc>
          <w:tcPr>
            <w:tcW w:w="4590"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pPr>
        <w:pStyle w:val="Heading4"/>
        <w:numPr>
          <w:ilvl w:val="0"/>
          <w:numId w:val="0"/>
        </w:numPr>
        <w:rPr>
          <w:b w:val="0"/>
          <w:i/>
        </w:rPr>
      </w:pPr>
      <w:bookmarkStart w:id="114" w:name="_Toc365972151"/>
      <w:r w:rsidRPr="00E9084B">
        <w:rPr>
          <w:b w:val="0"/>
          <w:i/>
        </w:rPr>
        <w:t>Question II.F.7:  Expenditures under Non-Tariffs for PBDS</w:t>
      </w:r>
      <w:bookmarkEnd w:id="114"/>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9198" w:type="dxa"/>
        <w:tblLook w:val="01E0" w:firstRow="1" w:lastRow="1" w:firstColumn="1" w:lastColumn="1" w:noHBand="0" w:noVBand="0"/>
      </w:tblPr>
      <w:tblGrid>
        <w:gridCol w:w="2178"/>
        <w:gridCol w:w="4590"/>
        <w:gridCol w:w="991"/>
        <w:gridCol w:w="1439"/>
      </w:tblGrid>
      <w:tr w:rsidR="00BD1472" w:rsidRPr="0063769F" w:rsidTr="00BD1472">
        <w:trPr>
          <w:trHeight w:val="432"/>
          <w:tblHeader/>
        </w:trPr>
        <w:tc>
          <w:tcPr>
            <w:tcW w:w="919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II.F.7</w:t>
            </w:r>
          </w:p>
          <w:p w:rsidR="00BD1472" w:rsidRPr="0063769F" w:rsidRDefault="00BD1472" w:rsidP="00BD1472">
            <w:pPr>
              <w:jc w:val="center"/>
              <w:rPr>
                <w:b/>
              </w:rPr>
            </w:pPr>
            <w:r>
              <w:rPr>
                <w:b/>
                <w:bCs/>
              </w:rPr>
              <w:t xml:space="preserve">Record Format for Expenditures on </w:t>
            </w:r>
            <w:r w:rsidRPr="00713BC6">
              <w:rPr>
                <w:b/>
                <w:bCs/>
                <w:i/>
              </w:rPr>
              <w:t>PBDS</w:t>
            </w:r>
            <w:r>
              <w:rPr>
                <w:b/>
                <w:bCs/>
              </w:rPr>
              <w:t xml:space="preserve"> Pursuant to Non-Tariff Agreement</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439"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26E23" w:rsidRDefault="00BD1472" w:rsidP="00BD1472">
            <w:pPr>
              <w:rPr>
                <w:sz w:val="16"/>
                <w:szCs w:val="16"/>
              </w:rPr>
            </w:pPr>
            <w:r>
              <w:rPr>
                <w:sz w:val="16"/>
                <w:szCs w:val="16"/>
              </w:rPr>
              <w:t>Enter the dollar value of expenditures on non-</w:t>
            </w:r>
            <w:r>
              <w:rPr>
                <w:i/>
                <w:sz w:val="16"/>
                <w:szCs w:val="16"/>
              </w:rPr>
              <w:t>Tariffed PBDS</w:t>
            </w:r>
            <w:r>
              <w:rPr>
                <w:sz w:val="16"/>
                <w:szCs w:val="16"/>
              </w:rPr>
              <w:t xml:space="preserve"> service</w:t>
            </w:r>
          </w:p>
        </w:tc>
        <w:tc>
          <w:tcPr>
            <w:tcW w:w="991" w:type="dxa"/>
          </w:tcPr>
          <w:p w:rsidR="00BD1472" w:rsidRDefault="00BD1472" w:rsidP="00BD1472">
            <w:pPr>
              <w:rPr>
                <w:sz w:val="16"/>
                <w:szCs w:val="16"/>
              </w:rPr>
            </w:pPr>
            <w:r>
              <w:rPr>
                <w:sz w:val="16"/>
                <w:szCs w:val="16"/>
              </w:rPr>
              <w:t>Float</w:t>
            </w:r>
          </w:p>
        </w:tc>
        <w:tc>
          <w:tcPr>
            <w:tcW w:w="1439"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178" w:type="dxa"/>
          </w:tcPr>
          <w:p w:rsidR="00BD1472" w:rsidRDefault="00BD1472" w:rsidP="00BD1472">
            <w:pPr>
              <w:rPr>
                <w:sz w:val="16"/>
                <w:szCs w:val="16"/>
              </w:rPr>
            </w:pPr>
            <w:r>
              <w:rPr>
                <w:sz w:val="16"/>
                <w:szCs w:val="16"/>
              </w:rPr>
              <w:t>Provider_Type</w:t>
            </w:r>
          </w:p>
        </w:tc>
        <w:tc>
          <w:tcPr>
            <w:tcW w:w="4590"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BD1472" w:rsidRDefault="00BD1472" w:rsidP="00BD1472">
            <w:pPr>
              <w:rPr>
                <w:sz w:val="16"/>
                <w:szCs w:val="16"/>
              </w:rPr>
            </w:pPr>
            <w:r>
              <w:rPr>
                <w:sz w:val="16"/>
                <w:szCs w:val="16"/>
              </w:rPr>
              <w:t>Binary</w:t>
            </w:r>
          </w:p>
        </w:tc>
        <w:tc>
          <w:tcPr>
            <w:tcW w:w="1439" w:type="dxa"/>
          </w:tcPr>
          <w:p w:rsidR="00BD1472" w:rsidRDefault="00BD1472" w:rsidP="00BD1472">
            <w:pPr>
              <w:rPr>
                <w:sz w:val="16"/>
                <w:szCs w:val="16"/>
              </w:rPr>
            </w:pPr>
            <w:r>
              <w:rPr>
                <w:sz w:val="16"/>
                <w:szCs w:val="16"/>
              </w:rPr>
              <w:t>0</w:t>
            </w:r>
          </w:p>
        </w:tc>
      </w:tr>
      <w:tr w:rsidR="00BD1472" w:rsidRPr="0063769F" w:rsidTr="00BD1472">
        <w:trPr>
          <w:trHeight w:val="360"/>
        </w:trPr>
        <w:tc>
          <w:tcPr>
            <w:tcW w:w="2178" w:type="dxa"/>
          </w:tcPr>
          <w:p w:rsidR="00BD1472" w:rsidRDefault="00BD1472" w:rsidP="00BD1472">
            <w:pPr>
              <w:rPr>
                <w:sz w:val="16"/>
                <w:szCs w:val="16"/>
              </w:rPr>
            </w:pPr>
            <w:r>
              <w:rPr>
                <w:sz w:val="16"/>
                <w:szCs w:val="16"/>
              </w:rPr>
              <w:t>Bandwidth</w:t>
            </w:r>
          </w:p>
        </w:tc>
        <w:tc>
          <w:tcPr>
            <w:tcW w:w="4590"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BD1472" w:rsidRDefault="00BD1472" w:rsidP="00BD1472">
            <w:pPr>
              <w:rPr>
                <w:sz w:val="16"/>
                <w:szCs w:val="16"/>
              </w:rPr>
            </w:pPr>
            <w:r>
              <w:rPr>
                <w:sz w:val="16"/>
                <w:szCs w:val="16"/>
              </w:rPr>
              <w:t>Text</w:t>
            </w:r>
          </w:p>
        </w:tc>
        <w:tc>
          <w:tcPr>
            <w:tcW w:w="1439" w:type="dxa"/>
          </w:tcPr>
          <w:p w:rsidR="00BD1472" w:rsidRDefault="00BD1472" w:rsidP="00BD1472">
            <w:pPr>
              <w:rPr>
                <w:sz w:val="16"/>
                <w:szCs w:val="16"/>
              </w:rPr>
            </w:pPr>
            <w:r>
              <w:rPr>
                <w:sz w:val="16"/>
                <w:szCs w:val="16"/>
              </w:rPr>
              <w:t>B</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Year</w:t>
            </w:r>
          </w:p>
        </w:tc>
        <w:tc>
          <w:tcPr>
            <w:tcW w:w="4590"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439"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Pr="00864A81" w:rsidRDefault="00BD1472" w:rsidP="00BD1472">
      <w:pPr>
        <w:pStyle w:val="Heading5"/>
        <w:numPr>
          <w:ilvl w:val="0"/>
          <w:numId w:val="0"/>
        </w:numPr>
      </w:pPr>
      <w:bookmarkStart w:id="115" w:name="_Toc365972152"/>
      <w:r>
        <w:t>Terms and Conditions Information</w:t>
      </w:r>
      <w:bookmarkEnd w:id="115"/>
    </w:p>
    <w:p w:rsidR="00BD1472" w:rsidRPr="001E4D6A" w:rsidRDefault="00BD1472" w:rsidP="00BD1472">
      <w:pPr>
        <w:pStyle w:val="Heading4"/>
        <w:numPr>
          <w:ilvl w:val="0"/>
          <w:numId w:val="0"/>
        </w:numPr>
        <w:spacing w:after="0"/>
        <w:rPr>
          <w:b w:val="0"/>
          <w:i/>
        </w:rPr>
      </w:pPr>
      <w:bookmarkStart w:id="116" w:name="_Toc365972153"/>
      <w:r w:rsidRPr="001E4D6A">
        <w:rPr>
          <w:b w:val="0"/>
          <w:i/>
        </w:rPr>
        <w:t>Question II.F.8:  Terms and Conditions Constraints</w:t>
      </w:r>
      <w:bookmarkEnd w:id="116"/>
      <w:r w:rsidRPr="001E4D6A">
        <w:rPr>
          <w:b w:val="0"/>
          <w:i/>
        </w:rPr>
        <w:t xml:space="preserve"> </w:t>
      </w:r>
    </w:p>
    <w:p w:rsidR="00BD1472" w:rsidRPr="001E4D6A" w:rsidRDefault="00BD1472" w:rsidP="00BD1472">
      <w:pPr>
        <w:pStyle w:val="Heading4"/>
        <w:numPr>
          <w:ilvl w:val="0"/>
          <w:numId w:val="0"/>
        </w:numPr>
        <w:spacing w:after="0"/>
        <w:rPr>
          <w:b w:val="0"/>
          <w:i/>
        </w:rPr>
      </w:pPr>
      <w:bookmarkStart w:id="117" w:name="_Toc365972154"/>
      <w:r w:rsidRPr="001E4D6A">
        <w:rPr>
          <w:b w:val="0"/>
          <w:i/>
        </w:rPr>
        <w:t>Question II.F.9:  Changing Transport Providers</w:t>
      </w:r>
      <w:bookmarkEnd w:id="117"/>
      <w:r w:rsidRPr="001E4D6A">
        <w:rPr>
          <w:b w:val="0"/>
          <w:i/>
        </w:rPr>
        <w:t xml:space="preserve"> </w:t>
      </w:r>
    </w:p>
    <w:p w:rsidR="00BD1472" w:rsidRPr="001E4D6A" w:rsidRDefault="00BD1472" w:rsidP="00BD1472">
      <w:pPr>
        <w:pStyle w:val="Heading4"/>
        <w:keepNext w:val="0"/>
        <w:numPr>
          <w:ilvl w:val="0"/>
          <w:numId w:val="0"/>
        </w:numPr>
        <w:spacing w:after="0"/>
        <w:rPr>
          <w:b w:val="0"/>
          <w:i/>
        </w:rPr>
      </w:pPr>
      <w:bookmarkStart w:id="118" w:name="_Toc365972155"/>
      <w:r w:rsidRPr="001E4D6A">
        <w:rPr>
          <w:b w:val="0"/>
          <w:i/>
        </w:rPr>
        <w:t>Question II.F.10:  Purchases Solely for the Purpose of Meeting a Prior Purchase-Based Commitment</w:t>
      </w:r>
      <w:bookmarkEnd w:id="118"/>
      <w:r w:rsidRPr="001E4D6A">
        <w:rPr>
          <w:b w:val="0"/>
          <w:i/>
        </w:rPr>
        <w:t xml:space="preserve"> </w:t>
      </w:r>
    </w:p>
    <w:p w:rsidR="00BD1472" w:rsidRPr="001E4D6A" w:rsidRDefault="00BD1472" w:rsidP="00BD1472">
      <w:pPr>
        <w:pStyle w:val="Heading4"/>
        <w:numPr>
          <w:ilvl w:val="0"/>
          <w:numId w:val="0"/>
        </w:numPr>
        <w:spacing w:after="0"/>
        <w:rPr>
          <w:b w:val="0"/>
          <w:i/>
        </w:rPr>
      </w:pPr>
      <w:bookmarkStart w:id="119" w:name="_Toc365972156"/>
      <w:r w:rsidRPr="001E4D6A">
        <w:rPr>
          <w:b w:val="0"/>
          <w:i/>
        </w:rPr>
        <w:t>Question II.F.11:  Switching Providers</w:t>
      </w:r>
      <w:bookmarkEnd w:id="119"/>
      <w:r w:rsidRPr="001E4D6A">
        <w:rPr>
          <w:b w:val="0"/>
          <w:i/>
        </w:rPr>
        <w:t xml:space="preserve"> </w:t>
      </w:r>
    </w:p>
    <w:p w:rsidR="00BD1472" w:rsidRPr="001E4D6A" w:rsidRDefault="00BD1472" w:rsidP="00BD1472">
      <w:pPr>
        <w:pStyle w:val="Heading4"/>
        <w:numPr>
          <w:ilvl w:val="0"/>
          <w:numId w:val="0"/>
        </w:numPr>
        <w:rPr>
          <w:b w:val="0"/>
          <w:i/>
        </w:rPr>
      </w:pPr>
      <w:bookmarkStart w:id="120" w:name="_Toc365972157"/>
      <w:r w:rsidRPr="001E4D6A">
        <w:rPr>
          <w:b w:val="0"/>
          <w:i/>
        </w:rPr>
        <w:t>Question II.F.12:  Paying One Month Term Only Rates</w:t>
      </w:r>
      <w:bookmarkEnd w:id="120"/>
      <w:r w:rsidRPr="001E4D6A">
        <w:rPr>
          <w:b w:val="0"/>
          <w:i/>
        </w:rPr>
        <w:t xml:space="preserve"> </w:t>
      </w:r>
    </w:p>
    <w:p w:rsidR="00BD1472" w:rsidRDefault="00BD1472" w:rsidP="00F202C8">
      <w:pPr>
        <w:widowControl/>
      </w:pPr>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BD1472" w:rsidRDefault="00BD1472" w:rsidP="00F202C8">
      <w:pPr>
        <w:widowControl/>
      </w:pPr>
    </w:p>
    <w:p w:rsidR="00BD1472" w:rsidRPr="00710DC0" w:rsidRDefault="00BD1472" w:rsidP="00F202C8">
      <w:pPr>
        <w:widowControl/>
        <w:rPr>
          <w:rStyle w:val="Emphasis"/>
          <w:i w:val="0"/>
        </w:rPr>
      </w:pPr>
      <w:r>
        <w:t xml:space="preserve">The web portal contains two areas for uploading documents for each question.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 w:rsidR="00BD1472" w:rsidRDefault="00BD1472" w:rsidP="00BD1472">
      <w:r w:rsidRPr="00256E2D">
        <w:rPr>
          <w:u w:val="single"/>
        </w:rPr>
        <w:t>Additional Note for Question</w:t>
      </w:r>
      <w:r>
        <w:rPr>
          <w:u w:val="single"/>
        </w:rPr>
        <w:t>s</w:t>
      </w:r>
      <w:r w:rsidRPr="00256E2D">
        <w:rPr>
          <w:u w:val="single"/>
        </w:rPr>
        <w:t xml:space="preserve"> II.</w:t>
      </w:r>
      <w:r>
        <w:rPr>
          <w:u w:val="single"/>
        </w:rPr>
        <w:t>F</w:t>
      </w:r>
      <w:r w:rsidRPr="00256E2D">
        <w:rPr>
          <w:u w:val="single"/>
        </w:rPr>
        <w:t>.</w:t>
      </w:r>
      <w:r>
        <w:rPr>
          <w:u w:val="single"/>
        </w:rPr>
        <w:t>8-10</w:t>
      </w:r>
      <w:r>
        <w:t xml:space="preserve">.  </w:t>
      </w:r>
      <w:r>
        <w:rPr>
          <w:szCs w:val="22"/>
        </w:rPr>
        <w:t>The</w:t>
      </w:r>
      <w:r w:rsidRPr="00904906">
        <w:rPr>
          <w:szCs w:val="22"/>
        </w:rPr>
        <w:t>s</w:t>
      </w:r>
      <w:r>
        <w:rPr>
          <w:szCs w:val="22"/>
        </w:rPr>
        <w:t>e</w:t>
      </w:r>
      <w:r w:rsidRPr="00904906">
        <w:rPr>
          <w:szCs w:val="22"/>
        </w:rPr>
        <w:t xml:space="preserve"> question</w:t>
      </w:r>
      <w:r>
        <w:rPr>
          <w:szCs w:val="22"/>
        </w:rPr>
        <w:t>s</w:t>
      </w:r>
      <w:r w:rsidRPr="00904906">
        <w:rPr>
          <w:szCs w:val="22"/>
        </w:rPr>
        <w:t xml:space="preserve"> </w:t>
      </w:r>
      <w:r>
        <w:rPr>
          <w:szCs w:val="22"/>
        </w:rPr>
        <w:t>are</w:t>
      </w:r>
      <w:r w:rsidRPr="00904906">
        <w:rPr>
          <w:szCs w:val="22"/>
        </w:rPr>
        <w:t xml:space="preserve"> intended to give you an opportunity to discuss any alleged </w:t>
      </w:r>
      <w:r>
        <w:rPr>
          <w:szCs w:val="22"/>
        </w:rPr>
        <w:t>concerns</w:t>
      </w:r>
      <w:r w:rsidRPr="00904906">
        <w:rPr>
          <w:szCs w:val="22"/>
        </w:rPr>
        <w:t xml:space="preserve"> that you are having with terms and conditions associated with the purchase of </w:t>
      </w:r>
      <w:r w:rsidRPr="00904906">
        <w:rPr>
          <w:i/>
          <w:szCs w:val="22"/>
        </w:rPr>
        <w:t>Dedicated Services</w:t>
      </w:r>
      <w:r>
        <w:rPr>
          <w:szCs w:val="22"/>
        </w:rPr>
        <w:t xml:space="preserve"> or with changing </w:t>
      </w:r>
      <w:r w:rsidRPr="00C03F08">
        <w:rPr>
          <w:i/>
          <w:szCs w:val="22"/>
        </w:rPr>
        <w:t>Providers</w:t>
      </w:r>
      <w:r w:rsidRPr="00904906">
        <w:rPr>
          <w:szCs w:val="22"/>
        </w:rPr>
        <w:t xml:space="preserve">.  If you do not need, or want, to provide a response, </w:t>
      </w:r>
      <w:r w:rsidRPr="00904906">
        <w:rPr>
          <w:i/>
          <w:szCs w:val="22"/>
        </w:rPr>
        <w:t>e.g.</w:t>
      </w:r>
      <w:r w:rsidRPr="00904906">
        <w:rPr>
          <w:szCs w:val="22"/>
        </w:rPr>
        <w:t xml:space="preserve">, you do not have any alleged </w:t>
      </w:r>
      <w:r>
        <w:rPr>
          <w:szCs w:val="22"/>
        </w:rPr>
        <w:t>concerns</w:t>
      </w:r>
      <w:r w:rsidRPr="00904906">
        <w:rPr>
          <w:szCs w:val="22"/>
        </w:rPr>
        <w:t xml:space="preserve"> with terms and conditions, then you can simply respond</w:t>
      </w:r>
      <w:r>
        <w:rPr>
          <w:szCs w:val="22"/>
        </w:rPr>
        <w:t xml:space="preserve"> stating as such.</w:t>
      </w:r>
      <w:r w:rsidRPr="00904906">
        <w:rPr>
          <w:szCs w:val="22"/>
        </w:rPr>
        <w:t xml:space="preserve">  </w:t>
      </w:r>
    </w:p>
    <w:p w:rsidR="00BD1472" w:rsidRDefault="00BD1472" w:rsidP="00BD1472"/>
    <w:p w:rsidR="00BD1472" w:rsidRDefault="00BD1472" w:rsidP="00BD1472">
      <w:r w:rsidRPr="00C12612">
        <w:rPr>
          <w:u w:val="single"/>
        </w:rPr>
        <w:t>Additional Note for Question II.F.11</w:t>
      </w:r>
      <w:r>
        <w:t xml:space="preserve">.  The purpose of this question is to assess the frequency of switching </w:t>
      </w:r>
      <w:r w:rsidRPr="00750538">
        <w:rPr>
          <w:i/>
        </w:rPr>
        <w:t>Providers</w:t>
      </w:r>
      <w:r>
        <w:t xml:space="preserve"> for </w:t>
      </w:r>
      <w:r w:rsidRPr="00750538">
        <w:rPr>
          <w:i/>
        </w:rPr>
        <w:t>End-User Channel Terminations</w:t>
      </w:r>
      <w:r>
        <w:t xml:space="preserve"> at as granular a geographic level as possible.  Respondents may define their own geographic areas.  Given the level of detail required in other parts of the data collection, respondents need only provide switching history in five geographic areas of their choice or more.  Respondents may provide switching history for less than five years if they do not keep such information in the regular course of business.</w:t>
      </w:r>
    </w:p>
    <w:p w:rsidR="00BD1472" w:rsidRDefault="00BD1472" w:rsidP="00BD1472"/>
    <w:p w:rsidR="00BD1472" w:rsidRDefault="00BD1472" w:rsidP="00BD1472">
      <w:r w:rsidRPr="00326E14">
        <w:rPr>
          <w:u w:val="single"/>
        </w:rPr>
        <w:t>A</w:t>
      </w:r>
      <w:r>
        <w:rPr>
          <w:u w:val="single"/>
        </w:rPr>
        <w:t>dditional Note for Question II.F</w:t>
      </w:r>
      <w:r w:rsidRPr="00326E14">
        <w:rPr>
          <w:u w:val="single"/>
        </w:rPr>
        <w:t>.1</w:t>
      </w:r>
      <w:r>
        <w:rPr>
          <w:u w:val="single"/>
        </w:rPr>
        <w:t>2</w:t>
      </w:r>
      <w:r>
        <w:t xml:space="preserve">.  The purpose of this question is to understand the economic impact of paying </w:t>
      </w:r>
      <w:r w:rsidRPr="00326E14">
        <w:rPr>
          <w:i/>
        </w:rPr>
        <w:t>One Month Term Only Rates</w:t>
      </w:r>
      <w:r>
        <w:t xml:space="preserve"> on your business and consumers.  Given the level of detail required in other parts of the data collection, respondents may provide information over a shorter timeframe.  Alternatively, respondents who do not need or want to provide a response, </w:t>
      </w:r>
      <w:r w:rsidRPr="00326E14">
        <w:rPr>
          <w:i/>
        </w:rPr>
        <w:t>e.g.</w:t>
      </w:r>
      <w:r>
        <w:t xml:space="preserve">, you do not have any alleged concerns with the terms and conditions, then you can simply respond stating as such.  </w:t>
      </w:r>
    </w:p>
    <w:p w:rsidR="00BD1472" w:rsidRDefault="00BD1472" w:rsidP="00BD1472"/>
    <w:p w:rsidR="00BD1472" w:rsidRDefault="00BD1472" w:rsidP="00BD1472">
      <w:pPr>
        <w:pStyle w:val="Heading4"/>
        <w:numPr>
          <w:ilvl w:val="0"/>
          <w:numId w:val="0"/>
        </w:numPr>
        <w:rPr>
          <w:b w:val="0"/>
          <w:i/>
        </w:rPr>
      </w:pPr>
      <w:bookmarkStart w:id="121" w:name="_Toc365972158"/>
      <w:r w:rsidRPr="001E4D6A">
        <w:rPr>
          <w:b w:val="0"/>
          <w:i/>
        </w:rPr>
        <w:t>Question II.F.13:  Tariffs under which you Purchase Service</w:t>
      </w:r>
      <w:bookmarkEnd w:id="121"/>
      <w:r w:rsidRPr="001E4D6A">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II.F.13</w:t>
            </w:r>
          </w:p>
          <w:p w:rsidR="00BD1472" w:rsidRPr="0063769F" w:rsidRDefault="00BD1472" w:rsidP="00BD1472">
            <w:pPr>
              <w:jc w:val="center"/>
              <w:rPr>
                <w:b/>
              </w:rPr>
            </w:pPr>
            <w:r>
              <w:rPr>
                <w:b/>
                <w:bCs/>
              </w:rPr>
              <w:t xml:space="preserve">Record Format for </w:t>
            </w:r>
            <w:r w:rsidRPr="00F05758">
              <w:rPr>
                <w:b/>
                <w:bCs/>
                <w:i/>
              </w:rPr>
              <w:t>Tariffs</w:t>
            </w:r>
            <w:r>
              <w:rPr>
                <w:b/>
                <w:bCs/>
              </w:rPr>
              <w:t xml:space="preserve"> under which you Purchase Service</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Default="00BD1472" w:rsidP="00BD1472">
            <w:pPr>
              <w:rPr>
                <w:sz w:val="16"/>
                <w:szCs w:val="16"/>
              </w:rPr>
            </w:pPr>
            <w:r>
              <w:rPr>
                <w:sz w:val="16"/>
                <w:szCs w:val="16"/>
              </w:rPr>
              <w:t>Tar_Plan</w:t>
            </w:r>
          </w:p>
        </w:tc>
        <w:tc>
          <w:tcPr>
            <w:tcW w:w="3823" w:type="dxa"/>
          </w:tcPr>
          <w:p w:rsidR="00BD1472" w:rsidRPr="00512AA0" w:rsidRDefault="00BD1472" w:rsidP="00BD1472">
            <w:pPr>
              <w:rPr>
                <w:sz w:val="16"/>
                <w:szCs w:val="16"/>
              </w:rPr>
            </w:pPr>
            <w:r>
              <w:rPr>
                <w:sz w:val="16"/>
                <w:szCs w:val="16"/>
              </w:rPr>
              <w:t xml:space="preserve">Plan is a </w:t>
            </w:r>
            <w:r w:rsidRPr="00FD0F54">
              <w:rPr>
                <w:i/>
                <w:sz w:val="16"/>
                <w:szCs w:val="16"/>
              </w:rPr>
              <w:t>Tariff Plan</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Tariff_Name</w:t>
            </w:r>
          </w:p>
        </w:tc>
        <w:tc>
          <w:tcPr>
            <w:tcW w:w="3823" w:type="dxa"/>
          </w:tcPr>
          <w:p w:rsidR="00BD1472" w:rsidRPr="0014363F" w:rsidRDefault="00BD1472" w:rsidP="00BD1472">
            <w:pPr>
              <w:rPr>
                <w:sz w:val="16"/>
                <w:szCs w:val="16"/>
              </w:rPr>
            </w:pPr>
            <w:r>
              <w:rPr>
                <w:sz w:val="16"/>
                <w:szCs w:val="16"/>
              </w:rPr>
              <w:t xml:space="preserve">Name of </w:t>
            </w:r>
            <w:r w:rsidRPr="00FD0F54">
              <w:rPr>
                <w:i/>
                <w:sz w:val="16"/>
                <w:szCs w:val="16"/>
              </w:rPr>
              <w:t>Tariff</w:t>
            </w:r>
            <w:r>
              <w:rPr>
                <w:i/>
                <w:sz w:val="16"/>
                <w:szCs w:val="16"/>
              </w:rPr>
              <w:t xml:space="preserve"> </w:t>
            </w:r>
            <w:r w:rsidRPr="00BC256E">
              <w:rPr>
                <w:i/>
                <w:sz w:val="16"/>
                <w:szCs w:val="16"/>
              </w:rPr>
              <w:t>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TP_Provider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TP_Tariff_Number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CBT_Plan</w:t>
            </w:r>
          </w:p>
        </w:tc>
        <w:tc>
          <w:tcPr>
            <w:tcW w:w="3823" w:type="dxa"/>
          </w:tcPr>
          <w:p w:rsidR="00BD1472" w:rsidRDefault="00BD1472" w:rsidP="00BD1472">
            <w:pPr>
              <w:rPr>
                <w:sz w:val="16"/>
                <w:szCs w:val="16"/>
              </w:rPr>
            </w:pPr>
            <w:r>
              <w:rPr>
                <w:sz w:val="16"/>
                <w:szCs w:val="16"/>
              </w:rPr>
              <w:t xml:space="preserve">Plan is a </w:t>
            </w:r>
            <w:r>
              <w:rPr>
                <w:i/>
                <w:sz w:val="16"/>
                <w:szCs w:val="16"/>
              </w:rPr>
              <w:t>Contract-</w:t>
            </w:r>
            <w:r w:rsidRPr="00FD0F54">
              <w:rPr>
                <w:i/>
                <w:sz w:val="16"/>
                <w:szCs w:val="16"/>
              </w:rPr>
              <w:t>Based Tariff</w:t>
            </w:r>
            <w:r>
              <w:rPr>
                <w:i/>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CBT_Name</w:t>
            </w:r>
          </w:p>
        </w:tc>
        <w:tc>
          <w:tcPr>
            <w:tcW w:w="3823" w:type="dxa"/>
          </w:tcPr>
          <w:p w:rsidR="00BD1472" w:rsidRPr="0014363F" w:rsidRDefault="00BD1472" w:rsidP="00BD1472">
            <w:pPr>
              <w:rPr>
                <w:sz w:val="16"/>
                <w:szCs w:val="16"/>
              </w:rPr>
            </w:pPr>
            <w:r>
              <w:rPr>
                <w:sz w:val="16"/>
                <w:szCs w:val="16"/>
              </w:rPr>
              <w:t xml:space="preserve">Name of </w:t>
            </w:r>
            <w:r w:rsidRPr="00BC256E">
              <w:rPr>
                <w:i/>
                <w:sz w:val="16"/>
                <w:szCs w:val="16"/>
              </w:rPr>
              <w:t xml:space="preserve">Contract-Based </w:t>
            </w:r>
            <w:r w:rsidRPr="00FD0F54">
              <w:rPr>
                <w:i/>
                <w:sz w:val="16"/>
                <w:szCs w:val="16"/>
              </w:rPr>
              <w:t>Tariff</w:t>
            </w:r>
            <w:r>
              <w:rPr>
                <w:i/>
                <w:sz w:val="16"/>
                <w:szCs w:val="16"/>
              </w:rPr>
              <w:t xml:space="preserve"> </w:t>
            </w:r>
            <w:r>
              <w:rPr>
                <w:sz w:val="16"/>
                <w:szCs w:val="16"/>
              </w:rPr>
              <w:t xml:space="preserve">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CBT_Provider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CBT_Tariff_Number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i/>
                <w:sz w:val="16"/>
                <w:szCs w:val="16"/>
              </w:rPr>
              <w:t xml:space="preserve"> </w:t>
            </w:r>
            <w:r>
              <w:rPr>
                <w:sz w:val="16"/>
                <w:szCs w:val="16"/>
              </w:rPr>
              <w:t xml:space="preserve">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Tariff_Type</w:t>
            </w:r>
          </w:p>
        </w:tc>
        <w:tc>
          <w:tcPr>
            <w:tcW w:w="3823" w:type="dxa"/>
          </w:tcPr>
          <w:p w:rsidR="00BD1472" w:rsidRPr="00512AA0" w:rsidRDefault="00BD1472" w:rsidP="00BD1472">
            <w:pPr>
              <w:rPr>
                <w:sz w:val="16"/>
                <w:szCs w:val="16"/>
              </w:rPr>
            </w:pPr>
            <w:r>
              <w:rPr>
                <w:sz w:val="16"/>
                <w:szCs w:val="16"/>
              </w:rPr>
              <w:t xml:space="preserve">Interstate (Inter) or Intrastate (Intra)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Inter</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Contains_Term</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Term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Contains_Vol</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Volume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Contains_NonR</w:t>
            </w:r>
          </w:p>
        </w:tc>
        <w:tc>
          <w:tcPr>
            <w:tcW w:w="3823" w:type="dxa"/>
          </w:tcPr>
          <w:p w:rsidR="00BD1472" w:rsidRPr="000A3AE7" w:rsidRDefault="00BD1472" w:rsidP="00BD1472">
            <w:pPr>
              <w:rPr>
                <w:sz w:val="16"/>
                <w:szCs w:val="16"/>
              </w:rPr>
            </w:pPr>
            <w:r w:rsidRPr="000A3AE7">
              <w:rPr>
                <w:sz w:val="16"/>
                <w:szCs w:val="16"/>
              </w:rPr>
              <w:t xml:space="preserve">Contains </w:t>
            </w:r>
            <w:r w:rsidRPr="00FD0F54">
              <w:rPr>
                <w:i/>
                <w:sz w:val="16"/>
                <w:szCs w:val="16"/>
              </w:rPr>
              <w:t>Non-Rat</w:t>
            </w:r>
            <w:r>
              <w:rPr>
                <w:i/>
                <w:sz w:val="16"/>
                <w:szCs w:val="16"/>
              </w:rPr>
              <w:t>e B</w:t>
            </w:r>
            <w:r w:rsidRPr="00FD0F54">
              <w:rPr>
                <w:i/>
                <w:sz w:val="16"/>
                <w:szCs w:val="16"/>
              </w:rPr>
              <w:t>enefits</w:t>
            </w:r>
            <w:r w:rsidRPr="000A3AE7">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NonRate</w:t>
            </w:r>
          </w:p>
        </w:tc>
        <w:tc>
          <w:tcPr>
            <w:tcW w:w="3823" w:type="dxa"/>
          </w:tcPr>
          <w:p w:rsidR="00BD1472" w:rsidRPr="000A3AE7" w:rsidRDefault="00BD1472" w:rsidP="00BD1472">
            <w:pPr>
              <w:rPr>
                <w:sz w:val="16"/>
                <w:szCs w:val="16"/>
              </w:rPr>
            </w:pPr>
            <w:r w:rsidRPr="000A3AE7">
              <w:rPr>
                <w:sz w:val="16"/>
                <w:szCs w:val="16"/>
              </w:rPr>
              <w:t xml:space="preserve">If the plan contains </w:t>
            </w:r>
            <w:r w:rsidRPr="000A3AE7">
              <w:rPr>
                <w:i/>
                <w:sz w:val="16"/>
                <w:szCs w:val="16"/>
              </w:rPr>
              <w:t>Non-Rate Benefits</w:t>
            </w:r>
            <w:r w:rsidRPr="000A3AE7">
              <w:rPr>
                <w:sz w:val="16"/>
                <w:szCs w:val="16"/>
              </w:rPr>
              <w:t xml:space="preserve">, identify the </w:t>
            </w:r>
            <w:r w:rsidRPr="000A3AE7">
              <w:rPr>
                <w:i/>
                <w:sz w:val="16"/>
                <w:szCs w:val="16"/>
              </w:rPr>
              <w:t>Non-Rate Benefits</w:t>
            </w:r>
            <w:r w:rsidRPr="000A3AE7">
              <w:rPr>
                <w:sz w:val="16"/>
                <w:szCs w:val="16"/>
              </w:rPr>
              <w:t xml:space="preserve"> that were relevant to your decision to purchase services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Plan allows for circuit portability . . .</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Tariff_DS1</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DS1s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Tariff_DS3</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DS3s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Tariff_PBDS</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PBDS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Tariff_Other</w:t>
            </w:r>
          </w:p>
        </w:tc>
        <w:tc>
          <w:tcPr>
            <w:tcW w:w="3823" w:type="dxa"/>
          </w:tcPr>
          <w:p w:rsidR="00BD1472" w:rsidRPr="000C6F39" w:rsidRDefault="00BD1472" w:rsidP="00BD1472">
            <w:pPr>
              <w:rPr>
                <w:sz w:val="16"/>
                <w:szCs w:val="16"/>
              </w:rPr>
            </w:pPr>
            <w:r w:rsidRPr="000C6F39">
              <w:rPr>
                <w:sz w:val="16"/>
                <w:szCs w:val="16"/>
              </w:rPr>
              <w:t xml:space="preserve">Does this </w:t>
            </w:r>
            <w:r>
              <w:rPr>
                <w:sz w:val="16"/>
                <w:szCs w:val="16"/>
              </w:rPr>
              <w:t>p</w:t>
            </w:r>
            <w:r w:rsidRPr="000C6F39">
              <w:rPr>
                <w:sz w:val="16"/>
                <w:szCs w:val="16"/>
              </w:rPr>
              <w:t xml:space="preserve">lan apply to </w:t>
            </w:r>
            <w:r>
              <w:rPr>
                <w:sz w:val="16"/>
                <w:szCs w:val="16"/>
              </w:rPr>
              <w:t xml:space="preserve">the purchase of other </w:t>
            </w:r>
            <w:r w:rsidRPr="000C6F39">
              <w:rPr>
                <w:sz w:val="16"/>
                <w:szCs w:val="16"/>
              </w:rPr>
              <w:t>service</w:t>
            </w:r>
            <w:r>
              <w:rPr>
                <w:sz w:val="16"/>
                <w:szCs w:val="16"/>
              </w:rPr>
              <w:t>s</w:t>
            </w:r>
            <w:r w:rsidRPr="000C6F39">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Geo_DS1</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DS1s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Geo_DS3</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w:t>
            </w:r>
            <w:r>
              <w:rPr>
                <w:i/>
                <w:sz w:val="16"/>
                <w:szCs w:val="16"/>
              </w:rPr>
              <w:t>3</w:t>
            </w:r>
            <w:r w:rsidRPr="000C6F39">
              <w:rPr>
                <w:i/>
                <w:sz w:val="16"/>
                <w:szCs w:val="16"/>
              </w:rPr>
              <w:t>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Geo_PBDS</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i/>
                <w:sz w:val="16"/>
                <w:szCs w:val="16"/>
              </w:rPr>
              <w:t>PBDS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w:t>
            </w:r>
          </w:p>
        </w:tc>
      </w:tr>
      <w:tr w:rsidR="00BD1472" w:rsidRPr="00551AAF" w:rsidTr="00BD1472">
        <w:trPr>
          <w:trHeight w:val="360"/>
        </w:trPr>
        <w:tc>
          <w:tcPr>
            <w:tcW w:w="2679" w:type="dxa"/>
          </w:tcPr>
          <w:p w:rsidR="00BD1472" w:rsidRDefault="00BD1472" w:rsidP="00BD1472">
            <w:pPr>
              <w:rPr>
                <w:sz w:val="16"/>
                <w:szCs w:val="16"/>
              </w:rPr>
            </w:pPr>
            <w:r>
              <w:rPr>
                <w:sz w:val="16"/>
                <w:szCs w:val="16"/>
              </w:rPr>
              <w:t>Geo_Other</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sz w:val="16"/>
                <w:szCs w:val="16"/>
              </w:rPr>
              <w:t>o</w:t>
            </w:r>
            <w:r w:rsidRPr="000C6F39">
              <w:rPr>
                <w:sz w:val="16"/>
                <w:szCs w:val="16"/>
              </w:rPr>
              <w:t xml:space="preserve">ther services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Kansas</w:t>
            </w:r>
          </w:p>
        </w:tc>
      </w:tr>
      <w:tr w:rsidR="00BD1472" w:rsidRPr="00551AAF" w:rsidTr="00BD1472">
        <w:trPr>
          <w:trHeight w:val="360"/>
        </w:trPr>
        <w:tc>
          <w:tcPr>
            <w:tcW w:w="2679" w:type="dxa"/>
          </w:tcPr>
          <w:p w:rsidR="00BD1472" w:rsidRDefault="00BD1472" w:rsidP="00BD1472">
            <w:pPr>
              <w:rPr>
                <w:sz w:val="16"/>
                <w:szCs w:val="16"/>
              </w:rPr>
            </w:pPr>
            <w:r>
              <w:rPr>
                <w:sz w:val="16"/>
                <w:szCs w:val="16"/>
              </w:rPr>
              <w:t>Prior_P</w:t>
            </w:r>
          </w:p>
        </w:tc>
        <w:tc>
          <w:tcPr>
            <w:tcW w:w="3823" w:type="dxa"/>
          </w:tcPr>
          <w:p w:rsidR="00BD1472" w:rsidRPr="000C6F39" w:rsidRDefault="00BD1472" w:rsidP="00BD1472">
            <w:pPr>
              <w:rPr>
                <w:sz w:val="16"/>
                <w:szCs w:val="16"/>
              </w:rPr>
            </w:pPr>
            <w:r w:rsidRPr="000C6F39">
              <w:rPr>
                <w:sz w:val="16"/>
                <w:szCs w:val="16"/>
              </w:rPr>
              <w:t xml:space="preserve">To receive a discount or </w:t>
            </w:r>
            <w:r w:rsidRPr="000C6F39">
              <w:rPr>
                <w:i/>
                <w:sz w:val="16"/>
                <w:szCs w:val="16"/>
              </w:rPr>
              <w:t xml:space="preserve">Non-Rate Benefit </w:t>
            </w:r>
            <w:r w:rsidRPr="000C6F39">
              <w:rPr>
                <w:sz w:val="16"/>
                <w:szCs w:val="16"/>
              </w:rPr>
              <w:t xml:space="preserve">under this plan, does your company make a </w:t>
            </w:r>
            <w:r w:rsidRPr="000C6F39">
              <w:rPr>
                <w:i/>
                <w:sz w:val="16"/>
                <w:szCs w:val="16"/>
              </w:rPr>
              <w:t>Prior Purchase-Based Commitment</w:t>
            </w:r>
            <w:r w:rsidRPr="000C6F39">
              <w:rPr>
                <w:sz w:val="16"/>
                <w:szCs w:val="16"/>
              </w:rPr>
              <w:t>?</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w:t>
            </w:r>
          </w:p>
        </w:tc>
        <w:tc>
          <w:tcPr>
            <w:tcW w:w="3823" w:type="dxa"/>
          </w:tcPr>
          <w:p w:rsidR="00BD1472" w:rsidRPr="000C6F39" w:rsidRDefault="00BD1472" w:rsidP="00BD1472">
            <w:pPr>
              <w:rPr>
                <w:sz w:val="16"/>
                <w:szCs w:val="16"/>
              </w:rPr>
            </w:pPr>
            <w:r w:rsidRPr="000C6F39">
              <w:rPr>
                <w:sz w:val="16"/>
                <w:szCs w:val="16"/>
              </w:rPr>
              <w:t xml:space="preserve">If this is an </w:t>
            </w:r>
            <w:r w:rsidRPr="006150ED">
              <w:rPr>
                <w:i/>
                <w:sz w:val="16"/>
                <w:szCs w:val="16"/>
              </w:rPr>
              <w:t>ILEC</w:t>
            </w:r>
            <w:r w:rsidRPr="000C6F39">
              <w:rPr>
                <w:sz w:val="16"/>
                <w:szCs w:val="16"/>
              </w:rPr>
              <w:t xml:space="preserve"> plan, do </w:t>
            </w:r>
            <w:r w:rsidRPr="006150ED">
              <w:rPr>
                <w:i/>
                <w:sz w:val="16"/>
                <w:szCs w:val="16"/>
              </w:rPr>
              <w:t>DS1</w:t>
            </w:r>
            <w:r>
              <w:rPr>
                <w:sz w:val="16"/>
                <w:szCs w:val="16"/>
              </w:rPr>
              <w:t>,</w:t>
            </w:r>
            <w:r w:rsidRPr="000C6F39">
              <w:rPr>
                <w:sz w:val="16"/>
                <w:szCs w:val="16"/>
              </w:rPr>
              <w:t xml:space="preserve"> </w:t>
            </w:r>
            <w:r w:rsidRPr="006150ED">
              <w:rPr>
                <w:i/>
                <w:sz w:val="16"/>
                <w:szCs w:val="16"/>
              </w:rPr>
              <w:t>DS3</w:t>
            </w:r>
            <w:r>
              <w:rPr>
                <w:sz w:val="16"/>
                <w:szCs w:val="16"/>
              </w:rPr>
              <w:t xml:space="preserve">, or tariffed </w:t>
            </w:r>
            <w:r w:rsidRPr="00E528B8">
              <w:rPr>
                <w:i/>
                <w:sz w:val="16"/>
                <w:szCs w:val="16"/>
              </w:rPr>
              <w:t>PBDS</w:t>
            </w:r>
            <w:r w:rsidRPr="000C6F39">
              <w:rPr>
                <w:sz w:val="16"/>
                <w:szCs w:val="16"/>
              </w:rPr>
              <w:t xml:space="preserve"> purchases your company makes outside the study area(s) of the </w:t>
            </w:r>
            <w:r w:rsidRPr="006150ED">
              <w:rPr>
                <w:i/>
                <w:sz w:val="16"/>
                <w:szCs w:val="16"/>
              </w:rPr>
              <w:t>ILEC</w:t>
            </w:r>
            <w:r w:rsidRPr="000C6F39">
              <w:rPr>
                <w:sz w:val="16"/>
                <w:szCs w:val="16"/>
              </w:rPr>
              <w:t xml:space="preserve"> </w:t>
            </w:r>
            <w:r>
              <w:rPr>
                <w:sz w:val="16"/>
                <w:szCs w:val="16"/>
              </w:rPr>
              <w:t xml:space="preserve">count towards </w:t>
            </w:r>
            <w:r w:rsidRPr="000C6F39">
              <w:rPr>
                <w:sz w:val="16"/>
                <w:szCs w:val="16"/>
              </w:rPr>
              <w:t xml:space="preserve">meeting any </w:t>
            </w:r>
            <w:r w:rsidRPr="006150ED">
              <w:rPr>
                <w:i/>
                <w:sz w:val="16"/>
                <w:szCs w:val="16"/>
              </w:rPr>
              <w:t>Volume Commitment</w:t>
            </w:r>
            <w:r w:rsidRPr="000C6F39">
              <w:rPr>
                <w:sz w:val="16"/>
                <w:szCs w:val="16"/>
              </w:rPr>
              <w:t xml:space="preserve"> to receive a discount or </w:t>
            </w:r>
            <w:r w:rsidRPr="006150ED">
              <w:rPr>
                <w:i/>
                <w:sz w:val="16"/>
                <w:szCs w:val="16"/>
              </w:rPr>
              <w:t>Non-Rate Benefit</w:t>
            </w:r>
            <w:r w:rsidRPr="000C6F39">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w:t>
            </w:r>
          </w:p>
        </w:tc>
        <w:tc>
          <w:tcPr>
            <w:tcW w:w="3823" w:type="dxa"/>
          </w:tcPr>
          <w:p w:rsidR="00BD1472" w:rsidRPr="000C6F39" w:rsidRDefault="00BD1472" w:rsidP="00BD1472">
            <w:pPr>
              <w:rPr>
                <w:sz w:val="16"/>
                <w:szCs w:val="16"/>
              </w:rPr>
            </w:pPr>
            <w:r w:rsidRPr="000C6F39">
              <w:rPr>
                <w:sz w:val="16"/>
                <w:szCs w:val="16"/>
              </w:rPr>
              <w:t xml:space="preserve">If yes, in what geographic areas outside the study area(s) of the </w:t>
            </w:r>
            <w:r w:rsidRPr="000C6F39">
              <w:rPr>
                <w:i/>
                <w:sz w:val="16"/>
                <w:szCs w:val="16"/>
              </w:rPr>
              <w:t>ILEC</w:t>
            </w:r>
            <w:r w:rsidRPr="000C6F39">
              <w:rPr>
                <w:sz w:val="16"/>
                <w:szCs w:val="16"/>
              </w:rPr>
              <w:t xml:space="preserve">, do you purchase these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0C6F39">
              <w:rPr>
                <w:sz w:val="16"/>
                <w:szCs w:val="16"/>
              </w:rPr>
              <w:t>?</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w:t>
            </w:r>
          </w:p>
        </w:tc>
        <w:tc>
          <w:tcPr>
            <w:tcW w:w="3823" w:type="dxa"/>
          </w:tcPr>
          <w:p w:rsidR="00BD1472" w:rsidRPr="00997F57" w:rsidRDefault="00BD1472" w:rsidP="00BD1472">
            <w:pPr>
              <w:rPr>
                <w:sz w:val="16"/>
                <w:szCs w:val="16"/>
              </w:rPr>
            </w:pPr>
            <w:r w:rsidRPr="00997F57">
              <w:rPr>
                <w:sz w:val="16"/>
                <w:szCs w:val="16"/>
              </w:rPr>
              <w:t xml:space="preserve">If this is an </w:t>
            </w:r>
            <w:r w:rsidRPr="00997F57">
              <w:rPr>
                <w:i/>
                <w:sz w:val="16"/>
                <w:szCs w:val="16"/>
              </w:rPr>
              <w:t>ILEC</w:t>
            </w:r>
            <w:r w:rsidRPr="00997F57">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997F57">
              <w:rPr>
                <w:sz w:val="16"/>
                <w:szCs w:val="16"/>
              </w:rPr>
              <w:t xml:space="preserve"> purchases your company makes from the </w:t>
            </w:r>
            <w:r w:rsidRPr="00997F57">
              <w:rPr>
                <w:i/>
                <w:sz w:val="16"/>
                <w:szCs w:val="16"/>
              </w:rPr>
              <w:t>ILEC</w:t>
            </w:r>
            <w:r w:rsidRPr="00997F57">
              <w:rPr>
                <w:sz w:val="16"/>
                <w:szCs w:val="16"/>
              </w:rPr>
              <w:t xml:space="preserve"> in price cap areas where the Commission has not granted the </w:t>
            </w:r>
            <w:r w:rsidRPr="00997F57">
              <w:rPr>
                <w:i/>
                <w:sz w:val="16"/>
                <w:szCs w:val="16"/>
              </w:rPr>
              <w:t>ILEC</w:t>
            </w:r>
            <w:r w:rsidRPr="00997F57">
              <w:rPr>
                <w:sz w:val="16"/>
                <w:szCs w:val="16"/>
              </w:rPr>
              <w:t xml:space="preserve"> pricing flexibility </w:t>
            </w:r>
            <w:r>
              <w:rPr>
                <w:sz w:val="16"/>
                <w:szCs w:val="16"/>
              </w:rPr>
              <w:t xml:space="preserve">count towards </w:t>
            </w:r>
            <w:r w:rsidRPr="00997F57">
              <w:rPr>
                <w:sz w:val="16"/>
                <w:szCs w:val="16"/>
              </w:rPr>
              <w:t xml:space="preserve">meeting any </w:t>
            </w:r>
            <w:r w:rsidRPr="00997F57">
              <w:rPr>
                <w:i/>
                <w:sz w:val="16"/>
                <w:szCs w:val="16"/>
              </w:rPr>
              <w:t>Volume Commitment</w:t>
            </w:r>
            <w:r w:rsidRPr="00997F57">
              <w:rPr>
                <w:sz w:val="16"/>
                <w:szCs w:val="16"/>
              </w:rPr>
              <w:t xml:space="preserve"> to receive a discount or </w:t>
            </w:r>
            <w:r w:rsidRPr="00997F57">
              <w:rPr>
                <w:i/>
                <w:sz w:val="16"/>
                <w:szCs w:val="16"/>
              </w:rPr>
              <w:t>Non-Rate Benefit</w:t>
            </w:r>
            <w:r w:rsidRPr="00997F57">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ILEC_Price_Cap_Vol</w:t>
            </w:r>
          </w:p>
        </w:tc>
        <w:tc>
          <w:tcPr>
            <w:tcW w:w="3823" w:type="dxa"/>
          </w:tcPr>
          <w:p w:rsidR="00BD1472" w:rsidRPr="00F83CE8" w:rsidRDefault="00BD1472" w:rsidP="00BD1472">
            <w:pPr>
              <w:rPr>
                <w:sz w:val="16"/>
                <w:szCs w:val="16"/>
              </w:rPr>
            </w:pPr>
            <w:r w:rsidRPr="00F83CE8">
              <w:rPr>
                <w:sz w:val="16"/>
                <w:szCs w:val="16"/>
              </w:rPr>
              <w:t xml:space="preserve">If Yes, then identify the price cap areas where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Pr>
                <w:i/>
                <w:sz w:val="16"/>
                <w:szCs w:val="16"/>
              </w:rPr>
              <w:t>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w:t>
            </w:r>
          </w:p>
        </w:tc>
        <w:tc>
          <w:tcPr>
            <w:tcW w:w="3823" w:type="dxa"/>
          </w:tcPr>
          <w:p w:rsidR="00BD1472" w:rsidRPr="00D1576C" w:rsidRDefault="00BD1472" w:rsidP="00BD1472">
            <w:pPr>
              <w:rPr>
                <w:sz w:val="16"/>
                <w:szCs w:val="16"/>
              </w:rPr>
            </w:pPr>
            <w:r w:rsidRPr="00D1576C">
              <w:rPr>
                <w:sz w:val="16"/>
                <w:szCs w:val="16"/>
              </w:rPr>
              <w:t xml:space="preserve">If an </w:t>
            </w:r>
            <w:r w:rsidRPr="004F3888">
              <w:rPr>
                <w:i/>
                <w:sz w:val="16"/>
                <w:szCs w:val="16"/>
              </w:rPr>
              <w:t>ILEC</w:t>
            </w:r>
            <w:r w:rsidRPr="00D1576C">
              <w:rPr>
                <w:sz w:val="16"/>
                <w:szCs w:val="16"/>
              </w:rPr>
              <w:t xml:space="preserve"> plan, do non-tariffed </w:t>
            </w:r>
            <w:r w:rsidRPr="004F3888">
              <w:rPr>
                <w:i/>
                <w:sz w:val="16"/>
                <w:szCs w:val="16"/>
              </w:rPr>
              <w:t>PBDS</w:t>
            </w:r>
            <w:r w:rsidRPr="00D1576C">
              <w:rPr>
                <w:sz w:val="16"/>
                <w:szCs w:val="16"/>
              </w:rPr>
              <w:t xml:space="preserve"> purchases you make from this </w:t>
            </w:r>
            <w:r w:rsidRPr="004F3888">
              <w:rPr>
                <w:i/>
                <w:sz w:val="16"/>
                <w:szCs w:val="16"/>
              </w:rPr>
              <w:t>ILEC</w:t>
            </w:r>
            <w:r w:rsidRPr="00D1576C">
              <w:rPr>
                <w:sz w:val="16"/>
                <w:szCs w:val="16"/>
              </w:rPr>
              <w:t xml:space="preserve"> </w:t>
            </w:r>
            <w:r>
              <w:rPr>
                <w:sz w:val="16"/>
                <w:szCs w:val="16"/>
              </w:rPr>
              <w:t xml:space="preserve">count towards </w:t>
            </w:r>
            <w:r w:rsidRPr="00D1576C">
              <w:rPr>
                <w:sz w:val="16"/>
                <w:szCs w:val="16"/>
              </w:rPr>
              <w:t xml:space="preserve">meeting any </w:t>
            </w:r>
            <w:r w:rsidRPr="004F3888">
              <w:rPr>
                <w:i/>
                <w:sz w:val="16"/>
                <w:szCs w:val="16"/>
              </w:rPr>
              <w:t>Volume Commitment</w:t>
            </w:r>
            <w:r w:rsidRPr="00D1576C">
              <w:rPr>
                <w:sz w:val="16"/>
                <w:szCs w:val="16"/>
              </w:rPr>
              <w:t xml:space="preserve"> to receive a discount or </w:t>
            </w:r>
            <w:r w:rsidRPr="004F3888">
              <w:rPr>
                <w:i/>
                <w:sz w:val="16"/>
                <w:szCs w:val="16"/>
              </w:rPr>
              <w:t>Non-Rate Benefit</w:t>
            </w:r>
            <w:r w:rsidRPr="00D1576C">
              <w:rPr>
                <w:sz w:val="16"/>
                <w:szCs w:val="16"/>
              </w:rPr>
              <w:t xml:space="preserve"> under this plan? </w:t>
            </w:r>
            <w:r>
              <w:rPr>
                <w:sz w:val="16"/>
                <w:szCs w:val="16"/>
              </w:rPr>
              <w:t xml:space="preserve">(Y=Yes, N=No, NA=Not Applicable)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ILEC_PBDS_Vol</w:t>
            </w:r>
          </w:p>
        </w:tc>
        <w:tc>
          <w:tcPr>
            <w:tcW w:w="3823" w:type="dxa"/>
          </w:tcPr>
          <w:p w:rsidR="00BD1472" w:rsidRPr="00D1576C" w:rsidRDefault="00BD1472" w:rsidP="00BD1472">
            <w:pPr>
              <w:rPr>
                <w:sz w:val="16"/>
                <w:szCs w:val="16"/>
              </w:rPr>
            </w:pPr>
            <w:r w:rsidRPr="00D1576C">
              <w:rPr>
                <w:sz w:val="16"/>
                <w:szCs w:val="16"/>
              </w:rPr>
              <w:t xml:space="preserve">If </w:t>
            </w:r>
            <w:r>
              <w:rPr>
                <w:sz w:val="16"/>
                <w:szCs w:val="16"/>
              </w:rPr>
              <w:t>Y</w:t>
            </w:r>
            <w:r w:rsidRPr="00D1576C">
              <w:rPr>
                <w:sz w:val="16"/>
                <w:szCs w:val="16"/>
              </w:rPr>
              <w:t xml:space="preserve">es, in what geographic areas do you purchase non-tariffed </w:t>
            </w:r>
            <w:r w:rsidRPr="00D1576C">
              <w:rPr>
                <w:i/>
                <w:sz w:val="16"/>
                <w:szCs w:val="16"/>
              </w:rPr>
              <w:t xml:space="preserve">PBDS </w:t>
            </w:r>
            <w:r w:rsidRPr="00D1576C">
              <w:rPr>
                <w:sz w:val="16"/>
                <w:szCs w:val="16"/>
              </w:rPr>
              <w:t xml:space="preserve">that counts towards meeting any </w:t>
            </w:r>
            <w:r w:rsidRPr="00D1576C">
              <w:rPr>
                <w:i/>
                <w:sz w:val="16"/>
                <w:szCs w:val="16"/>
              </w:rPr>
              <w:t>Volume Commitment</w:t>
            </w:r>
            <w:r w:rsidRPr="00D1576C">
              <w:rPr>
                <w:sz w:val="16"/>
                <w:szCs w:val="16"/>
              </w:rPr>
              <w:t xml:space="preserve"> to receive a discount or </w:t>
            </w:r>
            <w:r w:rsidRPr="00D1576C">
              <w:rPr>
                <w:i/>
                <w:sz w:val="16"/>
                <w:szCs w:val="16"/>
              </w:rPr>
              <w:t>Non-Rate Benefit</w:t>
            </w:r>
            <w:r w:rsidRPr="00D1576C">
              <w:rPr>
                <w:sz w:val="16"/>
                <w:szCs w:val="16"/>
              </w:rPr>
              <w:t xml:space="preserve"> under this plan.</w:t>
            </w:r>
            <w:r>
              <w:rPr>
                <w:sz w:val="16"/>
                <w:szCs w:val="16"/>
              </w:rPr>
              <w:t xml:space="preserv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Oklahoma City, OK</w:t>
            </w:r>
          </w:p>
        </w:tc>
      </w:tr>
      <w:tr w:rsidR="00BD1472" w:rsidRPr="0063769F" w:rsidTr="00BD1472">
        <w:trPr>
          <w:trHeight w:val="360"/>
        </w:trPr>
        <w:tc>
          <w:tcPr>
            <w:tcW w:w="2679" w:type="dxa"/>
          </w:tcPr>
          <w:p w:rsidR="00BD1472" w:rsidRDefault="00BD1472" w:rsidP="00BD1472">
            <w:pPr>
              <w:rPr>
                <w:sz w:val="16"/>
                <w:szCs w:val="16"/>
              </w:rPr>
            </w:pPr>
            <w:r>
              <w:rPr>
                <w:sz w:val="16"/>
                <w:szCs w:val="16"/>
              </w:rPr>
              <w:t>ILEC_PBDS_Diff</w:t>
            </w:r>
          </w:p>
        </w:tc>
        <w:tc>
          <w:tcPr>
            <w:tcW w:w="3823" w:type="dxa"/>
          </w:tcPr>
          <w:p w:rsidR="00BD1472" w:rsidRPr="000A4501" w:rsidRDefault="00BD1472" w:rsidP="00BD1472">
            <w:pPr>
              <w:rPr>
                <w:sz w:val="16"/>
                <w:szCs w:val="16"/>
              </w:rPr>
            </w:pPr>
            <w:r w:rsidRPr="000A4501">
              <w:rPr>
                <w:sz w:val="16"/>
                <w:szCs w:val="16"/>
              </w:rPr>
              <w:t xml:space="preserve">Of the geographic areas identified, in which of those areas would your company have purchased </w:t>
            </w:r>
            <w:r>
              <w:rPr>
                <w:sz w:val="16"/>
                <w:szCs w:val="16"/>
              </w:rPr>
              <w:t xml:space="preserve">non-tariffed </w:t>
            </w:r>
            <w:r w:rsidRPr="000A4501">
              <w:rPr>
                <w:i/>
                <w:sz w:val="16"/>
                <w:szCs w:val="16"/>
              </w:rPr>
              <w:t xml:space="preserve">PBDS </w:t>
            </w:r>
            <w:r w:rsidRPr="000A4501">
              <w:rPr>
                <w:sz w:val="16"/>
                <w:szCs w:val="16"/>
              </w:rPr>
              <w:t xml:space="preserve">from a different </w:t>
            </w:r>
            <w:r w:rsidRPr="000A4501">
              <w:rPr>
                <w:i/>
                <w:sz w:val="16"/>
                <w:szCs w:val="16"/>
              </w:rPr>
              <w:t>Provider</w:t>
            </w:r>
            <w:r w:rsidRPr="000A4501">
              <w:rPr>
                <w:sz w:val="16"/>
                <w:szCs w:val="16"/>
              </w:rPr>
              <w:t xml:space="preserve">, if at all, had it not been for the requirements of the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 City, OK</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w:t>
            </w:r>
          </w:p>
        </w:tc>
        <w:tc>
          <w:tcPr>
            <w:tcW w:w="3823" w:type="dxa"/>
          </w:tcPr>
          <w:p w:rsidR="00BD1472" w:rsidRPr="009777E5" w:rsidRDefault="00BD1472" w:rsidP="00BD1472">
            <w:pPr>
              <w:rPr>
                <w:sz w:val="16"/>
                <w:szCs w:val="16"/>
              </w:rPr>
            </w:pPr>
            <w:r w:rsidRPr="009777E5">
              <w:rPr>
                <w:sz w:val="16"/>
                <w:szCs w:val="16"/>
              </w:rPr>
              <w:t xml:space="preserve">If this is an </w:t>
            </w:r>
            <w:r w:rsidRPr="009777E5">
              <w:rPr>
                <w:i/>
                <w:sz w:val="16"/>
                <w:szCs w:val="16"/>
              </w:rPr>
              <w:t>ILEC</w:t>
            </w:r>
            <w:r w:rsidRPr="009777E5">
              <w:rPr>
                <w:sz w:val="16"/>
                <w:szCs w:val="16"/>
              </w:rPr>
              <w:t xml:space="preserve"> plan, do purchases you make for services other than </w:t>
            </w:r>
            <w:r w:rsidRPr="009777E5">
              <w:rPr>
                <w:i/>
                <w:sz w:val="16"/>
                <w:szCs w:val="16"/>
              </w:rPr>
              <w:t>DS1s, DS3s,</w:t>
            </w:r>
            <w:r w:rsidRPr="009777E5">
              <w:rPr>
                <w:sz w:val="16"/>
                <w:szCs w:val="16"/>
              </w:rPr>
              <w:t xml:space="preserve"> and </w:t>
            </w:r>
            <w:r w:rsidRPr="009777E5">
              <w:rPr>
                <w:i/>
                <w:sz w:val="16"/>
                <w:szCs w:val="16"/>
              </w:rPr>
              <w:t>PBDS</w:t>
            </w:r>
            <w:r w:rsidRPr="009777E5">
              <w:rPr>
                <w:sz w:val="16"/>
                <w:szCs w:val="16"/>
              </w:rPr>
              <w:t xml:space="preserve"> from this </w:t>
            </w:r>
            <w:r w:rsidRPr="009777E5">
              <w:rPr>
                <w:i/>
                <w:sz w:val="16"/>
                <w:szCs w:val="16"/>
              </w:rPr>
              <w:t>ILEC</w:t>
            </w:r>
            <w:r w:rsidRPr="009777E5">
              <w:rPr>
                <w:sz w:val="16"/>
                <w:szCs w:val="16"/>
              </w:rPr>
              <w:t xml:space="preserve"> </w:t>
            </w:r>
            <w:r>
              <w:rPr>
                <w:sz w:val="16"/>
                <w:szCs w:val="16"/>
              </w:rPr>
              <w:t xml:space="preserve">count towards </w:t>
            </w:r>
            <w:r w:rsidRPr="009777E5">
              <w:rPr>
                <w:sz w:val="16"/>
                <w:szCs w:val="16"/>
              </w:rPr>
              <w:t xml:space="preserve">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ILEC_Other_Service</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es, identify the other services purchased</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Cloud computing</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ILEC_Other_Geo</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 xml:space="preserve">es, identify the </w:t>
            </w:r>
            <w:r>
              <w:rPr>
                <w:sz w:val="16"/>
                <w:szCs w:val="16"/>
              </w:rPr>
              <w:t>g</w:t>
            </w:r>
            <w:r w:rsidRPr="009777E5">
              <w:rPr>
                <w:sz w:val="16"/>
                <w:szCs w:val="16"/>
              </w:rPr>
              <w:t xml:space="preserve">eographic areas where you purchase these </w:t>
            </w:r>
            <w:r>
              <w:rPr>
                <w:sz w:val="16"/>
                <w:szCs w:val="16"/>
              </w:rPr>
              <w:t xml:space="preserve">other </w:t>
            </w:r>
            <w:r w:rsidRPr="009777E5">
              <w:rPr>
                <w:sz w:val="16"/>
                <w:szCs w:val="16"/>
              </w:rPr>
              <w:t>services</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Little Rock, AR</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ILEC_Other_Diff</w:t>
            </w:r>
          </w:p>
        </w:tc>
        <w:tc>
          <w:tcPr>
            <w:tcW w:w="3823" w:type="dxa"/>
          </w:tcPr>
          <w:p w:rsidR="00BD1472" w:rsidRPr="009777E5" w:rsidRDefault="00BD1472" w:rsidP="00BD1472">
            <w:pPr>
              <w:rPr>
                <w:sz w:val="16"/>
                <w:szCs w:val="16"/>
              </w:rPr>
            </w:pPr>
            <w:r w:rsidRPr="009777E5">
              <w:rPr>
                <w:sz w:val="16"/>
                <w:szCs w:val="16"/>
              </w:rPr>
              <w:t>Of the geographic areas identified, in which of those areas would your company have purchased those other services</w:t>
            </w:r>
            <w:r w:rsidRPr="009777E5">
              <w:rPr>
                <w:i/>
                <w:sz w:val="16"/>
                <w:szCs w:val="16"/>
              </w:rPr>
              <w:t xml:space="preserve"> </w:t>
            </w:r>
            <w:r w:rsidRPr="009777E5">
              <w:rPr>
                <w:sz w:val="16"/>
                <w:szCs w:val="16"/>
              </w:rPr>
              <w:t>from a different</w:t>
            </w:r>
            <w:r w:rsidRPr="009777E5">
              <w:rPr>
                <w:i/>
                <w:sz w:val="16"/>
                <w:szCs w:val="16"/>
              </w:rPr>
              <w:t xml:space="preserve"> Provider</w:t>
            </w:r>
            <w:r w:rsidRPr="009777E5">
              <w:rPr>
                <w:sz w:val="16"/>
                <w:szCs w:val="16"/>
              </w:rPr>
              <w:t xml:space="preserve">, had it not been for the requirements of the plan?  In your response, indicate whether the </w:t>
            </w:r>
            <w:r w:rsidRPr="009777E5">
              <w:rPr>
                <w:i/>
                <w:sz w:val="16"/>
                <w:szCs w:val="16"/>
              </w:rPr>
              <w:t>Provider</w:t>
            </w:r>
            <w:r w:rsidRPr="009777E5">
              <w:rPr>
                <w:sz w:val="16"/>
                <w:szCs w:val="16"/>
              </w:rPr>
              <w:t xml:space="preserve"> that you would have purchased from has </w:t>
            </w:r>
            <w:r w:rsidRPr="009777E5">
              <w:rPr>
                <w:i/>
                <w:sz w:val="16"/>
                <w:szCs w:val="16"/>
              </w:rPr>
              <w:t>Connections</w:t>
            </w:r>
            <w:r w:rsidRPr="009777E5">
              <w:rPr>
                <w:sz w:val="16"/>
                <w:szCs w:val="16"/>
              </w:rPr>
              <w:t xml:space="preserve"> serving that geographic area.</w:t>
            </w:r>
            <w:r>
              <w:rPr>
                <w:sz w:val="16"/>
                <w:szCs w:val="16"/>
              </w:rPr>
              <w:t xml:space="preserve"> </w:t>
            </w:r>
          </w:p>
        </w:tc>
        <w:tc>
          <w:tcPr>
            <w:tcW w:w="991" w:type="dxa"/>
          </w:tcPr>
          <w:p w:rsidR="00BD1472" w:rsidRPr="0063769F" w:rsidRDefault="00BD1472" w:rsidP="00BD1472">
            <w:pPr>
              <w:rPr>
                <w:sz w:val="16"/>
                <w:szCs w:val="16"/>
              </w:rPr>
            </w:pPr>
            <w:r>
              <w:rPr>
                <w:sz w:val="16"/>
                <w:szCs w:val="16"/>
              </w:rPr>
              <w:t>Text</w:t>
            </w:r>
          </w:p>
        </w:tc>
        <w:tc>
          <w:tcPr>
            <w:tcW w:w="1345" w:type="dxa"/>
          </w:tcPr>
          <w:p w:rsidR="00BD1472" w:rsidRPr="0063769F" w:rsidRDefault="00BD1472" w:rsidP="00BD1472">
            <w:pPr>
              <w:rPr>
                <w:sz w:val="16"/>
                <w:szCs w:val="16"/>
              </w:rPr>
            </w:pPr>
            <w:r>
              <w:rPr>
                <w:sz w:val="16"/>
                <w:szCs w:val="16"/>
              </w:rPr>
              <w:t>Little Rock, AR</w:t>
            </w:r>
          </w:p>
        </w:tc>
      </w:tr>
      <w:tr w:rsidR="00BD1472" w:rsidRPr="00551AAF" w:rsidTr="00BD1472">
        <w:trPr>
          <w:trHeight w:val="360"/>
        </w:trPr>
        <w:tc>
          <w:tcPr>
            <w:tcW w:w="2679" w:type="dxa"/>
          </w:tcPr>
          <w:p w:rsidR="00BD1472" w:rsidRDefault="00BD1472" w:rsidP="00BD1472">
            <w:pPr>
              <w:rPr>
                <w:sz w:val="16"/>
                <w:szCs w:val="16"/>
              </w:rPr>
            </w:pPr>
            <w:r>
              <w:rPr>
                <w:sz w:val="16"/>
                <w:szCs w:val="16"/>
              </w:rPr>
              <w:t>ILEC_Other_Provider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Limiting_Purchase</w:t>
            </w:r>
          </w:p>
        </w:tc>
        <w:tc>
          <w:tcPr>
            <w:tcW w:w="3823" w:type="dxa"/>
            <w:tcBorders>
              <w:bottom w:val="double" w:sz="4" w:space="0" w:color="auto"/>
            </w:tcBorders>
          </w:tcPr>
          <w:p w:rsidR="00BD1472" w:rsidRPr="00F16C64" w:rsidRDefault="00BD1472" w:rsidP="00BD1472">
            <w:pPr>
              <w:rPr>
                <w:sz w:val="16"/>
                <w:szCs w:val="16"/>
              </w:rPr>
            </w:pPr>
            <w:r w:rsidRPr="00F16C64">
              <w:rPr>
                <w:sz w:val="16"/>
                <w:szCs w:val="16"/>
              </w:rPr>
              <w:t xml:space="preserve">Is the discount or </w:t>
            </w:r>
            <w:r w:rsidRPr="00F16C64">
              <w:rPr>
                <w:i/>
                <w:sz w:val="16"/>
                <w:szCs w:val="16"/>
              </w:rPr>
              <w:t>Non-Rate Benefit</w:t>
            </w:r>
            <w:r w:rsidRPr="00F16C64">
              <w:rPr>
                <w:sz w:val="16"/>
                <w:szCs w:val="16"/>
              </w:rPr>
              <w:t xml:space="preserve"> available under this plan conditioned on the customer limiting its purchase of </w:t>
            </w:r>
            <w:r w:rsidRPr="00F16C64">
              <w:rPr>
                <w:i/>
                <w:sz w:val="16"/>
                <w:szCs w:val="16"/>
              </w:rPr>
              <w:t>UNEs</w:t>
            </w:r>
            <w:r w:rsidRPr="00F16C64">
              <w:rPr>
                <w:sz w:val="16"/>
                <w:szCs w:val="16"/>
              </w:rPr>
              <w:t xml:space="preserve">, </w:t>
            </w:r>
            <w:r w:rsidRPr="00F16C64">
              <w:rPr>
                <w:i/>
                <w:sz w:val="16"/>
                <w:szCs w:val="16"/>
              </w:rPr>
              <w:t>e.g.</w:t>
            </w:r>
            <w:r w:rsidRPr="00F16C64">
              <w:rPr>
                <w:sz w:val="16"/>
                <w:szCs w:val="16"/>
              </w:rPr>
              <w:t xml:space="preserve">, the customer must keep its purchase of </w:t>
            </w:r>
            <w:r w:rsidRPr="00F16C64">
              <w:rPr>
                <w:i/>
                <w:sz w:val="16"/>
                <w:szCs w:val="16"/>
              </w:rPr>
              <w:t>UNEs</w:t>
            </w:r>
            <w:r w:rsidRPr="00F16C64">
              <w:rPr>
                <w:sz w:val="16"/>
                <w:szCs w:val="16"/>
              </w:rPr>
              <w:t xml:space="preserve"> below a certain percentage of the customer’s total spend?  If yes, then provide additional details about the condition.</w:t>
            </w:r>
            <w:r>
              <w:rPr>
                <w:sz w:val="16"/>
                <w:szCs w:val="16"/>
              </w:rPr>
              <w:t xml:space="preserve"> </w:t>
            </w:r>
          </w:p>
        </w:tc>
        <w:tc>
          <w:tcPr>
            <w:tcW w:w="991" w:type="dxa"/>
            <w:tcBorders>
              <w:bottom w:val="double" w:sz="4" w:space="0" w:color="auto"/>
            </w:tcBorders>
          </w:tcPr>
          <w:p w:rsidR="00BD1472" w:rsidRPr="0063769F" w:rsidRDefault="00BD1472" w:rsidP="00BD1472">
            <w:pPr>
              <w:rPr>
                <w:sz w:val="16"/>
                <w:szCs w:val="16"/>
              </w:rPr>
            </w:pPr>
            <w:r>
              <w:rPr>
                <w:sz w:val="16"/>
                <w:szCs w:val="16"/>
              </w:rPr>
              <w:t>Text</w:t>
            </w:r>
          </w:p>
        </w:tc>
        <w:tc>
          <w:tcPr>
            <w:tcW w:w="1345" w:type="dxa"/>
            <w:tcBorders>
              <w:bottom w:val="double" w:sz="4" w:space="0" w:color="auto"/>
            </w:tcBorders>
          </w:tcPr>
          <w:p w:rsidR="00BD1472" w:rsidRPr="0063769F" w:rsidRDefault="00BD1472" w:rsidP="00BD1472">
            <w:pPr>
              <w:rPr>
                <w:sz w:val="16"/>
                <w:szCs w:val="16"/>
              </w:rPr>
            </w:pPr>
            <w:r>
              <w:rPr>
                <w:sz w:val="16"/>
                <w:szCs w:val="16"/>
              </w:rPr>
              <w:t>Yes, to obtain the discount our company must . . .</w:t>
            </w:r>
          </w:p>
        </w:tc>
      </w:tr>
    </w:tbl>
    <w:p w:rsidR="00BD1472" w:rsidRDefault="00BD1472" w:rsidP="00BD1472"/>
    <w:p w:rsidR="00BD1472" w:rsidRPr="001E4D6A" w:rsidRDefault="00BD1472" w:rsidP="00BD1472">
      <w:pPr>
        <w:pStyle w:val="Heading4"/>
        <w:numPr>
          <w:ilvl w:val="0"/>
          <w:numId w:val="0"/>
        </w:numPr>
        <w:rPr>
          <w:b w:val="0"/>
          <w:i/>
        </w:rPr>
      </w:pPr>
      <w:bookmarkStart w:id="122" w:name="_Toc365972159"/>
      <w:r w:rsidRPr="001E4D6A">
        <w:rPr>
          <w:b w:val="0"/>
          <w:i/>
        </w:rPr>
        <w:t>Question II.F.14:  Non-Tariffed Agreements</w:t>
      </w:r>
      <w:bookmarkEnd w:id="122"/>
      <w:r w:rsidRPr="001E4D6A">
        <w:rPr>
          <w:b w:val="0"/>
          <w:i/>
        </w:rPr>
        <w:t xml:space="preserve"> </w:t>
      </w:r>
    </w:p>
    <w:p w:rsidR="00BD1472" w:rsidRDefault="00BD1472" w:rsidP="00BD1472">
      <w:r>
        <w:t>If you have a non-tariffed agreement covered by Question II.F.14, then you must identify each agreement in Table II.F.14 within the data container.  If you do not have an agreement covered by Question II.F.14, then type “Not Applicable” in the Agreement field.  You will receive an error message upon validation of the data container if you do not put any information into Table II.F.14.</w:t>
      </w:r>
    </w:p>
    <w:p w:rsidR="00BD1472" w:rsidRPr="0055754E" w:rsidRDefault="00BD1472" w:rsidP="00BD1472"/>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II.F.14</w:t>
            </w:r>
          </w:p>
          <w:p w:rsidR="00BD1472" w:rsidRPr="0063769F" w:rsidRDefault="00BD1472" w:rsidP="00BD1472">
            <w:pPr>
              <w:jc w:val="center"/>
              <w:rPr>
                <w:b/>
              </w:rPr>
            </w:pPr>
            <w:r>
              <w:rPr>
                <w:b/>
                <w:bCs/>
              </w:rPr>
              <w:t>Record Format for Non-Tariffed Agreements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Unique</w:t>
            </w:r>
            <w:r w:rsidRPr="00551AAF">
              <w:rPr>
                <w:sz w:val="16"/>
                <w:szCs w:val="16"/>
              </w:rPr>
              <w:t>_ID</w:t>
            </w:r>
          </w:p>
        </w:tc>
        <w:tc>
          <w:tcPr>
            <w:tcW w:w="3823" w:type="dxa"/>
          </w:tcPr>
          <w:p w:rsidR="00BD1472" w:rsidRPr="00551AAF" w:rsidRDefault="00BD1472" w:rsidP="00BD1472">
            <w:pPr>
              <w:rPr>
                <w:sz w:val="16"/>
                <w:szCs w:val="16"/>
              </w:rPr>
            </w:pPr>
            <w:r>
              <w:rPr>
                <w:sz w:val="16"/>
                <w:szCs w:val="16"/>
              </w:rPr>
              <w:t>Sequential</w:t>
            </w:r>
            <w:r w:rsidRPr="000A51DF">
              <w:rPr>
                <w:sz w:val="16"/>
                <w:szCs w:val="16"/>
              </w:rPr>
              <w:t xml:space="preserve"> number </w:t>
            </w:r>
          </w:p>
        </w:tc>
        <w:tc>
          <w:tcPr>
            <w:tcW w:w="991" w:type="dxa"/>
          </w:tcPr>
          <w:p w:rsidR="00BD1472" w:rsidRPr="00551AAF" w:rsidRDefault="00BD1472" w:rsidP="00BD1472">
            <w:pPr>
              <w:rPr>
                <w:sz w:val="16"/>
                <w:szCs w:val="16"/>
              </w:rPr>
            </w:pPr>
            <w:r w:rsidRPr="00551AAF">
              <w:rPr>
                <w:sz w:val="16"/>
                <w:szCs w:val="16"/>
              </w:rPr>
              <w:t>Integer</w:t>
            </w:r>
          </w:p>
        </w:tc>
        <w:tc>
          <w:tcPr>
            <w:tcW w:w="1345" w:type="dxa"/>
          </w:tcPr>
          <w:p w:rsidR="00BD1472" w:rsidRPr="00551AAF" w:rsidRDefault="00BD1472" w:rsidP="00BD1472">
            <w:pPr>
              <w:rPr>
                <w:sz w:val="16"/>
                <w:szCs w:val="16"/>
              </w:rPr>
            </w:pPr>
            <w:r w:rsidRPr="00551AAF">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Agreement</w:t>
            </w:r>
          </w:p>
        </w:tc>
        <w:tc>
          <w:tcPr>
            <w:tcW w:w="3823" w:type="dxa"/>
          </w:tcPr>
          <w:p w:rsidR="00BD1472" w:rsidRPr="009924C9" w:rsidRDefault="00BD1472" w:rsidP="00BD1472">
            <w:pPr>
              <w:rPr>
                <w:sz w:val="16"/>
                <w:szCs w:val="16"/>
              </w:rPr>
            </w:pPr>
            <w:r>
              <w:rPr>
                <w:sz w:val="16"/>
                <w:szCs w:val="16"/>
              </w:rPr>
              <w:t>Name of n</w:t>
            </w:r>
            <w:r w:rsidRPr="009924C9">
              <w:rPr>
                <w:sz w:val="16"/>
                <w:szCs w:val="16"/>
              </w:rPr>
              <w:t xml:space="preserve">on-tariffed agreement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PBDS Agreement with Local Fiber Incorporated</w:t>
            </w:r>
          </w:p>
        </w:tc>
      </w:tr>
      <w:tr w:rsidR="00BD1472" w:rsidRPr="0063769F" w:rsidTr="00BD1472">
        <w:trPr>
          <w:trHeight w:val="360"/>
        </w:trPr>
        <w:tc>
          <w:tcPr>
            <w:tcW w:w="2679" w:type="dxa"/>
          </w:tcPr>
          <w:p w:rsidR="00BD1472" w:rsidRDefault="00BD1472" w:rsidP="00BD1472">
            <w:pPr>
              <w:rPr>
                <w:sz w:val="16"/>
                <w:szCs w:val="16"/>
              </w:rPr>
            </w:pPr>
            <w:r>
              <w:rPr>
                <w:sz w:val="16"/>
                <w:szCs w:val="16"/>
              </w:rPr>
              <w:t>Parties</w:t>
            </w:r>
          </w:p>
        </w:tc>
        <w:tc>
          <w:tcPr>
            <w:tcW w:w="3823" w:type="dxa"/>
          </w:tcPr>
          <w:p w:rsidR="00BD1472" w:rsidRPr="000A51DF" w:rsidRDefault="00BD1472" w:rsidP="00BD1472">
            <w:pPr>
              <w:rPr>
                <w:sz w:val="16"/>
                <w:szCs w:val="16"/>
              </w:rPr>
            </w:pPr>
            <w:r>
              <w:rPr>
                <w:sz w:val="16"/>
                <w:szCs w:val="16"/>
              </w:rPr>
              <w:t xml:space="preserve">Parties to the agreement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ILEC Company and Local Fiber Inc.</w:t>
            </w:r>
          </w:p>
        </w:tc>
      </w:tr>
      <w:tr w:rsidR="00BD1472" w:rsidRPr="0063769F" w:rsidTr="00BD1472">
        <w:trPr>
          <w:trHeight w:val="360"/>
        </w:trPr>
        <w:tc>
          <w:tcPr>
            <w:tcW w:w="2679" w:type="dxa"/>
          </w:tcPr>
          <w:p w:rsidR="00BD1472" w:rsidRDefault="00BD1472" w:rsidP="00BD1472">
            <w:pPr>
              <w:rPr>
                <w:sz w:val="16"/>
                <w:szCs w:val="16"/>
              </w:rPr>
            </w:pPr>
            <w:r>
              <w:rPr>
                <w:sz w:val="16"/>
                <w:szCs w:val="16"/>
              </w:rPr>
              <w:t>Begin_Date</w:t>
            </w:r>
          </w:p>
        </w:tc>
        <w:tc>
          <w:tcPr>
            <w:tcW w:w="3823" w:type="dxa"/>
          </w:tcPr>
          <w:p w:rsidR="00BD1472" w:rsidRPr="000A51DF" w:rsidRDefault="00BD1472" w:rsidP="00BD1472">
            <w:pPr>
              <w:rPr>
                <w:sz w:val="16"/>
                <w:szCs w:val="16"/>
              </w:rPr>
            </w:pPr>
            <w:r w:rsidRPr="000A51DF">
              <w:rPr>
                <w:sz w:val="16"/>
                <w:szCs w:val="16"/>
              </w:rPr>
              <w:t xml:space="preserve">The beginning date of the time period covered by the </w:t>
            </w:r>
            <w:r>
              <w:rPr>
                <w:sz w:val="16"/>
                <w:szCs w:val="16"/>
              </w:rPr>
              <w:t xml:space="preserve">agreement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1/15/10</w:t>
            </w:r>
          </w:p>
        </w:tc>
      </w:tr>
      <w:tr w:rsidR="00BD1472" w:rsidRPr="0063769F" w:rsidTr="00BD1472">
        <w:trPr>
          <w:trHeight w:val="360"/>
        </w:trPr>
        <w:tc>
          <w:tcPr>
            <w:tcW w:w="2679" w:type="dxa"/>
          </w:tcPr>
          <w:p w:rsidR="00BD1472" w:rsidRDefault="00BD1472" w:rsidP="00BD1472">
            <w:pPr>
              <w:rPr>
                <w:sz w:val="16"/>
                <w:szCs w:val="16"/>
              </w:rPr>
            </w:pPr>
            <w:r>
              <w:rPr>
                <w:sz w:val="16"/>
                <w:szCs w:val="16"/>
              </w:rPr>
              <w:t>End_Date</w:t>
            </w:r>
          </w:p>
        </w:tc>
        <w:tc>
          <w:tcPr>
            <w:tcW w:w="3823" w:type="dxa"/>
          </w:tcPr>
          <w:p w:rsidR="00BD1472" w:rsidRPr="000A51DF" w:rsidRDefault="00BD1472" w:rsidP="00BD1472">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 xml:space="preserve">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12/31/12</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Summary</w:t>
            </w:r>
          </w:p>
        </w:tc>
        <w:tc>
          <w:tcPr>
            <w:tcW w:w="3823" w:type="dxa"/>
            <w:tcBorders>
              <w:bottom w:val="double" w:sz="4" w:space="0" w:color="auto"/>
            </w:tcBorders>
          </w:tcPr>
          <w:p w:rsidR="00BD1472" w:rsidRDefault="00BD1472" w:rsidP="00BD1472">
            <w:pPr>
              <w:rPr>
                <w:sz w:val="16"/>
                <w:szCs w:val="16"/>
              </w:rPr>
            </w:pPr>
            <w:r>
              <w:rPr>
                <w:sz w:val="16"/>
                <w:szCs w:val="16"/>
              </w:rPr>
              <w:t xml:space="preserve">Summary of relevant provisions </w:t>
            </w: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345" w:type="dxa"/>
            <w:tcBorders>
              <w:bottom w:val="double" w:sz="4" w:space="0" w:color="auto"/>
            </w:tcBorders>
          </w:tcPr>
          <w:p w:rsidR="00BD1472" w:rsidRDefault="00BD1472" w:rsidP="00BD1472">
            <w:pPr>
              <w:rPr>
                <w:sz w:val="16"/>
                <w:szCs w:val="16"/>
              </w:rPr>
            </w:pPr>
            <w:r>
              <w:rPr>
                <w:sz w:val="16"/>
                <w:szCs w:val="16"/>
              </w:rPr>
              <w:t xml:space="preserve">Requires the purchase of . . . </w:t>
            </w:r>
          </w:p>
        </w:tc>
      </w:tr>
    </w:tbl>
    <w:p w:rsidR="00BD1472" w:rsidRDefault="00BD1472" w:rsidP="00BD1472"/>
    <w:p w:rsidR="00BD1472" w:rsidRDefault="00BD1472" w:rsidP="00BD1472">
      <w:pPr>
        <w:tabs>
          <w:tab w:val="num" w:pos="1440"/>
        </w:tabs>
        <w:rPr>
          <w:b/>
        </w:rPr>
      </w:pPr>
    </w:p>
    <w:p w:rsidR="00BD1472" w:rsidRPr="001E4D6A" w:rsidRDefault="00BD1472" w:rsidP="00BD1472">
      <w:pPr>
        <w:pStyle w:val="Heading3"/>
        <w:numPr>
          <w:ilvl w:val="0"/>
          <w:numId w:val="0"/>
        </w:numPr>
        <w:rPr>
          <w:b w:val="0"/>
          <w:u w:val="single"/>
        </w:rPr>
      </w:pPr>
      <w:bookmarkStart w:id="123" w:name="_Toc350777057"/>
      <w:bookmarkStart w:id="124" w:name="_Toc365972160"/>
      <w:r w:rsidRPr="00AB0A6B">
        <w:rPr>
          <w:b w:val="0"/>
          <w:caps/>
          <w:u w:val="single"/>
        </w:rPr>
        <w:t>Question Directed at Non-Providers, Non-Purchasers, and Other Entities Not Covered by the Data Collection</w:t>
      </w:r>
      <w:bookmarkEnd w:id="123"/>
      <w:bookmarkEnd w:id="124"/>
    </w:p>
    <w:p w:rsidR="00BD1472" w:rsidRDefault="00BD1472" w:rsidP="00BD1472">
      <w:pPr>
        <w:tabs>
          <w:tab w:val="num" w:pos="1440"/>
        </w:tabs>
        <w:rPr>
          <w:caps/>
          <w:u w:val="single"/>
        </w:rPr>
      </w:pPr>
    </w:p>
    <w:p w:rsidR="00BD1472" w:rsidRPr="001E4D6A" w:rsidRDefault="00BD1472" w:rsidP="00BD1472">
      <w:pPr>
        <w:pStyle w:val="Heading4"/>
        <w:numPr>
          <w:ilvl w:val="0"/>
          <w:numId w:val="0"/>
        </w:numPr>
        <w:rPr>
          <w:b w:val="0"/>
          <w:i/>
          <w:szCs w:val="22"/>
        </w:rPr>
      </w:pPr>
      <w:bookmarkStart w:id="125" w:name="_Toc365972161"/>
      <w:r w:rsidRPr="001E4D6A">
        <w:rPr>
          <w:b w:val="0"/>
          <w:i/>
        </w:rPr>
        <w:t>Question II.G.1:  Not Required to Submit Data</w:t>
      </w:r>
      <w:bookmarkEnd w:id="125"/>
      <w:r w:rsidRPr="001E4D6A">
        <w:rPr>
          <w:b w:val="0"/>
          <w:i/>
        </w:rPr>
        <w:t xml:space="preserve"> </w:t>
      </w:r>
    </w:p>
    <w:p w:rsidR="00BD1472" w:rsidRDefault="00BD1472" w:rsidP="00BD1472">
      <w:r>
        <w:t xml:space="preserve">Entities that were required to report broadband connections to end users for 2013 in the FCC Form 477 are required to affirmatively indicate whether or not they are a </w:t>
      </w:r>
      <w:r w:rsidRPr="00F948BF">
        <w:rPr>
          <w:i/>
        </w:rPr>
        <w:t>Provider</w:t>
      </w:r>
      <w:r>
        <w:t xml:space="preserve">, a </w:t>
      </w:r>
      <w:r w:rsidRPr="00F948BF">
        <w:rPr>
          <w:i/>
        </w:rPr>
        <w:t>Purchaser</w:t>
      </w:r>
      <w:r>
        <w:t>, or an entity providing</w:t>
      </w:r>
      <w:r w:rsidRPr="00F948BF">
        <w:t xml:space="preserve"> </w:t>
      </w:r>
      <w:r w:rsidRPr="00F948BF">
        <w:rPr>
          <w:i/>
        </w:rPr>
        <w:t>Best Efforts Business Broadband Internet Access Services</w:t>
      </w:r>
      <w:r w:rsidRPr="00F948BF">
        <w:t xml:space="preserve"> to 15,000 or more customers or 1,500 or more business broadband customers in price cap areas</w:t>
      </w:r>
      <w:r>
        <w:t xml:space="preserve">.  If you are “none of the above,” then you must electronically submit a certification, stating as such, where indicated in the Special Access Web Portal. </w:t>
      </w:r>
    </w:p>
    <w:sectPr w:rsidR="00BD1472" w:rsidSect="00821428">
      <w:footerReference w:type="even" r:id="rId16"/>
      <w:footerReference w:type="default" r:id="rId17"/>
      <w:headerReference w:type="first" r:id="rId18"/>
      <w:footnotePr>
        <w:numRestart w:val="eachSect"/>
      </w:footnotePr>
      <w:endnotePr>
        <w:numFmt w:val="decimal"/>
      </w:endnotePr>
      <w:type w:val="continuous"/>
      <w:pgSz w:w="12240" w:h="15840"/>
      <w:pgMar w:top="1440" w:right="1440" w:bottom="720" w:left="1440" w:header="720" w:footer="720" w:gutter="0"/>
      <w:pgNumType w:start="1"/>
      <w:cols w:space="720"/>
      <w:noEndnote/>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57" w:rsidRDefault="00572357">
      <w:pPr>
        <w:spacing w:line="20" w:lineRule="exact"/>
      </w:pPr>
    </w:p>
  </w:endnote>
  <w:endnote w:type="continuationSeparator" w:id="0">
    <w:p w:rsidR="00572357" w:rsidRDefault="00572357">
      <w:r>
        <w:t xml:space="preserve"> </w:t>
      </w:r>
    </w:p>
  </w:endnote>
  <w:endnote w:type="continuationNotice" w:id="1">
    <w:p w:rsidR="00572357" w:rsidRDefault="005723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A1" w:rsidRDefault="00360DA1" w:rsidP="00BD1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3BE">
      <w:rPr>
        <w:rStyle w:val="PageNumber"/>
        <w:noProof/>
      </w:rPr>
      <w:t>ii</w:t>
    </w:r>
    <w:r>
      <w:rPr>
        <w:rStyle w:val="PageNumber"/>
      </w:rPr>
      <w:fldChar w:fldCharType="end"/>
    </w:r>
  </w:p>
  <w:p w:rsidR="00360DA1" w:rsidRDefault="0036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A1" w:rsidRDefault="00360DA1" w:rsidP="00670213">
    <w:pPr>
      <w:pStyle w:val="Footer"/>
      <w:jc w:val="center"/>
    </w:pPr>
    <w:r>
      <w:t xml:space="preserve">Instructions – Page </w:t>
    </w:r>
    <w:r>
      <w:fldChar w:fldCharType="begin"/>
    </w:r>
    <w:r>
      <w:instrText xml:space="preserve"> PAGE   \* MERGEFORMAT </w:instrText>
    </w:r>
    <w:r>
      <w:fldChar w:fldCharType="separate"/>
    </w:r>
    <w:r w:rsidR="00E033BE">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2B" w:rsidRDefault="006722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A1" w:rsidRDefault="00360DA1">
    <w:pPr>
      <w:pStyle w:val="Footer"/>
      <w:framePr w:wrap="around" w:vAnchor="text" w:hAnchor="margin" w:xAlign="center" w:y="1"/>
    </w:pPr>
    <w:r>
      <w:fldChar w:fldCharType="begin"/>
    </w:r>
    <w:r>
      <w:instrText xml:space="preserve">PAGE  </w:instrText>
    </w:r>
    <w:r>
      <w:fldChar w:fldCharType="separate"/>
    </w:r>
    <w:r w:rsidR="00E033BE">
      <w:rPr>
        <w:noProof/>
      </w:rPr>
      <w:t>2</w:t>
    </w:r>
    <w:r>
      <w:fldChar w:fldCharType="end"/>
    </w:r>
  </w:p>
  <w:p w:rsidR="00360DA1" w:rsidRDefault="00360D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A1" w:rsidRDefault="00360DA1" w:rsidP="00670213">
    <w:pPr>
      <w:pStyle w:val="Footer"/>
      <w:jc w:val="center"/>
    </w:pPr>
    <w:r>
      <w:t xml:space="preserve">Instructions – Page </w:t>
    </w:r>
    <w:r>
      <w:fldChar w:fldCharType="begin"/>
    </w:r>
    <w:r>
      <w:instrText xml:space="preserve"> PAGE   \* MERGEFORMAT </w:instrText>
    </w:r>
    <w:r>
      <w:fldChar w:fldCharType="separate"/>
    </w:r>
    <w:r w:rsidR="00E033B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57" w:rsidRDefault="00572357">
      <w:r>
        <w:separator/>
      </w:r>
    </w:p>
  </w:footnote>
  <w:footnote w:type="continuationSeparator" w:id="0">
    <w:p w:rsidR="00572357" w:rsidRDefault="00572357" w:rsidP="00C721AC">
      <w:pPr>
        <w:spacing w:before="120"/>
        <w:rPr>
          <w:sz w:val="20"/>
        </w:rPr>
      </w:pPr>
      <w:r>
        <w:rPr>
          <w:sz w:val="20"/>
        </w:rPr>
        <w:t xml:space="preserve">(Continued from previous page)  </w:t>
      </w:r>
      <w:r>
        <w:rPr>
          <w:sz w:val="20"/>
        </w:rPr>
        <w:separator/>
      </w:r>
    </w:p>
  </w:footnote>
  <w:footnote w:type="continuationNotice" w:id="1">
    <w:p w:rsidR="00572357" w:rsidRDefault="00572357" w:rsidP="00C721AC">
      <w:pPr>
        <w:jc w:val="right"/>
        <w:rPr>
          <w:sz w:val="20"/>
        </w:rPr>
      </w:pPr>
      <w:r>
        <w:rPr>
          <w:sz w:val="20"/>
        </w:rPr>
        <w:t>(continued….)</w:t>
      </w:r>
    </w:p>
  </w:footnote>
  <w:footnote w:id="2">
    <w:p w:rsidR="00360DA1" w:rsidRDefault="00360DA1" w:rsidP="00BD1472">
      <w:pPr>
        <w:pStyle w:val="FootnoteText"/>
      </w:pPr>
      <w:r>
        <w:rPr>
          <w:rStyle w:val="FootnoteReference"/>
        </w:rPr>
        <w:footnoteRef/>
      </w:r>
      <w:r>
        <w:t xml:space="preserve"> </w:t>
      </w:r>
      <w:r w:rsidRPr="000764C2">
        <w:rPr>
          <w:i/>
        </w:rPr>
        <w:t>See</w:t>
      </w:r>
      <w:r>
        <w:t xml:space="preserve"> </w:t>
      </w:r>
      <w:r w:rsidRPr="000764C2">
        <w:rPr>
          <w:i/>
        </w:rPr>
        <w:t>Special Access for Price Cap Local Exchange Carriers</w:t>
      </w:r>
      <w:r>
        <w:t xml:space="preserve">, WC Docket No. 05-25; </w:t>
      </w:r>
      <w:r w:rsidRPr="000764C2">
        <w:rPr>
          <w:i/>
        </w:rPr>
        <w:t>AT&amp;T Corporation Petition for Rulemaking to Reform Regulation of Incumbent Local Exchange Carrier Rates for Interstate Special Access Services</w:t>
      </w:r>
      <w:r>
        <w:t>, WC Docket No. 05-25, RM-10593, Report and Order and Further Notice of Proposed Rulemaking, 27 FCC Rcd 16318 (2012) (</w:t>
      </w:r>
      <w:r>
        <w:rPr>
          <w:i/>
        </w:rPr>
        <w:t xml:space="preserve">Special Access </w:t>
      </w:r>
      <w:r w:rsidRPr="00A95535">
        <w:rPr>
          <w:i/>
        </w:rPr>
        <w:t>Data Collection Order</w:t>
      </w:r>
      <w:r>
        <w:t>).  For purposes of these Instructions, our use of the term “data” includes data and information.</w:t>
      </w:r>
    </w:p>
  </w:footnote>
  <w:footnote w:id="3">
    <w:p w:rsidR="00360DA1" w:rsidRDefault="00360DA1" w:rsidP="00BD1472">
      <w:pPr>
        <w:pStyle w:val="FootnoteText"/>
      </w:pPr>
      <w:r>
        <w:rPr>
          <w:rStyle w:val="FootnoteReference"/>
        </w:rPr>
        <w:footnoteRef/>
      </w:r>
      <w:r>
        <w:t xml:space="preserve"> </w:t>
      </w:r>
      <w:r w:rsidRPr="000764C2">
        <w:rPr>
          <w:i/>
        </w:rPr>
        <w:t>See</w:t>
      </w:r>
      <w:r>
        <w:t xml:space="preserve"> </w:t>
      </w:r>
      <w:r w:rsidRPr="000764C2">
        <w:rPr>
          <w:i/>
        </w:rPr>
        <w:t>Special Access for Price Cap Local Exchange Carriers</w:t>
      </w:r>
      <w:r>
        <w:t xml:space="preserve">, WC Docket No. 05-25; </w:t>
      </w:r>
      <w:r w:rsidRPr="000764C2">
        <w:rPr>
          <w:i/>
        </w:rPr>
        <w:t>AT&amp;T Corporation Petition for Rulemaking to Reform Regulation of Incumbent Local Exchange Carrier Rates for Interstate Special Access Services</w:t>
      </w:r>
      <w:r>
        <w:t>, WC Docket No. 05-25, RM-10593, Order, 28 FCC Rcd 13189, App. B (Wireline Comp. Bur. 2013) (</w:t>
      </w:r>
      <w:r w:rsidRPr="00144BEC">
        <w:rPr>
          <w:i/>
        </w:rPr>
        <w:t>Data Collection Implementation Order</w:t>
      </w:r>
      <w:r>
        <w:t>).</w:t>
      </w:r>
    </w:p>
  </w:footnote>
  <w:footnote w:id="4">
    <w:p w:rsidR="00360DA1" w:rsidRDefault="00360DA1" w:rsidP="00BD1472">
      <w:pPr>
        <w:pStyle w:val="FootnoteText"/>
      </w:pPr>
      <w:r>
        <w:rPr>
          <w:rStyle w:val="FootnoteReference"/>
        </w:rPr>
        <w:footnoteRef/>
      </w:r>
      <w:r>
        <w:t xml:space="preserve"> </w:t>
      </w:r>
      <w:r>
        <w:rPr>
          <w:i/>
          <w:szCs w:val="22"/>
        </w:rPr>
        <w:t xml:space="preserve">See </w:t>
      </w:r>
      <w:r>
        <w:rPr>
          <w:i/>
        </w:rPr>
        <w:t xml:space="preserve">Special Access </w:t>
      </w:r>
      <w:r w:rsidRPr="00A95535">
        <w:rPr>
          <w:i/>
        </w:rPr>
        <w:t>Data Collection Order</w:t>
      </w:r>
      <w:r>
        <w:t>,</w:t>
      </w:r>
      <w:r w:rsidRPr="00ED49EE">
        <w:rPr>
          <w:szCs w:val="22"/>
        </w:rPr>
        <w:t xml:space="preserve"> </w:t>
      </w:r>
      <w:r>
        <w:t>27 FCC Rcd at 16341, para. 56</w:t>
      </w:r>
      <w:r>
        <w:rPr>
          <w:szCs w:val="22"/>
        </w:rPr>
        <w:t>.</w:t>
      </w:r>
    </w:p>
  </w:footnote>
  <w:footnote w:id="5">
    <w:p w:rsidR="00360DA1" w:rsidRDefault="00360DA1" w:rsidP="00BD1472">
      <w:pPr>
        <w:pStyle w:val="FootnoteText"/>
      </w:pPr>
      <w:r>
        <w:rPr>
          <w:rStyle w:val="FootnoteReference"/>
        </w:rPr>
        <w:footnoteRef/>
      </w:r>
      <w:r>
        <w:t xml:space="preserve"> A map depicting the study areas where an incumbent local exchange carrier (ILEC) subject to price cap regulation is located is available on the FCC’s website.  </w:t>
      </w:r>
      <w:r>
        <w:rPr>
          <w:i/>
        </w:rPr>
        <w:t>S</w:t>
      </w:r>
      <w:r w:rsidRPr="00364DAB">
        <w:rPr>
          <w:i/>
        </w:rPr>
        <w:t>ee</w:t>
      </w:r>
      <w:r>
        <w:t xml:space="preserve"> Map: Regulatory Type at the Holding Company Level by Study Area, FCC, </w:t>
      </w:r>
      <w:r w:rsidRPr="00AF7735">
        <w:t>http://www.fcc.gov/maps/regulatory-type-holding-company-level-study-area</w:t>
      </w:r>
      <w:r>
        <w:t xml:space="preserve"> (last visited Sept. 9, 2013).  The Commission is currently updating this map based on a collection of study area boundaries.  If the new study area boundary data are not available to respondents in time for them to take into account in formulating responses to the special access data collection, we will consider reliance on the currently available study area boundary data to be reasonable. </w:t>
      </w:r>
      <w:r w:rsidRPr="007F4D44">
        <w:rPr>
          <w:i/>
        </w:rPr>
        <w:t xml:space="preserve"> </w:t>
      </w:r>
    </w:p>
  </w:footnote>
  <w:footnote w:id="6">
    <w:p w:rsidR="00360DA1" w:rsidRDefault="00360DA1" w:rsidP="00BD1472">
      <w:pPr>
        <w:pStyle w:val="FootnoteText"/>
      </w:pPr>
      <w:r>
        <w:rPr>
          <w:rStyle w:val="FootnoteReference"/>
        </w:rPr>
        <w:footnoteRef/>
      </w:r>
      <w:r>
        <w:t xml:space="preserve"> </w:t>
      </w:r>
      <w:r>
        <w:rPr>
          <w:i/>
        </w:rPr>
        <w:t xml:space="preserve">Special Access </w:t>
      </w:r>
      <w:r w:rsidRPr="00A95535">
        <w:rPr>
          <w:i/>
        </w:rPr>
        <w:t>Data Collection Order</w:t>
      </w:r>
      <w:r>
        <w:t xml:space="preserve">, 27 FCC Rcd at 16327, para. 20; </w:t>
      </w:r>
      <w:r>
        <w:rPr>
          <w:i/>
        </w:rPr>
        <w:t>s</w:t>
      </w:r>
      <w:r w:rsidRPr="007F4D44">
        <w:rPr>
          <w:i/>
        </w:rPr>
        <w:t>ee also</w:t>
      </w:r>
      <w:r>
        <w:t xml:space="preserve"> Instructions at 3-4 (</w:t>
      </w:r>
      <w:r>
        <w:rPr>
          <w:szCs w:val="22"/>
        </w:rPr>
        <w:t>discussing “Entities Specifically Excluded from the Data Collection”).</w:t>
      </w:r>
    </w:p>
  </w:footnote>
  <w:footnote w:id="7">
    <w:p w:rsidR="00360DA1" w:rsidRDefault="00360DA1" w:rsidP="00BD1472">
      <w:pPr>
        <w:pStyle w:val="FootnoteText"/>
      </w:pPr>
      <w:r>
        <w:rPr>
          <w:rStyle w:val="FootnoteReference"/>
        </w:rPr>
        <w:footnoteRef/>
      </w:r>
      <w:r>
        <w:t xml:space="preserve"> </w:t>
      </w:r>
      <w:r>
        <w:rPr>
          <w:i/>
        </w:rPr>
        <w:t xml:space="preserve">Special Access </w:t>
      </w:r>
      <w:r w:rsidRPr="00A95535">
        <w:rPr>
          <w:i/>
        </w:rPr>
        <w:t>Data Collection Order</w:t>
      </w:r>
      <w:r>
        <w:t xml:space="preserve">, 27 FCC Rcd at 16327-28, para. 22 n.52 (“For purposes of this </w:t>
      </w:r>
      <w:r w:rsidRPr="0074671D">
        <w:t>exemption, the number of customers and business broadband customers shall be determined as of the date of release of this Report</w:t>
      </w:r>
      <w:r>
        <w:t xml:space="preserve"> </w:t>
      </w:r>
      <w:r w:rsidRPr="0074671D">
        <w:t>and Order</w:t>
      </w:r>
      <w:r>
        <w:t>.”).</w:t>
      </w:r>
    </w:p>
  </w:footnote>
  <w:footnote w:id="8">
    <w:p w:rsidR="00360DA1" w:rsidRDefault="00360DA1" w:rsidP="00BD1472">
      <w:pPr>
        <w:pStyle w:val="FootnoteText"/>
      </w:pPr>
      <w:r>
        <w:rPr>
          <w:rStyle w:val="FootnoteReference"/>
        </w:rPr>
        <w:footnoteRef/>
      </w:r>
      <w:r>
        <w:t xml:space="preserve"> </w:t>
      </w:r>
      <w:r w:rsidRPr="00201D40">
        <w:rPr>
          <w:szCs w:val="22"/>
        </w:rPr>
        <w:t xml:space="preserve">47 U.S.C. § 503(b)(2); 47 C.F.R. § 1.80(b); </w:t>
      </w:r>
      <w:r w:rsidRPr="00201D40">
        <w:rPr>
          <w:i/>
          <w:szCs w:val="22"/>
        </w:rPr>
        <w:t>Amendment of Section 1.80(b) of the Commission’s Rules, Adjustment of Forfeiture Maxima to Reflect Inflation</w:t>
      </w:r>
      <w:r w:rsidRPr="00201D40">
        <w:rPr>
          <w:szCs w:val="22"/>
        </w:rPr>
        <w:t>, Order, 23 FCC Rcd 9845 (2008)</w:t>
      </w:r>
      <w:r w:rsidRPr="00201D40">
        <w:rPr>
          <w:color w:val="000000"/>
          <w:szCs w:val="22"/>
        </w:rPr>
        <w:t>.</w:t>
      </w:r>
    </w:p>
  </w:footnote>
  <w:footnote w:id="9">
    <w:p w:rsidR="00360DA1" w:rsidRDefault="00360DA1" w:rsidP="00BD1472">
      <w:pPr>
        <w:pStyle w:val="FootnoteText"/>
      </w:pPr>
      <w:r>
        <w:rPr>
          <w:rStyle w:val="FootnoteReference"/>
        </w:rPr>
        <w:footnoteRef/>
      </w:r>
      <w:r>
        <w:t xml:space="preserve"> For example, an entity holding an earth station license issued under Part 25 of the Commission’s rules that also has an experimental license issued under Part 15 (a listed exclusion category), is not excluded from the collection if it purchased </w:t>
      </w:r>
      <w:r w:rsidRPr="002B5628">
        <w:rPr>
          <w:i/>
        </w:rPr>
        <w:t>Dedicated Service</w:t>
      </w:r>
      <w:r>
        <w:t xml:space="preserve"> in a price cap area during the relevant reporting periods.  Likewise, an entity holding an antenna structure registration under Part 17 (a listed exclusion category) is not excluded from the collection if it provided a covered </w:t>
      </w:r>
      <w:r w:rsidRPr="000C3080">
        <w:rPr>
          <w:i/>
          <w:szCs w:val="22"/>
        </w:rPr>
        <w:t>Best Efforts Business Broadband Internet Access Service</w:t>
      </w:r>
      <w:r>
        <w:rPr>
          <w:i/>
          <w:szCs w:val="22"/>
        </w:rPr>
        <w:t xml:space="preserve"> </w:t>
      </w:r>
      <w:r>
        <w:rPr>
          <w:szCs w:val="22"/>
        </w:rPr>
        <w:t xml:space="preserve">in a price cap area. </w:t>
      </w:r>
      <w:r>
        <w:rPr>
          <w:i/>
          <w:szCs w:val="22"/>
        </w:rPr>
        <w:t xml:space="preserve"> </w:t>
      </w:r>
      <w:r>
        <w:t xml:space="preserve">      </w:t>
      </w:r>
    </w:p>
  </w:footnote>
  <w:footnote w:id="10">
    <w:p w:rsidR="00360DA1" w:rsidRDefault="00360DA1" w:rsidP="00BD1472">
      <w:pPr>
        <w:pStyle w:val="FootnoteText"/>
      </w:pPr>
      <w:r>
        <w:rPr>
          <w:rStyle w:val="FootnoteReference"/>
        </w:rPr>
        <w:footnoteRef/>
      </w:r>
      <w:r>
        <w:t xml:space="preserve"> </w:t>
      </w:r>
      <w:r w:rsidRPr="00B04434">
        <w:t xml:space="preserve">Alternatively, </w:t>
      </w:r>
      <w:r>
        <w:t xml:space="preserve">for submissions containing too much data to reliably upload, </w:t>
      </w:r>
      <w:r w:rsidRPr="00B04434">
        <w:t>respondents can make arrangements with the Bureau for the manual submission of hard drives or other data storage devices containing their responses.</w:t>
      </w:r>
      <w:r>
        <w:t xml:space="preserve">  </w:t>
      </w:r>
      <w:r w:rsidRPr="00B04434">
        <w:t xml:space="preserve">  </w:t>
      </w:r>
    </w:p>
  </w:footnote>
  <w:footnote w:id="11">
    <w:p w:rsidR="00360DA1" w:rsidRDefault="00360DA1" w:rsidP="00BD1472">
      <w:pPr>
        <w:pStyle w:val="FootnoteText"/>
      </w:pPr>
      <w:r>
        <w:rPr>
          <w:rStyle w:val="FootnoteReference"/>
        </w:rPr>
        <w:footnoteRef/>
      </w:r>
      <w:r>
        <w:t xml:space="preserve"> Responses must conform to the specifications provided in the data container.  We submitted the instructions and record format specifications to OMB as part of the application package seeking approval for the information collection.</w:t>
      </w:r>
    </w:p>
  </w:footnote>
  <w:footnote w:id="12">
    <w:p w:rsidR="00360DA1" w:rsidRDefault="00360DA1" w:rsidP="00BD1472">
      <w:pPr>
        <w:pStyle w:val="FootnoteText"/>
      </w:pPr>
      <w:r>
        <w:rPr>
          <w:rStyle w:val="FootnoteReference"/>
        </w:rPr>
        <w:footnoteRef/>
      </w:r>
      <w:r>
        <w:t xml:space="preserve"> </w:t>
      </w:r>
      <w:r w:rsidRPr="00980772">
        <w:rPr>
          <w:i/>
        </w:rPr>
        <w:t>See</w:t>
      </w:r>
      <w:r>
        <w:t xml:space="preserve"> </w:t>
      </w:r>
      <w:r w:rsidRPr="00A351AF">
        <w:rPr>
          <w:i/>
        </w:rPr>
        <w:t>Data Collection Implementation Order</w:t>
      </w:r>
      <w:r>
        <w:t>, App. B.</w:t>
      </w:r>
    </w:p>
  </w:footnote>
  <w:footnote w:id="13">
    <w:p w:rsidR="00360DA1" w:rsidRDefault="00360DA1" w:rsidP="00BD1472">
      <w:pPr>
        <w:pStyle w:val="FootnoteText"/>
      </w:pPr>
      <w:r>
        <w:rPr>
          <w:rStyle w:val="FootnoteReference"/>
        </w:rPr>
        <w:footnoteRef/>
      </w:r>
      <w:r>
        <w:t xml:space="preserve"> </w:t>
      </w:r>
      <w:r w:rsidRPr="00800EBA">
        <w:rPr>
          <w:i/>
        </w:rPr>
        <w:t>See Wireline Competition Bureau Seeks Comment on Protective Order for Special Access Data Collection</w:t>
      </w:r>
      <w:r>
        <w:t xml:space="preserve">, </w:t>
      </w:r>
      <w:r w:rsidRPr="003C3C19">
        <w:t>WC Docket No. 05-25, RM-10593,</w:t>
      </w:r>
      <w:r>
        <w:t xml:space="preserve"> Public Notice, 28 FCC Rcd 9170 (Wireline Comp. Bur. 2013).</w:t>
      </w:r>
    </w:p>
  </w:footnote>
  <w:footnote w:id="14">
    <w:p w:rsidR="00360DA1" w:rsidRDefault="00360DA1" w:rsidP="00BD1472">
      <w:pPr>
        <w:pStyle w:val="FootnoteText"/>
      </w:pPr>
      <w:r>
        <w:rPr>
          <w:rStyle w:val="FootnoteReference"/>
        </w:rPr>
        <w:footnoteRef/>
      </w:r>
      <w:r>
        <w:t xml:space="preserve"> </w:t>
      </w:r>
      <w:r w:rsidRPr="00A95535">
        <w:rPr>
          <w:i/>
        </w:rPr>
        <w:t>See</w:t>
      </w:r>
      <w:r>
        <w:t xml:space="preserve"> </w:t>
      </w:r>
      <w:r>
        <w:rPr>
          <w:i/>
        </w:rPr>
        <w:t xml:space="preserve">Special Access </w:t>
      </w:r>
      <w:r w:rsidRPr="00A95535">
        <w:rPr>
          <w:i/>
        </w:rPr>
        <w:t>Data Collection Order</w:t>
      </w:r>
      <w:r>
        <w:t>, 27 FCC Rcd at 16340, para. 54.</w:t>
      </w:r>
    </w:p>
  </w:footnote>
  <w:footnote w:id="15">
    <w:p w:rsidR="00360DA1" w:rsidRDefault="00360DA1" w:rsidP="00BD1472">
      <w:pPr>
        <w:pStyle w:val="FootnoteText"/>
      </w:pPr>
      <w:r>
        <w:rPr>
          <w:rStyle w:val="FootnoteReference"/>
        </w:rPr>
        <w:footnoteRef/>
      </w:r>
      <w:r>
        <w:t xml:space="preserve"> For </w:t>
      </w:r>
      <w:r>
        <w:rPr>
          <w:color w:val="000000"/>
          <w:szCs w:val="22"/>
        </w:rPr>
        <w:t>i</w:t>
      </w:r>
      <w:r w:rsidRPr="00A544AC">
        <w:rPr>
          <w:color w:val="000000"/>
          <w:szCs w:val="22"/>
        </w:rPr>
        <w:t xml:space="preserve">nstructions </w:t>
      </w:r>
      <w:r>
        <w:rPr>
          <w:color w:val="000000"/>
          <w:szCs w:val="22"/>
        </w:rPr>
        <w:t>on how to</w:t>
      </w:r>
      <w:r w:rsidRPr="00A544AC">
        <w:rPr>
          <w:color w:val="000000"/>
          <w:szCs w:val="22"/>
        </w:rPr>
        <w:t xml:space="preserve"> obtain a</w:t>
      </w:r>
      <w:r>
        <w:rPr>
          <w:color w:val="000000"/>
          <w:szCs w:val="22"/>
        </w:rPr>
        <w:t>n</w:t>
      </w:r>
      <w:r w:rsidRPr="00A544AC">
        <w:rPr>
          <w:color w:val="000000"/>
          <w:szCs w:val="22"/>
        </w:rPr>
        <w:t xml:space="preserve"> FRN</w:t>
      </w:r>
      <w:r>
        <w:rPr>
          <w:color w:val="000000"/>
          <w:szCs w:val="22"/>
        </w:rPr>
        <w:t xml:space="preserve">, </w:t>
      </w:r>
      <w:r w:rsidRPr="00E33B54">
        <w:rPr>
          <w:i/>
          <w:color w:val="000000"/>
          <w:szCs w:val="22"/>
        </w:rPr>
        <w:t>see</w:t>
      </w:r>
      <w:r w:rsidRPr="00A544AC">
        <w:rPr>
          <w:color w:val="000000"/>
          <w:szCs w:val="22"/>
        </w:rPr>
        <w:t xml:space="preserve"> </w:t>
      </w:r>
      <w:r w:rsidRPr="00E33B54">
        <w:rPr>
          <w:szCs w:val="22"/>
        </w:rPr>
        <w:t>https://fjallfoss.fcc.gov/coresWeb/publicHome.do</w:t>
      </w:r>
      <w:r w:rsidRPr="00A544AC">
        <w:rPr>
          <w:color w:val="000000"/>
          <w:szCs w:val="22"/>
        </w:rPr>
        <w:t>.</w:t>
      </w:r>
    </w:p>
  </w:footnote>
  <w:footnote w:id="16">
    <w:p w:rsidR="00360DA1" w:rsidRDefault="00360DA1" w:rsidP="00BD1472">
      <w:pPr>
        <w:pStyle w:val="FootnoteText"/>
      </w:pPr>
      <w:r>
        <w:rPr>
          <w:rStyle w:val="FootnoteReference"/>
        </w:rPr>
        <w:footnoteRef/>
      </w:r>
      <w:r>
        <w:t xml:space="preserve"> </w:t>
      </w:r>
      <w:r w:rsidRPr="00295162">
        <w:t xml:space="preserve">Contact </w:t>
      </w:r>
      <w:r>
        <w:t>Craig Glenn, Craig.Glenn@fcc.gov</w:t>
      </w:r>
      <w:r w:rsidRPr="00295162">
        <w:t xml:space="preserve"> </w:t>
      </w:r>
      <w:r>
        <w:t xml:space="preserve">and/or 202-418- 1542, </w:t>
      </w:r>
      <w:r w:rsidRPr="00295162">
        <w:t xml:space="preserve">to discuss the manual submission of your database container file on hard drive(s) if it is excessively large and cannot reasonably be submitted electronically to the FCC using the </w:t>
      </w:r>
      <w:r w:rsidRPr="00295162">
        <w:rPr>
          <w:iCs/>
        </w:rPr>
        <w:t xml:space="preserve">SSH File Transfer Protocol, </w:t>
      </w:r>
      <w:r w:rsidRPr="00295162">
        <w:rPr>
          <w:i/>
          <w:iCs/>
        </w:rPr>
        <w:t>i.e.</w:t>
      </w:r>
      <w:r w:rsidRPr="00295162">
        <w:rPr>
          <w:iCs/>
        </w:rPr>
        <w:t xml:space="preserve">, if the file is more than 11 </w:t>
      </w:r>
      <w:r w:rsidRPr="00295162">
        <w:t>gigabytes in size.  The Filer Identification Information and Certification is required even for manual submissions.</w:t>
      </w:r>
    </w:p>
  </w:footnote>
  <w:footnote w:id="17">
    <w:p w:rsidR="00360DA1" w:rsidRDefault="00360DA1" w:rsidP="00BD1472">
      <w:pPr>
        <w:pStyle w:val="FootnoteText"/>
      </w:pPr>
      <w:r>
        <w:rPr>
          <w:rStyle w:val="FootnoteReference"/>
        </w:rPr>
        <w:footnoteRef/>
      </w:r>
      <w:r>
        <w:t xml:space="preserve"> </w:t>
      </w:r>
      <w:r w:rsidRPr="0089304F">
        <w:rPr>
          <w:i/>
        </w:rPr>
        <w:t>See</w:t>
      </w:r>
      <w:r>
        <w:t xml:space="preserve"> Instructions at 9.  </w:t>
      </w:r>
    </w:p>
  </w:footnote>
  <w:footnote w:id="18">
    <w:p w:rsidR="00360DA1" w:rsidRDefault="00360DA1" w:rsidP="00BD1472">
      <w:pPr>
        <w:pStyle w:val="FootnoteText"/>
      </w:pPr>
      <w:r>
        <w:rPr>
          <w:rStyle w:val="FootnoteReference"/>
        </w:rPr>
        <w:footnoteRef/>
      </w:r>
      <w:r>
        <w:t xml:space="preserve"> </w:t>
      </w:r>
      <w:r w:rsidRPr="006D297D">
        <w:rPr>
          <w:i/>
        </w:rPr>
        <w:t>See, e.g.</w:t>
      </w:r>
      <w:r>
        <w:t xml:space="preserve">, </w:t>
      </w:r>
      <w:r w:rsidRPr="00AD1E5A">
        <w:rPr>
          <w:i/>
        </w:rPr>
        <w:t>Data Collection Implementation Order</w:t>
      </w:r>
      <w:r>
        <w:t xml:space="preserve">, App. B, Questions II.A.4 (asking for information on </w:t>
      </w:r>
      <w:r w:rsidRPr="006D297D">
        <w:rPr>
          <w:i/>
        </w:rPr>
        <w:t>Locations</w:t>
      </w:r>
      <w:r>
        <w:t>) and II.A.12 (asking for billing information).</w:t>
      </w:r>
    </w:p>
  </w:footnote>
  <w:footnote w:id="19">
    <w:p w:rsidR="00360DA1" w:rsidRDefault="00360DA1" w:rsidP="00BD1472">
      <w:pPr>
        <w:pStyle w:val="FootnoteText"/>
      </w:pPr>
      <w:r>
        <w:rPr>
          <w:rStyle w:val="FootnoteReference"/>
        </w:rPr>
        <w:footnoteRef/>
      </w:r>
      <w:r>
        <w:t xml:space="preserve"> Metro Ethernet is an Ethernet metropolitan area network service offering that involves centrally positioning one or more gigabit Ethernet (GbE) or 10 gigabit Ethernet (10 GbE) switches in a metro area.  It offers the advantage of carrying all traffic in native Ethernet format, with no requirement for introducing SDH/SONET, frame relay, ATM or other Physical Layer or Data Link Layer protocols that can increase both complexity and cost, while adding overhead.  </w:t>
      </w:r>
      <w:r w:rsidRPr="008B5649">
        <w:rPr>
          <w:i/>
        </w:rPr>
        <w:t>See</w:t>
      </w:r>
      <w:r>
        <w:t xml:space="preserve"> </w:t>
      </w:r>
      <w:r>
        <w:rPr>
          <w:i/>
        </w:rPr>
        <w:t>Webster’s New World Telecom Dictionary</w:t>
      </w:r>
      <w:r>
        <w:t xml:space="preserve"> (2010); </w:t>
      </w:r>
      <w:r w:rsidRPr="008B5649">
        <w:rPr>
          <w:i/>
        </w:rPr>
        <w:t>s</w:t>
      </w:r>
      <w:r>
        <w:rPr>
          <w:i/>
        </w:rPr>
        <w:t xml:space="preserve">ee also </w:t>
      </w:r>
      <w:r>
        <w:t xml:space="preserve">Ralph Santitoro, Metro Ethernet Forum White Paper, </w:t>
      </w:r>
      <w:r>
        <w:rPr>
          <w:i/>
        </w:rPr>
        <w:t>Metro Ethernet Services – A Technical Overview</w:t>
      </w:r>
      <w:r>
        <w:t xml:space="preserve"> (2006), </w:t>
      </w:r>
      <w:r>
        <w:rPr>
          <w:i/>
        </w:rPr>
        <w:t xml:space="preserve">available at </w:t>
      </w:r>
      <w:r w:rsidRPr="00E33B54">
        <w:t>http://metroethernetforum.org/</w:t>
      </w:r>
      <w:r>
        <w:t>White_Papers/</w:t>
      </w:r>
      <w:r w:rsidRPr="00E33B54">
        <w:t>metro-ethernet-services.pdf</w:t>
      </w:r>
      <w:r>
        <w:rPr>
          <w:b/>
        </w:rPr>
        <w:t xml:space="preserve"> </w:t>
      </w:r>
      <w:r>
        <w:t>(providing a comprehensive technical overview of Ethernet services) (last visited Sept. 9, 2013).</w:t>
      </w:r>
    </w:p>
  </w:footnote>
  <w:footnote w:id="20">
    <w:p w:rsidR="00360DA1" w:rsidRDefault="00360DA1" w:rsidP="00BD1472">
      <w:pPr>
        <w:pStyle w:val="FootnoteText"/>
      </w:pPr>
      <w:r>
        <w:rPr>
          <w:rStyle w:val="FootnoteReference"/>
        </w:rPr>
        <w:footnoteRef/>
      </w:r>
      <w:r>
        <w:t xml:space="preserve"> </w:t>
      </w:r>
      <w:r>
        <w:rPr>
          <w:color w:val="000000"/>
        </w:rPr>
        <w:t xml:space="preserve">Examples of services incorporating a </w:t>
      </w:r>
      <w:r w:rsidRPr="005B5654">
        <w:rPr>
          <w:i/>
          <w:color w:val="000000"/>
        </w:rPr>
        <w:t>Dedicated Service</w:t>
      </w:r>
      <w:r>
        <w:rPr>
          <w:color w:val="000000"/>
        </w:rPr>
        <w:t xml:space="preserve"> could include:  the Converged Business Network solution offered by Level 3; High-Speed Dedicated Internet Access from XO or a business Ethernet solution from TW Telecom.  </w:t>
      </w:r>
      <w:r w:rsidRPr="00920350">
        <w:rPr>
          <w:i/>
        </w:rPr>
        <w:t>See</w:t>
      </w:r>
      <w:r>
        <w:t xml:space="preserve"> Converged Business Network, Level 3 Communications Inc. (Level 3), </w:t>
      </w:r>
      <w:r w:rsidRPr="00E33B54">
        <w:t>http://www.level3.com/en/products-and-services/data-and-internet/converged-business-network/</w:t>
      </w:r>
      <w:r>
        <w:t xml:space="preserve"> (discussing Level 3’s Converged Business Network offering that combines Internet, data and voice services over a single access circuit) (last visited Sept. 9, 2013); Dedicated Internet Access, XO Communications, LLC, </w:t>
      </w:r>
      <w:r w:rsidRPr="00E33B54">
        <w:t>http://www.xo.com/services/network/dia/Pages/overview.aspx</w:t>
      </w:r>
      <w:r>
        <w:t xml:space="preserve"> (discussing dedicated Internet access) (last visited Sept. 9, 2013); Business Ethernet, tw telecom, Inc., </w:t>
      </w:r>
      <w:r w:rsidRPr="00E33B54">
        <w:t>http://www.twtelecom.com/telecom-solutions/voice-solutions/business-ethernet-services/</w:t>
      </w:r>
      <w:r>
        <w:t xml:space="preserve"> (discussing business Ethernet services) (last visited Sept. 9, 2013). </w:t>
      </w:r>
    </w:p>
  </w:footnote>
  <w:footnote w:id="21">
    <w:p w:rsidR="00360DA1" w:rsidRDefault="00360DA1" w:rsidP="00BD1472">
      <w:pPr>
        <w:pStyle w:val="FootnoteText"/>
      </w:pPr>
      <w:r>
        <w:rPr>
          <w:rStyle w:val="FootnoteReference"/>
        </w:rPr>
        <w:footnoteRef/>
      </w:r>
      <w:r>
        <w:t xml:space="preserve"> </w:t>
      </w:r>
      <w:r w:rsidRPr="00D92BDA">
        <w:rPr>
          <w:i/>
        </w:rPr>
        <w:t>See, e.g.</w:t>
      </w:r>
      <w:r>
        <w:t xml:space="preserve">, Business Internet + Voice, Comcast Corp. (Comcast), </w:t>
      </w:r>
      <w:r w:rsidRPr="00E33B54">
        <w:t>http://business.comcast.com/smb/bundle</w:t>
      </w:r>
      <w:r>
        <w:t xml:space="preserve"> (discussing a Comcast Business Class bundled service offering that includes business voice, web hosting, email, and Internet access at monthly rates) (last visited Sept. 9, 2013); Cox Business Internet, Cox Communications, Inc., </w:t>
      </w:r>
      <w:r w:rsidRPr="00E33B54">
        <w:t>http://ww2.cox.com/business/oklahomacity/data/business-internet.cox?campcode=gntile_b_data_internet</w:t>
      </w:r>
      <w:r>
        <w:t xml:space="preserve"> (last visited Sept. 9, 2013); Business Internet, Bright House Networks, </w:t>
      </w:r>
      <w:r w:rsidRPr="00E33B54">
        <w:t>http://business.brighthouse.com/products-and-services/data-and-internet/broadband-internet.html</w:t>
      </w:r>
      <w:r>
        <w:t xml:space="preserve"> (last visited Sept. 9, 2013); Optimum: TV, Phone and Internet Services for your Business, Cablevision Systems Corp., </w:t>
      </w:r>
      <w:r w:rsidRPr="00E33B54">
        <w:t>http://www.optimumbusiness.com/</w:t>
      </w:r>
      <w:r>
        <w:t xml:space="preserve"> (last visited Sept. 9, 2013).</w:t>
      </w:r>
    </w:p>
  </w:footnote>
  <w:footnote w:id="22">
    <w:p w:rsidR="00360DA1" w:rsidRDefault="00360DA1" w:rsidP="00BD1472">
      <w:pPr>
        <w:pStyle w:val="FootnoteText"/>
      </w:pPr>
      <w:r>
        <w:rPr>
          <w:rStyle w:val="FootnoteReference"/>
        </w:rPr>
        <w:footnoteRef/>
      </w:r>
      <w:r>
        <w:t xml:space="preserve"> </w:t>
      </w:r>
      <w:r w:rsidRPr="00E57491">
        <w:rPr>
          <w:i/>
        </w:rPr>
        <w:t>See supra</w:t>
      </w:r>
      <w:r>
        <w:t xml:space="preserve"> note 19 (providing example of </w:t>
      </w:r>
      <w:r>
        <w:rPr>
          <w:color w:val="000000"/>
        </w:rPr>
        <w:t xml:space="preserve">services incorporating a </w:t>
      </w:r>
      <w:r w:rsidRPr="005B5654">
        <w:rPr>
          <w:i/>
          <w:color w:val="000000"/>
        </w:rPr>
        <w:t>Dedicated Service</w:t>
      </w:r>
      <w:r w:rsidRPr="00E57491">
        <w:rPr>
          <w:color w:val="000000"/>
        </w:rPr>
        <w:t>)</w:t>
      </w:r>
      <w:r>
        <w:t>.</w:t>
      </w:r>
    </w:p>
  </w:footnote>
  <w:footnote w:id="23">
    <w:p w:rsidR="00360DA1" w:rsidRDefault="00360DA1" w:rsidP="00BD1472">
      <w:pPr>
        <w:pStyle w:val="FootnoteText"/>
      </w:pPr>
      <w:r>
        <w:rPr>
          <w:rStyle w:val="FootnoteReference"/>
        </w:rPr>
        <w:footnoteRef/>
      </w:r>
      <w:r>
        <w:t xml:space="preserve"> </w:t>
      </w:r>
      <w:r w:rsidRPr="0031458B">
        <w:rPr>
          <w:i/>
        </w:rPr>
        <w:t>See</w:t>
      </w:r>
      <w:r>
        <w:t xml:space="preserve"> System and Tools, Iconectiv, </w:t>
      </w:r>
      <w:r w:rsidRPr="00E33B54">
        <w:t>https://codecenter.commonlanguage.com/systems.asp?#clones</w:t>
      </w:r>
      <w:r>
        <w:t xml:space="preserve"> (providing information about CLONES) (last visited Sept. 9, 2013).</w:t>
      </w:r>
    </w:p>
  </w:footnote>
  <w:footnote w:id="24">
    <w:p w:rsidR="00360DA1" w:rsidRDefault="00360DA1" w:rsidP="00BD1472">
      <w:pPr>
        <w:pStyle w:val="FootnoteText"/>
      </w:pPr>
      <w:r>
        <w:rPr>
          <w:rStyle w:val="FootnoteReference"/>
        </w:rPr>
        <w:footnoteRef/>
      </w:r>
      <w:r>
        <w:t xml:space="preserve"> Forcing a minimum of two sampling units per </w:t>
      </w:r>
      <w:r w:rsidRPr="008175FE">
        <w:rPr>
          <w:i/>
        </w:rPr>
        <w:t>Competitive Provider</w:t>
      </w:r>
      <w:r>
        <w:t xml:space="preserve"> allows for unambiguous estimates of the stratified sample’s standard deviation.</w:t>
      </w:r>
    </w:p>
  </w:footnote>
  <w:footnote w:id="25">
    <w:p w:rsidR="00360DA1" w:rsidRDefault="00360DA1" w:rsidP="00BD1472">
      <w:pPr>
        <w:pStyle w:val="FootnoteText"/>
      </w:pPr>
      <w:r>
        <w:rPr>
          <w:rStyle w:val="FootnoteReference"/>
        </w:rPr>
        <w:footnoteRef/>
      </w:r>
      <w:r>
        <w:t xml:space="preserve"> High level officers could include the president, chief executive officer, chief financial officer, vice president, general counsel, etc.</w:t>
      </w:r>
    </w:p>
  </w:footnote>
  <w:footnote w:id="26">
    <w:p w:rsidR="00360DA1" w:rsidRDefault="00360DA1" w:rsidP="00BD1472">
      <w:pPr>
        <w:pStyle w:val="FootnoteText"/>
      </w:pPr>
      <w:r>
        <w:rPr>
          <w:rStyle w:val="FootnoteReference"/>
        </w:rPr>
        <w:footnoteRef/>
      </w:r>
      <w:r>
        <w:t xml:space="preserve"> Subparts listed herein refer to supbarts in Question II.A.12.</w:t>
      </w:r>
    </w:p>
  </w:footnote>
  <w:footnote w:id="27">
    <w:p w:rsidR="00360DA1" w:rsidRDefault="00360DA1" w:rsidP="00BD1472">
      <w:pPr>
        <w:pStyle w:val="FootnoteText"/>
      </w:pPr>
      <w:r>
        <w:rPr>
          <w:rStyle w:val="FootnoteReference"/>
        </w:rPr>
        <w:footnoteRef/>
      </w:r>
      <w:r>
        <w:t xml:space="preserve"> </w:t>
      </w:r>
      <w:r w:rsidRPr="00422710">
        <w:rPr>
          <w:i/>
        </w:rPr>
        <w:t>See Data Collection Implementation Order</w:t>
      </w:r>
      <w:r>
        <w:t xml:space="preserve"> § III.C (discussing changes to Questions II.A.12-14).</w:t>
      </w:r>
    </w:p>
  </w:footnote>
  <w:footnote w:id="28">
    <w:p w:rsidR="00360DA1" w:rsidRDefault="00360DA1" w:rsidP="00BD1472">
      <w:pPr>
        <w:pStyle w:val="FootnoteText"/>
      </w:pPr>
      <w:r>
        <w:rPr>
          <w:rStyle w:val="FootnoteReference"/>
        </w:rPr>
        <w:footnoteRef/>
      </w:r>
      <w:r>
        <w:t xml:space="preserve"> </w:t>
      </w:r>
      <w:r w:rsidRPr="00937906">
        <w:t xml:space="preserve">We note that </w:t>
      </w:r>
      <w:r w:rsidRPr="00937906">
        <w:rPr>
          <w:i/>
        </w:rPr>
        <w:t>Competitive Providers</w:t>
      </w:r>
      <w:r>
        <w:t xml:space="preserve"> may report </w:t>
      </w:r>
      <w:r w:rsidRPr="00937906">
        <w:t xml:space="preserve">more unique Location IDs in response to Question II.A.4 than are referenced in response to Question II.A.12 because </w:t>
      </w:r>
      <w:r w:rsidRPr="00937906">
        <w:rPr>
          <w:i/>
        </w:rPr>
        <w:t>Competitive Providers</w:t>
      </w:r>
      <w:r w:rsidRPr="00937906">
        <w:t xml:space="preserve"> report </w:t>
      </w:r>
      <w:r w:rsidRPr="00937906">
        <w:rPr>
          <w:i/>
        </w:rPr>
        <w:t>Locations</w:t>
      </w:r>
      <w:r w:rsidRPr="00937906">
        <w:t xml:space="preserve"> with </w:t>
      </w:r>
      <w:r w:rsidRPr="00937906">
        <w:rPr>
          <w:i/>
        </w:rPr>
        <w:t>Connections</w:t>
      </w:r>
      <w:r w:rsidRPr="00937906">
        <w:t xml:space="preserve"> that are both idle and in-service.  </w:t>
      </w:r>
      <w:r w:rsidRPr="00937906">
        <w:rPr>
          <w:i/>
        </w:rPr>
        <w:t>Competitive Providers</w:t>
      </w:r>
      <w:r w:rsidRPr="00937906">
        <w:t xml:space="preserve"> will </w:t>
      </w:r>
      <w:r>
        <w:t xml:space="preserve">only report </w:t>
      </w:r>
      <w:r w:rsidRPr="00937906">
        <w:t xml:space="preserve">billing information for </w:t>
      </w:r>
      <w:r>
        <w:t xml:space="preserve">those </w:t>
      </w:r>
      <w:r w:rsidRPr="00937906">
        <w:rPr>
          <w:i/>
        </w:rPr>
        <w:t>Locations</w:t>
      </w:r>
      <w:r w:rsidRPr="00937906">
        <w:t xml:space="preserve"> with </w:t>
      </w:r>
      <w:r>
        <w:t>in-service</w:t>
      </w:r>
      <w:r w:rsidRPr="00937906">
        <w:t xml:space="preserve"> </w:t>
      </w:r>
      <w:r w:rsidRPr="00937906">
        <w:rPr>
          <w:i/>
        </w:rPr>
        <w:t>Connections</w:t>
      </w:r>
      <w:r w:rsidRPr="00937906">
        <w:t>.</w:t>
      </w:r>
      <w:r>
        <w:rPr>
          <w:sz w:val="22"/>
          <w:szCs w:val="22"/>
        </w:rPr>
        <w:t xml:space="preserve">  </w:t>
      </w:r>
    </w:p>
  </w:footnote>
  <w:footnote w:id="29">
    <w:p w:rsidR="00360DA1" w:rsidRDefault="00360DA1" w:rsidP="00BD1472">
      <w:pPr>
        <w:pStyle w:val="FootnoteText"/>
      </w:pPr>
      <w:r>
        <w:rPr>
          <w:rStyle w:val="FootnoteReference"/>
        </w:rPr>
        <w:footnoteRef/>
      </w:r>
      <w:r>
        <w:t xml:space="preserve"> </w:t>
      </w:r>
      <w:r w:rsidRPr="002A2CC3">
        <w:rPr>
          <w:i/>
        </w:rPr>
        <w:t>ILECs</w:t>
      </w:r>
      <w:r>
        <w:t xml:space="preserve"> are not required to separately report </w:t>
      </w:r>
      <w:r w:rsidRPr="002A2CC3">
        <w:rPr>
          <w:i/>
        </w:rPr>
        <w:t>Locations</w:t>
      </w:r>
      <w:r>
        <w:t xml:space="preserve"> with </w:t>
      </w:r>
      <w:r>
        <w:rPr>
          <w:i/>
        </w:rPr>
        <w:t xml:space="preserve">Connections </w:t>
      </w:r>
      <w:r>
        <w:t xml:space="preserve">sold as </w:t>
      </w:r>
      <w:r w:rsidRPr="002A2CC3">
        <w:rPr>
          <w:i/>
        </w:rPr>
        <w:t>UNEs</w:t>
      </w:r>
      <w:r>
        <w:t xml:space="preserve">; these </w:t>
      </w:r>
      <w:r w:rsidRPr="002A2CC3">
        <w:rPr>
          <w:i/>
        </w:rPr>
        <w:t>Connections</w:t>
      </w:r>
      <w:r>
        <w:t xml:space="preserve"> are instead included in the </w:t>
      </w:r>
      <w:r w:rsidRPr="002A2CC3">
        <w:rPr>
          <w:i/>
        </w:rPr>
        <w:t>Locations</w:t>
      </w:r>
      <w:r>
        <w:t xml:space="preserve"> reported with owned </w:t>
      </w:r>
      <w:r w:rsidRPr="002A2CC3">
        <w:rPr>
          <w:i/>
        </w:rPr>
        <w:t>Connections</w:t>
      </w:r>
      <w:r>
        <w:t xml:space="preserve">.  </w:t>
      </w:r>
      <w:r w:rsidRPr="002A2CC3">
        <w:rPr>
          <w:i/>
        </w:rPr>
        <w:t>See Data Collection Implementation Order</w:t>
      </w:r>
      <w:r>
        <w:t xml:space="preserve"> § III.C.</w:t>
      </w:r>
    </w:p>
  </w:footnote>
  <w:footnote w:id="30">
    <w:p w:rsidR="00360DA1" w:rsidRDefault="00360DA1" w:rsidP="00BD1472">
      <w:pPr>
        <w:pStyle w:val="FootnoteText"/>
      </w:pPr>
      <w:r>
        <w:rPr>
          <w:rStyle w:val="FootnoteReference"/>
        </w:rPr>
        <w:footnoteRef/>
      </w:r>
      <w:r>
        <w:t xml:space="preserve"> </w:t>
      </w:r>
      <w:r>
        <w:rPr>
          <w:color w:val="000000"/>
        </w:rPr>
        <w:t xml:space="preserve">Examples of services incorporating a </w:t>
      </w:r>
      <w:r w:rsidRPr="005B5654">
        <w:rPr>
          <w:i/>
          <w:color w:val="000000"/>
        </w:rPr>
        <w:t>Dedicated Service</w:t>
      </w:r>
      <w:r>
        <w:rPr>
          <w:color w:val="000000"/>
        </w:rPr>
        <w:t xml:space="preserve"> could include:  </w:t>
      </w:r>
      <w:r w:rsidRPr="00E25481">
        <w:rPr>
          <w:color w:val="000000"/>
        </w:rPr>
        <w:t>AT&amp;T’s Managed Internet Access service</w:t>
      </w:r>
      <w:r>
        <w:rPr>
          <w:color w:val="000000"/>
        </w:rPr>
        <w:t>,</w:t>
      </w:r>
      <w:r w:rsidRPr="00E25481">
        <w:rPr>
          <w:color w:val="000000"/>
        </w:rPr>
        <w:t xml:space="preserve"> Verizon’s Private IP service</w:t>
      </w:r>
      <w:r>
        <w:rPr>
          <w:color w:val="000000"/>
        </w:rPr>
        <w:t>,</w:t>
      </w:r>
      <w:r w:rsidRPr="00E25481">
        <w:rPr>
          <w:color w:val="000000"/>
        </w:rPr>
        <w:t xml:space="preserve"> and Frontier’s Ethernet Internet Access service.  </w:t>
      </w:r>
      <w:r w:rsidRPr="00E25481">
        <w:rPr>
          <w:i/>
          <w:iCs/>
          <w:color w:val="000000"/>
        </w:rPr>
        <w:t>See</w:t>
      </w:r>
      <w:r w:rsidRPr="00E25481">
        <w:rPr>
          <w:color w:val="000000"/>
        </w:rPr>
        <w:t xml:space="preserve"> </w:t>
      </w:r>
      <w:r w:rsidRPr="00967EE5">
        <w:rPr>
          <w:color w:val="000000"/>
        </w:rPr>
        <w:t>http://www.business.att.com/enterprise/Service/network-services/internet-connectivity/managed-internet-service/</w:t>
      </w:r>
      <w:r w:rsidRPr="00E25481">
        <w:rPr>
          <w:color w:val="000000"/>
        </w:rPr>
        <w:t xml:space="preserve"> (discussing AT&amp;T’s Managed Internet Access service that provides dedicated access to the Internet or a VPN) (last visited June 24, 2013); </w:t>
      </w:r>
      <w:r w:rsidRPr="00967EE5">
        <w:rPr>
          <w:color w:val="000000"/>
        </w:rPr>
        <w:t>http://www.verizonenterprise.com/us/products/networking/private-ip/</w:t>
      </w:r>
      <w:r w:rsidRPr="00E25481">
        <w:rPr>
          <w:color w:val="000000"/>
        </w:rPr>
        <w:t xml:space="preserve"> (discussing Verizon’s Private IP service which provides a managed VPN / intranet) (last visited June 24, 2013); </w:t>
      </w:r>
      <w:r w:rsidRPr="00967EE5">
        <w:rPr>
          <w:color w:val="000000"/>
        </w:rPr>
        <w:t>http://www.frontier.com/enterprise/internet/internet-services/ethernet</w:t>
      </w:r>
      <w:r>
        <w:rPr>
          <w:color w:val="000000"/>
        </w:rPr>
        <w:t xml:space="preserve"> (discussi</w:t>
      </w:r>
      <w:r w:rsidRPr="00E25481">
        <w:rPr>
          <w:color w:val="000000"/>
        </w:rPr>
        <w:t>n</w:t>
      </w:r>
      <w:r>
        <w:rPr>
          <w:color w:val="000000"/>
        </w:rPr>
        <w:t>g</w:t>
      </w:r>
      <w:r w:rsidRPr="00E25481">
        <w:rPr>
          <w:color w:val="000000"/>
        </w:rPr>
        <w:t xml:space="preserve"> Frontier’s Ethernet Internet Access service which provides dedicated access to the Internet) (last visited June 24, 2013).</w:t>
      </w:r>
      <w:r>
        <w:t xml:space="preserve"> </w:t>
      </w:r>
    </w:p>
  </w:footnote>
  <w:footnote w:id="31">
    <w:p w:rsidR="00360DA1" w:rsidRDefault="00360DA1" w:rsidP="00BD1472">
      <w:pPr>
        <w:pStyle w:val="FootnoteText"/>
      </w:pPr>
      <w:r>
        <w:rPr>
          <w:rStyle w:val="FootnoteReference"/>
        </w:rPr>
        <w:footnoteRef/>
      </w:r>
      <w:r>
        <w:t xml:space="preserve"> </w:t>
      </w:r>
      <w:r w:rsidRPr="00A018D2">
        <w:rPr>
          <w:i/>
        </w:rPr>
        <w:t>See</w:t>
      </w:r>
      <w:r>
        <w:t xml:space="preserve"> AT&amp;T, </w:t>
      </w:r>
      <w:r w:rsidRPr="00967EE5">
        <w:t>http://www.att.com/u-verse/shop/index.jsp#fbid=axqyY_KT2cT</w:t>
      </w:r>
      <w:r>
        <w:t xml:space="preserve"> (last visited Mar. 20, 2013); Verizon, </w:t>
      </w:r>
      <w:r w:rsidRPr="00967EE5">
        <w:t>http://www.verizonfios.com/</w:t>
      </w:r>
      <w:r>
        <w:t xml:space="preserve"> (last visited Mar. 20, 2013).</w:t>
      </w:r>
    </w:p>
  </w:footnote>
  <w:footnote w:id="32">
    <w:p w:rsidR="00360DA1" w:rsidRDefault="00360DA1" w:rsidP="00BD1472">
      <w:pPr>
        <w:pStyle w:val="FootnoteText"/>
      </w:pPr>
      <w:r>
        <w:rPr>
          <w:rStyle w:val="FootnoteReference"/>
        </w:rPr>
        <w:footnoteRef/>
      </w:r>
      <w:r>
        <w:t xml:space="preserve"> Subparts listed herein refer to supbarts in Question II.B.4.</w:t>
      </w:r>
    </w:p>
  </w:footnote>
  <w:footnote w:id="33">
    <w:p w:rsidR="00360DA1" w:rsidRDefault="00360DA1" w:rsidP="00BD1472">
      <w:pPr>
        <w:pStyle w:val="FootnoteText"/>
      </w:pPr>
      <w:r>
        <w:rPr>
          <w:rStyle w:val="FootnoteReference"/>
        </w:rPr>
        <w:footnoteRef/>
      </w:r>
      <w:r>
        <w:t xml:space="preserve"> </w:t>
      </w:r>
      <w:r w:rsidRPr="00422710">
        <w:rPr>
          <w:i/>
        </w:rPr>
        <w:t>See Data Collection Implementation Order</w:t>
      </w:r>
      <w:r>
        <w:t xml:space="preserve"> § III.C (discussing changes to Questions II.B.4-6).</w:t>
      </w:r>
    </w:p>
  </w:footnote>
  <w:footnote w:id="34">
    <w:p w:rsidR="00360DA1" w:rsidRDefault="00360DA1" w:rsidP="00BD1472">
      <w:pPr>
        <w:pStyle w:val="FootnoteText"/>
      </w:pPr>
      <w:r>
        <w:rPr>
          <w:rStyle w:val="FootnoteReference"/>
        </w:rPr>
        <w:footnoteRef/>
      </w:r>
      <w:r>
        <w:t xml:space="preserve"> </w:t>
      </w:r>
      <w:r w:rsidRPr="0009244F">
        <w:rPr>
          <w:i/>
        </w:rPr>
        <w:t>See</w:t>
      </w:r>
      <w:r>
        <w:t xml:space="preserve"> Instructions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2B" w:rsidRDefault="00672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2B" w:rsidRDefault="00672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2B" w:rsidRDefault="006722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A1" w:rsidRDefault="00360DA1">
    <w:pPr>
      <w:pStyle w:val="Header"/>
    </w:pPr>
    <w:r>
      <w:tab/>
      <w:t>Federal Communications Commission</w:t>
    </w:r>
    <w:r>
      <w:tab/>
      <w:t>FCC 12-153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760"/>
    <w:multiLevelType w:val="hybridMultilevel"/>
    <w:tmpl w:val="49CA604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82E1B"/>
    <w:multiLevelType w:val="hybridMultilevel"/>
    <w:tmpl w:val="1FCE73D2"/>
    <w:lvl w:ilvl="0" w:tplc="D48A5C94">
      <w:start w:val="4"/>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72689"/>
    <w:multiLevelType w:val="hybridMultilevel"/>
    <w:tmpl w:val="017E8798"/>
    <w:lvl w:ilvl="0" w:tplc="4B904330">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C1003"/>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EC39E6"/>
    <w:multiLevelType w:val="hybridMultilevel"/>
    <w:tmpl w:val="DA94E2F4"/>
    <w:lvl w:ilvl="0" w:tplc="8AAEC4E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E4541"/>
    <w:multiLevelType w:val="hybridMultilevel"/>
    <w:tmpl w:val="298C2280"/>
    <w:lvl w:ilvl="0" w:tplc="6610CD00">
      <w:start w:val="8"/>
      <w:numFmt w:val="decimal"/>
      <w:lvlText w:val="II.B.%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B5480"/>
    <w:multiLevelType w:val="hybridMultilevel"/>
    <w:tmpl w:val="710672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42E7F45"/>
    <w:multiLevelType w:val="hybridMultilevel"/>
    <w:tmpl w:val="3B082FCE"/>
    <w:lvl w:ilvl="0" w:tplc="631ED0F8">
      <w:start w:val="15"/>
      <w:numFmt w:val="decimal"/>
      <w:lvlText w:val="II.E.%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A0CF2"/>
    <w:multiLevelType w:val="hybridMultilevel"/>
    <w:tmpl w:val="B3DA231E"/>
    <w:lvl w:ilvl="0" w:tplc="0492D1C4">
      <w:start w:val="1"/>
      <w:numFmt w:val="decimal"/>
      <w:lvlText w:val="II.F.%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912D2"/>
    <w:multiLevelType w:val="hybridMultilevel"/>
    <w:tmpl w:val="0622B546"/>
    <w:lvl w:ilvl="0" w:tplc="E5BE483A">
      <w:start w:val="1"/>
      <w:numFmt w:val="decimal"/>
      <w:lvlText w:val="II.E.%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BF2D86"/>
    <w:multiLevelType w:val="hybridMultilevel"/>
    <w:tmpl w:val="B01EDE22"/>
    <w:lvl w:ilvl="0" w:tplc="F9722B04">
      <w:start w:val="1"/>
      <w:numFmt w:val="decimal"/>
      <w:lvlText w:val="II.G.%1."/>
      <w:lvlJc w:val="left"/>
      <w:pPr>
        <w:tabs>
          <w:tab w:val="num" w:pos="57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F7CD7"/>
    <w:multiLevelType w:val="hybridMultilevel"/>
    <w:tmpl w:val="1318BF8C"/>
    <w:lvl w:ilvl="0" w:tplc="A4D04406">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C6682"/>
    <w:multiLevelType w:val="hybridMultilevel"/>
    <w:tmpl w:val="A50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3C2FE7"/>
    <w:multiLevelType w:val="hybridMultilevel"/>
    <w:tmpl w:val="F2D0DF90"/>
    <w:lvl w:ilvl="0" w:tplc="59EAFA1A">
      <w:start w:val="1"/>
      <w:numFmt w:val="lowerRoman"/>
      <w:lvlText w:val="%1."/>
      <w:lvlJc w:val="left"/>
      <w:pPr>
        <w:tabs>
          <w:tab w:val="num" w:pos="1800"/>
        </w:tabs>
        <w:ind w:left="1800" w:hanging="360"/>
      </w:pPr>
      <w:rPr>
        <w:rFonts w:hint="default"/>
      </w:rPr>
    </w:lvl>
    <w:lvl w:ilvl="1" w:tplc="4EA45496">
      <w:start w:val="3"/>
      <w:numFmt w:val="lowerLetter"/>
      <w:lvlText w:val="%2."/>
      <w:lvlJc w:val="left"/>
      <w:pPr>
        <w:tabs>
          <w:tab w:val="num" w:pos="1440"/>
        </w:tabs>
        <w:ind w:left="1440" w:hanging="360"/>
      </w:pPr>
      <w:rPr>
        <w:rFonts w:hint="default"/>
      </w:rPr>
    </w:lvl>
    <w:lvl w:ilvl="2" w:tplc="D10C6B42">
      <w:start w:val="1"/>
      <w:numFmt w:val="decimal"/>
      <w:lvlText w:val="II.B.%3."/>
      <w:lvlJc w:val="left"/>
      <w:pPr>
        <w:tabs>
          <w:tab w:val="num" w:pos="576"/>
        </w:tabs>
        <w:ind w:left="0" w:firstLine="0"/>
      </w:pPr>
      <w:rPr>
        <w:rFonts w:hint="default"/>
        <w:b w:val="0"/>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2B1233"/>
    <w:multiLevelType w:val="hybridMultilevel"/>
    <w:tmpl w:val="D4B250DE"/>
    <w:lvl w:ilvl="0" w:tplc="032606B2">
      <w:start w:val="15"/>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D407B4"/>
    <w:multiLevelType w:val="hybridMultilevel"/>
    <w:tmpl w:val="49CA604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991C04"/>
    <w:multiLevelType w:val="hybridMultilevel"/>
    <w:tmpl w:val="91E21426"/>
    <w:lvl w:ilvl="0" w:tplc="E1A4DC54">
      <w:start w:val="1"/>
      <w:numFmt w:val="lowerLetter"/>
      <w:lvlText w:val="%1."/>
      <w:lvlJc w:val="left"/>
      <w:pPr>
        <w:tabs>
          <w:tab w:val="num" w:pos="1440"/>
        </w:tabs>
        <w:ind w:left="1440" w:hanging="360"/>
      </w:pPr>
      <w:rPr>
        <w:rFonts w:hint="default"/>
        <w:i w:val="0"/>
      </w:rPr>
    </w:lvl>
    <w:lvl w:ilvl="1" w:tplc="6A48B75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495C0F"/>
    <w:multiLevelType w:val="hybridMultilevel"/>
    <w:tmpl w:val="E9C6D278"/>
    <w:lvl w:ilvl="0" w:tplc="2A3E0A9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8F00AE"/>
    <w:multiLevelType w:val="hybridMultilevel"/>
    <w:tmpl w:val="A10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263D0E"/>
    <w:multiLevelType w:val="hybridMultilevel"/>
    <w:tmpl w:val="F552D8EA"/>
    <w:lvl w:ilvl="0" w:tplc="95D6E0D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D304F3"/>
    <w:multiLevelType w:val="hybridMultilevel"/>
    <w:tmpl w:val="3CFCF340"/>
    <w:lvl w:ilvl="0" w:tplc="465C82E0">
      <w:start w:val="1"/>
      <w:numFmt w:val="lowerLett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755B85"/>
    <w:multiLevelType w:val="hybridMultilevel"/>
    <w:tmpl w:val="D3D65F0A"/>
    <w:lvl w:ilvl="0" w:tplc="A2CC1774">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3534B8"/>
    <w:multiLevelType w:val="hybridMultilevel"/>
    <w:tmpl w:val="8DF0B272"/>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0556F4"/>
    <w:multiLevelType w:val="hybridMultilevel"/>
    <w:tmpl w:val="161EC0E6"/>
    <w:lvl w:ilvl="0" w:tplc="CEDA2D3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B357B8"/>
    <w:multiLevelType w:val="hybridMultilevel"/>
    <w:tmpl w:val="94ECCE02"/>
    <w:lvl w:ilvl="0" w:tplc="C804F278">
      <w:start w:val="1"/>
      <w:numFmt w:val="lowerRoman"/>
      <w:lvlText w:val="%1."/>
      <w:lvlJc w:val="left"/>
      <w:pPr>
        <w:tabs>
          <w:tab w:val="num" w:pos="1800"/>
        </w:tabs>
        <w:ind w:left="1800" w:hanging="360"/>
      </w:pPr>
      <w:rPr>
        <w:rFonts w:hint="default"/>
      </w:rPr>
    </w:lvl>
    <w:lvl w:ilvl="1" w:tplc="CE566334">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8B7577E"/>
    <w:multiLevelType w:val="hybridMultilevel"/>
    <w:tmpl w:val="860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C16A8F"/>
    <w:multiLevelType w:val="hybridMultilevel"/>
    <w:tmpl w:val="F886DE6C"/>
    <w:lvl w:ilvl="0" w:tplc="435EEAEC">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6F5CE9"/>
    <w:multiLevelType w:val="hybridMultilevel"/>
    <w:tmpl w:val="CEF045F0"/>
    <w:lvl w:ilvl="0" w:tplc="C64C0604">
      <w:start w:val="1"/>
      <w:numFmt w:val="decimal"/>
      <w:lvlText w:val="II.A.%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B663EC6"/>
    <w:multiLevelType w:val="hybridMultilevel"/>
    <w:tmpl w:val="92A680B2"/>
    <w:lvl w:ilvl="0" w:tplc="8DB618E0">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BD43F7C"/>
    <w:multiLevelType w:val="hybridMultilevel"/>
    <w:tmpl w:val="00D076F8"/>
    <w:lvl w:ilvl="0" w:tplc="6948717C">
      <w:start w:val="10"/>
      <w:numFmt w:val="decimal"/>
      <w:lvlText w:val="II.A.%1."/>
      <w:lvlJc w:val="left"/>
      <w:pPr>
        <w:tabs>
          <w:tab w:val="num" w:pos="576"/>
        </w:tabs>
        <w:ind w:left="0" w:firstLine="0"/>
      </w:pPr>
      <w:rPr>
        <w:rFonts w:hint="default"/>
        <w:b w:val="0"/>
      </w:rPr>
    </w:lvl>
    <w:lvl w:ilvl="1" w:tplc="3E5808E8">
      <w:start w:val="1"/>
      <w:numFmt w:val="decimal"/>
      <w:lvlText w:val="II.A.%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1D2B7A"/>
    <w:multiLevelType w:val="hybridMultilevel"/>
    <w:tmpl w:val="562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7D2025"/>
    <w:multiLevelType w:val="hybridMultilevel"/>
    <w:tmpl w:val="CC3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FB4643"/>
    <w:multiLevelType w:val="hybridMultilevel"/>
    <w:tmpl w:val="AC303090"/>
    <w:lvl w:ilvl="0" w:tplc="E708A54A">
      <w:start w:val="1"/>
      <w:numFmt w:val="lowerLetter"/>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175F94"/>
    <w:multiLevelType w:val="hybridMultilevel"/>
    <w:tmpl w:val="0D3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41421D"/>
    <w:multiLevelType w:val="hybridMultilevel"/>
    <w:tmpl w:val="2344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605A2F"/>
    <w:multiLevelType w:val="hybridMultilevel"/>
    <w:tmpl w:val="1702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650C8E"/>
    <w:multiLevelType w:val="hybridMultilevel"/>
    <w:tmpl w:val="EFECB918"/>
    <w:lvl w:ilvl="0" w:tplc="101A33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1282383"/>
    <w:multiLevelType w:val="hybridMultilevel"/>
    <w:tmpl w:val="266A185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2A8471B"/>
    <w:multiLevelType w:val="hybridMultilevel"/>
    <w:tmpl w:val="FA985F10"/>
    <w:lvl w:ilvl="0" w:tplc="120214C0">
      <w:start w:val="7"/>
      <w:numFmt w:val="lowerRoman"/>
      <w:lvlText w:val="%1."/>
      <w:lvlJc w:val="left"/>
      <w:pPr>
        <w:tabs>
          <w:tab w:val="num" w:pos="1440"/>
        </w:tabs>
        <w:ind w:left="1440" w:hanging="360"/>
      </w:pPr>
      <w:rPr>
        <w:rFonts w:hint="default"/>
      </w:rPr>
    </w:lvl>
    <w:lvl w:ilvl="1" w:tplc="C5DAB63A">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40E6308"/>
    <w:multiLevelType w:val="hybridMultilevel"/>
    <w:tmpl w:val="D9D6703E"/>
    <w:lvl w:ilvl="0" w:tplc="7B0289CE">
      <w:start w:val="9"/>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870E15"/>
    <w:multiLevelType w:val="hybridMultilevel"/>
    <w:tmpl w:val="F4A4E3C6"/>
    <w:lvl w:ilvl="0" w:tplc="D966D1DA">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690E2A"/>
    <w:multiLevelType w:val="hybridMultilevel"/>
    <w:tmpl w:val="23A0F63C"/>
    <w:lvl w:ilvl="0" w:tplc="A2AA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3">
    <w:nsid w:val="28AE580A"/>
    <w:multiLevelType w:val="hybridMultilevel"/>
    <w:tmpl w:val="6DEEB6DA"/>
    <w:lvl w:ilvl="0" w:tplc="449445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CC4EB5"/>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9025E8D"/>
    <w:multiLevelType w:val="hybridMultilevel"/>
    <w:tmpl w:val="179E8378"/>
    <w:lvl w:ilvl="0" w:tplc="1F4CEE8E">
      <w:start w:val="7"/>
      <w:numFmt w:val="lowerLetter"/>
      <w:lvlText w:val="%1."/>
      <w:lvlJc w:val="left"/>
      <w:pPr>
        <w:tabs>
          <w:tab w:val="num" w:pos="1440"/>
        </w:tabs>
        <w:ind w:left="1440" w:hanging="360"/>
      </w:pPr>
      <w:rPr>
        <w:rFonts w:hint="default"/>
        <w:b w:val="0"/>
      </w:rPr>
    </w:lvl>
    <w:lvl w:ilvl="1" w:tplc="F6908E82">
      <w:start w:val="1"/>
      <w:numFmt w:val="lowerRoman"/>
      <w:lvlText w:val="%2."/>
      <w:lvlJc w:val="left"/>
      <w:pPr>
        <w:tabs>
          <w:tab w:val="num" w:pos="1800"/>
        </w:tabs>
        <w:ind w:left="1800" w:hanging="360"/>
      </w:pPr>
      <w:rPr>
        <w:rFonts w:cs="Times New Roman" w:hint="default"/>
      </w:rPr>
    </w:lvl>
    <w:lvl w:ilvl="2" w:tplc="49D04268">
      <w:start w:val="1"/>
      <w:numFmt w:val="lowerLetter"/>
      <w:lvlText w:val="%3."/>
      <w:lvlJc w:val="left"/>
      <w:pPr>
        <w:tabs>
          <w:tab w:val="num" w:pos="2160"/>
        </w:tabs>
        <w:ind w:left="21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A2D2C96"/>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AAF261A"/>
    <w:multiLevelType w:val="hybridMultilevel"/>
    <w:tmpl w:val="FB98BAD8"/>
    <w:lvl w:ilvl="0" w:tplc="512A45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AC621CA"/>
    <w:multiLevelType w:val="hybridMultilevel"/>
    <w:tmpl w:val="062E788E"/>
    <w:lvl w:ilvl="0" w:tplc="89F4DC7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80000A"/>
    <w:multiLevelType w:val="hybridMultilevel"/>
    <w:tmpl w:val="734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8513C0"/>
    <w:multiLevelType w:val="hybridMultilevel"/>
    <w:tmpl w:val="E07C8242"/>
    <w:lvl w:ilvl="0" w:tplc="D5886536">
      <w:start w:val="3"/>
      <w:numFmt w:val="decimal"/>
      <w:lvlText w:val="II.F.%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AD4D21"/>
    <w:multiLevelType w:val="hybridMultilevel"/>
    <w:tmpl w:val="6AD4D838"/>
    <w:lvl w:ilvl="0" w:tplc="6D9A41CA">
      <w:start w:val="1"/>
      <w:numFmt w:val="lowerLetter"/>
      <w:lvlText w:val="%1."/>
      <w:lvlJc w:val="left"/>
      <w:pPr>
        <w:tabs>
          <w:tab w:val="num" w:pos="1440"/>
        </w:tabs>
        <w:ind w:left="1440" w:hanging="360"/>
      </w:pPr>
      <w:rPr>
        <w:rFonts w:hint="default"/>
      </w:rPr>
    </w:lvl>
    <w:lvl w:ilvl="1" w:tplc="0F383CB6">
      <w:start w:val="1"/>
      <w:numFmt w:val="lowerRoman"/>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F2E28CD"/>
    <w:multiLevelType w:val="hybridMultilevel"/>
    <w:tmpl w:val="D6669A82"/>
    <w:lvl w:ilvl="0" w:tplc="E4147E94">
      <w:start w:val="4"/>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2F59FB"/>
    <w:multiLevelType w:val="hybridMultilevel"/>
    <w:tmpl w:val="23A6DDEA"/>
    <w:lvl w:ilvl="0" w:tplc="1876E378">
      <w:start w:val="14"/>
      <w:numFmt w:val="decimal"/>
      <w:lvlText w:val="II.A.%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3672FA"/>
    <w:multiLevelType w:val="hybridMultilevel"/>
    <w:tmpl w:val="3D08C0EA"/>
    <w:lvl w:ilvl="0" w:tplc="526665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22356B"/>
    <w:multiLevelType w:val="hybridMultilevel"/>
    <w:tmpl w:val="30FA5CEE"/>
    <w:lvl w:ilvl="0" w:tplc="D3F644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3C76FA"/>
    <w:multiLevelType w:val="hybridMultilevel"/>
    <w:tmpl w:val="FB1C251C"/>
    <w:lvl w:ilvl="0" w:tplc="AA3E7C9E">
      <w:start w:val="1"/>
      <w:numFmt w:val="lowerLetter"/>
      <w:lvlText w:val="%1."/>
      <w:lvlJc w:val="left"/>
      <w:pPr>
        <w:tabs>
          <w:tab w:val="num" w:pos="1440"/>
        </w:tabs>
        <w:ind w:left="1440" w:hanging="360"/>
      </w:pPr>
      <w:rPr>
        <w:rFonts w:hint="default"/>
      </w:rPr>
    </w:lvl>
    <w:lvl w:ilvl="1" w:tplc="B4F83152">
      <w:start w:val="4"/>
      <w:numFmt w:val="decimal"/>
      <w:lvlText w:val="%2."/>
      <w:lvlJc w:val="left"/>
      <w:pPr>
        <w:tabs>
          <w:tab w:val="num" w:pos="576"/>
        </w:tabs>
        <w:ind w:left="0" w:firstLine="0"/>
      </w:pPr>
      <w:rPr>
        <w:rFonts w:hint="default"/>
      </w:rPr>
    </w:lvl>
    <w:lvl w:ilvl="2" w:tplc="F0D83852">
      <w:start w:val="1"/>
      <w:numFmt w:val="lowerLetter"/>
      <w:lvlText w:val="%3."/>
      <w:lvlJc w:val="left"/>
      <w:pPr>
        <w:tabs>
          <w:tab w:val="num" w:pos="1440"/>
        </w:tabs>
        <w:ind w:left="1440" w:hanging="360"/>
      </w:pPr>
      <w:rPr>
        <w:rFonts w:hint="default"/>
        <w:i w:val="0"/>
      </w:rPr>
    </w:lvl>
    <w:lvl w:ilvl="3" w:tplc="6EB20704">
      <w:start w:val="1"/>
      <w:numFmt w:val="lowerRoman"/>
      <w:lvlText w:val="%4."/>
      <w:lvlJc w:val="right"/>
      <w:pPr>
        <w:tabs>
          <w:tab w:val="num" w:pos="1800"/>
        </w:tabs>
        <w:ind w:left="180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2C56D9F"/>
    <w:multiLevelType w:val="hybridMultilevel"/>
    <w:tmpl w:val="883CD5DC"/>
    <w:lvl w:ilvl="0" w:tplc="87265BE8">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7E1357"/>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51826A9"/>
    <w:multiLevelType w:val="hybridMultilevel"/>
    <w:tmpl w:val="70B2BCEA"/>
    <w:lvl w:ilvl="0" w:tplc="F73C45EA">
      <w:start w:val="1"/>
      <w:numFmt w:val="decimal"/>
      <w:lvlText w:val="II.C.%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8E4E95"/>
    <w:multiLevelType w:val="hybridMultilevel"/>
    <w:tmpl w:val="D1D2E168"/>
    <w:lvl w:ilvl="0" w:tplc="9E42B732">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3138D3"/>
    <w:multiLevelType w:val="hybridMultilevel"/>
    <w:tmpl w:val="7E2E0DC0"/>
    <w:lvl w:ilvl="0" w:tplc="FB5234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66A476E"/>
    <w:multiLevelType w:val="hybridMultilevel"/>
    <w:tmpl w:val="26A2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76853B3"/>
    <w:multiLevelType w:val="hybridMultilevel"/>
    <w:tmpl w:val="82023028"/>
    <w:lvl w:ilvl="0" w:tplc="483CA4D8">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B93C5C"/>
    <w:multiLevelType w:val="hybridMultilevel"/>
    <w:tmpl w:val="97AC09C6"/>
    <w:lvl w:ilvl="0" w:tplc="CF1C0768">
      <w:start w:val="1"/>
      <w:numFmt w:val="decimal"/>
      <w:lvlText w:val="II.B.%1."/>
      <w:lvlJc w:val="left"/>
      <w:pPr>
        <w:tabs>
          <w:tab w:val="num" w:pos="576"/>
        </w:tabs>
        <w:ind w:left="0" w:firstLine="0"/>
      </w:pPr>
      <w:rPr>
        <w:rFonts w:hint="default"/>
        <w:b w:val="0"/>
      </w:rPr>
    </w:lvl>
    <w:lvl w:ilvl="1" w:tplc="A2F0521E">
      <w:start w:val="1"/>
      <w:numFmt w:val="lowerLetter"/>
      <w:lvlText w:val="%2."/>
      <w:lvlJc w:val="left"/>
      <w:pPr>
        <w:tabs>
          <w:tab w:val="num" w:pos="1440"/>
        </w:tabs>
        <w:ind w:left="1080" w:firstLine="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9E54D6D"/>
    <w:multiLevelType w:val="hybridMultilevel"/>
    <w:tmpl w:val="0F602D94"/>
    <w:lvl w:ilvl="0" w:tplc="4BD003FA">
      <w:start w:val="1"/>
      <w:numFmt w:val="decimal"/>
      <w:lvlText w:val="II.D.%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C8E420F"/>
    <w:multiLevelType w:val="hybridMultilevel"/>
    <w:tmpl w:val="C3F2C2B8"/>
    <w:lvl w:ilvl="0" w:tplc="3CE81616">
      <w:start w:val="13"/>
      <w:numFmt w:val="decimal"/>
      <w:lvlText w:val="II.A.%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0F1B3D"/>
    <w:multiLevelType w:val="multilevel"/>
    <w:tmpl w:val="E7BC9EA6"/>
    <w:lvl w:ilvl="0">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sz w:val="22"/>
        <w:u w:val="none"/>
        <w:vertAlign w:val="baseline"/>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8">
    <w:nsid w:val="41AF1D12"/>
    <w:multiLevelType w:val="hybridMultilevel"/>
    <w:tmpl w:val="794E32E4"/>
    <w:lvl w:ilvl="0" w:tplc="40102B40">
      <w:start w:val="1"/>
      <w:numFmt w:val="decimal"/>
      <w:lvlText w:val="%1."/>
      <w:lvlJc w:val="left"/>
      <w:pPr>
        <w:tabs>
          <w:tab w:val="num" w:pos="900"/>
        </w:tabs>
        <w:ind w:left="900" w:hanging="360"/>
      </w:pPr>
      <w:rPr>
        <w:rFonts w:cs="Times New Roman" w:hint="default"/>
        <w:b w:val="0"/>
      </w:rPr>
    </w:lvl>
    <w:lvl w:ilvl="1" w:tplc="CB1A57A4">
      <w:start w:val="1"/>
      <w:numFmt w:val="lowerRoman"/>
      <w:lvlText w:val="%2."/>
      <w:lvlJc w:val="left"/>
      <w:pPr>
        <w:tabs>
          <w:tab w:val="num" w:pos="1800"/>
        </w:tabs>
        <w:ind w:left="1800" w:hanging="360"/>
      </w:pPr>
      <w:rPr>
        <w:rFonts w:cs="Times New Roman" w:hint="default"/>
        <w:b w:val="0"/>
      </w:rPr>
    </w:lvl>
    <w:lvl w:ilvl="2" w:tplc="1CA0AA40">
      <w:start w:val="5"/>
      <w:numFmt w:val="decimal"/>
      <w:lvlText w:val="%3."/>
      <w:lvlJc w:val="left"/>
      <w:pPr>
        <w:tabs>
          <w:tab w:val="num" w:pos="576"/>
        </w:tabs>
        <w:ind w:left="0" w:firstLine="0"/>
      </w:pPr>
      <w:rPr>
        <w:rFonts w:hint="default"/>
        <w:b w:val="0"/>
      </w:rPr>
    </w:lvl>
    <w:lvl w:ilvl="3" w:tplc="DE9C9DB8">
      <w:start w:val="1"/>
      <w:numFmt w:val="lowerLetter"/>
      <w:lvlText w:val="%4."/>
      <w:lvlJc w:val="left"/>
      <w:pPr>
        <w:tabs>
          <w:tab w:val="num" w:pos="1440"/>
        </w:tabs>
        <w:ind w:left="1440" w:hanging="360"/>
      </w:pPr>
      <w:rPr>
        <w:rFonts w:hint="default"/>
        <w:b w:val="0"/>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9">
    <w:nsid w:val="439E3B2A"/>
    <w:multiLevelType w:val="hybridMultilevel"/>
    <w:tmpl w:val="ED72B4E2"/>
    <w:lvl w:ilvl="0" w:tplc="27BA55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C93B7F"/>
    <w:multiLevelType w:val="hybridMultilevel"/>
    <w:tmpl w:val="49F6C4B6"/>
    <w:lvl w:ilvl="0" w:tplc="9CC00E1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454100B3"/>
    <w:multiLevelType w:val="hybridMultilevel"/>
    <w:tmpl w:val="E8D83D14"/>
    <w:lvl w:ilvl="0" w:tplc="CF822966">
      <w:start w:val="5"/>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5871F0"/>
    <w:multiLevelType w:val="hybridMultilevel"/>
    <w:tmpl w:val="5A36434E"/>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5C5522B"/>
    <w:multiLevelType w:val="hybridMultilevel"/>
    <w:tmpl w:val="C02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0D14BC"/>
    <w:multiLevelType w:val="hybridMultilevel"/>
    <w:tmpl w:val="3D42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84706D"/>
    <w:multiLevelType w:val="hybridMultilevel"/>
    <w:tmpl w:val="93A6BFE0"/>
    <w:lvl w:ilvl="0" w:tplc="70B8AD08">
      <w:start w:val="1"/>
      <w:numFmt w:val="lowerLetter"/>
      <w:lvlText w:val="%1."/>
      <w:lvlJc w:val="left"/>
      <w:pPr>
        <w:tabs>
          <w:tab w:val="num" w:pos="1440"/>
        </w:tabs>
        <w:ind w:left="1440" w:hanging="360"/>
      </w:pPr>
      <w:rPr>
        <w:rFonts w:hint="default"/>
      </w:rPr>
    </w:lvl>
    <w:lvl w:ilvl="1" w:tplc="B5A03C92">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8F06485"/>
    <w:multiLevelType w:val="hybridMultilevel"/>
    <w:tmpl w:val="FFAE43A8"/>
    <w:lvl w:ilvl="0" w:tplc="A6885E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9200D35"/>
    <w:multiLevelType w:val="hybridMultilevel"/>
    <w:tmpl w:val="A332540E"/>
    <w:lvl w:ilvl="0" w:tplc="927E933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92021A9"/>
    <w:multiLevelType w:val="hybridMultilevel"/>
    <w:tmpl w:val="ED325BA0"/>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9225EDB"/>
    <w:multiLevelType w:val="hybridMultilevel"/>
    <w:tmpl w:val="82625E8A"/>
    <w:lvl w:ilvl="0" w:tplc="303A6DCC">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96D10BD"/>
    <w:multiLevelType w:val="hybridMultilevel"/>
    <w:tmpl w:val="AF7497B0"/>
    <w:lvl w:ilvl="0" w:tplc="2BC6C51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C0475E3"/>
    <w:multiLevelType w:val="hybridMultilevel"/>
    <w:tmpl w:val="AF2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D5D239D"/>
    <w:multiLevelType w:val="hybridMultilevel"/>
    <w:tmpl w:val="005C266C"/>
    <w:lvl w:ilvl="0" w:tplc="A83A47BE">
      <w:start w:val="1"/>
      <w:numFmt w:val="lowerLetter"/>
      <w:lvlText w:val="%1."/>
      <w:lvlJc w:val="left"/>
      <w:pPr>
        <w:tabs>
          <w:tab w:val="num" w:pos="1440"/>
        </w:tabs>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7E1668"/>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E0274BB"/>
    <w:multiLevelType w:val="hybridMultilevel"/>
    <w:tmpl w:val="E3DAAADE"/>
    <w:lvl w:ilvl="0" w:tplc="72440BE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BC41F4"/>
    <w:multiLevelType w:val="hybridMultilevel"/>
    <w:tmpl w:val="16841D2C"/>
    <w:lvl w:ilvl="0" w:tplc="04090019">
      <w:start w:val="1"/>
      <w:numFmt w:val="lowerLetter"/>
      <w:lvlText w:val="%1."/>
      <w:lvlJc w:val="left"/>
      <w:pPr>
        <w:tabs>
          <w:tab w:val="num" w:pos="1440"/>
        </w:tabs>
        <w:ind w:left="1440" w:hanging="360"/>
      </w:pPr>
    </w:lvl>
    <w:lvl w:ilvl="1" w:tplc="D994C600">
      <w:start w:val="4"/>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4F8431F0"/>
    <w:multiLevelType w:val="hybridMultilevel"/>
    <w:tmpl w:val="2A461F3C"/>
    <w:lvl w:ilvl="0" w:tplc="E5BE483A">
      <w:start w:val="1"/>
      <w:numFmt w:val="decimal"/>
      <w:lvlText w:val="II.E.%1."/>
      <w:lvlJc w:val="left"/>
      <w:pPr>
        <w:tabs>
          <w:tab w:val="num" w:pos="720"/>
        </w:tabs>
        <w:ind w:left="0" w:firstLine="0"/>
      </w:pPr>
      <w:rPr>
        <w:rFonts w:hint="default"/>
        <w:b w:val="0"/>
        <w:i w:val="0"/>
      </w:rPr>
    </w:lvl>
    <w:lvl w:ilvl="1" w:tplc="A83A47BE">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F861500"/>
    <w:multiLevelType w:val="hybridMultilevel"/>
    <w:tmpl w:val="C0540B88"/>
    <w:lvl w:ilvl="0" w:tplc="9D60F2F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9E1659"/>
    <w:multiLevelType w:val="hybridMultilevel"/>
    <w:tmpl w:val="1DBA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32918D8"/>
    <w:multiLevelType w:val="hybridMultilevel"/>
    <w:tmpl w:val="F886DE6C"/>
    <w:lvl w:ilvl="0" w:tplc="435EEAEC">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1">
    <w:nsid w:val="53593254"/>
    <w:multiLevelType w:val="hybridMultilevel"/>
    <w:tmpl w:val="E97496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2">
    <w:nsid w:val="544A7039"/>
    <w:multiLevelType w:val="hybridMultilevel"/>
    <w:tmpl w:val="74E4BE00"/>
    <w:lvl w:ilvl="0" w:tplc="7B7CBDD6">
      <w:start w:val="13"/>
      <w:numFmt w:val="decimal"/>
      <w:lvlText w:val="II.B.%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F12077"/>
    <w:multiLevelType w:val="hybridMultilevel"/>
    <w:tmpl w:val="72D0F39C"/>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7632D34"/>
    <w:multiLevelType w:val="hybridMultilevel"/>
    <w:tmpl w:val="B8B6C600"/>
    <w:lvl w:ilvl="0" w:tplc="564405F2">
      <w:start w:val="1"/>
      <w:numFmt w:val="lowerLetter"/>
      <w:lvlText w:val="%1."/>
      <w:lvlJc w:val="left"/>
      <w:pPr>
        <w:tabs>
          <w:tab w:val="num" w:pos="144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76B601F"/>
    <w:multiLevelType w:val="hybridMultilevel"/>
    <w:tmpl w:val="B570400A"/>
    <w:lvl w:ilvl="0" w:tplc="B85AE018">
      <w:start w:val="2"/>
      <w:numFmt w:val="decimal"/>
      <w:lvlText w:val="%1."/>
      <w:lvlJc w:val="left"/>
      <w:pPr>
        <w:tabs>
          <w:tab w:val="num" w:pos="576"/>
        </w:tabs>
        <w:ind w:left="0" w:firstLine="0"/>
      </w:pPr>
      <w:rPr>
        <w:rFonts w:hint="default"/>
        <w:b w:val="0"/>
      </w:rPr>
    </w:lvl>
    <w:lvl w:ilvl="1" w:tplc="EB86FEFC">
      <w:start w:val="1"/>
      <w:numFmt w:val="lowerLetter"/>
      <w:lvlText w:val="%2."/>
      <w:lvlJc w:val="left"/>
      <w:pPr>
        <w:tabs>
          <w:tab w:val="num" w:pos="1440"/>
        </w:tabs>
        <w:ind w:left="1440" w:hanging="360"/>
      </w:pPr>
      <w:rPr>
        <w:rFonts w:hint="default"/>
        <w:b w:val="0"/>
        <w:i w:val="0"/>
      </w:rPr>
    </w:lvl>
    <w:lvl w:ilvl="2" w:tplc="31FE2BC8">
      <w:start w:val="1"/>
      <w:numFmt w:val="lowerRoman"/>
      <w:lvlText w:val="%3."/>
      <w:lvlJc w:val="left"/>
      <w:pPr>
        <w:tabs>
          <w:tab w:val="num" w:pos="1800"/>
        </w:tabs>
        <w:ind w:left="1800" w:hanging="360"/>
      </w:pPr>
      <w:rPr>
        <w:rFonts w:cs="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B63359B"/>
    <w:multiLevelType w:val="hybridMultilevel"/>
    <w:tmpl w:val="5FF8323A"/>
    <w:lvl w:ilvl="0" w:tplc="5442DC66">
      <w:start w:val="7"/>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B20897"/>
    <w:multiLevelType w:val="hybridMultilevel"/>
    <w:tmpl w:val="647EB57A"/>
    <w:lvl w:ilvl="0" w:tplc="79B0DE1E">
      <w:start w:val="7"/>
      <w:numFmt w:val="decimal"/>
      <w:lvlText w:val="II.B.%1."/>
      <w:lvlJc w:val="left"/>
      <w:pPr>
        <w:tabs>
          <w:tab w:val="num" w:pos="1656"/>
        </w:tabs>
        <w:ind w:left="108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C1140C5"/>
    <w:multiLevelType w:val="hybridMultilevel"/>
    <w:tmpl w:val="CBA27BDC"/>
    <w:lvl w:ilvl="0" w:tplc="278EDB24">
      <w:start w:val="1"/>
      <w:numFmt w:val="lowerRoman"/>
      <w:lvlText w:val="%1."/>
      <w:lvlJc w:val="left"/>
      <w:pPr>
        <w:tabs>
          <w:tab w:val="num" w:pos="1800"/>
        </w:tabs>
        <w:ind w:left="1800" w:hanging="360"/>
      </w:pPr>
      <w:rPr>
        <w:rFonts w:hint="default"/>
      </w:rPr>
    </w:lvl>
    <w:lvl w:ilvl="1" w:tplc="BDAAB0C2">
      <w:start w:val="6"/>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CB3036C"/>
    <w:multiLevelType w:val="hybridMultilevel"/>
    <w:tmpl w:val="D8409248"/>
    <w:lvl w:ilvl="0" w:tplc="971454D2">
      <w:start w:val="1"/>
      <w:numFmt w:val="lowerLetter"/>
      <w:lvlText w:val="%1."/>
      <w:lvlJc w:val="left"/>
      <w:pPr>
        <w:tabs>
          <w:tab w:val="num" w:pos="1440"/>
        </w:tabs>
        <w:ind w:left="1440" w:hanging="360"/>
      </w:pPr>
      <w:rPr>
        <w:rFonts w:hint="default"/>
        <w:b w:val="0"/>
      </w:rPr>
    </w:lvl>
    <w:lvl w:ilvl="1" w:tplc="CB1A57A4">
      <w:start w:val="1"/>
      <w:numFmt w:val="lowerRoman"/>
      <w:lvlText w:val="%2."/>
      <w:lvlJc w:val="left"/>
      <w:pPr>
        <w:tabs>
          <w:tab w:val="num" w:pos="1440"/>
        </w:tabs>
        <w:ind w:left="1440" w:hanging="360"/>
      </w:pPr>
      <w:rPr>
        <w:rFonts w:cs="Times New Roman" w:hint="default"/>
        <w:b w:val="0"/>
      </w:rPr>
    </w:lvl>
    <w:lvl w:ilvl="2" w:tplc="268E94E6">
      <w:start w:val="1"/>
      <w:numFmt w:val="lowerRoman"/>
      <w:lvlText w:val="%3."/>
      <w:lvlJc w:val="left"/>
      <w:pPr>
        <w:tabs>
          <w:tab w:val="num" w:pos="1800"/>
        </w:tabs>
        <w:ind w:left="18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D4E469C"/>
    <w:multiLevelType w:val="hybridMultilevel"/>
    <w:tmpl w:val="0DCE0B8E"/>
    <w:lvl w:ilvl="0" w:tplc="DFDA4600">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D961296"/>
    <w:multiLevelType w:val="hybridMultilevel"/>
    <w:tmpl w:val="AFB09F68"/>
    <w:lvl w:ilvl="0" w:tplc="E82A419C">
      <w:start w:val="10"/>
      <w:numFmt w:val="lowerLetter"/>
      <w:lvlText w:val="%1."/>
      <w:lvlJc w:val="left"/>
      <w:pPr>
        <w:tabs>
          <w:tab w:val="num" w:pos="1440"/>
        </w:tabs>
        <w:ind w:left="1440" w:hanging="360"/>
      </w:pPr>
      <w:rPr>
        <w:rFonts w:hint="default"/>
      </w:rPr>
    </w:lvl>
    <w:lvl w:ilvl="1" w:tplc="D6D8AF68">
      <w:start w:val="10"/>
      <w:numFmt w:val="lowerRoman"/>
      <w:lvlText w:val="%2."/>
      <w:lvlJc w:val="left"/>
      <w:pPr>
        <w:tabs>
          <w:tab w:val="num" w:pos="1800"/>
        </w:tabs>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E221AFF"/>
    <w:multiLevelType w:val="multilevel"/>
    <w:tmpl w:val="AA865B40"/>
    <w:lvl w:ilvl="0">
      <w:start w:val="1"/>
      <w:numFmt w:val="decimal"/>
      <w:pStyle w:val="specnumber"/>
      <w:lvlText w:val="%1)"/>
      <w:lvlJc w:val="left"/>
      <w:pPr>
        <w:tabs>
          <w:tab w:val="num" w:pos="360"/>
        </w:tabs>
        <w:ind w:left="360" w:hanging="360"/>
      </w:pPr>
      <w:rPr>
        <w:rFonts w:cs="Times New Roman" w:hint="default"/>
        <w:b w:val="0"/>
        <w:i w:val="0"/>
        <w:vertAlign w:val="baseline"/>
      </w:rPr>
    </w:lvl>
    <w:lvl w:ilvl="1">
      <w:start w:val="1"/>
      <w:numFmt w:val="lowerLetter"/>
      <w:lvlText w:val="%2."/>
      <w:lvlJc w:val="left"/>
      <w:pPr>
        <w:tabs>
          <w:tab w:val="num" w:pos="1440"/>
        </w:tabs>
        <w:ind w:left="1440" w:hanging="360"/>
      </w:pPr>
      <w:rPr>
        <w:rFonts w:hint="default"/>
        <w:b w:val="0"/>
        <w:i w:val="0"/>
        <w:vertAlign w:val="baseline"/>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nsid w:val="5E6F0D5E"/>
    <w:multiLevelType w:val="hybridMultilevel"/>
    <w:tmpl w:val="0A246C74"/>
    <w:lvl w:ilvl="0" w:tplc="937213C0">
      <w:start w:val="5"/>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F272190"/>
    <w:multiLevelType w:val="hybridMultilevel"/>
    <w:tmpl w:val="AEB6F05A"/>
    <w:lvl w:ilvl="0" w:tplc="035A027C">
      <w:start w:val="10"/>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6A2AB5"/>
    <w:multiLevelType w:val="hybridMultilevel"/>
    <w:tmpl w:val="B9742E64"/>
    <w:lvl w:ilvl="0" w:tplc="F5F66FE2">
      <w:start w:val="6"/>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0B70E78"/>
    <w:multiLevelType w:val="hybridMultilevel"/>
    <w:tmpl w:val="6EAC2542"/>
    <w:lvl w:ilvl="0" w:tplc="BEDA2EE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0FE4C65"/>
    <w:multiLevelType w:val="hybridMultilevel"/>
    <w:tmpl w:val="F11ED594"/>
    <w:lvl w:ilvl="0" w:tplc="7C2AC5CA">
      <w:start w:val="1"/>
      <w:numFmt w:val="lowerLetter"/>
      <w:lvlText w:val="%1."/>
      <w:lvlJc w:val="left"/>
      <w:pPr>
        <w:tabs>
          <w:tab w:val="num" w:pos="1440"/>
        </w:tabs>
        <w:ind w:left="1440" w:hanging="360"/>
      </w:pPr>
      <w:rPr>
        <w:rFonts w:hint="default"/>
      </w:rPr>
    </w:lvl>
    <w:lvl w:ilvl="1" w:tplc="7C6E1C36">
      <w:start w:val="8"/>
      <w:numFmt w:val="decimal"/>
      <w:lvlText w:val="%2."/>
      <w:lvlJc w:val="left"/>
      <w:pPr>
        <w:tabs>
          <w:tab w:val="num" w:pos="1656"/>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9">
    <w:nsid w:val="650D5F4B"/>
    <w:multiLevelType w:val="hybridMultilevel"/>
    <w:tmpl w:val="AA889E10"/>
    <w:lvl w:ilvl="0" w:tplc="BE101848">
      <w:start w:val="2"/>
      <w:numFmt w:val="decimal"/>
      <w:lvlText w:val="%1."/>
      <w:lvlJc w:val="left"/>
      <w:pPr>
        <w:tabs>
          <w:tab w:val="num" w:pos="576"/>
        </w:tabs>
        <w:ind w:left="0" w:firstLine="0"/>
      </w:pPr>
      <w:rPr>
        <w:rFonts w:hint="default"/>
      </w:rPr>
    </w:lvl>
    <w:lvl w:ilvl="1" w:tplc="145441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5484634"/>
    <w:multiLevelType w:val="hybridMultilevel"/>
    <w:tmpl w:val="673619D4"/>
    <w:lvl w:ilvl="0" w:tplc="BD84132E">
      <w:start w:val="1"/>
      <w:numFmt w:val="lowerLetter"/>
      <w:lvlText w:val="%1."/>
      <w:lvlJc w:val="left"/>
      <w:pPr>
        <w:tabs>
          <w:tab w:val="num" w:pos="1440"/>
        </w:tabs>
        <w:ind w:left="1440" w:hanging="360"/>
      </w:pPr>
      <w:rPr>
        <w:rFonts w:hint="default"/>
      </w:rPr>
    </w:lvl>
    <w:lvl w:ilvl="1" w:tplc="73ECAF10">
      <w:start w:val="6"/>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7DD5ADE"/>
    <w:multiLevelType w:val="hybridMultilevel"/>
    <w:tmpl w:val="83249704"/>
    <w:lvl w:ilvl="0" w:tplc="C83636E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82770B7"/>
    <w:multiLevelType w:val="hybridMultilevel"/>
    <w:tmpl w:val="D9DA42A8"/>
    <w:lvl w:ilvl="0" w:tplc="F446CBFA">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90A6459"/>
    <w:multiLevelType w:val="hybridMultilevel"/>
    <w:tmpl w:val="DCE6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9D443E4"/>
    <w:multiLevelType w:val="hybridMultilevel"/>
    <w:tmpl w:val="6F1E3666"/>
    <w:lvl w:ilvl="0" w:tplc="95C413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A7F4637"/>
    <w:multiLevelType w:val="hybridMultilevel"/>
    <w:tmpl w:val="61D0EDFA"/>
    <w:lvl w:ilvl="0" w:tplc="E746005C">
      <w:start w:val="8"/>
      <w:numFmt w:val="lowerLetter"/>
      <w:lvlText w:val="%1."/>
      <w:lvlJc w:val="left"/>
      <w:pPr>
        <w:tabs>
          <w:tab w:val="num" w:pos="1440"/>
        </w:tabs>
        <w:ind w:left="1440" w:hanging="360"/>
      </w:pPr>
      <w:rPr>
        <w:rFonts w:hint="default"/>
      </w:rPr>
    </w:lvl>
    <w:lvl w:ilvl="1" w:tplc="103407AE">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AA8101E"/>
    <w:multiLevelType w:val="hybridMultilevel"/>
    <w:tmpl w:val="07FA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AF17985"/>
    <w:multiLevelType w:val="hybridMultilevel"/>
    <w:tmpl w:val="933E1F8C"/>
    <w:lvl w:ilvl="0" w:tplc="D02006E4">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D2B6BD6"/>
    <w:multiLevelType w:val="hybridMultilevel"/>
    <w:tmpl w:val="F4CCC858"/>
    <w:lvl w:ilvl="0" w:tplc="A52C14DA">
      <w:start w:val="4"/>
      <w:numFmt w:val="lowerLetter"/>
      <w:lvlText w:val="%1."/>
      <w:lvlJc w:val="left"/>
      <w:pPr>
        <w:tabs>
          <w:tab w:val="num" w:pos="1440"/>
        </w:tabs>
        <w:ind w:left="1440" w:hanging="360"/>
      </w:pPr>
      <w:rPr>
        <w:rFonts w:hint="default"/>
        <w:b w:val="0"/>
      </w:rPr>
    </w:lvl>
    <w:lvl w:ilvl="1" w:tplc="278EDB24">
      <w:start w:val="1"/>
      <w:numFmt w:val="lowerRoman"/>
      <w:lvlText w:val="%2."/>
      <w:lvlJc w:val="left"/>
      <w:pPr>
        <w:tabs>
          <w:tab w:val="num" w:pos="1800"/>
        </w:tabs>
        <w:ind w:left="1800" w:hanging="360"/>
      </w:pPr>
      <w:rPr>
        <w:rFonts w:hint="default"/>
        <w:b w:val="0"/>
      </w:rPr>
    </w:lvl>
    <w:lvl w:ilvl="2" w:tplc="B09281EA">
      <w:start w:val="5"/>
      <w:numFmt w:val="lowerLetter"/>
      <w:lvlText w:val="%3."/>
      <w:lvlJc w:val="left"/>
      <w:pPr>
        <w:tabs>
          <w:tab w:val="num" w:pos="1440"/>
        </w:tabs>
        <w:ind w:left="14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EB0140F"/>
    <w:multiLevelType w:val="hybridMultilevel"/>
    <w:tmpl w:val="87F8C688"/>
    <w:lvl w:ilvl="0" w:tplc="1C72B35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095410A"/>
    <w:multiLevelType w:val="hybridMultilevel"/>
    <w:tmpl w:val="7CC86ABE"/>
    <w:lvl w:ilvl="0" w:tplc="70B8AD08">
      <w:start w:val="1"/>
      <w:numFmt w:val="lowerLetter"/>
      <w:lvlText w:val="%1."/>
      <w:lvlJc w:val="left"/>
      <w:pPr>
        <w:tabs>
          <w:tab w:val="num" w:pos="1440"/>
        </w:tabs>
        <w:ind w:left="1440" w:hanging="360"/>
      </w:pPr>
      <w:rPr>
        <w:rFonts w:hint="default"/>
      </w:rPr>
    </w:lvl>
    <w:lvl w:ilvl="1" w:tplc="C9848410">
      <w:start w:val="8"/>
      <w:numFmt w:val="decimal"/>
      <w:lvlText w:val="%2."/>
      <w:lvlJc w:val="left"/>
      <w:pPr>
        <w:tabs>
          <w:tab w:val="num" w:pos="576"/>
        </w:tabs>
        <w:ind w:left="0" w:firstLine="0"/>
      </w:pPr>
      <w:rPr>
        <w:rFonts w:hint="default"/>
        <w:b w:val="0"/>
      </w:rPr>
    </w:lvl>
    <w:lvl w:ilvl="2" w:tplc="A6885E18">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21D200D"/>
    <w:multiLevelType w:val="hybridMultilevel"/>
    <w:tmpl w:val="6FD6DBC4"/>
    <w:lvl w:ilvl="0" w:tplc="7F40602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272621A"/>
    <w:multiLevelType w:val="hybridMultilevel"/>
    <w:tmpl w:val="8C343CC4"/>
    <w:lvl w:ilvl="0" w:tplc="973A17A8">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37355C1"/>
    <w:multiLevelType w:val="hybridMultilevel"/>
    <w:tmpl w:val="D7CEA910"/>
    <w:lvl w:ilvl="0" w:tplc="43F2EBF2">
      <w:start w:val="1"/>
      <w:numFmt w:val="lowerLetter"/>
      <w:lvlText w:val="%1."/>
      <w:lvlJc w:val="left"/>
      <w:pPr>
        <w:tabs>
          <w:tab w:val="num" w:pos="1440"/>
        </w:tabs>
        <w:ind w:left="1440" w:hanging="360"/>
      </w:pPr>
      <w:rPr>
        <w:rFonts w:hint="default"/>
      </w:rPr>
    </w:lvl>
    <w:lvl w:ilvl="1" w:tplc="F6280F74">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4">
    <w:nsid w:val="782D284F"/>
    <w:multiLevelType w:val="hybridMultilevel"/>
    <w:tmpl w:val="CFBA88DA"/>
    <w:lvl w:ilvl="0" w:tplc="EFBEECD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8540534"/>
    <w:multiLevelType w:val="multilevel"/>
    <w:tmpl w:val="DC72A1F2"/>
    <w:lvl w:ilvl="0">
      <w:start w:val="1"/>
      <w:numFmt w:val="upperRoman"/>
      <w:lvlText w:val="%1."/>
      <w:lvlJc w:val="left"/>
      <w:pPr>
        <w:tabs>
          <w:tab w:val="num" w:pos="720"/>
        </w:tabs>
        <w:ind w:left="720" w:hanging="720"/>
      </w:pPr>
      <w:rPr>
        <w:rFonts w:ascii="Times New Roman" w:hAnsi="Times New Roman" w:cs="Times New Roman" w:hint="default"/>
        <w:b/>
        <w:sz w:val="22"/>
        <w:szCs w:val="22"/>
      </w:rPr>
    </w:lvl>
    <w:lvl w:ilvl="1">
      <w:start w:val="1"/>
      <w:numFmt w:val="upperLetter"/>
      <w:lvlText w:val="%2."/>
      <w:lvlJc w:val="left"/>
      <w:pPr>
        <w:tabs>
          <w:tab w:val="num" w:pos="1080"/>
        </w:tabs>
        <w:ind w:left="1080" w:hanging="360"/>
      </w:pPr>
      <w:rPr>
        <w:rFonts w:ascii="Times New Roman" w:hAnsi="Times New Roman" w:cs="Times New Roman" w:hint="default"/>
        <w:b/>
        <w:i w:val="0"/>
        <w:sz w:val="22"/>
        <w:szCs w:val="22"/>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6">
    <w:nsid w:val="787D28F2"/>
    <w:multiLevelType w:val="hybridMultilevel"/>
    <w:tmpl w:val="FC1EBEF6"/>
    <w:lvl w:ilvl="0" w:tplc="872C0332">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286CDF"/>
    <w:multiLevelType w:val="hybridMultilevel"/>
    <w:tmpl w:val="F86836F2"/>
    <w:lvl w:ilvl="0" w:tplc="0234F2D8">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C324DB2"/>
    <w:multiLevelType w:val="hybridMultilevel"/>
    <w:tmpl w:val="479C7E86"/>
    <w:lvl w:ilvl="0" w:tplc="CC3CA556">
      <w:start w:val="4"/>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D260101"/>
    <w:multiLevelType w:val="hybridMultilevel"/>
    <w:tmpl w:val="50F8BA00"/>
    <w:lvl w:ilvl="0" w:tplc="B66862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D6B3FA7"/>
    <w:multiLevelType w:val="hybridMultilevel"/>
    <w:tmpl w:val="4C4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EA310B1"/>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FE0183A"/>
    <w:multiLevelType w:val="hybridMultilevel"/>
    <w:tmpl w:val="1A4058EC"/>
    <w:lvl w:ilvl="0" w:tplc="603AE46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8"/>
  </w:num>
  <w:num w:numId="2">
    <w:abstractNumId w:val="42"/>
  </w:num>
  <w:num w:numId="3">
    <w:abstractNumId w:val="25"/>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102"/>
  </w:num>
  <w:num w:numId="7">
    <w:abstractNumId w:val="70"/>
  </w:num>
  <w:num w:numId="8">
    <w:abstractNumId w:val="85"/>
  </w:num>
  <w:num w:numId="9">
    <w:abstractNumId w:val="51"/>
  </w:num>
  <w:num w:numId="10">
    <w:abstractNumId w:val="38"/>
  </w:num>
  <w:num w:numId="11">
    <w:abstractNumId w:val="110"/>
  </w:num>
  <w:num w:numId="12">
    <w:abstractNumId w:val="78"/>
  </w:num>
  <w:num w:numId="13">
    <w:abstractNumId w:val="9"/>
  </w:num>
  <w:num w:numId="14">
    <w:abstractNumId w:val="107"/>
  </w:num>
  <w:num w:numId="15">
    <w:abstractNumId w:val="56"/>
  </w:num>
  <w:num w:numId="16">
    <w:abstractNumId w:val="123"/>
  </w:num>
  <w:num w:numId="17">
    <w:abstractNumId w:val="109"/>
  </w:num>
  <w:num w:numId="18">
    <w:abstractNumId w:val="68"/>
  </w:num>
  <w:num w:numId="19">
    <w:abstractNumId w:val="75"/>
  </w:num>
  <w:num w:numId="20">
    <w:abstractNumId w:val="120"/>
  </w:num>
  <w:num w:numId="21">
    <w:abstractNumId w:val="95"/>
  </w:num>
  <w:num w:numId="22">
    <w:abstractNumId w:val="45"/>
  </w:num>
  <w:num w:numId="23">
    <w:abstractNumId w:val="118"/>
  </w:num>
  <w:num w:numId="24">
    <w:abstractNumId w:val="98"/>
  </w:num>
  <w:num w:numId="25">
    <w:abstractNumId w:val="3"/>
  </w:num>
  <w:num w:numId="26">
    <w:abstractNumId w:val="44"/>
  </w:num>
  <w:num w:numId="27">
    <w:abstractNumId w:val="99"/>
  </w:num>
  <w:num w:numId="28">
    <w:abstractNumId w:val="115"/>
  </w:num>
  <w:num w:numId="29">
    <w:abstractNumId w:val="15"/>
  </w:num>
  <w:num w:numId="30">
    <w:abstractNumId w:val="93"/>
  </w:num>
  <w:num w:numId="31">
    <w:abstractNumId w:val="37"/>
  </w:num>
  <w:num w:numId="32">
    <w:abstractNumId w:val="22"/>
  </w:num>
  <w:num w:numId="33">
    <w:abstractNumId w:val="72"/>
  </w:num>
  <w:num w:numId="34">
    <w:abstractNumId w:val="76"/>
  </w:num>
  <w:num w:numId="35">
    <w:abstractNumId w:val="80"/>
  </w:num>
  <w:num w:numId="36">
    <w:abstractNumId w:val="13"/>
  </w:num>
  <w:num w:numId="37">
    <w:abstractNumId w:val="122"/>
  </w:num>
  <w:num w:numId="38">
    <w:abstractNumId w:val="28"/>
  </w:num>
  <w:num w:numId="39">
    <w:abstractNumId w:val="79"/>
  </w:num>
  <w:num w:numId="40">
    <w:abstractNumId w:val="27"/>
  </w:num>
  <w:num w:numId="41">
    <w:abstractNumId w:val="24"/>
  </w:num>
  <w:num w:numId="42">
    <w:abstractNumId w:val="86"/>
  </w:num>
  <w:num w:numId="43">
    <w:abstractNumId w:val="47"/>
  </w:num>
  <w:num w:numId="44">
    <w:abstractNumId w:val="64"/>
  </w:num>
  <w:num w:numId="45">
    <w:abstractNumId w:val="128"/>
  </w:num>
  <w:num w:numId="46">
    <w:abstractNumId w:val="103"/>
  </w:num>
  <w:num w:numId="47">
    <w:abstractNumId w:val="105"/>
  </w:num>
  <w:num w:numId="48">
    <w:abstractNumId w:val="65"/>
  </w:num>
  <w:num w:numId="49">
    <w:abstractNumId w:val="94"/>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num>
  <w:num w:numId="52">
    <w:abstractNumId w:val="59"/>
  </w:num>
  <w:num w:numId="53">
    <w:abstractNumId w:val="10"/>
  </w:num>
  <w:num w:numId="54">
    <w:abstractNumId w:val="101"/>
  </w:num>
  <w:num w:numId="55">
    <w:abstractNumId w:val="131"/>
  </w:num>
  <w:num w:numId="56">
    <w:abstractNumId w:val="83"/>
  </w:num>
  <w:num w:numId="57">
    <w:abstractNumId w:val="46"/>
  </w:num>
  <w:num w:numId="58">
    <w:abstractNumId w:val="82"/>
  </w:num>
  <w:num w:numId="59">
    <w:abstractNumId w:val="58"/>
  </w:num>
  <w:num w:numId="60">
    <w:abstractNumId w:val="127"/>
  </w:num>
  <w:num w:numId="61">
    <w:abstractNumId w:val="11"/>
  </w:num>
  <w:num w:numId="62">
    <w:abstractNumId w:val="104"/>
  </w:num>
  <w:num w:numId="63">
    <w:abstractNumId w:val="1"/>
  </w:num>
  <w:num w:numId="64">
    <w:abstractNumId w:val="71"/>
  </w:num>
  <w:num w:numId="65">
    <w:abstractNumId w:val="39"/>
  </w:num>
  <w:num w:numId="66">
    <w:abstractNumId w:val="29"/>
  </w:num>
  <w:num w:numId="67">
    <w:abstractNumId w:val="14"/>
  </w:num>
  <w:num w:numId="68">
    <w:abstractNumId w:val="97"/>
  </w:num>
  <w:num w:numId="69">
    <w:abstractNumId w:val="5"/>
  </w:num>
  <w:num w:numId="70">
    <w:abstractNumId w:val="92"/>
  </w:num>
  <w:num w:numId="71">
    <w:abstractNumId w:val="66"/>
  </w:num>
  <w:num w:numId="72">
    <w:abstractNumId w:val="53"/>
  </w:num>
  <w:num w:numId="73">
    <w:abstractNumId w:val="7"/>
  </w:num>
  <w:num w:numId="74">
    <w:abstractNumId w:val="124"/>
  </w:num>
  <w:num w:numId="75">
    <w:abstractNumId w:val="50"/>
  </w:num>
  <w:num w:numId="76">
    <w:abstractNumId w:val="8"/>
  </w:num>
  <w:num w:numId="77">
    <w:abstractNumId w:val="114"/>
  </w:num>
  <w:num w:numId="78">
    <w:abstractNumId w:val="100"/>
  </w:num>
  <w:num w:numId="79">
    <w:abstractNumId w:val="60"/>
  </w:num>
  <w:num w:numId="80">
    <w:abstractNumId w:val="16"/>
  </w:num>
  <w:num w:numId="81">
    <w:abstractNumId w:val="40"/>
  </w:num>
  <w:num w:numId="82">
    <w:abstractNumId w:val="126"/>
  </w:num>
  <w:num w:numId="83">
    <w:abstractNumId w:val="129"/>
  </w:num>
  <w:num w:numId="84">
    <w:abstractNumId w:val="43"/>
  </w:num>
  <w:num w:numId="85">
    <w:abstractNumId w:val="4"/>
  </w:num>
  <w:num w:numId="86">
    <w:abstractNumId w:val="41"/>
  </w:num>
  <w:num w:numId="87">
    <w:abstractNumId w:val="121"/>
  </w:num>
  <w:num w:numId="88">
    <w:abstractNumId w:val="87"/>
  </w:num>
  <w:num w:numId="89">
    <w:abstractNumId w:val="61"/>
  </w:num>
  <w:num w:numId="90">
    <w:abstractNumId w:val="117"/>
  </w:num>
  <w:num w:numId="91">
    <w:abstractNumId w:val="48"/>
  </w:num>
  <w:num w:numId="92">
    <w:abstractNumId w:val="19"/>
  </w:num>
  <w:num w:numId="93">
    <w:abstractNumId w:val="89"/>
  </w:num>
  <w:num w:numId="94">
    <w:abstractNumId w:val="23"/>
  </w:num>
  <w:num w:numId="95">
    <w:abstractNumId w:val="112"/>
  </w:num>
  <w:num w:numId="96">
    <w:abstractNumId w:val="17"/>
  </w:num>
  <w:num w:numId="97">
    <w:abstractNumId w:val="52"/>
  </w:num>
  <w:num w:numId="98">
    <w:abstractNumId w:val="106"/>
  </w:num>
  <w:num w:numId="99">
    <w:abstractNumId w:val="96"/>
  </w:num>
  <w:num w:numId="100">
    <w:abstractNumId w:val="21"/>
  </w:num>
  <w:num w:numId="101">
    <w:abstractNumId w:val="132"/>
  </w:num>
  <w:num w:numId="102">
    <w:abstractNumId w:val="119"/>
  </w:num>
  <w:num w:numId="103">
    <w:abstractNumId w:val="2"/>
  </w:num>
  <w:num w:numId="104">
    <w:abstractNumId w:val="111"/>
  </w:num>
  <w:num w:numId="105">
    <w:abstractNumId w:val="0"/>
  </w:num>
  <w:num w:numId="106">
    <w:abstractNumId w:val="26"/>
  </w:num>
  <w:num w:numId="107">
    <w:abstractNumId w:val="63"/>
  </w:num>
  <w:num w:numId="108">
    <w:abstractNumId w:val="57"/>
  </w:num>
  <w:num w:numId="109">
    <w:abstractNumId w:val="73"/>
  </w:num>
  <w:num w:numId="110">
    <w:abstractNumId w:val="91"/>
  </w:num>
  <w:num w:numId="111">
    <w:abstractNumId w:val="6"/>
  </w:num>
  <w:num w:numId="112">
    <w:abstractNumId w:val="125"/>
  </w:num>
  <w:num w:numId="113">
    <w:abstractNumId w:val="34"/>
  </w:num>
  <w:num w:numId="114">
    <w:abstractNumId w:val="113"/>
  </w:num>
  <w:num w:numId="115">
    <w:abstractNumId w:val="116"/>
  </w:num>
  <w:num w:numId="116">
    <w:abstractNumId w:val="30"/>
  </w:num>
  <w:num w:numId="117">
    <w:abstractNumId w:val="32"/>
  </w:num>
  <w:num w:numId="118">
    <w:abstractNumId w:val="88"/>
  </w:num>
  <w:num w:numId="119">
    <w:abstractNumId w:val="81"/>
  </w:num>
  <w:num w:numId="120">
    <w:abstractNumId w:val="18"/>
  </w:num>
  <w:num w:numId="121">
    <w:abstractNumId w:val="84"/>
  </w:num>
  <w:num w:numId="122">
    <w:abstractNumId w:val="20"/>
  </w:num>
  <w:num w:numId="123">
    <w:abstractNumId w:val="35"/>
  </w:num>
  <w:num w:numId="124">
    <w:abstractNumId w:val="33"/>
  </w:num>
  <w:num w:numId="125">
    <w:abstractNumId w:val="55"/>
  </w:num>
  <w:num w:numId="126">
    <w:abstractNumId w:val="69"/>
  </w:num>
  <w:num w:numId="127">
    <w:abstractNumId w:val="12"/>
  </w:num>
  <w:num w:numId="128">
    <w:abstractNumId w:val="54"/>
  </w:num>
  <w:num w:numId="129">
    <w:abstractNumId w:val="74"/>
  </w:num>
  <w:num w:numId="130">
    <w:abstractNumId w:val="31"/>
  </w:num>
  <w:num w:numId="131">
    <w:abstractNumId w:val="130"/>
  </w:num>
  <w:num w:numId="132">
    <w:abstractNumId w:val="49"/>
  </w:num>
  <w:num w:numId="133">
    <w:abstractNumId w:val="62"/>
  </w:num>
  <w:numIdMacAtCleanup w:val="1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121E"/>
    <w:rsid w:val="00020AC2"/>
    <w:rsid w:val="0002226E"/>
    <w:rsid w:val="00023E4E"/>
    <w:rsid w:val="00032ECD"/>
    <w:rsid w:val="00034FDD"/>
    <w:rsid w:val="00036039"/>
    <w:rsid w:val="00037F90"/>
    <w:rsid w:val="00044F5D"/>
    <w:rsid w:val="000529F4"/>
    <w:rsid w:val="00066B1B"/>
    <w:rsid w:val="00083D8F"/>
    <w:rsid w:val="00086720"/>
    <w:rsid w:val="000875BF"/>
    <w:rsid w:val="00092BBF"/>
    <w:rsid w:val="00096D8C"/>
    <w:rsid w:val="000B6A2B"/>
    <w:rsid w:val="000C0B65"/>
    <w:rsid w:val="000E05FE"/>
    <w:rsid w:val="000E3D42"/>
    <w:rsid w:val="00103387"/>
    <w:rsid w:val="0010669A"/>
    <w:rsid w:val="00113139"/>
    <w:rsid w:val="00117C2D"/>
    <w:rsid w:val="00120CC6"/>
    <w:rsid w:val="00122BD5"/>
    <w:rsid w:val="001231ED"/>
    <w:rsid w:val="00123DB5"/>
    <w:rsid w:val="00133F79"/>
    <w:rsid w:val="001345E2"/>
    <w:rsid w:val="00165C32"/>
    <w:rsid w:val="001726B7"/>
    <w:rsid w:val="001812BE"/>
    <w:rsid w:val="001865C3"/>
    <w:rsid w:val="00186B79"/>
    <w:rsid w:val="00194A66"/>
    <w:rsid w:val="001A6328"/>
    <w:rsid w:val="001B7466"/>
    <w:rsid w:val="001C3ADE"/>
    <w:rsid w:val="001D6BCF"/>
    <w:rsid w:val="001E01CA"/>
    <w:rsid w:val="002112C3"/>
    <w:rsid w:val="0023394F"/>
    <w:rsid w:val="002358A2"/>
    <w:rsid w:val="002368EA"/>
    <w:rsid w:val="002410C7"/>
    <w:rsid w:val="00245831"/>
    <w:rsid w:val="002508A4"/>
    <w:rsid w:val="00251A7D"/>
    <w:rsid w:val="0025359C"/>
    <w:rsid w:val="0026001B"/>
    <w:rsid w:val="00260627"/>
    <w:rsid w:val="002620EA"/>
    <w:rsid w:val="0026296F"/>
    <w:rsid w:val="00266329"/>
    <w:rsid w:val="0027164E"/>
    <w:rsid w:val="00272BF4"/>
    <w:rsid w:val="00275CF5"/>
    <w:rsid w:val="0028301F"/>
    <w:rsid w:val="00285017"/>
    <w:rsid w:val="00293657"/>
    <w:rsid w:val="002A0DE5"/>
    <w:rsid w:val="002A2D2E"/>
    <w:rsid w:val="002A7381"/>
    <w:rsid w:val="002B67F8"/>
    <w:rsid w:val="002C00E8"/>
    <w:rsid w:val="003031D7"/>
    <w:rsid w:val="00303E39"/>
    <w:rsid w:val="00306DD2"/>
    <w:rsid w:val="003165C8"/>
    <w:rsid w:val="00343749"/>
    <w:rsid w:val="00353BAA"/>
    <w:rsid w:val="00357C90"/>
    <w:rsid w:val="00360DA1"/>
    <w:rsid w:val="00364C3C"/>
    <w:rsid w:val="003660ED"/>
    <w:rsid w:val="00397EE7"/>
    <w:rsid w:val="003A656D"/>
    <w:rsid w:val="003A7B11"/>
    <w:rsid w:val="003B0550"/>
    <w:rsid w:val="003B694F"/>
    <w:rsid w:val="003D0664"/>
    <w:rsid w:val="003D1E18"/>
    <w:rsid w:val="003D6443"/>
    <w:rsid w:val="003F171C"/>
    <w:rsid w:val="003F1759"/>
    <w:rsid w:val="003F4471"/>
    <w:rsid w:val="003F5CDF"/>
    <w:rsid w:val="00412FC5"/>
    <w:rsid w:val="004176F8"/>
    <w:rsid w:val="00422276"/>
    <w:rsid w:val="004242F1"/>
    <w:rsid w:val="00432126"/>
    <w:rsid w:val="00434379"/>
    <w:rsid w:val="00434791"/>
    <w:rsid w:val="00436928"/>
    <w:rsid w:val="004412B1"/>
    <w:rsid w:val="00445A00"/>
    <w:rsid w:val="00451B0F"/>
    <w:rsid w:val="004831F7"/>
    <w:rsid w:val="004A481D"/>
    <w:rsid w:val="004B38D8"/>
    <w:rsid w:val="004C2EE3"/>
    <w:rsid w:val="004C5F01"/>
    <w:rsid w:val="004D3668"/>
    <w:rsid w:val="004D754F"/>
    <w:rsid w:val="004E4A22"/>
    <w:rsid w:val="00511968"/>
    <w:rsid w:val="005132D0"/>
    <w:rsid w:val="005133B0"/>
    <w:rsid w:val="0051497F"/>
    <w:rsid w:val="00521A90"/>
    <w:rsid w:val="00544144"/>
    <w:rsid w:val="0055614C"/>
    <w:rsid w:val="005625C0"/>
    <w:rsid w:val="0056705D"/>
    <w:rsid w:val="00572357"/>
    <w:rsid w:val="0057671A"/>
    <w:rsid w:val="00582B2C"/>
    <w:rsid w:val="00583559"/>
    <w:rsid w:val="005860AE"/>
    <w:rsid w:val="00595517"/>
    <w:rsid w:val="005A7D7B"/>
    <w:rsid w:val="005E0092"/>
    <w:rsid w:val="005E14C2"/>
    <w:rsid w:val="00607BA5"/>
    <w:rsid w:val="0061180A"/>
    <w:rsid w:val="00621085"/>
    <w:rsid w:val="00626EB6"/>
    <w:rsid w:val="00651B6C"/>
    <w:rsid w:val="0065443E"/>
    <w:rsid w:val="00655D03"/>
    <w:rsid w:val="00657603"/>
    <w:rsid w:val="006636E3"/>
    <w:rsid w:val="006676FC"/>
    <w:rsid w:val="00670213"/>
    <w:rsid w:val="0067034D"/>
    <w:rsid w:val="0067222B"/>
    <w:rsid w:val="00682007"/>
    <w:rsid w:val="00683388"/>
    <w:rsid w:val="00683F84"/>
    <w:rsid w:val="00693CCE"/>
    <w:rsid w:val="00697CE3"/>
    <w:rsid w:val="006A6A81"/>
    <w:rsid w:val="006B4323"/>
    <w:rsid w:val="006B74D7"/>
    <w:rsid w:val="006D5F78"/>
    <w:rsid w:val="006D7B4D"/>
    <w:rsid w:val="006F5E27"/>
    <w:rsid w:val="006F7010"/>
    <w:rsid w:val="006F7393"/>
    <w:rsid w:val="0070224F"/>
    <w:rsid w:val="007115F7"/>
    <w:rsid w:val="00742276"/>
    <w:rsid w:val="00747E69"/>
    <w:rsid w:val="0076048C"/>
    <w:rsid w:val="00770E33"/>
    <w:rsid w:val="00780F6F"/>
    <w:rsid w:val="00784A54"/>
    <w:rsid w:val="00785689"/>
    <w:rsid w:val="0079754B"/>
    <w:rsid w:val="007A1E6D"/>
    <w:rsid w:val="007A7922"/>
    <w:rsid w:val="007B0EB2"/>
    <w:rsid w:val="007B3E06"/>
    <w:rsid w:val="007C6842"/>
    <w:rsid w:val="007D326D"/>
    <w:rsid w:val="007D74C7"/>
    <w:rsid w:val="007F725C"/>
    <w:rsid w:val="0080076C"/>
    <w:rsid w:val="0080604E"/>
    <w:rsid w:val="00810B6F"/>
    <w:rsid w:val="00821428"/>
    <w:rsid w:val="0082196E"/>
    <w:rsid w:val="00822CE0"/>
    <w:rsid w:val="00830500"/>
    <w:rsid w:val="00841AB1"/>
    <w:rsid w:val="008507DD"/>
    <w:rsid w:val="00860809"/>
    <w:rsid w:val="00882FFF"/>
    <w:rsid w:val="00885A4A"/>
    <w:rsid w:val="00886C42"/>
    <w:rsid w:val="008A4040"/>
    <w:rsid w:val="008C0FAF"/>
    <w:rsid w:val="008C68F1"/>
    <w:rsid w:val="008C715C"/>
    <w:rsid w:val="008E2130"/>
    <w:rsid w:val="0090765A"/>
    <w:rsid w:val="00921803"/>
    <w:rsid w:val="00926503"/>
    <w:rsid w:val="00934EDB"/>
    <w:rsid w:val="00936137"/>
    <w:rsid w:val="00936BA6"/>
    <w:rsid w:val="0093701D"/>
    <w:rsid w:val="00967CCA"/>
    <w:rsid w:val="009726D8"/>
    <w:rsid w:val="009751BC"/>
    <w:rsid w:val="009B077D"/>
    <w:rsid w:val="009C72F8"/>
    <w:rsid w:val="009E4EA8"/>
    <w:rsid w:val="009F5321"/>
    <w:rsid w:val="009F76DB"/>
    <w:rsid w:val="00A1640A"/>
    <w:rsid w:val="00A32C3B"/>
    <w:rsid w:val="00A45F4F"/>
    <w:rsid w:val="00A50BF6"/>
    <w:rsid w:val="00A541F2"/>
    <w:rsid w:val="00A600A9"/>
    <w:rsid w:val="00A92F50"/>
    <w:rsid w:val="00AA1F6F"/>
    <w:rsid w:val="00AA55B7"/>
    <w:rsid w:val="00AA5B9E"/>
    <w:rsid w:val="00AB0D7B"/>
    <w:rsid w:val="00AB2407"/>
    <w:rsid w:val="00AB53DF"/>
    <w:rsid w:val="00AD57B0"/>
    <w:rsid w:val="00AE04E3"/>
    <w:rsid w:val="00AE16C5"/>
    <w:rsid w:val="00AE6C46"/>
    <w:rsid w:val="00B07E5C"/>
    <w:rsid w:val="00B1793F"/>
    <w:rsid w:val="00B17D13"/>
    <w:rsid w:val="00B208F3"/>
    <w:rsid w:val="00B31CAE"/>
    <w:rsid w:val="00B40F19"/>
    <w:rsid w:val="00B50FD2"/>
    <w:rsid w:val="00B6796B"/>
    <w:rsid w:val="00B7553E"/>
    <w:rsid w:val="00B76C38"/>
    <w:rsid w:val="00B811F7"/>
    <w:rsid w:val="00B82D60"/>
    <w:rsid w:val="00B92AD4"/>
    <w:rsid w:val="00B97845"/>
    <w:rsid w:val="00BA5DC6"/>
    <w:rsid w:val="00BA6196"/>
    <w:rsid w:val="00BB0855"/>
    <w:rsid w:val="00BB4625"/>
    <w:rsid w:val="00BC57CF"/>
    <w:rsid w:val="00BC6D8C"/>
    <w:rsid w:val="00BD1472"/>
    <w:rsid w:val="00BD7502"/>
    <w:rsid w:val="00BE5CB6"/>
    <w:rsid w:val="00C05B35"/>
    <w:rsid w:val="00C11CBE"/>
    <w:rsid w:val="00C1783D"/>
    <w:rsid w:val="00C34006"/>
    <w:rsid w:val="00C375F0"/>
    <w:rsid w:val="00C426B1"/>
    <w:rsid w:val="00C62995"/>
    <w:rsid w:val="00C66160"/>
    <w:rsid w:val="00C721AC"/>
    <w:rsid w:val="00C81CF1"/>
    <w:rsid w:val="00C82E23"/>
    <w:rsid w:val="00C90D6A"/>
    <w:rsid w:val="00CA247E"/>
    <w:rsid w:val="00CA4AE7"/>
    <w:rsid w:val="00CA6C0C"/>
    <w:rsid w:val="00CA7486"/>
    <w:rsid w:val="00CB58CB"/>
    <w:rsid w:val="00CC72B6"/>
    <w:rsid w:val="00CC7CA1"/>
    <w:rsid w:val="00CF209F"/>
    <w:rsid w:val="00D00A19"/>
    <w:rsid w:val="00D0218D"/>
    <w:rsid w:val="00D04B0D"/>
    <w:rsid w:val="00D25FB5"/>
    <w:rsid w:val="00D37072"/>
    <w:rsid w:val="00D44223"/>
    <w:rsid w:val="00D5728D"/>
    <w:rsid w:val="00D96866"/>
    <w:rsid w:val="00DA2529"/>
    <w:rsid w:val="00DB130A"/>
    <w:rsid w:val="00DB2EBB"/>
    <w:rsid w:val="00DB7914"/>
    <w:rsid w:val="00DC02A7"/>
    <w:rsid w:val="00DC10A1"/>
    <w:rsid w:val="00DC655F"/>
    <w:rsid w:val="00DC6ED6"/>
    <w:rsid w:val="00DC7E14"/>
    <w:rsid w:val="00DD0567"/>
    <w:rsid w:val="00DD0B59"/>
    <w:rsid w:val="00DD2044"/>
    <w:rsid w:val="00DD7EBD"/>
    <w:rsid w:val="00DF4679"/>
    <w:rsid w:val="00DF62B6"/>
    <w:rsid w:val="00E033BE"/>
    <w:rsid w:val="00E04C03"/>
    <w:rsid w:val="00E07225"/>
    <w:rsid w:val="00E212EC"/>
    <w:rsid w:val="00E35E2D"/>
    <w:rsid w:val="00E36768"/>
    <w:rsid w:val="00E41E08"/>
    <w:rsid w:val="00E46AB6"/>
    <w:rsid w:val="00E5409F"/>
    <w:rsid w:val="00E540E9"/>
    <w:rsid w:val="00E5774F"/>
    <w:rsid w:val="00E6369B"/>
    <w:rsid w:val="00E67F5D"/>
    <w:rsid w:val="00E91545"/>
    <w:rsid w:val="00EA2C61"/>
    <w:rsid w:val="00EB7A1C"/>
    <w:rsid w:val="00ED083F"/>
    <w:rsid w:val="00EE6488"/>
    <w:rsid w:val="00EF0FF8"/>
    <w:rsid w:val="00F021FA"/>
    <w:rsid w:val="00F1622C"/>
    <w:rsid w:val="00F202C8"/>
    <w:rsid w:val="00F24955"/>
    <w:rsid w:val="00F267F8"/>
    <w:rsid w:val="00F32DBF"/>
    <w:rsid w:val="00F35452"/>
    <w:rsid w:val="00F62E97"/>
    <w:rsid w:val="00F64209"/>
    <w:rsid w:val="00F93BF5"/>
    <w:rsid w:val="00F96A99"/>
    <w:rsid w:val="00F97E19"/>
    <w:rsid w:val="00FB7FB5"/>
    <w:rsid w:val="00FC6311"/>
    <w:rsid w:val="00FC6759"/>
    <w:rsid w:val="00FE1F76"/>
    <w:rsid w:val="00F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3"/>
    <w:qFormat/>
    <w:rsid w:val="00BA619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4"/>
    <w:qFormat/>
    <w:rsid w:val="00C426B1"/>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1"/>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ParaNum12pt">
    <w:name w:val="Style ParaNum + 12 pt"/>
    <w:basedOn w:val="Normal"/>
    <w:link w:val="StyleParaNum12ptChar"/>
    <w:rsid w:val="001812BE"/>
  </w:style>
  <w:style w:type="character" w:customStyle="1" w:styleId="StyleParaNum12ptChar">
    <w:name w:val="Style ParaNum + 12 pt Char"/>
    <w:basedOn w:val="DefaultParagraphFont"/>
    <w:link w:val="StyleParaNum12pt"/>
    <w:rsid w:val="001812BE"/>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56705D"/>
  </w:style>
  <w:style w:type="paragraph" w:customStyle="1" w:styleId="StyleParaNumItalic">
    <w:name w:val="Style ParaNum + Italic"/>
    <w:basedOn w:val="Normal"/>
    <w:link w:val="StyleParaNumItalicChar"/>
    <w:rsid w:val="0056705D"/>
    <w:rPr>
      <w:i/>
      <w:iCs/>
    </w:rPr>
  </w:style>
  <w:style w:type="character" w:customStyle="1" w:styleId="StyleParaNumItalicChar">
    <w:name w:val="Style ParaNum + Italic Char"/>
    <w:link w:val="StyleParaNumItalic"/>
    <w:rsid w:val="0056705D"/>
    <w:rPr>
      <w:i/>
      <w:iCs/>
      <w:snapToGrid w:val="0"/>
      <w:kern w:val="28"/>
      <w:sz w:val="22"/>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Footnote text Char"/>
    <w:locked/>
    <w:rsid w:val="005A7D7B"/>
  </w:style>
  <w:style w:type="character" w:customStyle="1" w:styleId="cosearchterm">
    <w:name w:val="co_searchterm"/>
    <w:basedOn w:val="DefaultParagraphFont"/>
    <w:rsid w:val="00E35E2D"/>
  </w:style>
  <w:style w:type="paragraph" w:styleId="BalloonText">
    <w:name w:val="Balloon Text"/>
    <w:basedOn w:val="Normal"/>
    <w:link w:val="BalloonTextChar"/>
    <w:rsid w:val="00747E69"/>
    <w:rPr>
      <w:rFonts w:ascii="Tahoma" w:hAnsi="Tahoma" w:cs="Tahoma"/>
      <w:sz w:val="16"/>
      <w:szCs w:val="16"/>
    </w:rPr>
  </w:style>
  <w:style w:type="character" w:customStyle="1" w:styleId="BalloonTextChar">
    <w:name w:val="Balloon Text Char"/>
    <w:basedOn w:val="DefaultParagraphFont"/>
    <w:link w:val="BalloonText"/>
    <w:rsid w:val="00747E69"/>
    <w:rPr>
      <w:rFonts w:ascii="Tahoma" w:hAnsi="Tahoma" w:cs="Tahoma"/>
      <w:snapToGrid w:val="0"/>
      <w:kern w:val="28"/>
      <w:sz w:val="16"/>
      <w:szCs w:val="16"/>
    </w:rPr>
  </w:style>
  <w:style w:type="paragraph" w:customStyle="1" w:styleId="StyleParaNum11pt">
    <w:name w:val="Style ParaNum + 11 pt"/>
    <w:basedOn w:val="Normal"/>
    <w:link w:val="StyleParaNum11ptChar"/>
    <w:rsid w:val="003F1759"/>
  </w:style>
  <w:style w:type="character" w:customStyle="1" w:styleId="StyleParaNum11ptChar">
    <w:name w:val="Style ParaNum + 11 pt Char"/>
    <w:basedOn w:val="DefaultParagraphFont"/>
    <w:link w:val="StyleParaNum11pt"/>
    <w:rsid w:val="003F1759"/>
    <w:rPr>
      <w:snapToGrid w:val="0"/>
      <w:kern w:val="28"/>
      <w:sz w:val="22"/>
    </w:rPr>
  </w:style>
  <w:style w:type="character" w:customStyle="1" w:styleId="HeaderChar">
    <w:name w:val="Header Char"/>
    <w:link w:val="Header"/>
    <w:locked/>
    <w:rsid w:val="0010669A"/>
    <w:rPr>
      <w:b/>
      <w:snapToGrid w:val="0"/>
      <w:kern w:val="28"/>
      <w:sz w:val="22"/>
    </w:rPr>
  </w:style>
  <w:style w:type="character" w:customStyle="1" w:styleId="FooterChar">
    <w:name w:val="Footer Char"/>
    <w:link w:val="Footer"/>
    <w:uiPriority w:val="99"/>
    <w:locked/>
    <w:rsid w:val="0010669A"/>
    <w:rPr>
      <w:snapToGrid w:val="0"/>
      <w:kern w:val="28"/>
      <w:sz w:val="22"/>
    </w:rPr>
  </w:style>
  <w:style w:type="paragraph" w:customStyle="1" w:styleId="NumberedList">
    <w:name w:val="Numbered List"/>
    <w:basedOn w:val="Normal"/>
    <w:rsid w:val="00657603"/>
    <w:pPr>
      <w:numPr>
        <w:numId w:val="5"/>
      </w:numPr>
      <w:spacing w:after="220"/>
    </w:pPr>
  </w:style>
  <w:style w:type="paragraph" w:customStyle="1" w:styleId="Paranum0">
    <w:name w:val="Paranum"/>
    <w:basedOn w:val="Normal"/>
    <w:rsid w:val="00657603"/>
    <w:pPr>
      <w:tabs>
        <w:tab w:val="num" w:pos="1080"/>
      </w:tabs>
      <w:spacing w:after="220"/>
      <w:ind w:firstLine="720"/>
      <w:jc w:val="both"/>
    </w:pPr>
  </w:style>
  <w:style w:type="paragraph" w:customStyle="1" w:styleId="TableFormat0">
    <w:name w:val="Table Format"/>
    <w:basedOn w:val="Normal"/>
    <w:rsid w:val="00657603"/>
    <w:pPr>
      <w:tabs>
        <w:tab w:val="left" w:pos="5040"/>
      </w:tabs>
      <w:spacing w:after="220"/>
      <w:ind w:left="5040" w:hanging="3600"/>
      <w:jc w:val="both"/>
    </w:p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657603"/>
    <w:rPr>
      <w:lang w:val="en-US" w:eastAsia="en-US" w:bidi="ar-SA"/>
    </w:rPr>
  </w:style>
  <w:style w:type="character" w:customStyle="1" w:styleId="apple-converted-space">
    <w:name w:val="apple-converted-space"/>
    <w:rsid w:val="00657603"/>
  </w:style>
  <w:style w:type="character" w:customStyle="1" w:styleId="searchterm">
    <w:name w:val="searchterm"/>
    <w:rsid w:val="00657603"/>
  </w:style>
  <w:style w:type="character" w:customStyle="1" w:styleId="st">
    <w:name w:val="st"/>
    <w:rsid w:val="0065760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657603"/>
    <w:rPr>
      <w:rFonts w:ascii="Times New Roman Bold" w:hAnsi="Times New Roman Bold"/>
      <w:b/>
      <w:caps/>
      <w:snapToGrid w:val="0"/>
      <w:kern w:val="28"/>
      <w:sz w:val="22"/>
    </w:rPr>
  </w:style>
  <w:style w:type="character" w:customStyle="1" w:styleId="Heading2Char">
    <w:name w:val="Heading 2 Char"/>
    <w:basedOn w:val="DefaultParagraphFont"/>
    <w:link w:val="Heading2"/>
    <w:rsid w:val="00657603"/>
    <w:rPr>
      <w:b/>
      <w:snapToGrid w:val="0"/>
      <w:kern w:val="28"/>
      <w:sz w:val="22"/>
    </w:rPr>
  </w:style>
  <w:style w:type="character" w:customStyle="1" w:styleId="Heading3Char3">
    <w:name w:val="Heading 3 Char3"/>
    <w:aliases w:val="Heading 3 Char Char2,Heading 3 Char1 Char Char2,Heading 3 Char Char Char Char2,Heading 3 Char1 Char2,Heading 3 Char Char Char2,Heading 3 Char1 Char Char Char1,Heading 3 Char Char Char Char Char2,Heading 3 Char2 Char1 Char Char Char1"/>
    <w:basedOn w:val="DefaultParagraphFont"/>
    <w:link w:val="Heading3"/>
    <w:rsid w:val="00657603"/>
    <w:rPr>
      <w:b/>
      <w:snapToGrid w:val="0"/>
      <w:kern w:val="28"/>
      <w:sz w:val="22"/>
    </w:rPr>
  </w:style>
  <w:style w:type="character" w:customStyle="1" w:styleId="Heading4Char4">
    <w:name w:val="Heading 4 Char4"/>
    <w:aliases w:val="Heading 4 Char2 Char1,Heading 4 Char1 Char Char1,Heading 4 Char Char Char Char1,Heading 4 Char Char1 Char1,Heading 4 Char1 Char3,Heading 4 Char Char Char2,Heading 4 Char Char3,Heading 4 Char1 Char1 Char1,Heading 4 Char2 Char Char Char1"/>
    <w:basedOn w:val="DefaultParagraphFont"/>
    <w:link w:val="Heading4"/>
    <w:rsid w:val="00657603"/>
    <w:rPr>
      <w:b/>
      <w:snapToGrid w:val="0"/>
      <w:kern w:val="28"/>
      <w:sz w:val="22"/>
    </w:rPr>
  </w:style>
  <w:style w:type="character" w:customStyle="1" w:styleId="Heading6Char">
    <w:name w:val="Heading 6 Char"/>
    <w:aliases w:val="h6 Char"/>
    <w:basedOn w:val="DefaultParagraphFont"/>
    <w:link w:val="Heading6"/>
    <w:rsid w:val="00657603"/>
    <w:rPr>
      <w:b/>
      <w:snapToGrid w:val="0"/>
      <w:kern w:val="28"/>
      <w:sz w:val="22"/>
    </w:rPr>
  </w:style>
  <w:style w:type="character" w:customStyle="1" w:styleId="Heading8Char">
    <w:name w:val="Heading 8 Char"/>
    <w:basedOn w:val="DefaultParagraphFont"/>
    <w:link w:val="Heading8"/>
    <w:rsid w:val="00657603"/>
    <w:rPr>
      <w:b/>
      <w:snapToGrid w:val="0"/>
      <w:kern w:val="28"/>
      <w:sz w:val="22"/>
    </w:rPr>
  </w:style>
  <w:style w:type="paragraph" w:styleId="CommentText">
    <w:name w:val="annotation text"/>
    <w:basedOn w:val="Normal"/>
    <w:link w:val="CommentTextChar"/>
    <w:rsid w:val="00657603"/>
    <w:rPr>
      <w:sz w:val="24"/>
      <w:szCs w:val="24"/>
    </w:rPr>
  </w:style>
  <w:style w:type="character" w:customStyle="1" w:styleId="CommentTextChar">
    <w:name w:val="Comment Text Char"/>
    <w:basedOn w:val="DefaultParagraphFont"/>
    <w:link w:val="CommentText"/>
    <w:rsid w:val="00657603"/>
    <w:rPr>
      <w:snapToGrid w:val="0"/>
      <w:kern w:val="28"/>
      <w:sz w:val="24"/>
      <w:szCs w:val="24"/>
    </w:rPr>
  </w:style>
  <w:style w:type="paragraph" w:styleId="Caption">
    <w:name w:val="caption"/>
    <w:basedOn w:val="Normal"/>
    <w:next w:val="Normal"/>
    <w:qFormat/>
    <w:rsid w:val="00657603"/>
    <w:pPr>
      <w:spacing w:before="120" w:after="120"/>
    </w:pPr>
    <w:rPr>
      <w:b/>
    </w:rPr>
  </w:style>
  <w:style w:type="character" w:styleId="CommentReference">
    <w:name w:val="annotation reference"/>
    <w:rsid w:val="00657603"/>
    <w:rPr>
      <w:sz w:val="18"/>
      <w:szCs w:val="18"/>
    </w:rPr>
  </w:style>
  <w:style w:type="character" w:customStyle="1" w:styleId="EndnoteTextChar">
    <w:name w:val="Endnote Text Char"/>
    <w:basedOn w:val="DefaultParagraphFont"/>
    <w:link w:val="EndnoteText"/>
    <w:rsid w:val="00657603"/>
    <w:rPr>
      <w:snapToGrid w:val="0"/>
      <w:kern w:val="28"/>
    </w:rPr>
  </w:style>
  <w:style w:type="paragraph" w:styleId="BodyTextIndent">
    <w:name w:val="Body Text Indent"/>
    <w:basedOn w:val="Normal"/>
    <w:link w:val="BodyTextIndentChar"/>
    <w:rsid w:val="00657603"/>
    <w:pPr>
      <w:spacing w:after="240"/>
      <w:ind w:firstLine="720"/>
    </w:pPr>
  </w:style>
  <w:style w:type="character" w:customStyle="1" w:styleId="BodyTextIndentChar">
    <w:name w:val="Body Text Indent Char"/>
    <w:basedOn w:val="DefaultParagraphFont"/>
    <w:link w:val="BodyTextIndent"/>
    <w:rsid w:val="00657603"/>
    <w:rPr>
      <w:snapToGrid w:val="0"/>
      <w:kern w:val="28"/>
      <w:sz w:val="22"/>
    </w:rPr>
  </w:style>
  <w:style w:type="paragraph" w:styleId="BodyText2">
    <w:name w:val="Body Text 2"/>
    <w:basedOn w:val="Normal"/>
    <w:link w:val="BodyText2Char"/>
    <w:rsid w:val="00657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spacing w:val="-2"/>
      <w:sz w:val="24"/>
    </w:rPr>
  </w:style>
  <w:style w:type="character" w:customStyle="1" w:styleId="BodyText2Char">
    <w:name w:val="Body Text 2 Char"/>
    <w:basedOn w:val="DefaultParagraphFont"/>
    <w:link w:val="BodyText2"/>
    <w:rsid w:val="00657603"/>
    <w:rPr>
      <w:spacing w:val="-2"/>
      <w:kern w:val="28"/>
      <w:sz w:val="24"/>
    </w:rPr>
  </w:style>
  <w:style w:type="paragraph" w:styleId="BodyTextIndent2">
    <w:name w:val="Body Text Indent 2"/>
    <w:basedOn w:val="Normal"/>
    <w:link w:val="BodyTextIndent2Char"/>
    <w:rsid w:val="00657603"/>
    <w:pPr>
      <w:spacing w:before="60"/>
      <w:ind w:left="5760" w:firstLine="720"/>
    </w:pPr>
    <w:rPr>
      <w:b/>
    </w:rPr>
  </w:style>
  <w:style w:type="character" w:customStyle="1" w:styleId="BodyTextIndent2Char">
    <w:name w:val="Body Text Indent 2 Char"/>
    <w:basedOn w:val="DefaultParagraphFont"/>
    <w:link w:val="BodyTextIndent2"/>
    <w:rsid w:val="00657603"/>
    <w:rPr>
      <w:b/>
      <w:snapToGrid w:val="0"/>
      <w:kern w:val="28"/>
      <w:sz w:val="22"/>
    </w:rPr>
  </w:style>
  <w:style w:type="paragraph" w:styleId="DocumentMap">
    <w:name w:val="Document Map"/>
    <w:basedOn w:val="Normal"/>
    <w:link w:val="DocumentMapChar"/>
    <w:semiHidden/>
    <w:rsid w:val="00657603"/>
    <w:pPr>
      <w:shd w:val="clear" w:color="auto" w:fill="000080"/>
    </w:pPr>
    <w:rPr>
      <w:rFonts w:ascii="Tahoma" w:hAnsi="Tahoma" w:cs="Tahoma"/>
    </w:rPr>
  </w:style>
  <w:style w:type="character" w:customStyle="1" w:styleId="DocumentMapChar">
    <w:name w:val="Document Map Char"/>
    <w:basedOn w:val="DefaultParagraphFont"/>
    <w:link w:val="DocumentMap"/>
    <w:semiHidden/>
    <w:rsid w:val="00657603"/>
    <w:rPr>
      <w:rFonts w:ascii="Tahoma" w:hAnsi="Tahoma" w:cs="Tahoma"/>
      <w:snapToGrid w:val="0"/>
      <w:kern w:val="28"/>
      <w:sz w:val="22"/>
      <w:shd w:val="clear" w:color="auto" w:fill="000080"/>
    </w:rPr>
  </w:style>
  <w:style w:type="paragraph" w:styleId="PlainText">
    <w:name w:val="Plain Text"/>
    <w:basedOn w:val="Normal"/>
    <w:link w:val="PlainTextChar"/>
    <w:rsid w:val="00657603"/>
    <w:rPr>
      <w:rFonts w:ascii="Courier New" w:hAnsi="Courier New"/>
      <w:sz w:val="20"/>
    </w:rPr>
  </w:style>
  <w:style w:type="character" w:customStyle="1" w:styleId="PlainTextChar">
    <w:name w:val="Plain Text Char"/>
    <w:basedOn w:val="DefaultParagraphFont"/>
    <w:link w:val="PlainText"/>
    <w:rsid w:val="00657603"/>
    <w:rPr>
      <w:rFonts w:ascii="Courier New" w:hAnsi="Courier New"/>
      <w:snapToGrid w:val="0"/>
      <w:kern w:val="28"/>
    </w:rPr>
  </w:style>
  <w:style w:type="paragraph" w:styleId="CommentSubject">
    <w:name w:val="annotation subject"/>
    <w:basedOn w:val="CommentText"/>
    <w:next w:val="CommentText"/>
    <w:link w:val="CommentSubjectChar"/>
    <w:rsid w:val="00657603"/>
    <w:rPr>
      <w:b/>
      <w:bCs/>
      <w:sz w:val="20"/>
      <w:szCs w:val="20"/>
    </w:rPr>
  </w:style>
  <w:style w:type="character" w:customStyle="1" w:styleId="CommentSubjectChar">
    <w:name w:val="Comment Subject Char"/>
    <w:basedOn w:val="CommentTextChar"/>
    <w:link w:val="CommentSubject"/>
    <w:rsid w:val="00657603"/>
    <w:rPr>
      <w:b/>
      <w:bCs/>
      <w:snapToGrid w:val="0"/>
      <w:kern w:val="28"/>
      <w:sz w:val="24"/>
      <w:szCs w:val="24"/>
    </w:rPr>
  </w:style>
  <w:style w:type="paragraph" w:styleId="BodyText">
    <w:name w:val="Body Text"/>
    <w:basedOn w:val="Normal"/>
    <w:link w:val="BodyTextChar"/>
    <w:rsid w:val="00657603"/>
    <w:rPr>
      <w:kern w:val="0"/>
      <w:sz w:val="24"/>
    </w:rPr>
  </w:style>
  <w:style w:type="character" w:customStyle="1" w:styleId="BodyTextChar">
    <w:name w:val="Body Text Char"/>
    <w:basedOn w:val="DefaultParagraphFont"/>
    <w:link w:val="BodyText"/>
    <w:rsid w:val="00657603"/>
    <w:rPr>
      <w:snapToGrid w:val="0"/>
      <w:sz w:val="24"/>
    </w:rPr>
  </w:style>
  <w:style w:type="paragraph" w:styleId="Title">
    <w:name w:val="Title"/>
    <w:basedOn w:val="Normal"/>
    <w:link w:val="TitleChar"/>
    <w:qFormat/>
    <w:rsid w:val="00657603"/>
    <w:pPr>
      <w:jc w:val="center"/>
    </w:pPr>
    <w:rPr>
      <w:b/>
    </w:rPr>
  </w:style>
  <w:style w:type="character" w:customStyle="1" w:styleId="TitleChar">
    <w:name w:val="Title Char"/>
    <w:basedOn w:val="DefaultParagraphFont"/>
    <w:link w:val="Title"/>
    <w:rsid w:val="00657603"/>
    <w:rPr>
      <w:b/>
      <w:snapToGrid w:val="0"/>
      <w:kern w:val="28"/>
      <w:sz w:val="22"/>
    </w:rPr>
  </w:style>
  <w:style w:type="paragraph" w:styleId="Subtitle">
    <w:name w:val="Subtitle"/>
    <w:basedOn w:val="Normal"/>
    <w:link w:val="SubtitleChar"/>
    <w:qFormat/>
    <w:rsid w:val="00657603"/>
    <w:pPr>
      <w:jc w:val="center"/>
    </w:pPr>
    <w:rPr>
      <w:b/>
      <w:sz w:val="24"/>
    </w:rPr>
  </w:style>
  <w:style w:type="character" w:customStyle="1" w:styleId="SubtitleChar">
    <w:name w:val="Subtitle Char"/>
    <w:basedOn w:val="DefaultParagraphFont"/>
    <w:link w:val="Subtitle"/>
    <w:rsid w:val="00657603"/>
    <w:rPr>
      <w:b/>
      <w:snapToGrid w:val="0"/>
      <w:kern w:val="28"/>
      <w:sz w:val="24"/>
    </w:rPr>
  </w:style>
  <w:style w:type="paragraph" w:customStyle="1" w:styleId="Style0">
    <w:name w:val="Style0"/>
    <w:rsid w:val="00657603"/>
    <w:rPr>
      <w:rFonts w:ascii="Arial" w:hAnsi="Arial"/>
      <w:snapToGrid w:val="0"/>
      <w:sz w:val="24"/>
    </w:rPr>
  </w:style>
  <w:style w:type="paragraph" w:customStyle="1" w:styleId="ColorfulShading-Accent11">
    <w:name w:val="Colorful Shading - Accent 11"/>
    <w:hidden/>
    <w:uiPriority w:val="71"/>
    <w:rsid w:val="00657603"/>
    <w:rPr>
      <w:snapToGrid w:val="0"/>
      <w:kern w:val="28"/>
      <w:sz w:val="24"/>
    </w:rPr>
  </w:style>
  <w:style w:type="character" w:customStyle="1" w:styleId="ParaNumChar">
    <w:name w:val="ParaNum Char"/>
    <w:rsid w:val="00657603"/>
    <w:rPr>
      <w:snapToGrid w:val="0"/>
      <w:kern w:val="28"/>
      <w:sz w:val="22"/>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 Char1"/>
    <w:semiHidden/>
    <w:locked/>
    <w:rsid w:val="00657603"/>
    <w:rPr>
      <w:lang w:val="en-US" w:eastAsia="en-US" w:bidi="ar-SA"/>
    </w:rPr>
  </w:style>
  <w:style w:type="paragraph" w:customStyle="1" w:styleId="StyleParaNumAfter6pt">
    <w:name w:val="Style ParaNum + After:  6 pt"/>
    <w:basedOn w:val="Normal"/>
    <w:rsid w:val="00657603"/>
    <w:pPr>
      <w:tabs>
        <w:tab w:val="left" w:pos="720"/>
        <w:tab w:val="left" w:pos="1166"/>
      </w:tabs>
    </w:pPr>
  </w:style>
  <w:style w:type="paragraph" w:customStyle="1" w:styleId="StyleStyleParaNumAfter6pt">
    <w:name w:val="Style Style ParaNum + After:  6 pt +"/>
    <w:basedOn w:val="StyleParaNumAfter6pt"/>
    <w:rsid w:val="00657603"/>
  </w:style>
  <w:style w:type="paragraph" w:customStyle="1" w:styleId="StyleStyleParaNumAfter6ptItalic">
    <w:name w:val="Style Style ParaNum + After:  6 pt + Italic"/>
    <w:basedOn w:val="StyleParaNumAfter6pt"/>
    <w:rsid w:val="00657603"/>
  </w:style>
  <w:style w:type="character" w:styleId="Emphasis">
    <w:name w:val="Emphasis"/>
    <w:uiPriority w:val="20"/>
    <w:qFormat/>
    <w:rsid w:val="00657603"/>
    <w:rPr>
      <w:i/>
      <w:iCs/>
    </w:rPr>
  </w:style>
  <w:style w:type="paragraph" w:styleId="Revision">
    <w:name w:val="Revision"/>
    <w:hidden/>
    <w:uiPriority w:val="99"/>
    <w:semiHidden/>
    <w:rsid w:val="00657603"/>
    <w:rPr>
      <w:snapToGrid w:val="0"/>
      <w:kern w:val="28"/>
      <w:sz w:val="22"/>
    </w:rPr>
  </w:style>
  <w:style w:type="paragraph" w:styleId="TOCHeading">
    <w:name w:val="TOC Heading"/>
    <w:basedOn w:val="Heading1"/>
    <w:next w:val="Normal"/>
    <w:uiPriority w:val="39"/>
    <w:qFormat/>
    <w:rsid w:val="00657603"/>
    <w:pPr>
      <w:keepLines/>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StyleFootnoteReferenceStyle12NECGFootnoteReferenceStyle1">
    <w:name w:val="Style Footnote ReferenceStyle 12(NECG) Footnote ReferenceStyle 1..."/>
    <w:rsid w:val="00657603"/>
    <w:rPr>
      <w:rFonts w:ascii="Times New Roman" w:hAnsi="Times New Roman"/>
      <w:b w:val="0"/>
      <w:bCs/>
      <w:dstrike w:val="0"/>
      <w:color w:val="auto"/>
      <w:kern w:val="0"/>
      <w:sz w:val="22"/>
      <w:vertAlign w:val="superscript"/>
    </w:rPr>
  </w:style>
  <w:style w:type="character" w:customStyle="1" w:styleId="StyleFootnoteReferenceStyle12NECGFootnoteReferenceStyle11">
    <w:name w:val="Style Footnote ReferenceStyle 12(NECG) Footnote ReferenceStyle 1...1"/>
    <w:rsid w:val="00657603"/>
    <w:rPr>
      <w:rFonts w:ascii="Times New Roman" w:hAnsi="Times New Roman"/>
      <w:b w:val="0"/>
      <w:bCs/>
      <w:dstrike w:val="0"/>
      <w:color w:val="auto"/>
      <w:sz w:val="22"/>
      <w:vertAlign w:val="superscript"/>
    </w:rPr>
  </w:style>
  <w:style w:type="paragraph" w:customStyle="1" w:styleId="StyleParaNumItalic1">
    <w:name w:val="Style ParaNum + Italic1"/>
    <w:basedOn w:val="Normal"/>
    <w:rsid w:val="00657603"/>
    <w:rPr>
      <w:i/>
      <w:iCs/>
    </w:rPr>
  </w:style>
  <w:style w:type="paragraph" w:customStyle="1" w:styleId="StyleParaNumItalic2">
    <w:name w:val="Style ParaNum + Italic2"/>
    <w:basedOn w:val="Normal"/>
    <w:autoRedefine/>
    <w:rsid w:val="00657603"/>
    <w:rPr>
      <w:iCs/>
    </w:rPr>
  </w:style>
  <w:style w:type="table" w:styleId="TableGrid">
    <w:name w:val="Table Grid"/>
    <w:basedOn w:val="TableNormal"/>
    <w:rsid w:val="0065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number">
    <w:name w:val="spec number"/>
    <w:basedOn w:val="Normal"/>
    <w:rsid w:val="00657603"/>
    <w:pPr>
      <w:numPr>
        <w:numId w:val="6"/>
      </w:numPr>
    </w:pPr>
    <w:rPr>
      <w:rFonts w:eastAsia="MS Minngs"/>
      <w:snapToGrid/>
      <w:kern w:val="0"/>
      <w:sz w:val="20"/>
    </w:rPr>
  </w:style>
  <w:style w:type="paragraph" w:styleId="ListParagraph">
    <w:name w:val="List Paragraph"/>
    <w:basedOn w:val="Normal"/>
    <w:qFormat/>
    <w:rsid w:val="00657603"/>
    <w:pPr>
      <w:ind w:left="720"/>
      <w:contextualSpacing/>
    </w:pPr>
    <w:rPr>
      <w:rFonts w:eastAsia="MS Minngs"/>
      <w:snapToGrid/>
      <w:kern w:val="0"/>
      <w:sz w:val="20"/>
    </w:rPr>
  </w:style>
  <w:style w:type="character" w:customStyle="1" w:styleId="WilliamLayton">
    <w:name w:val="William Layton"/>
    <w:semiHidden/>
    <w:rsid w:val="00657603"/>
    <w:rPr>
      <w:rFonts w:ascii="Arial" w:hAnsi="Arial" w:cs="Arial"/>
      <w:color w:val="000080"/>
      <w:sz w:val="20"/>
      <w:szCs w:val="20"/>
    </w:rPr>
  </w:style>
  <w:style w:type="character" w:customStyle="1" w:styleId="CharChar">
    <w:name w:val="Char Char"/>
    <w:semiHidden/>
    <w:locked/>
    <w:rsid w:val="00657603"/>
    <w:rPr>
      <w:lang w:val="en-US" w:eastAsia="en-US" w:bidi="ar-SA"/>
    </w:rPr>
  </w:style>
  <w:style w:type="paragraph" w:customStyle="1" w:styleId="Default">
    <w:name w:val="Default"/>
    <w:rsid w:val="00657603"/>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57603"/>
    <w:pPr>
      <w:ind w:left="720"/>
    </w:pPr>
    <w:rPr>
      <w:snapToGrid/>
      <w:kern w:val="0"/>
      <w:sz w:val="24"/>
      <w:szCs w:val="24"/>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locked/>
    <w:rsid w:val="00657603"/>
    <w:rPr>
      <w:b/>
      <w:bCs/>
      <w:kern w:val="28"/>
      <w:sz w:val="22"/>
      <w:szCs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ocked/>
    <w:rsid w:val="00657603"/>
    <w:rPr>
      <w:rFonts w:ascii="Calibri" w:hAnsi="Calibri"/>
      <w:b/>
      <w:kern w:val="28"/>
      <w:sz w:val="28"/>
    </w:rPr>
  </w:style>
  <w:style w:type="character" w:customStyle="1" w:styleId="Heading5Char1">
    <w:name w:val="Heading 5 Char1"/>
    <w:aliases w:val="Heading 5 Char Char"/>
    <w:locked/>
    <w:rsid w:val="00657603"/>
    <w:rPr>
      <w:rFonts w:ascii="Calibri" w:hAnsi="Calibri"/>
      <w:b/>
      <w:i/>
      <w:kern w:val="28"/>
      <w:sz w:val="26"/>
    </w:rPr>
  </w:style>
  <w:style w:type="character" w:customStyle="1" w:styleId="Heading7Char1">
    <w:name w:val="Heading 7 Char1"/>
    <w:aliases w:val="Heading 7 Char Char"/>
    <w:locked/>
    <w:rsid w:val="00657603"/>
    <w:rPr>
      <w:rFonts w:ascii="Calibri" w:hAnsi="Calibri"/>
      <w:kern w:val="28"/>
      <w:sz w:val="24"/>
    </w:rPr>
  </w:style>
  <w:style w:type="character" w:customStyle="1" w:styleId="Heading9Char1">
    <w:name w:val="Heading 9 Char1"/>
    <w:aliases w:val="Heading 9 Char Char"/>
    <w:locked/>
    <w:rsid w:val="00657603"/>
    <w:rPr>
      <w:rFonts w:ascii="Cambria" w:hAnsi="Cambria"/>
      <w:kern w:val="28"/>
    </w:rPr>
  </w:style>
  <w:style w:type="character" w:customStyle="1" w:styleId="ParaNumCharChar1">
    <w:name w:val="ParaNum Char Char1"/>
    <w:link w:val="ParaNum"/>
    <w:locked/>
    <w:rsid w:val="00657603"/>
    <w:rPr>
      <w:snapToGrid w:val="0"/>
      <w:kern w:val="28"/>
      <w:sz w:val="22"/>
    </w:rPr>
  </w:style>
  <w:style w:type="character" w:customStyle="1" w:styleId="26aCharChar1">
    <w:name w:val="26a Char Char1"/>
    <w:rsid w:val="00657603"/>
    <w:rPr>
      <w:snapToGrid w:val="0"/>
      <w:sz w:val="24"/>
      <w:lang w:val="en-US" w:eastAsia="en-US"/>
    </w:rPr>
  </w:style>
  <w:style w:type="paragraph" w:customStyle="1" w:styleId="Para">
    <w:name w:val="Para#"/>
    <w:basedOn w:val="Normal"/>
    <w:rsid w:val="00657603"/>
    <w:pPr>
      <w:tabs>
        <w:tab w:val="num" w:pos="1440"/>
      </w:tabs>
      <w:ind w:firstLine="720"/>
    </w:pPr>
    <w:rPr>
      <w:snapToGrid/>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657603"/>
    <w:rPr>
      <w:lang w:val="en-US" w:eastAsia="en-US"/>
    </w:rPr>
  </w:style>
  <w:style w:type="paragraph" w:customStyle="1" w:styleId="FootnoteTex">
    <w:name w:val="Footnote Tex"/>
    <w:basedOn w:val="Normal"/>
    <w:rsid w:val="00657603"/>
    <w:rPr>
      <w:rFonts w:eastAsia="SimSun"/>
      <w:snapToGrid/>
      <w:kern w:val="0"/>
      <w:sz w:val="24"/>
      <w:szCs w:val="24"/>
    </w:rPr>
  </w:style>
  <w:style w:type="character" w:customStyle="1" w:styleId="Footnote">
    <w:name w:val="Footnote"/>
    <w:rsid w:val="00657603"/>
  </w:style>
  <w:style w:type="paragraph" w:styleId="NormalWeb">
    <w:name w:val="Normal (Web)"/>
    <w:basedOn w:val="Normal"/>
    <w:rsid w:val="00657603"/>
    <w:rPr>
      <w:snapToGrid/>
      <w:sz w:val="24"/>
      <w:szCs w:val="24"/>
    </w:rPr>
  </w:style>
  <w:style w:type="character" w:customStyle="1" w:styleId="StyleFootnoteReferenceStyle13Style12NECGFootnoteReferenc">
    <w:name w:val="Style Footnote ReferenceStyle 13Style 12(NECG) Footnote Referenc..."/>
    <w:rsid w:val="00657603"/>
    <w:rPr>
      <w:rFonts w:ascii="Times New Roman" w:hAnsi="Times New Roman"/>
      <w:color w:val="auto"/>
      <w:sz w:val="20"/>
      <w:vertAlign w:val="superscript"/>
    </w:rPr>
  </w:style>
  <w:style w:type="character" w:customStyle="1" w:styleId="StyleNumberedparagraphs11ptChar">
    <w:name w:val="Style Numbered paragraphs + 11 pt Char"/>
    <w:rsid w:val="00657603"/>
    <w:rPr>
      <w:sz w:val="22"/>
      <w:lang w:val="en-US" w:eastAsia="en-US"/>
    </w:rPr>
  </w:style>
  <w:style w:type="character" w:customStyle="1" w:styleId="DeltaViewInsertion">
    <w:name w:val="DeltaView Insertion"/>
    <w:uiPriority w:val="99"/>
    <w:rsid w:val="00657603"/>
    <w:rPr>
      <w:color w:val="0000FF"/>
      <w:spacing w:val="0"/>
      <w:u w:val="double"/>
    </w:rPr>
  </w:style>
  <w:style w:type="paragraph" w:customStyle="1" w:styleId="Char1CharCharCharCharCharCharCharChar">
    <w:name w:val="Char1 Char Char Char Char Char Char Char Char"/>
    <w:basedOn w:val="Normal"/>
    <w:rsid w:val="00657603"/>
    <w:pPr>
      <w:spacing w:after="160" w:line="240" w:lineRule="exact"/>
      <w:jc w:val="both"/>
    </w:pPr>
    <w:rPr>
      <w:rFonts w:ascii="Verdana" w:hAnsi="Verdana"/>
      <w:snapToGrid/>
      <w:spacing w:val="-5"/>
      <w:kern w:val="0"/>
      <w:sz w:val="20"/>
      <w:szCs w:val="22"/>
    </w:rPr>
  </w:style>
  <w:style w:type="character" w:customStyle="1" w:styleId="DeltaViewDeletion">
    <w:name w:val="DeltaView Deletion"/>
    <w:rsid w:val="00657603"/>
    <w:rPr>
      <w:strike/>
      <w:color w:val="FF0000"/>
      <w:spacing w:val="0"/>
    </w:rPr>
  </w:style>
  <w:style w:type="character" w:customStyle="1" w:styleId="DeltaViewMoveDestination">
    <w:name w:val="DeltaView Move Destination"/>
    <w:rsid w:val="00657603"/>
    <w:rPr>
      <w:color w:val="00C000"/>
      <w:spacing w:val="0"/>
      <w:u w:val="double"/>
    </w:rPr>
  </w:style>
  <w:style w:type="numbering" w:customStyle="1" w:styleId="NoList1">
    <w:name w:val="No List1"/>
    <w:next w:val="NoList"/>
    <w:semiHidden/>
    <w:rsid w:val="00657603"/>
  </w:style>
  <w:style w:type="paragraph" w:customStyle="1" w:styleId="msolistparagraph0">
    <w:name w:val="msolistparagraph"/>
    <w:basedOn w:val="Normal"/>
    <w:rsid w:val="00657603"/>
    <w:pPr>
      <w:ind w:left="720"/>
    </w:pPr>
    <w:rPr>
      <w:snapToGrid/>
      <w:kern w:val="0"/>
      <w:sz w:val="24"/>
      <w:szCs w:val="24"/>
    </w:rPr>
  </w:style>
  <w:style w:type="numbering" w:customStyle="1" w:styleId="NoList2">
    <w:name w:val="No List2"/>
    <w:next w:val="NoList"/>
    <w:semiHidden/>
    <w:unhideWhenUsed/>
    <w:rsid w:val="00657603"/>
  </w:style>
  <w:style w:type="character" w:customStyle="1" w:styleId="PlainTextChar1">
    <w:name w:val="Plain Text Char1"/>
    <w:rsid w:val="00657603"/>
    <w:rPr>
      <w:rFonts w:ascii="Courier New" w:hAnsi="Courier New" w:cs="Courier New"/>
      <w:snapToGrid w:val="0"/>
      <w:kern w:val="28"/>
    </w:rPr>
  </w:style>
  <w:style w:type="character" w:customStyle="1" w:styleId="HeaderChar1">
    <w:name w:val="Header Char1"/>
    <w:rsid w:val="00657603"/>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3"/>
    <w:qFormat/>
    <w:rsid w:val="00BA619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4"/>
    <w:qFormat/>
    <w:rsid w:val="00C426B1"/>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1"/>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ParaNum12pt">
    <w:name w:val="Style ParaNum + 12 pt"/>
    <w:basedOn w:val="Normal"/>
    <w:link w:val="StyleParaNum12ptChar"/>
    <w:rsid w:val="001812BE"/>
  </w:style>
  <w:style w:type="character" w:customStyle="1" w:styleId="StyleParaNum12ptChar">
    <w:name w:val="Style ParaNum + 12 pt Char"/>
    <w:basedOn w:val="DefaultParagraphFont"/>
    <w:link w:val="StyleParaNum12pt"/>
    <w:rsid w:val="001812BE"/>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56705D"/>
  </w:style>
  <w:style w:type="paragraph" w:customStyle="1" w:styleId="StyleParaNumItalic">
    <w:name w:val="Style ParaNum + Italic"/>
    <w:basedOn w:val="Normal"/>
    <w:link w:val="StyleParaNumItalicChar"/>
    <w:rsid w:val="0056705D"/>
    <w:rPr>
      <w:i/>
      <w:iCs/>
    </w:rPr>
  </w:style>
  <w:style w:type="character" w:customStyle="1" w:styleId="StyleParaNumItalicChar">
    <w:name w:val="Style ParaNum + Italic Char"/>
    <w:link w:val="StyleParaNumItalic"/>
    <w:rsid w:val="0056705D"/>
    <w:rPr>
      <w:i/>
      <w:iCs/>
      <w:snapToGrid w:val="0"/>
      <w:kern w:val="28"/>
      <w:sz w:val="22"/>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Footnote text Char"/>
    <w:locked/>
    <w:rsid w:val="005A7D7B"/>
  </w:style>
  <w:style w:type="character" w:customStyle="1" w:styleId="cosearchterm">
    <w:name w:val="co_searchterm"/>
    <w:basedOn w:val="DefaultParagraphFont"/>
    <w:rsid w:val="00E35E2D"/>
  </w:style>
  <w:style w:type="paragraph" w:styleId="BalloonText">
    <w:name w:val="Balloon Text"/>
    <w:basedOn w:val="Normal"/>
    <w:link w:val="BalloonTextChar"/>
    <w:rsid w:val="00747E69"/>
    <w:rPr>
      <w:rFonts w:ascii="Tahoma" w:hAnsi="Tahoma" w:cs="Tahoma"/>
      <w:sz w:val="16"/>
      <w:szCs w:val="16"/>
    </w:rPr>
  </w:style>
  <w:style w:type="character" w:customStyle="1" w:styleId="BalloonTextChar">
    <w:name w:val="Balloon Text Char"/>
    <w:basedOn w:val="DefaultParagraphFont"/>
    <w:link w:val="BalloonText"/>
    <w:rsid w:val="00747E69"/>
    <w:rPr>
      <w:rFonts w:ascii="Tahoma" w:hAnsi="Tahoma" w:cs="Tahoma"/>
      <w:snapToGrid w:val="0"/>
      <w:kern w:val="28"/>
      <w:sz w:val="16"/>
      <w:szCs w:val="16"/>
    </w:rPr>
  </w:style>
  <w:style w:type="paragraph" w:customStyle="1" w:styleId="StyleParaNum11pt">
    <w:name w:val="Style ParaNum + 11 pt"/>
    <w:basedOn w:val="Normal"/>
    <w:link w:val="StyleParaNum11ptChar"/>
    <w:rsid w:val="003F1759"/>
  </w:style>
  <w:style w:type="character" w:customStyle="1" w:styleId="StyleParaNum11ptChar">
    <w:name w:val="Style ParaNum + 11 pt Char"/>
    <w:basedOn w:val="DefaultParagraphFont"/>
    <w:link w:val="StyleParaNum11pt"/>
    <w:rsid w:val="003F1759"/>
    <w:rPr>
      <w:snapToGrid w:val="0"/>
      <w:kern w:val="28"/>
      <w:sz w:val="22"/>
    </w:rPr>
  </w:style>
  <w:style w:type="character" w:customStyle="1" w:styleId="HeaderChar">
    <w:name w:val="Header Char"/>
    <w:link w:val="Header"/>
    <w:locked/>
    <w:rsid w:val="0010669A"/>
    <w:rPr>
      <w:b/>
      <w:snapToGrid w:val="0"/>
      <w:kern w:val="28"/>
      <w:sz w:val="22"/>
    </w:rPr>
  </w:style>
  <w:style w:type="character" w:customStyle="1" w:styleId="FooterChar">
    <w:name w:val="Footer Char"/>
    <w:link w:val="Footer"/>
    <w:uiPriority w:val="99"/>
    <w:locked/>
    <w:rsid w:val="0010669A"/>
    <w:rPr>
      <w:snapToGrid w:val="0"/>
      <w:kern w:val="28"/>
      <w:sz w:val="22"/>
    </w:rPr>
  </w:style>
  <w:style w:type="paragraph" w:customStyle="1" w:styleId="NumberedList">
    <w:name w:val="Numbered List"/>
    <w:basedOn w:val="Normal"/>
    <w:rsid w:val="00657603"/>
    <w:pPr>
      <w:numPr>
        <w:numId w:val="5"/>
      </w:numPr>
      <w:spacing w:after="220"/>
    </w:pPr>
  </w:style>
  <w:style w:type="paragraph" w:customStyle="1" w:styleId="Paranum0">
    <w:name w:val="Paranum"/>
    <w:basedOn w:val="Normal"/>
    <w:rsid w:val="00657603"/>
    <w:pPr>
      <w:tabs>
        <w:tab w:val="num" w:pos="1080"/>
      </w:tabs>
      <w:spacing w:after="220"/>
      <w:ind w:firstLine="720"/>
      <w:jc w:val="both"/>
    </w:pPr>
  </w:style>
  <w:style w:type="paragraph" w:customStyle="1" w:styleId="TableFormat0">
    <w:name w:val="Table Format"/>
    <w:basedOn w:val="Normal"/>
    <w:rsid w:val="00657603"/>
    <w:pPr>
      <w:tabs>
        <w:tab w:val="left" w:pos="5040"/>
      </w:tabs>
      <w:spacing w:after="220"/>
      <w:ind w:left="5040" w:hanging="3600"/>
      <w:jc w:val="both"/>
    </w:p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657603"/>
    <w:rPr>
      <w:lang w:val="en-US" w:eastAsia="en-US" w:bidi="ar-SA"/>
    </w:rPr>
  </w:style>
  <w:style w:type="character" w:customStyle="1" w:styleId="apple-converted-space">
    <w:name w:val="apple-converted-space"/>
    <w:rsid w:val="00657603"/>
  </w:style>
  <w:style w:type="character" w:customStyle="1" w:styleId="searchterm">
    <w:name w:val="searchterm"/>
    <w:rsid w:val="00657603"/>
  </w:style>
  <w:style w:type="character" w:customStyle="1" w:styleId="st">
    <w:name w:val="st"/>
    <w:rsid w:val="0065760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657603"/>
    <w:rPr>
      <w:rFonts w:ascii="Times New Roman Bold" w:hAnsi="Times New Roman Bold"/>
      <w:b/>
      <w:caps/>
      <w:snapToGrid w:val="0"/>
      <w:kern w:val="28"/>
      <w:sz w:val="22"/>
    </w:rPr>
  </w:style>
  <w:style w:type="character" w:customStyle="1" w:styleId="Heading2Char">
    <w:name w:val="Heading 2 Char"/>
    <w:basedOn w:val="DefaultParagraphFont"/>
    <w:link w:val="Heading2"/>
    <w:rsid w:val="00657603"/>
    <w:rPr>
      <w:b/>
      <w:snapToGrid w:val="0"/>
      <w:kern w:val="28"/>
      <w:sz w:val="22"/>
    </w:rPr>
  </w:style>
  <w:style w:type="character" w:customStyle="1" w:styleId="Heading3Char3">
    <w:name w:val="Heading 3 Char3"/>
    <w:aliases w:val="Heading 3 Char Char2,Heading 3 Char1 Char Char2,Heading 3 Char Char Char Char2,Heading 3 Char1 Char2,Heading 3 Char Char Char2,Heading 3 Char1 Char Char Char1,Heading 3 Char Char Char Char Char2,Heading 3 Char2 Char1 Char Char Char1"/>
    <w:basedOn w:val="DefaultParagraphFont"/>
    <w:link w:val="Heading3"/>
    <w:rsid w:val="00657603"/>
    <w:rPr>
      <w:b/>
      <w:snapToGrid w:val="0"/>
      <w:kern w:val="28"/>
      <w:sz w:val="22"/>
    </w:rPr>
  </w:style>
  <w:style w:type="character" w:customStyle="1" w:styleId="Heading4Char4">
    <w:name w:val="Heading 4 Char4"/>
    <w:aliases w:val="Heading 4 Char2 Char1,Heading 4 Char1 Char Char1,Heading 4 Char Char Char Char1,Heading 4 Char Char1 Char1,Heading 4 Char1 Char3,Heading 4 Char Char Char2,Heading 4 Char Char3,Heading 4 Char1 Char1 Char1,Heading 4 Char2 Char Char Char1"/>
    <w:basedOn w:val="DefaultParagraphFont"/>
    <w:link w:val="Heading4"/>
    <w:rsid w:val="00657603"/>
    <w:rPr>
      <w:b/>
      <w:snapToGrid w:val="0"/>
      <w:kern w:val="28"/>
      <w:sz w:val="22"/>
    </w:rPr>
  </w:style>
  <w:style w:type="character" w:customStyle="1" w:styleId="Heading6Char">
    <w:name w:val="Heading 6 Char"/>
    <w:aliases w:val="h6 Char"/>
    <w:basedOn w:val="DefaultParagraphFont"/>
    <w:link w:val="Heading6"/>
    <w:rsid w:val="00657603"/>
    <w:rPr>
      <w:b/>
      <w:snapToGrid w:val="0"/>
      <w:kern w:val="28"/>
      <w:sz w:val="22"/>
    </w:rPr>
  </w:style>
  <w:style w:type="character" w:customStyle="1" w:styleId="Heading8Char">
    <w:name w:val="Heading 8 Char"/>
    <w:basedOn w:val="DefaultParagraphFont"/>
    <w:link w:val="Heading8"/>
    <w:rsid w:val="00657603"/>
    <w:rPr>
      <w:b/>
      <w:snapToGrid w:val="0"/>
      <w:kern w:val="28"/>
      <w:sz w:val="22"/>
    </w:rPr>
  </w:style>
  <w:style w:type="paragraph" w:styleId="CommentText">
    <w:name w:val="annotation text"/>
    <w:basedOn w:val="Normal"/>
    <w:link w:val="CommentTextChar"/>
    <w:rsid w:val="00657603"/>
    <w:rPr>
      <w:sz w:val="24"/>
      <w:szCs w:val="24"/>
    </w:rPr>
  </w:style>
  <w:style w:type="character" w:customStyle="1" w:styleId="CommentTextChar">
    <w:name w:val="Comment Text Char"/>
    <w:basedOn w:val="DefaultParagraphFont"/>
    <w:link w:val="CommentText"/>
    <w:rsid w:val="00657603"/>
    <w:rPr>
      <w:snapToGrid w:val="0"/>
      <w:kern w:val="28"/>
      <w:sz w:val="24"/>
      <w:szCs w:val="24"/>
    </w:rPr>
  </w:style>
  <w:style w:type="paragraph" w:styleId="Caption">
    <w:name w:val="caption"/>
    <w:basedOn w:val="Normal"/>
    <w:next w:val="Normal"/>
    <w:qFormat/>
    <w:rsid w:val="00657603"/>
    <w:pPr>
      <w:spacing w:before="120" w:after="120"/>
    </w:pPr>
    <w:rPr>
      <w:b/>
    </w:rPr>
  </w:style>
  <w:style w:type="character" w:styleId="CommentReference">
    <w:name w:val="annotation reference"/>
    <w:rsid w:val="00657603"/>
    <w:rPr>
      <w:sz w:val="18"/>
      <w:szCs w:val="18"/>
    </w:rPr>
  </w:style>
  <w:style w:type="character" w:customStyle="1" w:styleId="EndnoteTextChar">
    <w:name w:val="Endnote Text Char"/>
    <w:basedOn w:val="DefaultParagraphFont"/>
    <w:link w:val="EndnoteText"/>
    <w:rsid w:val="00657603"/>
    <w:rPr>
      <w:snapToGrid w:val="0"/>
      <w:kern w:val="28"/>
    </w:rPr>
  </w:style>
  <w:style w:type="paragraph" w:styleId="BodyTextIndent">
    <w:name w:val="Body Text Indent"/>
    <w:basedOn w:val="Normal"/>
    <w:link w:val="BodyTextIndentChar"/>
    <w:rsid w:val="00657603"/>
    <w:pPr>
      <w:spacing w:after="240"/>
      <w:ind w:firstLine="720"/>
    </w:pPr>
  </w:style>
  <w:style w:type="character" w:customStyle="1" w:styleId="BodyTextIndentChar">
    <w:name w:val="Body Text Indent Char"/>
    <w:basedOn w:val="DefaultParagraphFont"/>
    <w:link w:val="BodyTextIndent"/>
    <w:rsid w:val="00657603"/>
    <w:rPr>
      <w:snapToGrid w:val="0"/>
      <w:kern w:val="28"/>
      <w:sz w:val="22"/>
    </w:rPr>
  </w:style>
  <w:style w:type="paragraph" w:styleId="BodyText2">
    <w:name w:val="Body Text 2"/>
    <w:basedOn w:val="Normal"/>
    <w:link w:val="BodyText2Char"/>
    <w:rsid w:val="00657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spacing w:val="-2"/>
      <w:sz w:val="24"/>
    </w:rPr>
  </w:style>
  <w:style w:type="character" w:customStyle="1" w:styleId="BodyText2Char">
    <w:name w:val="Body Text 2 Char"/>
    <w:basedOn w:val="DefaultParagraphFont"/>
    <w:link w:val="BodyText2"/>
    <w:rsid w:val="00657603"/>
    <w:rPr>
      <w:spacing w:val="-2"/>
      <w:kern w:val="28"/>
      <w:sz w:val="24"/>
    </w:rPr>
  </w:style>
  <w:style w:type="paragraph" w:styleId="BodyTextIndent2">
    <w:name w:val="Body Text Indent 2"/>
    <w:basedOn w:val="Normal"/>
    <w:link w:val="BodyTextIndent2Char"/>
    <w:rsid w:val="00657603"/>
    <w:pPr>
      <w:spacing w:before="60"/>
      <w:ind w:left="5760" w:firstLine="720"/>
    </w:pPr>
    <w:rPr>
      <w:b/>
    </w:rPr>
  </w:style>
  <w:style w:type="character" w:customStyle="1" w:styleId="BodyTextIndent2Char">
    <w:name w:val="Body Text Indent 2 Char"/>
    <w:basedOn w:val="DefaultParagraphFont"/>
    <w:link w:val="BodyTextIndent2"/>
    <w:rsid w:val="00657603"/>
    <w:rPr>
      <w:b/>
      <w:snapToGrid w:val="0"/>
      <w:kern w:val="28"/>
      <w:sz w:val="22"/>
    </w:rPr>
  </w:style>
  <w:style w:type="paragraph" w:styleId="DocumentMap">
    <w:name w:val="Document Map"/>
    <w:basedOn w:val="Normal"/>
    <w:link w:val="DocumentMapChar"/>
    <w:semiHidden/>
    <w:rsid w:val="00657603"/>
    <w:pPr>
      <w:shd w:val="clear" w:color="auto" w:fill="000080"/>
    </w:pPr>
    <w:rPr>
      <w:rFonts w:ascii="Tahoma" w:hAnsi="Tahoma" w:cs="Tahoma"/>
    </w:rPr>
  </w:style>
  <w:style w:type="character" w:customStyle="1" w:styleId="DocumentMapChar">
    <w:name w:val="Document Map Char"/>
    <w:basedOn w:val="DefaultParagraphFont"/>
    <w:link w:val="DocumentMap"/>
    <w:semiHidden/>
    <w:rsid w:val="00657603"/>
    <w:rPr>
      <w:rFonts w:ascii="Tahoma" w:hAnsi="Tahoma" w:cs="Tahoma"/>
      <w:snapToGrid w:val="0"/>
      <w:kern w:val="28"/>
      <w:sz w:val="22"/>
      <w:shd w:val="clear" w:color="auto" w:fill="000080"/>
    </w:rPr>
  </w:style>
  <w:style w:type="paragraph" w:styleId="PlainText">
    <w:name w:val="Plain Text"/>
    <w:basedOn w:val="Normal"/>
    <w:link w:val="PlainTextChar"/>
    <w:rsid w:val="00657603"/>
    <w:rPr>
      <w:rFonts w:ascii="Courier New" w:hAnsi="Courier New"/>
      <w:sz w:val="20"/>
    </w:rPr>
  </w:style>
  <w:style w:type="character" w:customStyle="1" w:styleId="PlainTextChar">
    <w:name w:val="Plain Text Char"/>
    <w:basedOn w:val="DefaultParagraphFont"/>
    <w:link w:val="PlainText"/>
    <w:rsid w:val="00657603"/>
    <w:rPr>
      <w:rFonts w:ascii="Courier New" w:hAnsi="Courier New"/>
      <w:snapToGrid w:val="0"/>
      <w:kern w:val="28"/>
    </w:rPr>
  </w:style>
  <w:style w:type="paragraph" w:styleId="CommentSubject">
    <w:name w:val="annotation subject"/>
    <w:basedOn w:val="CommentText"/>
    <w:next w:val="CommentText"/>
    <w:link w:val="CommentSubjectChar"/>
    <w:rsid w:val="00657603"/>
    <w:rPr>
      <w:b/>
      <w:bCs/>
      <w:sz w:val="20"/>
      <w:szCs w:val="20"/>
    </w:rPr>
  </w:style>
  <w:style w:type="character" w:customStyle="1" w:styleId="CommentSubjectChar">
    <w:name w:val="Comment Subject Char"/>
    <w:basedOn w:val="CommentTextChar"/>
    <w:link w:val="CommentSubject"/>
    <w:rsid w:val="00657603"/>
    <w:rPr>
      <w:b/>
      <w:bCs/>
      <w:snapToGrid w:val="0"/>
      <w:kern w:val="28"/>
      <w:sz w:val="24"/>
      <w:szCs w:val="24"/>
    </w:rPr>
  </w:style>
  <w:style w:type="paragraph" w:styleId="BodyText">
    <w:name w:val="Body Text"/>
    <w:basedOn w:val="Normal"/>
    <w:link w:val="BodyTextChar"/>
    <w:rsid w:val="00657603"/>
    <w:rPr>
      <w:kern w:val="0"/>
      <w:sz w:val="24"/>
    </w:rPr>
  </w:style>
  <w:style w:type="character" w:customStyle="1" w:styleId="BodyTextChar">
    <w:name w:val="Body Text Char"/>
    <w:basedOn w:val="DefaultParagraphFont"/>
    <w:link w:val="BodyText"/>
    <w:rsid w:val="00657603"/>
    <w:rPr>
      <w:snapToGrid w:val="0"/>
      <w:sz w:val="24"/>
    </w:rPr>
  </w:style>
  <w:style w:type="paragraph" w:styleId="Title">
    <w:name w:val="Title"/>
    <w:basedOn w:val="Normal"/>
    <w:link w:val="TitleChar"/>
    <w:qFormat/>
    <w:rsid w:val="00657603"/>
    <w:pPr>
      <w:jc w:val="center"/>
    </w:pPr>
    <w:rPr>
      <w:b/>
    </w:rPr>
  </w:style>
  <w:style w:type="character" w:customStyle="1" w:styleId="TitleChar">
    <w:name w:val="Title Char"/>
    <w:basedOn w:val="DefaultParagraphFont"/>
    <w:link w:val="Title"/>
    <w:rsid w:val="00657603"/>
    <w:rPr>
      <w:b/>
      <w:snapToGrid w:val="0"/>
      <w:kern w:val="28"/>
      <w:sz w:val="22"/>
    </w:rPr>
  </w:style>
  <w:style w:type="paragraph" w:styleId="Subtitle">
    <w:name w:val="Subtitle"/>
    <w:basedOn w:val="Normal"/>
    <w:link w:val="SubtitleChar"/>
    <w:qFormat/>
    <w:rsid w:val="00657603"/>
    <w:pPr>
      <w:jc w:val="center"/>
    </w:pPr>
    <w:rPr>
      <w:b/>
      <w:sz w:val="24"/>
    </w:rPr>
  </w:style>
  <w:style w:type="character" w:customStyle="1" w:styleId="SubtitleChar">
    <w:name w:val="Subtitle Char"/>
    <w:basedOn w:val="DefaultParagraphFont"/>
    <w:link w:val="Subtitle"/>
    <w:rsid w:val="00657603"/>
    <w:rPr>
      <w:b/>
      <w:snapToGrid w:val="0"/>
      <w:kern w:val="28"/>
      <w:sz w:val="24"/>
    </w:rPr>
  </w:style>
  <w:style w:type="paragraph" w:customStyle="1" w:styleId="Style0">
    <w:name w:val="Style0"/>
    <w:rsid w:val="00657603"/>
    <w:rPr>
      <w:rFonts w:ascii="Arial" w:hAnsi="Arial"/>
      <w:snapToGrid w:val="0"/>
      <w:sz w:val="24"/>
    </w:rPr>
  </w:style>
  <w:style w:type="paragraph" w:customStyle="1" w:styleId="ColorfulShading-Accent11">
    <w:name w:val="Colorful Shading - Accent 11"/>
    <w:hidden/>
    <w:uiPriority w:val="71"/>
    <w:rsid w:val="00657603"/>
    <w:rPr>
      <w:snapToGrid w:val="0"/>
      <w:kern w:val="28"/>
      <w:sz w:val="24"/>
    </w:rPr>
  </w:style>
  <w:style w:type="character" w:customStyle="1" w:styleId="ParaNumChar">
    <w:name w:val="ParaNum Char"/>
    <w:rsid w:val="00657603"/>
    <w:rPr>
      <w:snapToGrid w:val="0"/>
      <w:kern w:val="28"/>
      <w:sz w:val="22"/>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 Char1"/>
    <w:semiHidden/>
    <w:locked/>
    <w:rsid w:val="00657603"/>
    <w:rPr>
      <w:lang w:val="en-US" w:eastAsia="en-US" w:bidi="ar-SA"/>
    </w:rPr>
  </w:style>
  <w:style w:type="paragraph" w:customStyle="1" w:styleId="StyleParaNumAfter6pt">
    <w:name w:val="Style ParaNum + After:  6 pt"/>
    <w:basedOn w:val="Normal"/>
    <w:rsid w:val="00657603"/>
    <w:pPr>
      <w:tabs>
        <w:tab w:val="left" w:pos="720"/>
        <w:tab w:val="left" w:pos="1166"/>
      </w:tabs>
    </w:pPr>
  </w:style>
  <w:style w:type="paragraph" w:customStyle="1" w:styleId="StyleStyleParaNumAfter6pt">
    <w:name w:val="Style Style ParaNum + After:  6 pt +"/>
    <w:basedOn w:val="StyleParaNumAfter6pt"/>
    <w:rsid w:val="00657603"/>
  </w:style>
  <w:style w:type="paragraph" w:customStyle="1" w:styleId="StyleStyleParaNumAfter6ptItalic">
    <w:name w:val="Style Style ParaNum + After:  6 pt + Italic"/>
    <w:basedOn w:val="StyleParaNumAfter6pt"/>
    <w:rsid w:val="00657603"/>
  </w:style>
  <w:style w:type="character" w:styleId="Emphasis">
    <w:name w:val="Emphasis"/>
    <w:uiPriority w:val="20"/>
    <w:qFormat/>
    <w:rsid w:val="00657603"/>
    <w:rPr>
      <w:i/>
      <w:iCs/>
    </w:rPr>
  </w:style>
  <w:style w:type="paragraph" w:styleId="Revision">
    <w:name w:val="Revision"/>
    <w:hidden/>
    <w:uiPriority w:val="99"/>
    <w:semiHidden/>
    <w:rsid w:val="00657603"/>
    <w:rPr>
      <w:snapToGrid w:val="0"/>
      <w:kern w:val="28"/>
      <w:sz w:val="22"/>
    </w:rPr>
  </w:style>
  <w:style w:type="paragraph" w:styleId="TOCHeading">
    <w:name w:val="TOC Heading"/>
    <w:basedOn w:val="Heading1"/>
    <w:next w:val="Normal"/>
    <w:uiPriority w:val="39"/>
    <w:qFormat/>
    <w:rsid w:val="00657603"/>
    <w:pPr>
      <w:keepLines/>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StyleFootnoteReferenceStyle12NECGFootnoteReferenceStyle1">
    <w:name w:val="Style Footnote ReferenceStyle 12(NECG) Footnote ReferenceStyle 1..."/>
    <w:rsid w:val="00657603"/>
    <w:rPr>
      <w:rFonts w:ascii="Times New Roman" w:hAnsi="Times New Roman"/>
      <w:b w:val="0"/>
      <w:bCs/>
      <w:dstrike w:val="0"/>
      <w:color w:val="auto"/>
      <w:kern w:val="0"/>
      <w:sz w:val="22"/>
      <w:vertAlign w:val="superscript"/>
    </w:rPr>
  </w:style>
  <w:style w:type="character" w:customStyle="1" w:styleId="StyleFootnoteReferenceStyle12NECGFootnoteReferenceStyle11">
    <w:name w:val="Style Footnote ReferenceStyle 12(NECG) Footnote ReferenceStyle 1...1"/>
    <w:rsid w:val="00657603"/>
    <w:rPr>
      <w:rFonts w:ascii="Times New Roman" w:hAnsi="Times New Roman"/>
      <w:b w:val="0"/>
      <w:bCs/>
      <w:dstrike w:val="0"/>
      <w:color w:val="auto"/>
      <w:sz w:val="22"/>
      <w:vertAlign w:val="superscript"/>
    </w:rPr>
  </w:style>
  <w:style w:type="paragraph" w:customStyle="1" w:styleId="StyleParaNumItalic1">
    <w:name w:val="Style ParaNum + Italic1"/>
    <w:basedOn w:val="Normal"/>
    <w:rsid w:val="00657603"/>
    <w:rPr>
      <w:i/>
      <w:iCs/>
    </w:rPr>
  </w:style>
  <w:style w:type="paragraph" w:customStyle="1" w:styleId="StyleParaNumItalic2">
    <w:name w:val="Style ParaNum + Italic2"/>
    <w:basedOn w:val="Normal"/>
    <w:autoRedefine/>
    <w:rsid w:val="00657603"/>
    <w:rPr>
      <w:iCs/>
    </w:rPr>
  </w:style>
  <w:style w:type="table" w:styleId="TableGrid">
    <w:name w:val="Table Grid"/>
    <w:basedOn w:val="TableNormal"/>
    <w:rsid w:val="0065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number">
    <w:name w:val="spec number"/>
    <w:basedOn w:val="Normal"/>
    <w:rsid w:val="00657603"/>
    <w:pPr>
      <w:numPr>
        <w:numId w:val="6"/>
      </w:numPr>
    </w:pPr>
    <w:rPr>
      <w:rFonts w:eastAsia="MS Minngs"/>
      <w:snapToGrid/>
      <w:kern w:val="0"/>
      <w:sz w:val="20"/>
    </w:rPr>
  </w:style>
  <w:style w:type="paragraph" w:styleId="ListParagraph">
    <w:name w:val="List Paragraph"/>
    <w:basedOn w:val="Normal"/>
    <w:qFormat/>
    <w:rsid w:val="00657603"/>
    <w:pPr>
      <w:ind w:left="720"/>
      <w:contextualSpacing/>
    </w:pPr>
    <w:rPr>
      <w:rFonts w:eastAsia="MS Minngs"/>
      <w:snapToGrid/>
      <w:kern w:val="0"/>
      <w:sz w:val="20"/>
    </w:rPr>
  </w:style>
  <w:style w:type="character" w:customStyle="1" w:styleId="WilliamLayton">
    <w:name w:val="William Layton"/>
    <w:semiHidden/>
    <w:rsid w:val="00657603"/>
    <w:rPr>
      <w:rFonts w:ascii="Arial" w:hAnsi="Arial" w:cs="Arial"/>
      <w:color w:val="000080"/>
      <w:sz w:val="20"/>
      <w:szCs w:val="20"/>
    </w:rPr>
  </w:style>
  <w:style w:type="character" w:customStyle="1" w:styleId="CharChar">
    <w:name w:val="Char Char"/>
    <w:semiHidden/>
    <w:locked/>
    <w:rsid w:val="00657603"/>
    <w:rPr>
      <w:lang w:val="en-US" w:eastAsia="en-US" w:bidi="ar-SA"/>
    </w:rPr>
  </w:style>
  <w:style w:type="paragraph" w:customStyle="1" w:styleId="Default">
    <w:name w:val="Default"/>
    <w:rsid w:val="00657603"/>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57603"/>
    <w:pPr>
      <w:ind w:left="720"/>
    </w:pPr>
    <w:rPr>
      <w:snapToGrid/>
      <w:kern w:val="0"/>
      <w:sz w:val="24"/>
      <w:szCs w:val="24"/>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locked/>
    <w:rsid w:val="00657603"/>
    <w:rPr>
      <w:b/>
      <w:bCs/>
      <w:kern w:val="28"/>
      <w:sz w:val="22"/>
      <w:szCs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ocked/>
    <w:rsid w:val="00657603"/>
    <w:rPr>
      <w:rFonts w:ascii="Calibri" w:hAnsi="Calibri"/>
      <w:b/>
      <w:kern w:val="28"/>
      <w:sz w:val="28"/>
    </w:rPr>
  </w:style>
  <w:style w:type="character" w:customStyle="1" w:styleId="Heading5Char1">
    <w:name w:val="Heading 5 Char1"/>
    <w:aliases w:val="Heading 5 Char Char"/>
    <w:locked/>
    <w:rsid w:val="00657603"/>
    <w:rPr>
      <w:rFonts w:ascii="Calibri" w:hAnsi="Calibri"/>
      <w:b/>
      <w:i/>
      <w:kern w:val="28"/>
      <w:sz w:val="26"/>
    </w:rPr>
  </w:style>
  <w:style w:type="character" w:customStyle="1" w:styleId="Heading7Char1">
    <w:name w:val="Heading 7 Char1"/>
    <w:aliases w:val="Heading 7 Char Char"/>
    <w:locked/>
    <w:rsid w:val="00657603"/>
    <w:rPr>
      <w:rFonts w:ascii="Calibri" w:hAnsi="Calibri"/>
      <w:kern w:val="28"/>
      <w:sz w:val="24"/>
    </w:rPr>
  </w:style>
  <w:style w:type="character" w:customStyle="1" w:styleId="Heading9Char1">
    <w:name w:val="Heading 9 Char1"/>
    <w:aliases w:val="Heading 9 Char Char"/>
    <w:locked/>
    <w:rsid w:val="00657603"/>
    <w:rPr>
      <w:rFonts w:ascii="Cambria" w:hAnsi="Cambria"/>
      <w:kern w:val="28"/>
    </w:rPr>
  </w:style>
  <w:style w:type="character" w:customStyle="1" w:styleId="ParaNumCharChar1">
    <w:name w:val="ParaNum Char Char1"/>
    <w:link w:val="ParaNum"/>
    <w:locked/>
    <w:rsid w:val="00657603"/>
    <w:rPr>
      <w:snapToGrid w:val="0"/>
      <w:kern w:val="28"/>
      <w:sz w:val="22"/>
    </w:rPr>
  </w:style>
  <w:style w:type="character" w:customStyle="1" w:styleId="26aCharChar1">
    <w:name w:val="26a Char Char1"/>
    <w:rsid w:val="00657603"/>
    <w:rPr>
      <w:snapToGrid w:val="0"/>
      <w:sz w:val="24"/>
      <w:lang w:val="en-US" w:eastAsia="en-US"/>
    </w:rPr>
  </w:style>
  <w:style w:type="paragraph" w:customStyle="1" w:styleId="Para">
    <w:name w:val="Para#"/>
    <w:basedOn w:val="Normal"/>
    <w:rsid w:val="00657603"/>
    <w:pPr>
      <w:tabs>
        <w:tab w:val="num" w:pos="1440"/>
      </w:tabs>
      <w:ind w:firstLine="720"/>
    </w:pPr>
    <w:rPr>
      <w:snapToGrid/>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657603"/>
    <w:rPr>
      <w:lang w:val="en-US" w:eastAsia="en-US"/>
    </w:rPr>
  </w:style>
  <w:style w:type="paragraph" w:customStyle="1" w:styleId="FootnoteTex">
    <w:name w:val="Footnote Tex"/>
    <w:basedOn w:val="Normal"/>
    <w:rsid w:val="00657603"/>
    <w:rPr>
      <w:rFonts w:eastAsia="SimSun"/>
      <w:snapToGrid/>
      <w:kern w:val="0"/>
      <w:sz w:val="24"/>
      <w:szCs w:val="24"/>
    </w:rPr>
  </w:style>
  <w:style w:type="character" w:customStyle="1" w:styleId="Footnote">
    <w:name w:val="Footnote"/>
    <w:rsid w:val="00657603"/>
  </w:style>
  <w:style w:type="paragraph" w:styleId="NormalWeb">
    <w:name w:val="Normal (Web)"/>
    <w:basedOn w:val="Normal"/>
    <w:rsid w:val="00657603"/>
    <w:rPr>
      <w:snapToGrid/>
      <w:sz w:val="24"/>
      <w:szCs w:val="24"/>
    </w:rPr>
  </w:style>
  <w:style w:type="character" w:customStyle="1" w:styleId="StyleFootnoteReferenceStyle13Style12NECGFootnoteReferenc">
    <w:name w:val="Style Footnote ReferenceStyle 13Style 12(NECG) Footnote Referenc..."/>
    <w:rsid w:val="00657603"/>
    <w:rPr>
      <w:rFonts w:ascii="Times New Roman" w:hAnsi="Times New Roman"/>
      <w:color w:val="auto"/>
      <w:sz w:val="20"/>
      <w:vertAlign w:val="superscript"/>
    </w:rPr>
  </w:style>
  <w:style w:type="character" w:customStyle="1" w:styleId="StyleNumberedparagraphs11ptChar">
    <w:name w:val="Style Numbered paragraphs + 11 pt Char"/>
    <w:rsid w:val="00657603"/>
    <w:rPr>
      <w:sz w:val="22"/>
      <w:lang w:val="en-US" w:eastAsia="en-US"/>
    </w:rPr>
  </w:style>
  <w:style w:type="character" w:customStyle="1" w:styleId="DeltaViewInsertion">
    <w:name w:val="DeltaView Insertion"/>
    <w:uiPriority w:val="99"/>
    <w:rsid w:val="00657603"/>
    <w:rPr>
      <w:color w:val="0000FF"/>
      <w:spacing w:val="0"/>
      <w:u w:val="double"/>
    </w:rPr>
  </w:style>
  <w:style w:type="paragraph" w:customStyle="1" w:styleId="Char1CharCharCharCharCharCharCharChar">
    <w:name w:val="Char1 Char Char Char Char Char Char Char Char"/>
    <w:basedOn w:val="Normal"/>
    <w:rsid w:val="00657603"/>
    <w:pPr>
      <w:spacing w:after="160" w:line="240" w:lineRule="exact"/>
      <w:jc w:val="both"/>
    </w:pPr>
    <w:rPr>
      <w:rFonts w:ascii="Verdana" w:hAnsi="Verdana"/>
      <w:snapToGrid/>
      <w:spacing w:val="-5"/>
      <w:kern w:val="0"/>
      <w:sz w:val="20"/>
      <w:szCs w:val="22"/>
    </w:rPr>
  </w:style>
  <w:style w:type="character" w:customStyle="1" w:styleId="DeltaViewDeletion">
    <w:name w:val="DeltaView Deletion"/>
    <w:rsid w:val="00657603"/>
    <w:rPr>
      <w:strike/>
      <w:color w:val="FF0000"/>
      <w:spacing w:val="0"/>
    </w:rPr>
  </w:style>
  <w:style w:type="character" w:customStyle="1" w:styleId="DeltaViewMoveDestination">
    <w:name w:val="DeltaView Move Destination"/>
    <w:rsid w:val="00657603"/>
    <w:rPr>
      <w:color w:val="00C000"/>
      <w:spacing w:val="0"/>
      <w:u w:val="double"/>
    </w:rPr>
  </w:style>
  <w:style w:type="numbering" w:customStyle="1" w:styleId="NoList1">
    <w:name w:val="No List1"/>
    <w:next w:val="NoList"/>
    <w:semiHidden/>
    <w:rsid w:val="00657603"/>
  </w:style>
  <w:style w:type="paragraph" w:customStyle="1" w:styleId="msolistparagraph0">
    <w:name w:val="msolistparagraph"/>
    <w:basedOn w:val="Normal"/>
    <w:rsid w:val="00657603"/>
    <w:pPr>
      <w:ind w:left="720"/>
    </w:pPr>
    <w:rPr>
      <w:snapToGrid/>
      <w:kern w:val="0"/>
      <w:sz w:val="24"/>
      <w:szCs w:val="24"/>
    </w:rPr>
  </w:style>
  <w:style w:type="numbering" w:customStyle="1" w:styleId="NoList2">
    <w:name w:val="No List2"/>
    <w:next w:val="NoList"/>
    <w:semiHidden/>
    <w:unhideWhenUsed/>
    <w:rsid w:val="00657603"/>
  </w:style>
  <w:style w:type="character" w:customStyle="1" w:styleId="PlainTextChar1">
    <w:name w:val="Plain Text Char1"/>
    <w:rsid w:val="00657603"/>
    <w:rPr>
      <w:rFonts w:ascii="Courier New" w:hAnsi="Courier New" w:cs="Courier New"/>
      <w:snapToGrid w:val="0"/>
      <w:kern w:val="28"/>
    </w:rPr>
  </w:style>
  <w:style w:type="character" w:customStyle="1" w:styleId="HeaderChar1">
    <w:name w:val="Header Char1"/>
    <w:rsid w:val="00657603"/>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ireless.fcc.gov/auctions/default.htm?job=maps"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33904</Words>
  <Characters>184101</Characters>
  <Application>Microsoft Office Word</Application>
  <DocSecurity>0</DocSecurity>
  <Lines>5341</Lines>
  <Paragraphs>2914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216681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2014-12-01T23:53:00Z</cp:lastPrinted>
  <dcterms:created xsi:type="dcterms:W3CDTF">2014-12-05T17:50:00Z</dcterms:created>
  <dcterms:modified xsi:type="dcterms:W3CDTF">2014-12-05T17:50:00Z</dcterms:modified>
  <cp:category> </cp:category>
  <cp:contentStatus> </cp:contentStatus>
</cp:coreProperties>
</file>