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30" w:rsidRDefault="00286930">
      <w:pPr>
        <w:pStyle w:val="Header"/>
        <w:tabs>
          <w:tab w:val="clear" w:pos="4320"/>
          <w:tab w:val="clear" w:pos="8640"/>
        </w:tabs>
        <w:rPr>
          <w:szCs w:val="22"/>
        </w:rPr>
        <w:sectPr w:rsidR="00286930" w:rsidSect="00802A86">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720" w:gutter="0"/>
          <w:cols w:space="720"/>
          <w:titlePg/>
        </w:sectPr>
      </w:pPr>
      <w:bookmarkStart w:id="1" w:name="_GoBack"/>
      <w:bookmarkEnd w:id="1"/>
    </w:p>
    <w:p w:rsidR="00286930" w:rsidRDefault="00E44A19">
      <w:pPr>
        <w:tabs>
          <w:tab w:val="right" w:pos="9360"/>
        </w:tabs>
        <w:suppressAutoHyphens/>
        <w:spacing w:line="227" w:lineRule="auto"/>
        <w:rPr>
          <w:spacing w:val="-2"/>
          <w:sz w:val="22"/>
          <w:szCs w:val="22"/>
        </w:rPr>
      </w:pPr>
      <w:r>
        <w:rPr>
          <w:b/>
          <w:spacing w:val="-2"/>
          <w:sz w:val="22"/>
          <w:szCs w:val="22"/>
        </w:rPr>
        <w:lastRenderedPageBreak/>
        <w:tab/>
        <w:t xml:space="preserve">Released:  </w:t>
      </w:r>
      <w:r w:rsidR="009E2074">
        <w:rPr>
          <w:b/>
          <w:spacing w:val="-2"/>
          <w:sz w:val="22"/>
          <w:szCs w:val="22"/>
        </w:rPr>
        <w:t xml:space="preserve">December </w:t>
      </w:r>
      <w:r w:rsidR="001A379D">
        <w:rPr>
          <w:b/>
          <w:spacing w:val="-2"/>
          <w:sz w:val="22"/>
          <w:szCs w:val="22"/>
        </w:rPr>
        <w:t>11</w:t>
      </w:r>
      <w:r>
        <w:rPr>
          <w:b/>
          <w:spacing w:val="-2"/>
          <w:sz w:val="22"/>
          <w:szCs w:val="22"/>
        </w:rPr>
        <w:t xml:space="preserve">, 2014                 </w:t>
      </w:r>
    </w:p>
    <w:p w:rsidR="00286930" w:rsidRDefault="00286930">
      <w:pPr>
        <w:tabs>
          <w:tab w:val="left" w:pos="-720"/>
        </w:tabs>
        <w:suppressAutoHyphens/>
        <w:spacing w:line="227" w:lineRule="auto"/>
        <w:jc w:val="both"/>
        <w:rPr>
          <w:spacing w:val="-2"/>
          <w:sz w:val="22"/>
          <w:szCs w:val="22"/>
        </w:rPr>
      </w:pPr>
    </w:p>
    <w:p w:rsidR="00E44A19" w:rsidRDefault="00E44A19">
      <w:pPr>
        <w:pStyle w:val="BodyText"/>
        <w:rPr>
          <w:rFonts w:ascii="Times New Roman" w:hAnsi="Times New Roman"/>
          <w:bCs/>
          <w:szCs w:val="22"/>
        </w:rPr>
      </w:pPr>
      <w:r>
        <w:rPr>
          <w:rFonts w:ascii="Times New Roman" w:hAnsi="Times New Roman"/>
          <w:bCs/>
          <w:szCs w:val="22"/>
        </w:rPr>
        <w:t>ERRATUM</w:t>
      </w:r>
    </w:p>
    <w:p w:rsidR="00E44A19" w:rsidRDefault="00E44A19">
      <w:pPr>
        <w:pStyle w:val="BodyText"/>
        <w:rPr>
          <w:rFonts w:ascii="Times New Roman" w:hAnsi="Times New Roman"/>
          <w:bCs/>
          <w:szCs w:val="22"/>
        </w:rPr>
      </w:pPr>
    </w:p>
    <w:p w:rsidR="000A2511" w:rsidRDefault="000A2511" w:rsidP="000A2511">
      <w:pPr>
        <w:jc w:val="center"/>
        <w:rPr>
          <w:b/>
          <w:sz w:val="36"/>
          <w:szCs w:val="36"/>
        </w:rPr>
      </w:pPr>
      <w:r>
        <w:rPr>
          <w:b/>
          <w:sz w:val="36"/>
          <w:szCs w:val="36"/>
        </w:rPr>
        <w:t>Small Entity Compliance Guide</w:t>
      </w:r>
    </w:p>
    <w:p w:rsidR="000A2511" w:rsidRDefault="000A2511" w:rsidP="000A2511">
      <w:pPr>
        <w:jc w:val="center"/>
        <w:rPr>
          <w:b/>
          <w:szCs w:val="24"/>
        </w:rPr>
      </w:pPr>
    </w:p>
    <w:p w:rsidR="000A2511" w:rsidRPr="00350AA4" w:rsidRDefault="000A2511" w:rsidP="000A2511">
      <w:pPr>
        <w:jc w:val="center"/>
        <w:rPr>
          <w:b/>
          <w:color w:val="000000"/>
          <w:sz w:val="28"/>
          <w:szCs w:val="28"/>
        </w:rPr>
      </w:pPr>
      <w:r>
        <w:rPr>
          <w:b/>
          <w:color w:val="000000"/>
          <w:sz w:val="28"/>
          <w:szCs w:val="28"/>
        </w:rPr>
        <w:t xml:space="preserve">2014 Quadrennial Regulatory Review – Review of the </w:t>
      </w:r>
      <w:r>
        <w:rPr>
          <w:b/>
          <w:color w:val="000000"/>
          <w:sz w:val="28"/>
          <w:szCs w:val="28"/>
        </w:rPr>
        <w:br/>
        <w:t xml:space="preserve">Commission’s Broadcast Ownership Rule and Other Rules Adopted </w:t>
      </w:r>
      <w:r>
        <w:rPr>
          <w:b/>
          <w:color w:val="000000"/>
          <w:sz w:val="28"/>
          <w:szCs w:val="28"/>
        </w:rPr>
        <w:br/>
        <w:t>Pursuant to Section 202 of the Telecommunications Act of 1996</w:t>
      </w:r>
    </w:p>
    <w:p w:rsidR="000A2511" w:rsidRPr="00350AA4" w:rsidRDefault="000A2511" w:rsidP="000A2511">
      <w:pPr>
        <w:tabs>
          <w:tab w:val="left" w:pos="4349"/>
          <w:tab w:val="left" w:pos="5526"/>
        </w:tabs>
        <w:rPr>
          <w:color w:val="000000"/>
          <w:szCs w:val="24"/>
        </w:rPr>
      </w:pPr>
      <w:r w:rsidRPr="00350AA4">
        <w:rPr>
          <w:color w:val="000000"/>
          <w:szCs w:val="24"/>
        </w:rPr>
        <w:tab/>
      </w:r>
      <w:r>
        <w:rPr>
          <w:color w:val="000000"/>
          <w:szCs w:val="24"/>
        </w:rPr>
        <w:tab/>
      </w:r>
    </w:p>
    <w:p w:rsidR="000A2511" w:rsidRDefault="000A2511" w:rsidP="000A2511">
      <w:pPr>
        <w:jc w:val="center"/>
        <w:rPr>
          <w:b/>
          <w:color w:val="000000"/>
          <w:spacing w:val="-2"/>
          <w:szCs w:val="24"/>
        </w:rPr>
      </w:pPr>
      <w:r>
        <w:rPr>
          <w:b/>
          <w:color w:val="000000"/>
          <w:spacing w:val="-2"/>
          <w:szCs w:val="24"/>
        </w:rPr>
        <w:t>FCC 14</w:t>
      </w:r>
      <w:r w:rsidRPr="00350AA4">
        <w:rPr>
          <w:b/>
          <w:color w:val="000000"/>
          <w:spacing w:val="-2"/>
          <w:szCs w:val="24"/>
        </w:rPr>
        <w:t>-</w:t>
      </w:r>
      <w:r>
        <w:rPr>
          <w:b/>
          <w:color w:val="000000"/>
          <w:spacing w:val="-2"/>
          <w:szCs w:val="24"/>
        </w:rPr>
        <w:t>28</w:t>
      </w:r>
    </w:p>
    <w:p w:rsidR="000A2511" w:rsidRPr="00350AA4" w:rsidRDefault="000A2511" w:rsidP="000A2511">
      <w:pPr>
        <w:jc w:val="center"/>
        <w:rPr>
          <w:b/>
          <w:color w:val="000000"/>
          <w:spacing w:val="-2"/>
          <w:szCs w:val="24"/>
        </w:rPr>
      </w:pPr>
      <w:r>
        <w:rPr>
          <w:b/>
          <w:color w:val="000000"/>
          <w:spacing w:val="-2"/>
          <w:szCs w:val="24"/>
        </w:rPr>
        <w:t>MB Docket Nos. 14-50, 09-182, 07-294, and 04-256</w:t>
      </w:r>
    </w:p>
    <w:p w:rsidR="009E2074" w:rsidRPr="009E2074" w:rsidRDefault="009E2074" w:rsidP="009E2074">
      <w:pPr>
        <w:pStyle w:val="BodyText"/>
        <w:rPr>
          <w:caps/>
          <w:szCs w:val="22"/>
        </w:rPr>
      </w:pPr>
    </w:p>
    <w:p w:rsidR="009E2074" w:rsidRDefault="009E2074">
      <w:pPr>
        <w:autoSpaceDE w:val="0"/>
        <w:autoSpaceDN w:val="0"/>
        <w:adjustRightInd w:val="0"/>
        <w:rPr>
          <w:color w:val="000000"/>
          <w:sz w:val="22"/>
          <w:szCs w:val="22"/>
        </w:rPr>
      </w:pPr>
      <w:r>
        <w:rPr>
          <w:color w:val="000000"/>
          <w:sz w:val="22"/>
          <w:szCs w:val="22"/>
        </w:rPr>
        <w:t xml:space="preserve"> </w:t>
      </w:r>
      <w:r>
        <w:rPr>
          <w:color w:val="000000"/>
          <w:sz w:val="22"/>
          <w:szCs w:val="22"/>
        </w:rPr>
        <w:tab/>
      </w:r>
      <w:r w:rsidR="000A2511">
        <w:rPr>
          <w:color w:val="000000"/>
          <w:sz w:val="22"/>
          <w:szCs w:val="22"/>
        </w:rPr>
        <w:t>Compliance Guide</w:t>
      </w:r>
      <w:r>
        <w:rPr>
          <w:color w:val="000000"/>
          <w:sz w:val="22"/>
          <w:szCs w:val="22"/>
        </w:rPr>
        <w:t>, DA 14-1567</w:t>
      </w:r>
      <w:r w:rsidR="00E44A19">
        <w:rPr>
          <w:color w:val="000000"/>
          <w:sz w:val="22"/>
          <w:szCs w:val="22"/>
        </w:rPr>
        <w:t xml:space="preserve">, released by the </w:t>
      </w:r>
      <w:r w:rsidRPr="009E2074">
        <w:rPr>
          <w:color w:val="000000"/>
          <w:sz w:val="22"/>
          <w:szCs w:val="22"/>
        </w:rPr>
        <w:t>Office of Communications Business Opportunities</w:t>
      </w:r>
      <w:r>
        <w:rPr>
          <w:color w:val="000000"/>
          <w:sz w:val="22"/>
          <w:szCs w:val="22"/>
        </w:rPr>
        <w:t xml:space="preserve"> </w:t>
      </w:r>
      <w:r w:rsidR="00E44A19">
        <w:rPr>
          <w:color w:val="000000"/>
          <w:sz w:val="22"/>
          <w:szCs w:val="22"/>
        </w:rPr>
        <w:t xml:space="preserve">on </w:t>
      </w:r>
      <w:r>
        <w:rPr>
          <w:color w:val="000000"/>
          <w:sz w:val="22"/>
          <w:szCs w:val="22"/>
        </w:rPr>
        <w:t>October 29</w:t>
      </w:r>
      <w:r w:rsidR="00E44A19">
        <w:rPr>
          <w:color w:val="000000"/>
          <w:sz w:val="22"/>
          <w:szCs w:val="22"/>
        </w:rPr>
        <w:t>, 2014, in the above-captioned proc</w:t>
      </w:r>
      <w:r>
        <w:rPr>
          <w:color w:val="000000"/>
          <w:sz w:val="22"/>
          <w:szCs w:val="22"/>
        </w:rPr>
        <w:t>eeding is superseded by DA 14-</w:t>
      </w:r>
      <w:r w:rsidR="001A379D">
        <w:rPr>
          <w:color w:val="000000"/>
          <w:sz w:val="22"/>
          <w:szCs w:val="22"/>
        </w:rPr>
        <w:t>1817</w:t>
      </w:r>
      <w:r w:rsidR="00E44A19">
        <w:rPr>
          <w:color w:val="000000"/>
          <w:sz w:val="22"/>
          <w:szCs w:val="22"/>
        </w:rPr>
        <w:t xml:space="preserve">, released </w:t>
      </w:r>
      <w:r>
        <w:rPr>
          <w:color w:val="000000"/>
          <w:sz w:val="22"/>
          <w:szCs w:val="22"/>
        </w:rPr>
        <w:t xml:space="preserve">December </w:t>
      </w:r>
      <w:r w:rsidR="001A379D">
        <w:rPr>
          <w:color w:val="000000"/>
          <w:sz w:val="22"/>
          <w:szCs w:val="22"/>
        </w:rPr>
        <w:t>11</w:t>
      </w:r>
      <w:r w:rsidR="00E44A19">
        <w:rPr>
          <w:color w:val="000000"/>
          <w:sz w:val="22"/>
          <w:szCs w:val="22"/>
        </w:rPr>
        <w:t>, 2014.</w:t>
      </w:r>
    </w:p>
    <w:p w:rsidR="001A379D" w:rsidRDefault="001A379D">
      <w:pPr>
        <w:autoSpaceDE w:val="0"/>
        <w:autoSpaceDN w:val="0"/>
        <w:adjustRightInd w:val="0"/>
        <w:rPr>
          <w:color w:val="000000"/>
          <w:sz w:val="22"/>
          <w:szCs w:val="22"/>
        </w:rPr>
      </w:pPr>
    </w:p>
    <w:p w:rsidR="001A379D" w:rsidRDefault="001A379D">
      <w:pPr>
        <w:autoSpaceDE w:val="0"/>
        <w:autoSpaceDN w:val="0"/>
        <w:adjustRightInd w:val="0"/>
        <w:rPr>
          <w:color w:val="000000"/>
          <w:sz w:val="22"/>
          <w:szCs w:val="22"/>
        </w:rPr>
      </w:pPr>
    </w:p>
    <w:p w:rsidR="001A379D" w:rsidRDefault="001A379D">
      <w:pPr>
        <w:autoSpaceDE w:val="0"/>
        <w:autoSpaceDN w:val="0"/>
        <w:adjustRightInd w:val="0"/>
        <w:rPr>
          <w:color w:val="000000"/>
          <w:sz w:val="22"/>
          <w:szCs w:val="22"/>
        </w:rPr>
      </w:pPr>
    </w:p>
    <w:p w:rsidR="001A379D" w:rsidRDefault="001A379D">
      <w:pPr>
        <w:autoSpaceDE w:val="0"/>
        <w:autoSpaceDN w:val="0"/>
        <w:adjustRightInd w:val="0"/>
        <w:rPr>
          <w:color w:val="000000"/>
          <w:sz w:val="22"/>
          <w:szCs w:val="22"/>
        </w:rPr>
      </w:pPr>
    </w:p>
    <w:p w:rsidR="001A379D" w:rsidRDefault="001A379D">
      <w:pPr>
        <w:autoSpaceDE w:val="0"/>
        <w:autoSpaceDN w:val="0"/>
        <w:adjustRightInd w:val="0"/>
        <w:rPr>
          <w:color w:val="000000"/>
          <w:sz w:val="22"/>
          <w:szCs w:val="22"/>
        </w:rPr>
      </w:pPr>
    </w:p>
    <w:p w:rsidR="00286930" w:rsidRDefault="00E44A19">
      <w:pPr>
        <w:autoSpaceDE w:val="0"/>
        <w:autoSpaceDN w:val="0"/>
        <w:adjustRightInd w:val="0"/>
        <w:jc w:val="center"/>
        <w:rPr>
          <w:color w:val="000000"/>
          <w:sz w:val="22"/>
          <w:szCs w:val="22"/>
        </w:rPr>
      </w:pPr>
      <w:r>
        <w:rPr>
          <w:sz w:val="22"/>
          <w:szCs w:val="22"/>
        </w:rPr>
        <w:t xml:space="preserve">- </w:t>
      </w:r>
      <w:r w:rsidRPr="00802A86">
        <w:rPr>
          <w:b/>
          <w:sz w:val="22"/>
          <w:szCs w:val="22"/>
        </w:rPr>
        <w:t>FCC</w:t>
      </w:r>
      <w:r>
        <w:rPr>
          <w:sz w:val="22"/>
          <w:szCs w:val="22"/>
        </w:rPr>
        <w:t xml:space="preserve"> -</w:t>
      </w:r>
    </w:p>
    <w:sectPr w:rsidR="00286930">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229" w:rsidRDefault="002F6229">
      <w:r>
        <w:separator/>
      </w:r>
    </w:p>
  </w:endnote>
  <w:endnote w:type="continuationSeparator" w:id="0">
    <w:p w:rsidR="002F6229" w:rsidRDefault="002F6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30" w:rsidRDefault="00E44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286930" w:rsidRDefault="002869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30" w:rsidRDefault="00E44A1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286930" w:rsidRDefault="002869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D" w:rsidRDefault="00F244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229" w:rsidRDefault="002F6229">
      <w:r>
        <w:separator/>
      </w:r>
    </w:p>
  </w:footnote>
  <w:footnote w:type="continuationSeparator" w:id="0">
    <w:p w:rsidR="002F6229" w:rsidRDefault="002F622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D" w:rsidRDefault="00F2440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40D" w:rsidRDefault="00F244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930" w:rsidRDefault="00E44A19">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drawing>
        <wp:anchor distT="0" distB="0" distL="114300" distR="114300" simplePos="0" relativeHeight="251658752" behindDoc="0" locked="0" layoutInCell="0" allowOverlap="1" wp14:anchorId="2936873F" wp14:editId="2BEF5162">
          <wp:simplePos x="0" y="0"/>
          <wp:positionH relativeFrom="column">
            <wp:posOffset>30480</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News Gothic MT" w:hAnsi="News Gothic MT"/>
        <w:b/>
        <w:kern w:val="28"/>
        <w:sz w:val="96"/>
      </w:rPr>
      <w:t>PUBLIC NOTICE</w:t>
    </w:r>
  </w:p>
  <w:p w:rsidR="00286930" w:rsidRDefault="00E44A19">
    <w:pPr>
      <w:pStyle w:val="Header"/>
      <w:tabs>
        <w:tab w:val="clear" w:pos="4320"/>
        <w:tab w:val="clear" w:pos="8640"/>
        <w:tab w:val="left" w:pos="1080"/>
      </w:tabs>
      <w:spacing w:line="1120" w:lineRule="exact"/>
      <w:ind w:left="720"/>
      <w:rPr>
        <w:rFonts w:ascii="Arial" w:hAnsi="Arial"/>
        <w:b/>
        <w:sz w:val="28"/>
      </w:rPr>
    </w:pPr>
    <w:r w:rsidRPr="00804E9E">
      <w:rPr>
        <w:rFonts w:ascii="Arial" w:hAnsi="Arial"/>
        <w:b/>
        <w:noProof/>
      </w:rPr>
      <mc:AlternateContent>
        <mc:Choice Requires="wps">
          <w:drawing>
            <wp:anchor distT="0" distB="0" distL="114300" distR="114300" simplePos="0" relativeHeight="251656704" behindDoc="0" locked="0" layoutInCell="0" allowOverlap="1" wp14:anchorId="584E2DDE" wp14:editId="4A428606">
              <wp:simplePos x="0" y="0"/>
              <wp:positionH relativeFrom="column">
                <wp:posOffset>0</wp:posOffset>
              </wp:positionH>
              <wp:positionV relativeFrom="paragraph">
                <wp:posOffset>697865</wp:posOffset>
              </wp:positionV>
              <wp:extent cx="5943600" cy="254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oBiFgIAACs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SpxjpEgH&#10;Em2F4igPnemNKyCgUjsbaqNn9WK2mn53SOmqJerAI8PXi4G0LGQkb1LCxhnA3/efNYMYcvQ6tunc&#10;2C5AQgPQOapxuavBzx5ROJwu8qdZCqJR8E2meRQrIcUt11jnP3HdoWCUWALtiE1OW+cDF1LcQsJV&#10;Sm+ElFFvqVBf4sV0Mo0JTkvBgjOEOXvYV9KiEwkTE79YGHgew6w+KhbBWk7YerA9EfJqw+VSBTyo&#10;BugM1nUkfizSxXq+nuejfDJbj/K0rkcfN1U+mm2yD9P6qa6qOvsZqGV50QrGuArsbuOZ5X8n//BQ&#10;roN1H9B7G5K36LFfQPb2j6SjnEHB6yzsNbvs7E1mmMgYPLyeMPKPe7Af3/jq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6qAYhYCAAArBAAADgAAAAAAAAAAAAAAAAAuAgAAZHJzL2Uyb0RvYy54bWxQSwECLQAUAAYACAAA&#10;ACEADyRw4twAAAAIAQAADwAAAAAAAAAAAAAAAABwBAAAZHJzL2Rvd25yZXYueG1sUEsFBgAAAAAE&#10;AAQA8wAAAHkFAAAAAA==&#10;" o:allowincell="f"/>
          </w:pict>
        </mc:Fallback>
      </mc:AlternateContent>
    </w:r>
    <w:r>
      <w:rPr>
        <w:rFonts w:ascii="News Gothic MT" w:hAnsi="News Gothic MT"/>
        <w:b/>
        <w:noProof/>
        <w:sz w:val="24"/>
      </w:rPr>
      <mc:AlternateContent>
        <mc:Choice Requires="wps">
          <w:drawing>
            <wp:anchor distT="0" distB="0" distL="114300" distR="114300" simplePos="0" relativeHeight="251657728" behindDoc="0" locked="0" layoutInCell="0" allowOverlap="1" wp14:anchorId="4DD70C79" wp14:editId="4E065626">
              <wp:simplePos x="0" y="0"/>
              <wp:positionH relativeFrom="column">
                <wp:posOffset>3400425</wp:posOffset>
              </wp:positionH>
              <wp:positionV relativeFrom="paragraph">
                <wp:posOffset>96520</wp:posOffset>
              </wp:positionV>
              <wp:extent cx="2640965" cy="5486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930" w:rsidRDefault="00E44A19">
                          <w:pPr>
                            <w:spacing w:before="40"/>
                            <w:jc w:val="right"/>
                            <w:rPr>
                              <w:rFonts w:ascii="Arial" w:hAnsi="Arial"/>
                              <w:b/>
                              <w:sz w:val="16"/>
                            </w:rPr>
                          </w:pPr>
                          <w:r>
                            <w:rPr>
                              <w:rFonts w:ascii="Arial" w:hAnsi="Arial"/>
                              <w:b/>
                              <w:sz w:val="16"/>
                            </w:rPr>
                            <w:t>News Media Information 202 / 418-0500</w:t>
                          </w:r>
                        </w:p>
                        <w:p w:rsidR="00286930" w:rsidRDefault="00E44A19">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286930" w:rsidRDefault="00E44A19">
                          <w:pPr>
                            <w:jc w:val="right"/>
                            <w:rPr>
                              <w:rFonts w:ascii="Arial" w:hAnsi="Arial"/>
                              <w:b/>
                              <w:sz w:val="16"/>
                            </w:rPr>
                          </w:pPr>
                          <w:r>
                            <w:rPr>
                              <w:rFonts w:ascii="Arial" w:hAnsi="Arial"/>
                              <w:b/>
                              <w:sz w:val="16"/>
                            </w:rPr>
                            <w:t>TTY: 1-888-835-5322</w:t>
                          </w:r>
                        </w:p>
                        <w:p w:rsidR="00286930" w:rsidRDefault="00286930">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67.75pt;margin-top:7.6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HRIfgIAAAcFAAAOAAAAZHJzL2Uyb0RvYy54bWysVMlu2zAQvRfoPxC8O5Jc2bEEy0GWuiiQ&#10;LkDSD6BFyiJKcViStpQW/fcOKdtJugBFUR0oLsM3y3vD5cXQKbIX1knQFc3OUkqEroFLva3op/v1&#10;ZEGJ80xzpkCLij4IRy9WL18se1OKKbSguLAEQbQre1PR1ntTJomrW9ExdwZGaDxswHbM49JuE25Z&#10;j+idSqZpOk96sNxYqIVzuHszHtJVxG8aUfsPTeOEJ6qiGJuPo43jJozJasnKrWWmlfUhDPYPUXRM&#10;anR6grphnpGdlb9AdbK24KDxZzV0CTSNrEXMAbPJ0p+yuWuZETEXLI4zpzK5/wdbv99/tETyir6i&#10;RLMOKboXgydXMJBZqE5vXIlGdwbN/IDbyHLM1JlbqD87ouG6ZXorLq2FvhWMY3RZuJk8uTriuACy&#10;6d8BRzds5yECDY3tQumwGATRkaWHEzMhlBo3p/M8LeYzSmo8m+ULXEYXrDzeNtb5NwI6EiYVtch8&#10;RGf7W+dDNKw8mgRnDpTka6lUXNjt5lpZsmeoknX8DujPzJQOxhrCtRFx3MEg0Uc4C+FG1r8V2TRP&#10;r6bFZD1fnE/ydT6bFOfpYpJmxVUxT/Miv1l/DwFmedlKzoW+lVocFZjlf8fwoRdG7UQNkr6ixWw6&#10;Gyn6Y5Jp/H6XZCc9NqSSXUUXJyNWBmJfa45ps9IzqcZ58jz8WGWswfEfqxJlEJgfNeCHzYAoQRsb&#10;4A8oCAvIF7KOrwhOWrBfKemxIyvqvuyYFZSotxpFVWQ5sk58XODEPt3dHHeZrhGiop6ScXrtx3bf&#10;GSu3LXoY5avhEgXYyKiNx2gOssVui0kcXobQzk/X0erx/Vr9AAAA//8DAFBLAwQUAAYACAAAACEA&#10;uQuRX98AAAAKAQAADwAAAGRycy9kb3ducmV2LnhtbEyPsU7DMBCGdyTewTokNmon1BWkcSpUwcCE&#10;aFm6OfE1CY3tyHbb0KfnmMp493/677tyNdmBnTDE3jsF2UwAQ9d407tWwdf27eEJWEzaGT14hwp+&#10;MMKqur0pdWH82X3iaZNaRiUuFlpBl9JYcB6bDq2OMz+io2zvg9WJxtByE/SZyu3AcyEW3Ore0YVO&#10;j7jusDlsjlbB+y58vO6iuPi8Tuvv5uC3Fz5X6v5uelkCSzilKwx/+qQOFTnV/uhMZIMC+SgloRTI&#10;HBgBzzKbA6tpIbIF8Krk/1+ofgEAAP//AwBQSwECLQAUAAYACAAAACEAtoM4kv4AAADhAQAAEwAA&#10;AAAAAAAAAAAAAAAAAAAAW0NvbnRlbnRfVHlwZXNdLnhtbFBLAQItABQABgAIAAAAIQA4/SH/1gAA&#10;AJQBAAALAAAAAAAAAAAAAAAAAC8BAABfcmVscy8ucmVsc1BLAQItABQABgAIAAAAIQC0VHRIfgIA&#10;AAcFAAAOAAAAAAAAAAAAAAAAAC4CAABkcnMvZTJvRG9jLnhtbFBLAQItABQABgAIAAAAIQC5C5Ff&#10;3wAAAAoBAAAPAAAAAAAAAAAAAAAAANgEAABkcnMvZG93bnJldi54bWxQSwUGAAAAAAQABADzAAAA&#10;5AUAAAAA&#10;" o:allowincell="f" stroked="f">
              <v:textbox inset=",0,,0">
                <w:txbxContent>
                  <w:p w:rsidR="00286930" w:rsidRDefault="00E44A19">
                    <w:pPr>
                      <w:spacing w:before="40"/>
                      <w:jc w:val="right"/>
                      <w:rPr>
                        <w:rFonts w:ascii="Arial" w:hAnsi="Arial"/>
                        <w:b/>
                        <w:sz w:val="16"/>
                      </w:rPr>
                    </w:pPr>
                    <w:r>
                      <w:rPr>
                        <w:rFonts w:ascii="Arial" w:hAnsi="Arial"/>
                        <w:b/>
                        <w:sz w:val="16"/>
                      </w:rPr>
                      <w:t>News Media Information 202 / 418-0500</w:t>
                    </w:r>
                  </w:p>
                  <w:p w:rsidR="00286930" w:rsidRDefault="00E44A19">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286930" w:rsidRDefault="00E44A19">
                    <w:pPr>
                      <w:jc w:val="right"/>
                      <w:rPr>
                        <w:rFonts w:ascii="Arial" w:hAnsi="Arial"/>
                        <w:b/>
                        <w:sz w:val="16"/>
                      </w:rPr>
                    </w:pPr>
                    <w:r>
                      <w:rPr>
                        <w:rFonts w:ascii="Arial" w:hAnsi="Arial"/>
                        <w:b/>
                        <w:sz w:val="16"/>
                      </w:rPr>
                      <w:t>TTY: 1-888-835-5322</w:t>
                    </w:r>
                  </w:p>
                  <w:p w:rsidR="00286930" w:rsidRDefault="00286930">
                    <w:pPr>
                      <w:jc w:val="right"/>
                    </w:pP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5680" behindDoc="0" locked="0" layoutInCell="0" allowOverlap="1" wp14:anchorId="6423C1A0" wp14:editId="4AC7FE73">
              <wp:simplePos x="0" y="0"/>
              <wp:positionH relativeFrom="column">
                <wp:posOffset>-50165</wp:posOffset>
              </wp:positionH>
              <wp:positionV relativeFrom="paragraph">
                <wp:posOffset>5080</wp:posOffset>
              </wp:positionV>
              <wp:extent cx="310896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6930" w:rsidRDefault="00E44A19">
                          <w:pPr>
                            <w:rPr>
                              <w:rFonts w:ascii="Arial" w:hAnsi="Arial"/>
                              <w:b/>
                            </w:rPr>
                          </w:pPr>
                          <w:r>
                            <w:rPr>
                              <w:rFonts w:ascii="Arial" w:hAnsi="Arial"/>
                              <w:b/>
                            </w:rPr>
                            <w:t>Federal Communications Commission</w:t>
                          </w:r>
                        </w:p>
                        <w:p w:rsidR="00286930" w:rsidRDefault="00E44A1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86930" w:rsidRDefault="00E44A19">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95pt;margin-top:.4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djkhAIAABY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qLeokaC&#10;RNaa7UEXVgNtwDA8JjBptf2KUQ+NWWP3ZUssx0i+VaCtMiuK0MlxUcwucljYc8v63EIUBagae4zG&#10;6a0fu39rrNi0cNOoZqWvQY+NiFJ5iuqgYmi+mNPhoQjdfb6OXk/P2fIHAAAA//8DAFBLAwQUAAYA&#10;CAAAACEAlEqDQtsAAAAHAQAADwAAAGRycy9kb3ducmV2LnhtbEyOwU6DQBRF9yb+w+Q1cWPaAVOh&#10;RYZGTTRuW/sBD3gFUuYNYaaF/r3PlS5v7sm9J9/NtldXGn3n2EC8ikARV67uuDFw/P5YbkD5gFxj&#10;75gM3MjDrri/yzGr3cR7uh5Co2SEfYYG2hCGTGtftWTRr9xALN3JjRaDxLHR9YiTjNteP0VRoi12&#10;LA8tDvTeUnU+XKyB09f0+Lydys9wTPfr5A27tHQ3Yx4W8+sLqEBz+IPhV1/UoRCn0l249qo3sEy3&#10;QhoQf2nXmzgFVQoWxQnoItf//YsfAAAA//8DAFBLAQItABQABgAIAAAAIQC2gziS/gAAAOEBAAAT&#10;AAAAAAAAAAAAAAAAAAAAAABbQ29udGVudF9UeXBlc10ueG1sUEsBAi0AFAAGAAgAAAAhADj9If/W&#10;AAAAlAEAAAsAAAAAAAAAAAAAAAAALwEAAF9yZWxzLy5yZWxzUEsBAi0AFAAGAAgAAAAhAILN2OSE&#10;AgAAFgUAAA4AAAAAAAAAAAAAAAAALgIAAGRycy9lMm9Eb2MueG1sUEsBAi0AFAAGAAgAAAAhAJRK&#10;g0LbAAAABwEAAA8AAAAAAAAAAAAAAAAA3gQAAGRycy9kb3ducmV2LnhtbFBLBQYAAAAABAAEAPMA&#10;AADmBQAAAAA=&#10;" o:allowincell="f" stroked="f">
              <v:textbox>
                <w:txbxContent>
                  <w:p w:rsidR="00286930" w:rsidRDefault="00E44A19">
                    <w:pPr>
                      <w:rPr>
                        <w:rFonts w:ascii="Arial" w:hAnsi="Arial"/>
                        <w:b/>
                      </w:rPr>
                    </w:pPr>
                    <w:r>
                      <w:rPr>
                        <w:rFonts w:ascii="Arial" w:hAnsi="Arial"/>
                        <w:b/>
                      </w:rPr>
                      <w:t>Federal Communications Commission</w:t>
                    </w:r>
                  </w:p>
                  <w:p w:rsidR="00286930" w:rsidRDefault="00E44A19">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286930" w:rsidRDefault="00E44A19">
                    <w:pPr>
                      <w:rPr>
                        <w:rFonts w:ascii="Arial" w:hAnsi="Arial"/>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286930" w:rsidRDefault="00286930">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C57FA"/>
    <w:multiLevelType w:val="multilevel"/>
    <w:tmpl w:val="3544F224"/>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
    <w:nsid w:val="17955C95"/>
    <w:multiLevelType w:val="hybridMultilevel"/>
    <w:tmpl w:val="3544F22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4EC10A3A"/>
    <w:multiLevelType w:val="hybridMultilevel"/>
    <w:tmpl w:val="E8FCD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4353E71"/>
    <w:multiLevelType w:val="hybridMultilevel"/>
    <w:tmpl w:val="6A3C09A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75F86D16"/>
    <w:multiLevelType w:val="hybridMultilevel"/>
    <w:tmpl w:val="47BC74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10"/>
  </w:num>
  <w:num w:numId="4">
    <w:abstractNumId w:val="2"/>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1"/>
  </w:num>
  <w:num w:numId="14">
    <w:abstractNumId w:val="0"/>
  </w:num>
  <w:num w:numId="15">
    <w:abstractNumId w:val="5"/>
  </w:num>
  <w:num w:numId="16">
    <w:abstractNumId w:val="11"/>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1"/>
  <w:removePersonalInformation/>
  <w:removeDateAndTime/>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A19"/>
    <w:rsid w:val="000A2511"/>
    <w:rsid w:val="001A379D"/>
    <w:rsid w:val="00286930"/>
    <w:rsid w:val="002F6229"/>
    <w:rsid w:val="00802A86"/>
    <w:rsid w:val="00804E9E"/>
    <w:rsid w:val="009C0B1E"/>
    <w:rsid w:val="009E2074"/>
    <w:rsid w:val="00B40187"/>
    <w:rsid w:val="00E44A19"/>
    <w:rsid w:val="00F244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character" w:styleId="PageNumber">
    <w:name w:val="page number"/>
    <w:basedOn w:val="DefaultParagraphFont"/>
  </w:style>
  <w:style w:type="character" w:customStyle="1" w:styleId="ptext-35">
    <w:name w:val="ptext-35"/>
  </w:style>
  <w:style w:type="paragraph" w:customStyle="1" w:styleId="Default">
    <w:name w:val="Default"/>
    <w:pPr>
      <w:autoSpaceDE w:val="0"/>
      <w:autoSpaceDN w:val="0"/>
      <w:adjustRightInd w:val="0"/>
    </w:pPr>
    <w:rPr>
      <w:rFonts w:ascii="Arial" w:eastAsia="Calibri" w:hAnsi="Arial" w:cs="Arial"/>
      <w:color w:val="000000"/>
      <w:sz w:val="24"/>
      <w:szCs w:val="24"/>
    </w:rPr>
  </w:style>
  <w:style w:type="character" w:customStyle="1" w:styleId="text-blue1">
    <w:name w:val="text-blue1"/>
    <w:rPr>
      <w:rFonts w:ascii="Verdana" w:hAnsi="Verdana" w:hint="default"/>
      <w:color w:val="000099"/>
      <w:sz w:val="18"/>
      <w:szCs w:val="18"/>
    </w:rPr>
  </w:style>
  <w:style w:type="character" w:customStyle="1" w:styleId="h21">
    <w:name w:val="h21"/>
    <w:rPr>
      <w:rFonts w:ascii="Verdana" w:hAnsi="Verdana" w:hint="default"/>
      <w:b/>
      <w:bCs/>
      <w:color w:val="000099"/>
      <w:sz w:val="27"/>
      <w:szCs w:val="27"/>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numPr>
        <w:numId w:val="2"/>
      </w:numPr>
      <w:suppressAutoHyphens/>
      <w:spacing w:after="220"/>
      <w:jc w:val="both"/>
      <w:outlineLvl w:val="0"/>
    </w:pPr>
    <w:rPr>
      <w:b/>
      <w:caps/>
      <w:sz w:val="22"/>
    </w:rPr>
  </w:style>
  <w:style w:type="paragraph" w:styleId="Heading2">
    <w:name w:val="heading 2"/>
    <w:basedOn w:val="Normal"/>
    <w:next w:val="Normal"/>
    <w:qFormat/>
    <w:pPr>
      <w:keepNext/>
      <w:widowControl w:val="0"/>
      <w:numPr>
        <w:ilvl w:val="1"/>
        <w:numId w:val="2"/>
      </w:numPr>
      <w:spacing w:after="220"/>
      <w:jc w:val="both"/>
      <w:outlineLvl w:val="1"/>
    </w:pPr>
    <w:rPr>
      <w:b/>
      <w:sz w:val="22"/>
    </w:rPr>
  </w:style>
  <w:style w:type="paragraph" w:styleId="Heading3">
    <w:name w:val="heading 3"/>
    <w:basedOn w:val="Normal"/>
    <w:next w:val="Normal"/>
    <w:qFormat/>
    <w:pPr>
      <w:keepNext/>
      <w:widowControl w:val="0"/>
      <w:numPr>
        <w:ilvl w:val="2"/>
        <w:numId w:val="2"/>
      </w:numPr>
      <w:spacing w:after="220"/>
      <w:jc w:val="both"/>
      <w:outlineLvl w:val="2"/>
    </w:pPr>
    <w:rPr>
      <w:b/>
      <w:sz w:val="22"/>
    </w:rPr>
  </w:style>
  <w:style w:type="paragraph" w:styleId="Heading4">
    <w:name w:val="heading 4"/>
    <w:basedOn w:val="Normal"/>
    <w:next w:val="Normal"/>
    <w:qFormat/>
    <w:pPr>
      <w:keepNext/>
      <w:widowControl w:val="0"/>
      <w:numPr>
        <w:ilvl w:val="3"/>
        <w:numId w:val="2"/>
      </w:numPr>
      <w:spacing w:after="220"/>
      <w:jc w:val="both"/>
      <w:outlineLvl w:val="3"/>
    </w:pPr>
    <w:rPr>
      <w:b/>
      <w:sz w:val="22"/>
    </w:rPr>
  </w:style>
  <w:style w:type="paragraph" w:styleId="Heading5">
    <w:name w:val="heading 5"/>
    <w:basedOn w:val="Normal"/>
    <w:next w:val="Normal"/>
    <w:qFormat/>
    <w:pPr>
      <w:keepNext/>
      <w:widowControl w:val="0"/>
      <w:numPr>
        <w:ilvl w:val="4"/>
        <w:numId w:val="2"/>
      </w:numPr>
      <w:suppressAutoHyphens/>
      <w:spacing w:after="220"/>
      <w:jc w:val="both"/>
      <w:outlineLvl w:val="4"/>
    </w:pPr>
    <w:rPr>
      <w:b/>
      <w:sz w:val="22"/>
    </w:rPr>
  </w:style>
  <w:style w:type="paragraph" w:styleId="Heading6">
    <w:name w:val="heading 6"/>
    <w:basedOn w:val="Normal"/>
    <w:next w:val="Normal"/>
    <w:qFormat/>
    <w:pPr>
      <w:widowControl w:val="0"/>
      <w:numPr>
        <w:ilvl w:val="5"/>
        <w:numId w:val="2"/>
      </w:numPr>
      <w:spacing w:after="220"/>
      <w:jc w:val="both"/>
      <w:outlineLvl w:val="5"/>
    </w:pPr>
    <w:rPr>
      <w:b/>
      <w:sz w:val="22"/>
    </w:rPr>
  </w:style>
  <w:style w:type="paragraph" w:styleId="Heading7">
    <w:name w:val="heading 7"/>
    <w:basedOn w:val="Normal"/>
    <w:next w:val="Normal"/>
    <w:qFormat/>
    <w:pPr>
      <w:widowControl w:val="0"/>
      <w:numPr>
        <w:ilvl w:val="7"/>
        <w:numId w:val="2"/>
      </w:numPr>
      <w:spacing w:after="220"/>
      <w:jc w:val="both"/>
      <w:outlineLvl w:val="6"/>
    </w:pPr>
    <w:rPr>
      <w:b/>
      <w:sz w:val="22"/>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sz w:val="22"/>
    </w:rPr>
  </w:style>
  <w:style w:type="paragraph" w:styleId="Heading9">
    <w:name w:val="heading 9"/>
    <w:basedOn w:val="Normal"/>
    <w:next w:val="Normal"/>
    <w:qFormat/>
    <w:pPr>
      <w:widowControl w:val="0"/>
      <w:numPr>
        <w:ilvl w:val="8"/>
        <w:numId w:val="2"/>
      </w:numPr>
      <w:spacing w:after="220"/>
      <w:jc w:val="both"/>
      <w:outlineLvl w:val="8"/>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2"/>
    </w:rPr>
  </w:style>
  <w:style w:type="paragraph" w:styleId="Footer">
    <w:name w:val="footer"/>
    <w:basedOn w:val="Normal"/>
    <w:pPr>
      <w:tabs>
        <w:tab w:val="center" w:pos="4320"/>
        <w:tab w:val="right" w:pos="8640"/>
      </w:tabs>
    </w:pPr>
    <w:rPr>
      <w:sz w:val="22"/>
    </w:r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rPr>
      <w:sz w:val="22"/>
    </w:rPr>
  </w:style>
  <w:style w:type="paragraph" w:customStyle="1" w:styleId="Bullet">
    <w:name w:val="Bullet"/>
    <w:basedOn w:val="Normal"/>
    <w:pPr>
      <w:widowControl w:val="0"/>
      <w:numPr>
        <w:numId w:val="1"/>
      </w:numPr>
      <w:tabs>
        <w:tab w:val="clear" w:pos="2520"/>
      </w:tabs>
      <w:spacing w:after="220"/>
      <w:ind w:left="2160" w:hanging="720"/>
      <w:jc w:val="both"/>
    </w:pPr>
    <w:rPr>
      <w:sz w:val="22"/>
    </w:rPr>
  </w:style>
  <w:style w:type="paragraph" w:styleId="Caption">
    <w:name w:val="caption"/>
    <w:basedOn w:val="Normal"/>
    <w:next w:val="Normal"/>
    <w:qFormat/>
    <w:pPr>
      <w:spacing w:before="120" w:after="120"/>
    </w:pPr>
    <w:rPr>
      <w:b/>
      <w:sz w:val="22"/>
    </w:rPr>
  </w:style>
  <w:style w:type="character" w:styleId="FootnoteReference">
    <w:name w:val="footnote reference"/>
    <w:aliases w:val="Appel note de bas de p,Style 12,(NECG) Footnote Reference,Style 124"/>
    <w:semiHidden/>
    <w:rPr>
      <w:vertAlign w:val="superscript"/>
    </w:rPr>
  </w:style>
  <w:style w:type="paragraph" w:styleId="FootnoteText">
    <w:name w:val="footnote text"/>
    <w:aliases w:val="Footnote Text Char,Footnote Text Char2 Char,Footnote Text Char1 Char Char,Footnote Text Char Char Char Char,Footnote Text Char2 Char Char Char Char,Footnote Text Char1 Char1 Char Char Char Char,Footnote Text Char2,Footnote Text Char1 Char"/>
    <w:basedOn w:val="Normal"/>
    <w:link w:val="FootnoteTextChar1"/>
    <w:semiHidden/>
    <w:pPr>
      <w:tabs>
        <w:tab w:val="left" w:pos="720"/>
      </w:tabs>
      <w:spacing w:after="120"/>
    </w:pPr>
    <w:rPr>
      <w:sz w:val="20"/>
    </w:r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rPr>
      <w:color w:val="800080"/>
      <w:u w:val="single"/>
    </w:rPr>
  </w:style>
  <w:style w:type="paragraph" w:styleId="BodyText">
    <w:name w:val="Body Text"/>
    <w:basedOn w:val="Normal"/>
    <w:pPr>
      <w:widowControl w:val="0"/>
      <w:tabs>
        <w:tab w:val="center" w:pos="4680"/>
      </w:tabs>
      <w:suppressAutoHyphens/>
      <w:spacing w:line="227" w:lineRule="auto"/>
      <w:jc w:val="center"/>
    </w:pPr>
    <w:rPr>
      <w:rFonts w:ascii="Times" w:hAnsi="Times"/>
      <w:b/>
      <w:snapToGrid w:val="0"/>
      <w:spacing w:val="-2"/>
      <w:sz w:val="22"/>
    </w:rPr>
  </w:style>
  <w:style w:type="paragraph" w:styleId="BodyText2">
    <w:name w:val="Body Text 2"/>
    <w:basedOn w:val="Normal"/>
    <w:pPr>
      <w:widowControl w:val="0"/>
      <w:tabs>
        <w:tab w:val="right" w:pos="9360"/>
      </w:tabs>
      <w:suppressAutoHyphens/>
      <w:spacing w:line="227" w:lineRule="auto"/>
      <w:jc w:val="both"/>
    </w:pPr>
    <w:rPr>
      <w:snapToGrid w:val="0"/>
      <w:spacing w:val="-2"/>
      <w:sz w:val="22"/>
    </w:rPr>
  </w:style>
  <w:style w:type="character" w:customStyle="1" w:styleId="StyleTimesNewRoman11ptCharCharChar">
    <w:name w:val="Style Times New Roman 11 pt Char Char Char"/>
    <w:rPr>
      <w:rFonts w:ascii="Times New Roman" w:hAnsi="Times New Roman"/>
      <w:noProof w:val="0"/>
      <w:snapToGrid w:val="0"/>
      <w:sz w:val="22"/>
      <w:lang w:val="en-US" w:eastAsia="en-US" w:bidi="ar-SA"/>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Footnote Text Char2 Char Char,Footnote Text Char1 Char Char Char,Footnote Text Char Char Char Char Char,Footnote Text Char2 Char Char Char Char Char,Footnote Text Char1 Char1 Char Char Char Char Char"/>
    <w:link w:val="FootnoteText"/>
    <w:rPr>
      <w:lang w:val="en-US" w:eastAsia="en-US" w:bidi="ar-SA"/>
    </w:rPr>
  </w:style>
  <w:style w:type="character" w:styleId="PageNumber">
    <w:name w:val="page number"/>
    <w:basedOn w:val="DefaultParagraphFont"/>
  </w:style>
  <w:style w:type="character" w:customStyle="1" w:styleId="ptext-35">
    <w:name w:val="ptext-35"/>
  </w:style>
  <w:style w:type="paragraph" w:customStyle="1" w:styleId="Default">
    <w:name w:val="Default"/>
    <w:pPr>
      <w:autoSpaceDE w:val="0"/>
      <w:autoSpaceDN w:val="0"/>
      <w:adjustRightInd w:val="0"/>
    </w:pPr>
    <w:rPr>
      <w:rFonts w:ascii="Arial" w:eastAsia="Calibri" w:hAnsi="Arial" w:cs="Arial"/>
      <w:color w:val="000000"/>
      <w:sz w:val="24"/>
      <w:szCs w:val="24"/>
    </w:rPr>
  </w:style>
  <w:style w:type="character" w:customStyle="1" w:styleId="text-blue1">
    <w:name w:val="text-blue1"/>
    <w:rPr>
      <w:rFonts w:ascii="Verdana" w:hAnsi="Verdana" w:hint="default"/>
      <w:color w:val="000099"/>
      <w:sz w:val="18"/>
      <w:szCs w:val="18"/>
    </w:rPr>
  </w:style>
  <w:style w:type="character" w:customStyle="1" w:styleId="h21">
    <w:name w:val="h21"/>
    <w:rPr>
      <w:rFonts w:ascii="Verdana" w:hAnsi="Verdana" w:hint="default"/>
      <w:b/>
      <w:bCs/>
      <w:color w:val="000099"/>
      <w:sz w:val="27"/>
      <w:szCs w:val="27"/>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387347">
      <w:bodyDiv w:val="1"/>
      <w:marLeft w:val="0"/>
      <w:marRight w:val="0"/>
      <w:marTop w:val="0"/>
      <w:marBottom w:val="0"/>
      <w:divBdr>
        <w:top w:val="none" w:sz="0" w:space="0" w:color="auto"/>
        <w:left w:val="none" w:sz="0" w:space="0" w:color="auto"/>
        <w:bottom w:val="none" w:sz="0" w:space="0" w:color="auto"/>
        <w:right w:val="none" w:sz="0" w:space="0" w:color="auto"/>
      </w:divBdr>
      <w:divsChild>
        <w:div w:id="54672056">
          <w:marLeft w:val="0"/>
          <w:marRight w:val="0"/>
          <w:marTop w:val="0"/>
          <w:marBottom w:val="0"/>
          <w:divBdr>
            <w:top w:val="none" w:sz="0" w:space="0" w:color="auto"/>
            <w:left w:val="none" w:sz="0" w:space="0" w:color="auto"/>
            <w:bottom w:val="none" w:sz="0" w:space="0" w:color="auto"/>
            <w:right w:val="none" w:sz="0" w:space="0" w:color="auto"/>
          </w:divBdr>
          <w:divsChild>
            <w:div w:id="1476335344">
              <w:marLeft w:val="0"/>
              <w:marRight w:val="0"/>
              <w:marTop w:val="0"/>
              <w:marBottom w:val="0"/>
              <w:divBdr>
                <w:top w:val="none" w:sz="0" w:space="0" w:color="auto"/>
                <w:left w:val="none" w:sz="0" w:space="0" w:color="auto"/>
                <w:bottom w:val="none" w:sz="0" w:space="0" w:color="auto"/>
                <w:right w:val="none" w:sz="0" w:space="0" w:color="auto"/>
              </w:divBdr>
              <w:divsChild>
                <w:div w:id="569122156">
                  <w:marLeft w:val="0"/>
                  <w:marRight w:val="0"/>
                  <w:marTop w:val="0"/>
                  <w:marBottom w:val="0"/>
                  <w:divBdr>
                    <w:top w:val="none" w:sz="0" w:space="0" w:color="auto"/>
                    <w:left w:val="none" w:sz="0" w:space="0" w:color="auto"/>
                    <w:bottom w:val="none" w:sz="0" w:space="0" w:color="auto"/>
                    <w:right w:val="none" w:sz="0" w:space="0" w:color="auto"/>
                  </w:divBdr>
                  <w:divsChild>
                    <w:div w:id="68224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108098">
      <w:bodyDiv w:val="1"/>
      <w:marLeft w:val="0"/>
      <w:marRight w:val="0"/>
      <w:marTop w:val="0"/>
      <w:marBottom w:val="0"/>
      <w:divBdr>
        <w:top w:val="none" w:sz="0" w:space="0" w:color="auto"/>
        <w:left w:val="none" w:sz="0" w:space="0" w:color="auto"/>
        <w:bottom w:val="none" w:sz="0" w:space="0" w:color="auto"/>
        <w:right w:val="none" w:sz="0" w:space="0" w:color="auto"/>
      </w:divBdr>
    </w:div>
    <w:div w:id="1880900121">
      <w:bodyDiv w:val="1"/>
      <w:marLeft w:val="0"/>
      <w:marRight w:val="0"/>
      <w:marTop w:val="0"/>
      <w:marBottom w:val="0"/>
      <w:divBdr>
        <w:top w:val="none" w:sz="0" w:space="0" w:color="auto"/>
        <w:left w:val="none" w:sz="0" w:space="0" w:color="auto"/>
        <w:bottom w:val="none" w:sz="0" w:space="0" w:color="auto"/>
        <w:right w:val="none" w:sz="0" w:space="0" w:color="auto"/>
      </w:divBdr>
      <w:divsChild>
        <w:div w:id="1501001255">
          <w:marLeft w:val="0"/>
          <w:marRight w:val="0"/>
          <w:marTop w:val="0"/>
          <w:marBottom w:val="0"/>
          <w:divBdr>
            <w:top w:val="none" w:sz="0" w:space="0" w:color="auto"/>
            <w:left w:val="none" w:sz="0" w:space="0" w:color="auto"/>
            <w:bottom w:val="none" w:sz="0" w:space="0" w:color="auto"/>
            <w:right w:val="none" w:sz="0" w:space="0" w:color="auto"/>
          </w:divBdr>
          <w:divsChild>
            <w:div w:id="1694766484">
              <w:marLeft w:val="0"/>
              <w:marRight w:val="0"/>
              <w:marTop w:val="0"/>
              <w:marBottom w:val="0"/>
              <w:divBdr>
                <w:top w:val="none" w:sz="0" w:space="0" w:color="auto"/>
                <w:left w:val="none" w:sz="0" w:space="0" w:color="auto"/>
                <w:bottom w:val="none" w:sz="0" w:space="0" w:color="auto"/>
                <w:right w:val="none" w:sz="0" w:space="0" w:color="auto"/>
              </w:divBdr>
              <w:divsChild>
                <w:div w:id="1077821460">
                  <w:marLeft w:val="0"/>
                  <w:marRight w:val="0"/>
                  <w:marTop w:val="0"/>
                  <w:marBottom w:val="0"/>
                  <w:divBdr>
                    <w:top w:val="none" w:sz="0" w:space="0" w:color="auto"/>
                    <w:left w:val="none" w:sz="0" w:space="0" w:color="auto"/>
                    <w:bottom w:val="none" w:sz="0" w:space="0" w:color="auto"/>
                    <w:right w:val="none" w:sz="0" w:space="0" w:color="auto"/>
                  </w:divBdr>
                  <w:divsChild>
                    <w:div w:id="97625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437</Characters>
  <Application>Microsoft Office Word</Application>
  <DocSecurity>0</DocSecurity>
  <Lines>23</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2008-06-02T17:52:00Z</cp:lastPrinted>
  <dcterms:created xsi:type="dcterms:W3CDTF">2014-12-11T21:24:00Z</dcterms:created>
  <dcterms:modified xsi:type="dcterms:W3CDTF">2014-12-11T21:24:00Z</dcterms:modified>
  <cp:category> </cp:category>
  <cp:contentStatus> </cp:contentStatus>
</cp:coreProperties>
</file>