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F55940" w:rsidP="0040748F">
      <w:pPr>
        <w:tabs>
          <w:tab w:val="left" w:pos="5760"/>
        </w:tabs>
        <w:rPr>
          <w:rFonts w:ascii="Times New Roman" w:hAnsi="Times New Roman"/>
          <w:snapToGrid w:val="0"/>
          <w:sz w:val="22"/>
          <w:szCs w:val="22"/>
        </w:rPr>
      </w:pPr>
      <w:r>
        <w:rPr>
          <w:rFonts w:ascii="Times New Roman" w:hAnsi="Times New Roman"/>
          <w:snapToGrid w:val="0"/>
          <w:sz w:val="22"/>
          <w:szCs w:val="22"/>
        </w:rPr>
        <w:t>December 19</w:t>
      </w:r>
      <w:r w:rsidR="00DC50BB">
        <w:rPr>
          <w:rFonts w:ascii="Times New Roman" w:hAnsi="Times New Roman"/>
          <w:snapToGrid w:val="0"/>
          <w:sz w:val="22"/>
          <w:szCs w:val="22"/>
        </w:rPr>
        <w:t>,</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2014</w:t>
      </w:r>
      <w:r w:rsidR="0040748F">
        <w:rPr>
          <w:rFonts w:ascii="Times New Roman" w:hAnsi="Times New Roman"/>
          <w:snapToGrid w:val="0"/>
          <w:sz w:val="22"/>
          <w:szCs w:val="22"/>
        </w:rPr>
        <w:tab/>
      </w:r>
      <w:r w:rsidR="00AE4908">
        <w:rPr>
          <w:rFonts w:ascii="Times New Roman" w:hAnsi="Times New Roman"/>
          <w:snapToGrid w:val="0"/>
          <w:sz w:val="22"/>
          <w:szCs w:val="22"/>
        </w:rPr>
        <w:t>Mark Wigfield</w:t>
      </w:r>
      <w:r w:rsidR="00D46525" w:rsidRPr="00B84D97">
        <w:rPr>
          <w:rFonts w:ascii="Times New Roman" w:hAnsi="Times New Roman"/>
          <w:snapToGrid w:val="0"/>
          <w:sz w:val="22"/>
          <w:szCs w:val="22"/>
        </w:rPr>
        <w:t>, 202-418-</w:t>
      </w:r>
      <w:r w:rsidR="00AE4908">
        <w:rPr>
          <w:rFonts w:ascii="Times New Roman" w:hAnsi="Times New Roman"/>
          <w:snapToGrid w:val="0"/>
          <w:sz w:val="22"/>
          <w:szCs w:val="22"/>
        </w:rPr>
        <w:t>0253</w:t>
      </w:r>
    </w:p>
    <w:p w:rsidR="002A225B"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hyperlink r:id="rId8" w:history="1">
        <w:r w:rsidR="002A225B" w:rsidRPr="001B4702">
          <w:rPr>
            <w:rStyle w:val="Hyperlink"/>
            <w:rFonts w:ascii="Times New Roman" w:hAnsi="Times New Roman"/>
            <w:snapToGrid w:val="0"/>
            <w:sz w:val="22"/>
            <w:szCs w:val="22"/>
          </w:rPr>
          <w:t>mark.wigfield@fcc.gov</w:t>
        </w:r>
      </w:hyperlink>
    </w:p>
    <w:p w:rsidR="00D46525" w:rsidRPr="00D34EE5" w:rsidRDefault="00E511D6" w:rsidP="00D46525">
      <w:pPr>
        <w:rPr>
          <w:rFonts w:ascii="Times New Roman" w:hAnsi="Times New Roman"/>
          <w:snapToGrid w:val="0"/>
          <w:sz w:val="22"/>
          <w:szCs w:val="22"/>
        </w:rPr>
      </w:pPr>
      <w:r>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E511D6" w:rsidRPr="00D34EE5" w:rsidRDefault="00E511D6" w:rsidP="00BE7D19">
      <w:pPr>
        <w:rPr>
          <w:rFonts w:ascii="Times New Roman" w:hAnsi="Times New Roman"/>
          <w:snapToGrid w:val="0"/>
          <w:sz w:val="22"/>
          <w:szCs w:val="22"/>
        </w:rPr>
      </w:pPr>
    </w:p>
    <w:p w:rsidR="001E0492" w:rsidRDefault="001E0492" w:rsidP="00592B07">
      <w:pPr>
        <w:jc w:val="center"/>
        <w:rPr>
          <w:rFonts w:ascii="Times New Roman" w:hAnsi="Times New Roman"/>
          <w:b/>
          <w:sz w:val="22"/>
          <w:szCs w:val="22"/>
        </w:rPr>
      </w:pPr>
      <w:r>
        <w:rPr>
          <w:rFonts w:ascii="Times New Roman" w:hAnsi="Times New Roman"/>
          <w:b/>
          <w:sz w:val="22"/>
          <w:szCs w:val="22"/>
        </w:rPr>
        <w:t>T-MOBILE TO PAY $90 MILLION TO SETTLE</w:t>
      </w:r>
      <w:r w:rsidR="00592B07">
        <w:rPr>
          <w:rFonts w:ascii="Times New Roman" w:hAnsi="Times New Roman"/>
          <w:b/>
          <w:sz w:val="22"/>
          <w:szCs w:val="22"/>
        </w:rPr>
        <w:t xml:space="preserve"> INVESTIGATION </w:t>
      </w:r>
    </w:p>
    <w:p w:rsidR="00BE7D19" w:rsidRDefault="00592B07" w:rsidP="00592B07">
      <w:pPr>
        <w:jc w:val="center"/>
        <w:rPr>
          <w:rFonts w:ascii="Times New Roman" w:hAnsi="Times New Roman"/>
          <w:b/>
          <w:sz w:val="22"/>
          <w:szCs w:val="22"/>
        </w:rPr>
      </w:pPr>
      <w:r>
        <w:rPr>
          <w:rFonts w:ascii="Times New Roman" w:hAnsi="Times New Roman"/>
          <w:b/>
          <w:sz w:val="22"/>
          <w:szCs w:val="22"/>
        </w:rPr>
        <w:t xml:space="preserve">INTO MOBILE CRAMMING AND TRUTH-IN-BILLING PRACTICES </w:t>
      </w:r>
    </w:p>
    <w:p w:rsidR="0030758D" w:rsidRPr="00464D37" w:rsidRDefault="0030758D" w:rsidP="001C323C">
      <w:pPr>
        <w:jc w:val="center"/>
        <w:rPr>
          <w:rFonts w:ascii="Times New Roman" w:hAnsi="Times New Roman"/>
          <w:b/>
          <w:sz w:val="22"/>
          <w:szCs w:val="22"/>
        </w:rPr>
      </w:pPr>
    </w:p>
    <w:p w:rsidR="0095173F" w:rsidRDefault="001471F6" w:rsidP="0095173F">
      <w:pPr>
        <w:jc w:val="center"/>
        <w:rPr>
          <w:rFonts w:ascii="Times New Roman" w:hAnsi="Times New Roman"/>
          <w:i/>
          <w:sz w:val="22"/>
          <w:szCs w:val="22"/>
        </w:rPr>
      </w:pPr>
      <w:r>
        <w:rPr>
          <w:rFonts w:ascii="Times New Roman" w:hAnsi="Times New Roman"/>
          <w:i/>
          <w:sz w:val="22"/>
          <w:szCs w:val="22"/>
        </w:rPr>
        <w:t>Major</w:t>
      </w:r>
      <w:r w:rsidR="003B4957">
        <w:rPr>
          <w:rFonts w:ascii="Times New Roman" w:hAnsi="Times New Roman"/>
          <w:i/>
          <w:sz w:val="22"/>
          <w:szCs w:val="22"/>
        </w:rPr>
        <w:t xml:space="preserve"> </w:t>
      </w:r>
      <w:r w:rsidR="00DC50BB">
        <w:rPr>
          <w:rFonts w:ascii="Times New Roman" w:hAnsi="Times New Roman"/>
          <w:i/>
          <w:sz w:val="22"/>
          <w:szCs w:val="22"/>
        </w:rPr>
        <w:t>e</w:t>
      </w:r>
      <w:r w:rsidR="003B4957">
        <w:rPr>
          <w:rFonts w:ascii="Times New Roman" w:hAnsi="Times New Roman"/>
          <w:i/>
          <w:sz w:val="22"/>
          <w:szCs w:val="22"/>
        </w:rPr>
        <w:t xml:space="preserve">nforcement </w:t>
      </w:r>
      <w:r w:rsidR="00DC50BB">
        <w:rPr>
          <w:rFonts w:ascii="Times New Roman" w:hAnsi="Times New Roman"/>
          <w:i/>
          <w:sz w:val="22"/>
          <w:szCs w:val="22"/>
        </w:rPr>
        <w:t>a</w:t>
      </w:r>
      <w:r>
        <w:rPr>
          <w:rFonts w:ascii="Times New Roman" w:hAnsi="Times New Roman"/>
          <w:i/>
          <w:sz w:val="22"/>
          <w:szCs w:val="22"/>
        </w:rPr>
        <w:t>ction</w:t>
      </w:r>
      <w:r w:rsidR="003B4957">
        <w:rPr>
          <w:rFonts w:ascii="Times New Roman" w:hAnsi="Times New Roman"/>
          <w:i/>
          <w:sz w:val="22"/>
          <w:szCs w:val="22"/>
        </w:rPr>
        <w:t xml:space="preserve"> </w:t>
      </w:r>
      <w:r w:rsidR="00DC50BB">
        <w:rPr>
          <w:rFonts w:ascii="Times New Roman" w:hAnsi="Times New Roman"/>
          <w:i/>
          <w:sz w:val="22"/>
          <w:szCs w:val="22"/>
        </w:rPr>
        <w:t>will provide</w:t>
      </w:r>
      <w:r w:rsidR="003B4957">
        <w:rPr>
          <w:rFonts w:ascii="Times New Roman" w:hAnsi="Times New Roman"/>
          <w:i/>
          <w:sz w:val="22"/>
          <w:szCs w:val="22"/>
        </w:rPr>
        <w:t xml:space="preserve"> </w:t>
      </w:r>
      <w:r w:rsidR="00DC50BB">
        <w:rPr>
          <w:rFonts w:ascii="Times New Roman" w:hAnsi="Times New Roman"/>
          <w:i/>
          <w:sz w:val="22"/>
          <w:szCs w:val="22"/>
        </w:rPr>
        <w:t>c</w:t>
      </w:r>
      <w:r w:rsidR="003B4957">
        <w:rPr>
          <w:rFonts w:ascii="Times New Roman" w:hAnsi="Times New Roman"/>
          <w:i/>
          <w:sz w:val="22"/>
          <w:szCs w:val="22"/>
        </w:rPr>
        <w:t xml:space="preserve">urrent </w:t>
      </w:r>
      <w:r w:rsidR="00DC50BB">
        <w:rPr>
          <w:rFonts w:ascii="Times New Roman" w:hAnsi="Times New Roman"/>
          <w:i/>
          <w:sz w:val="22"/>
          <w:szCs w:val="22"/>
        </w:rPr>
        <w:t>a</w:t>
      </w:r>
      <w:r w:rsidR="003B4957">
        <w:rPr>
          <w:rFonts w:ascii="Times New Roman" w:hAnsi="Times New Roman"/>
          <w:i/>
          <w:sz w:val="22"/>
          <w:szCs w:val="22"/>
        </w:rPr>
        <w:t xml:space="preserve">nd </w:t>
      </w:r>
      <w:r w:rsidR="00DC50BB">
        <w:rPr>
          <w:rFonts w:ascii="Times New Roman" w:hAnsi="Times New Roman"/>
          <w:i/>
          <w:sz w:val="22"/>
          <w:szCs w:val="22"/>
        </w:rPr>
        <w:t>f</w:t>
      </w:r>
      <w:r w:rsidR="003B4957">
        <w:rPr>
          <w:rFonts w:ascii="Times New Roman" w:hAnsi="Times New Roman"/>
          <w:i/>
          <w:sz w:val="22"/>
          <w:szCs w:val="22"/>
        </w:rPr>
        <w:t xml:space="preserve">ormer </w:t>
      </w:r>
      <w:r>
        <w:rPr>
          <w:rFonts w:ascii="Times New Roman" w:hAnsi="Times New Roman"/>
          <w:i/>
          <w:sz w:val="22"/>
          <w:szCs w:val="22"/>
        </w:rPr>
        <w:t>T-Mobile</w:t>
      </w:r>
      <w:r w:rsidR="003B4957">
        <w:rPr>
          <w:rFonts w:ascii="Times New Roman" w:hAnsi="Times New Roman"/>
          <w:i/>
          <w:sz w:val="22"/>
          <w:szCs w:val="22"/>
        </w:rPr>
        <w:t xml:space="preserve"> </w:t>
      </w:r>
      <w:r w:rsidR="00DC50BB">
        <w:rPr>
          <w:rFonts w:ascii="Times New Roman" w:hAnsi="Times New Roman"/>
          <w:i/>
          <w:sz w:val="22"/>
          <w:szCs w:val="22"/>
        </w:rPr>
        <w:t>c</w:t>
      </w:r>
      <w:r w:rsidR="003B4957">
        <w:rPr>
          <w:rFonts w:ascii="Times New Roman" w:hAnsi="Times New Roman"/>
          <w:i/>
          <w:sz w:val="22"/>
          <w:szCs w:val="22"/>
        </w:rPr>
        <w:t xml:space="preserve">ustomers </w:t>
      </w:r>
      <w:r w:rsidR="00935864">
        <w:rPr>
          <w:rFonts w:ascii="Times New Roman" w:hAnsi="Times New Roman"/>
          <w:i/>
          <w:sz w:val="22"/>
          <w:szCs w:val="22"/>
        </w:rPr>
        <w:t>w</w:t>
      </w:r>
      <w:r w:rsidR="003B4957">
        <w:rPr>
          <w:rFonts w:ascii="Times New Roman" w:hAnsi="Times New Roman"/>
          <w:i/>
          <w:sz w:val="22"/>
          <w:szCs w:val="22"/>
        </w:rPr>
        <w:t xml:space="preserve">ith </w:t>
      </w:r>
      <w:r w:rsidR="00DC50BB">
        <w:rPr>
          <w:rFonts w:ascii="Times New Roman" w:hAnsi="Times New Roman"/>
          <w:i/>
          <w:sz w:val="22"/>
          <w:szCs w:val="22"/>
        </w:rPr>
        <w:t>r</w:t>
      </w:r>
      <w:r w:rsidR="003B4957">
        <w:rPr>
          <w:rFonts w:ascii="Times New Roman" w:hAnsi="Times New Roman"/>
          <w:i/>
          <w:sz w:val="22"/>
          <w:szCs w:val="22"/>
        </w:rPr>
        <w:t xml:space="preserve">efunds </w:t>
      </w:r>
      <w:r w:rsidR="00935864">
        <w:rPr>
          <w:rFonts w:ascii="Times New Roman" w:hAnsi="Times New Roman"/>
          <w:i/>
          <w:sz w:val="22"/>
          <w:szCs w:val="22"/>
        </w:rPr>
        <w:t>f</w:t>
      </w:r>
      <w:r w:rsidR="003B4957">
        <w:rPr>
          <w:rFonts w:ascii="Times New Roman" w:hAnsi="Times New Roman"/>
          <w:i/>
          <w:sz w:val="22"/>
          <w:szCs w:val="22"/>
        </w:rPr>
        <w:t xml:space="preserve">or </w:t>
      </w:r>
      <w:r w:rsidR="00DC50BB">
        <w:rPr>
          <w:rFonts w:ascii="Times New Roman" w:hAnsi="Times New Roman"/>
          <w:i/>
          <w:sz w:val="22"/>
          <w:szCs w:val="22"/>
        </w:rPr>
        <w:t xml:space="preserve">hidden </w:t>
      </w:r>
    </w:p>
    <w:p w:rsidR="00B4058B" w:rsidRPr="00082245" w:rsidRDefault="00DC50BB" w:rsidP="0095173F">
      <w:pPr>
        <w:jc w:val="center"/>
        <w:rPr>
          <w:rFonts w:ascii="Times New Roman" w:hAnsi="Times New Roman"/>
          <w:i/>
          <w:sz w:val="22"/>
          <w:szCs w:val="22"/>
        </w:rPr>
      </w:pPr>
      <w:r>
        <w:rPr>
          <w:rFonts w:ascii="Times New Roman" w:hAnsi="Times New Roman"/>
          <w:i/>
          <w:sz w:val="22"/>
          <w:szCs w:val="22"/>
        </w:rPr>
        <w:t>or u</w:t>
      </w:r>
      <w:r w:rsidR="003B4957">
        <w:rPr>
          <w:rFonts w:ascii="Times New Roman" w:hAnsi="Times New Roman"/>
          <w:i/>
          <w:sz w:val="22"/>
          <w:szCs w:val="22"/>
        </w:rPr>
        <w:t xml:space="preserve">nauthorized </w:t>
      </w:r>
      <w:r>
        <w:rPr>
          <w:rFonts w:ascii="Times New Roman" w:hAnsi="Times New Roman"/>
          <w:i/>
          <w:sz w:val="22"/>
          <w:szCs w:val="22"/>
        </w:rPr>
        <w:t>t</w:t>
      </w:r>
      <w:r w:rsidR="0040748F">
        <w:rPr>
          <w:rFonts w:ascii="Times New Roman" w:hAnsi="Times New Roman"/>
          <w:i/>
          <w:sz w:val="22"/>
          <w:szCs w:val="22"/>
        </w:rPr>
        <w:t>hird-</w:t>
      </w:r>
      <w:r w:rsidR="00C46313">
        <w:rPr>
          <w:rFonts w:ascii="Times New Roman" w:hAnsi="Times New Roman"/>
          <w:i/>
          <w:sz w:val="22"/>
          <w:szCs w:val="22"/>
        </w:rPr>
        <w:t xml:space="preserve">party </w:t>
      </w:r>
      <w:r>
        <w:rPr>
          <w:rFonts w:ascii="Times New Roman" w:hAnsi="Times New Roman"/>
          <w:i/>
          <w:sz w:val="22"/>
          <w:szCs w:val="22"/>
        </w:rPr>
        <w:t>c</w:t>
      </w:r>
      <w:r w:rsidR="003B4957">
        <w:rPr>
          <w:rFonts w:ascii="Times New Roman" w:hAnsi="Times New Roman"/>
          <w:i/>
          <w:sz w:val="22"/>
          <w:szCs w:val="22"/>
        </w:rPr>
        <w:t>harges</w:t>
      </w:r>
      <w:r w:rsidR="0040748F">
        <w:rPr>
          <w:rFonts w:ascii="Times New Roman" w:hAnsi="Times New Roman"/>
          <w:i/>
          <w:sz w:val="22"/>
          <w:szCs w:val="22"/>
        </w:rPr>
        <w:t xml:space="preserve"> </w:t>
      </w:r>
      <w:r w:rsidR="00592B07">
        <w:rPr>
          <w:rFonts w:ascii="Times New Roman" w:hAnsi="Times New Roman"/>
          <w:i/>
          <w:sz w:val="22"/>
          <w:szCs w:val="22"/>
        </w:rPr>
        <w:t>on customer bills</w:t>
      </w:r>
    </w:p>
    <w:p w:rsidR="009C0489" w:rsidRPr="00464D37" w:rsidRDefault="009C0489" w:rsidP="00BE7D19">
      <w:pPr>
        <w:rPr>
          <w:rFonts w:ascii="Times New Roman" w:hAnsi="Times New Roman"/>
          <w:sz w:val="22"/>
          <w:szCs w:val="22"/>
        </w:rPr>
      </w:pPr>
    </w:p>
    <w:p w:rsidR="000E4141" w:rsidRDefault="00BE7D19" w:rsidP="00A05D0B">
      <w:pPr>
        <w:pStyle w:val="ParaNum"/>
        <w:numPr>
          <w:ilvl w:val="0"/>
          <w:numId w:val="0"/>
        </w:numPr>
        <w:spacing w:after="0"/>
        <w:rPr>
          <w:szCs w:val="22"/>
        </w:rPr>
      </w:pPr>
      <w:r w:rsidRPr="00464D37">
        <w:rPr>
          <w:szCs w:val="22"/>
        </w:rPr>
        <w:t>Washington, D</w:t>
      </w:r>
      <w:r w:rsidR="00DC50BB">
        <w:rPr>
          <w:szCs w:val="22"/>
        </w:rPr>
        <w:t>.</w:t>
      </w:r>
      <w:r w:rsidRPr="00464D37">
        <w:rPr>
          <w:szCs w:val="22"/>
        </w:rPr>
        <w:t>C</w:t>
      </w:r>
      <w:r w:rsidR="00DC50BB">
        <w:rPr>
          <w:szCs w:val="22"/>
        </w:rPr>
        <w:t>.</w:t>
      </w:r>
      <w:r w:rsidRPr="00464D37">
        <w:rPr>
          <w:szCs w:val="22"/>
        </w:rPr>
        <w:t xml:space="preserve"> –</w:t>
      </w:r>
      <w:r w:rsidR="00DA3FF9">
        <w:rPr>
          <w:szCs w:val="22"/>
        </w:rPr>
        <w:t xml:space="preserve"> </w:t>
      </w:r>
      <w:r w:rsidR="00813CA6">
        <w:rPr>
          <w:szCs w:val="22"/>
        </w:rPr>
        <w:t xml:space="preserve">The Federal Communications Commission </w:t>
      </w:r>
      <w:r w:rsidR="00DC50BB">
        <w:rPr>
          <w:szCs w:val="22"/>
        </w:rPr>
        <w:t>today</w:t>
      </w:r>
      <w:r w:rsidR="00813CA6">
        <w:rPr>
          <w:szCs w:val="22"/>
        </w:rPr>
        <w:t xml:space="preserve"> </w:t>
      </w:r>
      <w:r w:rsidR="00DC50BB">
        <w:rPr>
          <w:szCs w:val="22"/>
        </w:rPr>
        <w:t>announced</w:t>
      </w:r>
      <w:r w:rsidR="00813CA6">
        <w:rPr>
          <w:szCs w:val="22"/>
        </w:rPr>
        <w:t xml:space="preserve"> a settlement </w:t>
      </w:r>
      <w:r w:rsidR="00094FB9">
        <w:rPr>
          <w:szCs w:val="22"/>
        </w:rPr>
        <w:t xml:space="preserve">of at least $90 million </w:t>
      </w:r>
      <w:r w:rsidR="00813CA6">
        <w:rPr>
          <w:szCs w:val="22"/>
        </w:rPr>
        <w:t xml:space="preserve">with </w:t>
      </w:r>
      <w:r w:rsidR="001471F6">
        <w:rPr>
          <w:szCs w:val="22"/>
        </w:rPr>
        <w:t>T-Mobile</w:t>
      </w:r>
      <w:r w:rsidR="0059192C">
        <w:rPr>
          <w:szCs w:val="22"/>
        </w:rPr>
        <w:t xml:space="preserve"> </w:t>
      </w:r>
      <w:r w:rsidR="00813CA6">
        <w:rPr>
          <w:szCs w:val="22"/>
        </w:rPr>
        <w:t>to resolve an investigation</w:t>
      </w:r>
      <w:r w:rsidR="0059192C">
        <w:rPr>
          <w:szCs w:val="22"/>
        </w:rPr>
        <w:t xml:space="preserve"> </w:t>
      </w:r>
      <w:r w:rsidR="00491B3A">
        <w:rPr>
          <w:szCs w:val="22"/>
        </w:rPr>
        <w:t xml:space="preserve">into </w:t>
      </w:r>
      <w:r w:rsidR="00491B3A">
        <w:rPr>
          <w:color w:val="000000"/>
          <w:szCs w:val="22"/>
        </w:rPr>
        <w:t>allegations</w:t>
      </w:r>
      <w:r w:rsidR="00C46313">
        <w:rPr>
          <w:color w:val="000000"/>
          <w:szCs w:val="22"/>
        </w:rPr>
        <w:t xml:space="preserve"> that</w:t>
      </w:r>
      <w:r w:rsidR="00491B3A">
        <w:rPr>
          <w:color w:val="000000"/>
          <w:szCs w:val="22"/>
        </w:rPr>
        <w:t xml:space="preserve"> the company billed </w:t>
      </w:r>
      <w:r w:rsidR="00935864">
        <w:rPr>
          <w:color w:val="000000"/>
          <w:szCs w:val="22"/>
        </w:rPr>
        <w:t xml:space="preserve">customers </w:t>
      </w:r>
      <w:r w:rsidR="00491B3A">
        <w:rPr>
          <w:color w:val="000000"/>
          <w:szCs w:val="22"/>
        </w:rPr>
        <w:t xml:space="preserve">millions of dollars </w:t>
      </w:r>
      <w:r w:rsidR="00935864">
        <w:rPr>
          <w:color w:val="000000"/>
          <w:szCs w:val="22"/>
        </w:rPr>
        <w:t>in</w:t>
      </w:r>
      <w:r w:rsidR="00491B3A" w:rsidRPr="00CC4055">
        <w:rPr>
          <w:color w:val="000000"/>
          <w:szCs w:val="22"/>
        </w:rPr>
        <w:t xml:space="preserve"> unauthorized third-party subscriptions and premium text messaging services</w:t>
      </w:r>
      <w:r w:rsidR="00AE3F46">
        <w:rPr>
          <w:szCs w:val="22"/>
        </w:rPr>
        <w:t>.</w:t>
      </w:r>
      <w:r w:rsidR="000E4141">
        <w:rPr>
          <w:szCs w:val="22"/>
        </w:rPr>
        <w:t xml:space="preserve">  </w:t>
      </w:r>
    </w:p>
    <w:p w:rsidR="00DC50BB" w:rsidRDefault="00DC50BB" w:rsidP="003B4957">
      <w:pPr>
        <w:pStyle w:val="ParaNum"/>
        <w:numPr>
          <w:ilvl w:val="0"/>
          <w:numId w:val="0"/>
        </w:numPr>
        <w:spacing w:after="0"/>
        <w:rPr>
          <w:rFonts w:eastAsia="SimSun"/>
          <w:szCs w:val="22"/>
        </w:rPr>
      </w:pPr>
    </w:p>
    <w:p w:rsidR="00274D12" w:rsidRDefault="002F5B94" w:rsidP="00A05D0B">
      <w:pPr>
        <w:pStyle w:val="ParaNum"/>
        <w:numPr>
          <w:ilvl w:val="0"/>
          <w:numId w:val="0"/>
        </w:numPr>
        <w:spacing w:after="0"/>
        <w:rPr>
          <w:rFonts w:eastAsia="SimSun"/>
          <w:szCs w:val="22"/>
        </w:rPr>
      </w:pPr>
      <w:r>
        <w:rPr>
          <w:rFonts w:eastAsia="SimSun"/>
          <w:b/>
          <w:szCs w:val="22"/>
        </w:rPr>
        <w:t xml:space="preserve"> </w:t>
      </w:r>
      <w:r w:rsidR="00372DD2" w:rsidRPr="00372DD2">
        <w:rPr>
          <w:rFonts w:eastAsia="SimSun"/>
          <w:szCs w:val="22"/>
        </w:rPr>
        <w:t xml:space="preserve">“Today’s enforcement action </w:t>
      </w:r>
      <w:r>
        <w:rPr>
          <w:rFonts w:eastAsia="SimSun"/>
          <w:szCs w:val="22"/>
        </w:rPr>
        <w:t xml:space="preserve">demonstrates the Commission’s continuing commitment to work with our federal and state </w:t>
      </w:r>
      <w:r w:rsidR="00026D16">
        <w:rPr>
          <w:rFonts w:eastAsia="SimSun"/>
          <w:szCs w:val="22"/>
        </w:rPr>
        <w:t>counterpart</w:t>
      </w:r>
      <w:r>
        <w:rPr>
          <w:rFonts w:eastAsia="SimSun"/>
          <w:szCs w:val="22"/>
        </w:rPr>
        <w:t>s to protect consumers</w:t>
      </w:r>
      <w:r w:rsidR="00372DD2" w:rsidRPr="00372DD2">
        <w:rPr>
          <w:rFonts w:eastAsia="SimSun"/>
          <w:szCs w:val="22"/>
        </w:rPr>
        <w:t xml:space="preserve">,” said FCC Chairman Tom Wheeler. </w:t>
      </w:r>
      <w:r>
        <w:rPr>
          <w:rFonts w:eastAsia="SimSun"/>
          <w:szCs w:val="22"/>
        </w:rPr>
        <w:t xml:space="preserve"> “When consumers are harmed by carriers’ </w:t>
      </w:r>
      <w:r w:rsidRPr="00812F36">
        <w:rPr>
          <w:rFonts w:eastAsia="SimSun"/>
          <w:szCs w:val="22"/>
        </w:rPr>
        <w:t xml:space="preserve">unscrupulous business </w:t>
      </w:r>
      <w:r w:rsidR="00372DD2" w:rsidRPr="00812F36">
        <w:rPr>
          <w:rFonts w:eastAsia="SimSun"/>
          <w:szCs w:val="22"/>
        </w:rPr>
        <w:t>practice</w:t>
      </w:r>
      <w:r w:rsidRPr="00812F36">
        <w:rPr>
          <w:rFonts w:eastAsia="SimSun"/>
          <w:szCs w:val="22"/>
        </w:rPr>
        <w:t xml:space="preserve">s, we will marshal our collective resources to seek accountability and </w:t>
      </w:r>
      <w:r w:rsidR="00E63BDB" w:rsidRPr="00812F36">
        <w:rPr>
          <w:rFonts w:eastAsia="SimSun"/>
          <w:szCs w:val="22"/>
        </w:rPr>
        <w:t>obtain</w:t>
      </w:r>
      <w:r w:rsidRPr="00812F36">
        <w:rPr>
          <w:rFonts w:eastAsia="SimSun"/>
          <w:szCs w:val="22"/>
        </w:rPr>
        <w:t xml:space="preserve"> positive reforms.  We are pleased to have </w:t>
      </w:r>
      <w:r w:rsidR="00026D16" w:rsidRPr="00812F36">
        <w:rPr>
          <w:rFonts w:eastAsia="SimSun"/>
          <w:szCs w:val="22"/>
        </w:rPr>
        <w:t>partnered</w:t>
      </w:r>
      <w:r w:rsidRPr="00812F36">
        <w:rPr>
          <w:rFonts w:eastAsia="SimSun"/>
          <w:szCs w:val="22"/>
        </w:rPr>
        <w:t xml:space="preserve"> </w:t>
      </w:r>
      <w:r w:rsidR="00026D16" w:rsidRPr="00812F36">
        <w:rPr>
          <w:rFonts w:eastAsia="SimSun"/>
          <w:szCs w:val="22"/>
        </w:rPr>
        <w:t xml:space="preserve">once again </w:t>
      </w:r>
      <w:r w:rsidRPr="00812F36">
        <w:rPr>
          <w:rFonts w:eastAsia="SimSun"/>
          <w:szCs w:val="22"/>
        </w:rPr>
        <w:t xml:space="preserve">with </w:t>
      </w:r>
      <w:r w:rsidR="00F55940">
        <w:rPr>
          <w:rFonts w:eastAsia="SimSun"/>
          <w:szCs w:val="22"/>
        </w:rPr>
        <w:t>the FTC and the attorneys g</w:t>
      </w:r>
      <w:r w:rsidR="00026D16" w:rsidRPr="00812F36">
        <w:rPr>
          <w:rFonts w:eastAsia="SimSun"/>
          <w:szCs w:val="22"/>
        </w:rPr>
        <w:t xml:space="preserve">eneral for </w:t>
      </w:r>
      <w:r w:rsidR="00372DD2" w:rsidRPr="00812F36">
        <w:rPr>
          <w:rFonts w:eastAsia="SimSun"/>
          <w:szCs w:val="22"/>
        </w:rPr>
        <w:t>all 50 states and the District of Columbia</w:t>
      </w:r>
      <w:r w:rsidR="00026D16" w:rsidRPr="00812F36">
        <w:rPr>
          <w:rFonts w:eastAsia="SimSun"/>
          <w:szCs w:val="22"/>
        </w:rPr>
        <w:t xml:space="preserve"> on a settlement that will bring meaningful relief to </w:t>
      </w:r>
      <w:r w:rsidR="00AD4C94" w:rsidRPr="00812F36">
        <w:rPr>
          <w:rFonts w:eastAsia="SimSun"/>
          <w:szCs w:val="22"/>
        </w:rPr>
        <w:t xml:space="preserve">millions of </w:t>
      </w:r>
      <w:r w:rsidR="00026D16" w:rsidRPr="00812F36">
        <w:rPr>
          <w:rFonts w:eastAsia="SimSun"/>
          <w:szCs w:val="22"/>
        </w:rPr>
        <w:t>consumers</w:t>
      </w:r>
      <w:r w:rsidR="00372DD2" w:rsidRPr="00812F36">
        <w:rPr>
          <w:rFonts w:eastAsia="SimSun"/>
          <w:szCs w:val="22"/>
        </w:rPr>
        <w:t>.”</w:t>
      </w:r>
    </w:p>
    <w:p w:rsidR="00372DD2" w:rsidRDefault="00372DD2" w:rsidP="00A05D0B">
      <w:pPr>
        <w:pStyle w:val="ParaNum"/>
        <w:numPr>
          <w:ilvl w:val="0"/>
          <w:numId w:val="0"/>
        </w:numPr>
        <w:spacing w:after="0"/>
        <w:rPr>
          <w:szCs w:val="22"/>
        </w:rPr>
      </w:pPr>
    </w:p>
    <w:p w:rsidR="00274D12" w:rsidRDefault="00274D12" w:rsidP="00274D12">
      <w:pPr>
        <w:pStyle w:val="ParaNum"/>
        <w:numPr>
          <w:ilvl w:val="0"/>
          <w:numId w:val="0"/>
        </w:numPr>
        <w:spacing w:after="0"/>
        <w:rPr>
          <w:szCs w:val="22"/>
        </w:rPr>
      </w:pPr>
      <w:r>
        <w:rPr>
          <w:szCs w:val="22"/>
        </w:rPr>
        <w:t>“</w:t>
      </w:r>
      <w:r w:rsidR="00AD4C94">
        <w:rPr>
          <w:szCs w:val="22"/>
        </w:rPr>
        <w:t xml:space="preserve">Yet again we are faced with a </w:t>
      </w:r>
      <w:r w:rsidR="00A428BB">
        <w:rPr>
          <w:szCs w:val="22"/>
        </w:rPr>
        <w:t xml:space="preserve">phone </w:t>
      </w:r>
      <w:r w:rsidR="00AD4C94">
        <w:rPr>
          <w:szCs w:val="22"/>
        </w:rPr>
        <w:t>company that</w:t>
      </w:r>
      <w:r w:rsidR="00B06D14">
        <w:rPr>
          <w:szCs w:val="22"/>
        </w:rPr>
        <w:t xml:space="preserve"> profited while </w:t>
      </w:r>
      <w:r w:rsidR="00AD4C94">
        <w:rPr>
          <w:szCs w:val="22"/>
        </w:rPr>
        <w:t>its</w:t>
      </w:r>
      <w:r w:rsidR="009A57D2">
        <w:rPr>
          <w:szCs w:val="22"/>
        </w:rPr>
        <w:t xml:space="preserve"> customers</w:t>
      </w:r>
      <w:r w:rsidR="002A005E">
        <w:rPr>
          <w:szCs w:val="22"/>
        </w:rPr>
        <w:t xml:space="preserve"> were fleeced by</w:t>
      </w:r>
      <w:r w:rsidR="0079303C">
        <w:rPr>
          <w:szCs w:val="22"/>
        </w:rPr>
        <w:t xml:space="preserve"> third parties</w:t>
      </w:r>
      <w:r w:rsidR="00AD4C94">
        <w:rPr>
          <w:szCs w:val="22"/>
        </w:rPr>
        <w:t xml:space="preserve"> who placed</w:t>
      </w:r>
      <w:r w:rsidR="0079303C">
        <w:rPr>
          <w:szCs w:val="22"/>
        </w:rPr>
        <w:t xml:space="preserve"> </w:t>
      </w:r>
      <w:r w:rsidR="00AD4C94">
        <w:rPr>
          <w:szCs w:val="22"/>
        </w:rPr>
        <w:t>unauthorized charges on</w:t>
      </w:r>
      <w:r w:rsidR="0079303C">
        <w:rPr>
          <w:szCs w:val="22"/>
        </w:rPr>
        <w:t xml:space="preserve"> </w:t>
      </w:r>
      <w:r w:rsidR="00AD4C94">
        <w:rPr>
          <w:szCs w:val="22"/>
        </w:rPr>
        <w:t>their</w:t>
      </w:r>
      <w:r w:rsidR="0079303C">
        <w:rPr>
          <w:szCs w:val="22"/>
        </w:rPr>
        <w:t xml:space="preserve"> phone bills</w:t>
      </w:r>
      <w:r w:rsidR="003E75D1">
        <w:rPr>
          <w:szCs w:val="22"/>
        </w:rPr>
        <w:t>,</w:t>
      </w:r>
      <w:r>
        <w:rPr>
          <w:szCs w:val="22"/>
        </w:rPr>
        <w:t>” said Travis LeBlanc, Chief of the FCC’s Enforcement Bureau.  “</w:t>
      </w:r>
      <w:r w:rsidR="002A005E">
        <w:rPr>
          <w:szCs w:val="22"/>
        </w:rPr>
        <w:t xml:space="preserve">And </w:t>
      </w:r>
      <w:r w:rsidR="00B00579">
        <w:rPr>
          <w:szCs w:val="22"/>
        </w:rPr>
        <w:t xml:space="preserve">once </w:t>
      </w:r>
      <w:r w:rsidR="002A005E">
        <w:rPr>
          <w:szCs w:val="22"/>
        </w:rPr>
        <w:t>again the FCC is</w:t>
      </w:r>
      <w:r w:rsidR="00AD4C94">
        <w:rPr>
          <w:szCs w:val="22"/>
        </w:rPr>
        <w:t xml:space="preserve"> standing up for those customers.  </w:t>
      </w:r>
      <w:r w:rsidR="00EA5703">
        <w:rPr>
          <w:szCs w:val="22"/>
        </w:rPr>
        <w:t xml:space="preserve">Today’s settlement </w:t>
      </w:r>
      <w:r w:rsidR="0079303C">
        <w:rPr>
          <w:szCs w:val="22"/>
        </w:rPr>
        <w:t xml:space="preserve">holds </w:t>
      </w:r>
      <w:r w:rsidR="00AD4C94">
        <w:rPr>
          <w:szCs w:val="22"/>
        </w:rPr>
        <w:t>T-Mobile</w:t>
      </w:r>
      <w:r w:rsidR="0079303C">
        <w:rPr>
          <w:szCs w:val="22"/>
        </w:rPr>
        <w:t xml:space="preserve"> responsible for its </w:t>
      </w:r>
      <w:r w:rsidR="00B06D14">
        <w:rPr>
          <w:szCs w:val="22"/>
        </w:rPr>
        <w:t>billing practices</w:t>
      </w:r>
      <w:r w:rsidR="0079303C">
        <w:rPr>
          <w:szCs w:val="22"/>
        </w:rPr>
        <w:t xml:space="preserve"> and </w:t>
      </w:r>
      <w:r w:rsidR="00EA5703">
        <w:rPr>
          <w:szCs w:val="22"/>
        </w:rPr>
        <w:t>p</w:t>
      </w:r>
      <w:r w:rsidR="00AD4C94">
        <w:rPr>
          <w:szCs w:val="22"/>
        </w:rPr>
        <w:t xml:space="preserve">uts money directly back into </w:t>
      </w:r>
      <w:r w:rsidR="00A428BB">
        <w:rPr>
          <w:szCs w:val="22"/>
        </w:rPr>
        <w:t>the pockets of American consumers</w:t>
      </w:r>
      <w:r>
        <w:rPr>
          <w:szCs w:val="22"/>
        </w:rPr>
        <w:t>.”</w:t>
      </w:r>
    </w:p>
    <w:p w:rsidR="00751C43" w:rsidRDefault="00751C43" w:rsidP="00AC4705">
      <w:pPr>
        <w:pStyle w:val="ParaNum"/>
        <w:numPr>
          <w:ilvl w:val="0"/>
          <w:numId w:val="0"/>
        </w:numPr>
        <w:spacing w:after="0"/>
        <w:rPr>
          <w:szCs w:val="22"/>
        </w:rPr>
      </w:pPr>
    </w:p>
    <w:p w:rsidR="001E0492" w:rsidRDefault="00A428BB" w:rsidP="00A428BB">
      <w:pPr>
        <w:pStyle w:val="ParaNum"/>
        <w:numPr>
          <w:ilvl w:val="0"/>
          <w:numId w:val="0"/>
        </w:numPr>
        <w:spacing w:after="0"/>
        <w:rPr>
          <w:szCs w:val="22"/>
        </w:rPr>
      </w:pPr>
      <w:r>
        <w:rPr>
          <w:szCs w:val="22"/>
        </w:rPr>
        <w:t>The Enforcement Bureau launched its investigation after receiving consumer complaints alleging that T-Mobile customers were billed for unauthorized charges for subscriptions to third-party services that they</w:t>
      </w:r>
      <w:r w:rsidR="00592B07">
        <w:rPr>
          <w:szCs w:val="22"/>
        </w:rPr>
        <w:t xml:space="preserve"> did not request or authorize. </w:t>
      </w:r>
      <w:r>
        <w:rPr>
          <w:rFonts w:eastAsia="SimSun"/>
          <w:szCs w:val="22"/>
        </w:rPr>
        <w:t xml:space="preserve">These subscription charges were typically $9.99 per month.  </w:t>
      </w:r>
      <w:r w:rsidRPr="0036156F">
        <w:rPr>
          <w:szCs w:val="22"/>
        </w:rPr>
        <w:t xml:space="preserve">As T-Mobile customers inquired and learned about the </w:t>
      </w:r>
      <w:r>
        <w:rPr>
          <w:szCs w:val="22"/>
        </w:rPr>
        <w:t>third-party charges</w:t>
      </w:r>
      <w:r w:rsidRPr="0036156F">
        <w:rPr>
          <w:szCs w:val="22"/>
        </w:rPr>
        <w:t xml:space="preserve"> T-Mobile assessed on their bills,</w:t>
      </w:r>
      <w:r>
        <w:rPr>
          <w:szCs w:val="22"/>
        </w:rPr>
        <w:t xml:space="preserve"> many</w:t>
      </w:r>
      <w:r w:rsidRPr="0036156F">
        <w:rPr>
          <w:szCs w:val="22"/>
        </w:rPr>
        <w:t xml:space="preserve"> complained that they did not authorize such charges, and sought refunds.  </w:t>
      </w:r>
    </w:p>
    <w:p w:rsidR="001E0492" w:rsidRDefault="001E0492" w:rsidP="00A428BB">
      <w:pPr>
        <w:pStyle w:val="ParaNum"/>
        <w:numPr>
          <w:ilvl w:val="0"/>
          <w:numId w:val="0"/>
        </w:numPr>
        <w:spacing w:after="0"/>
        <w:rPr>
          <w:szCs w:val="22"/>
        </w:rPr>
      </w:pPr>
    </w:p>
    <w:p w:rsidR="00592B07" w:rsidRDefault="00A428BB" w:rsidP="00A428BB">
      <w:pPr>
        <w:pStyle w:val="ParaNum"/>
        <w:numPr>
          <w:ilvl w:val="0"/>
          <w:numId w:val="0"/>
        </w:numPr>
        <w:spacing w:after="0"/>
        <w:rPr>
          <w:szCs w:val="22"/>
        </w:rPr>
      </w:pPr>
      <w:r>
        <w:rPr>
          <w:szCs w:val="22"/>
        </w:rPr>
        <w:t xml:space="preserve">In some instances, T-Mobile provided refunds, but there were numerous customers who were billed for unauthorized third-party charges and were not compensated.  </w:t>
      </w:r>
      <w:r w:rsidR="009A5C53">
        <w:rPr>
          <w:rFonts w:eastAsia="SimSun"/>
          <w:szCs w:val="22"/>
        </w:rPr>
        <w:t xml:space="preserve">While T-Mobile tracked third </w:t>
      </w:r>
      <w:r>
        <w:rPr>
          <w:rFonts w:eastAsia="SimSun"/>
          <w:szCs w:val="22"/>
        </w:rPr>
        <w:t>parties whose unauthorized charges resulted in T-Mobile issuing refunds</w:t>
      </w:r>
      <w:r w:rsidR="009A5C53">
        <w:rPr>
          <w:rFonts w:eastAsia="SimSun"/>
          <w:szCs w:val="22"/>
        </w:rPr>
        <w:t xml:space="preserve"> to customers</w:t>
      </w:r>
      <w:r w:rsidR="00BA643B">
        <w:rPr>
          <w:rFonts w:eastAsia="SimSun"/>
          <w:szCs w:val="22"/>
        </w:rPr>
        <w:t xml:space="preserve">, </w:t>
      </w:r>
      <w:r w:rsidR="009A5C53">
        <w:rPr>
          <w:rFonts w:eastAsia="SimSun"/>
          <w:szCs w:val="22"/>
        </w:rPr>
        <w:t>even when the refund rate for a th</w:t>
      </w:r>
      <w:r w:rsidR="00F55940">
        <w:rPr>
          <w:rFonts w:eastAsia="SimSun"/>
          <w:szCs w:val="22"/>
        </w:rPr>
        <w:t>ird-party merchant exceeded 15 percent,</w:t>
      </w:r>
      <w:r w:rsidR="009A5C53">
        <w:rPr>
          <w:rFonts w:eastAsia="SimSun"/>
          <w:szCs w:val="22"/>
        </w:rPr>
        <w:t xml:space="preserve"> </w:t>
      </w:r>
      <w:r w:rsidR="00BA643B">
        <w:rPr>
          <w:rFonts w:eastAsia="SimSun"/>
          <w:szCs w:val="22"/>
        </w:rPr>
        <w:t xml:space="preserve">T-Mobile would nevertheless still continue to </w:t>
      </w:r>
      <w:r w:rsidRPr="0036156F">
        <w:rPr>
          <w:szCs w:val="22"/>
        </w:rPr>
        <w:t xml:space="preserve">charge its customers for other subscriptions offered by </w:t>
      </w:r>
      <w:r>
        <w:rPr>
          <w:szCs w:val="22"/>
        </w:rPr>
        <w:t>th</w:t>
      </w:r>
      <w:r w:rsidR="009A5C53">
        <w:rPr>
          <w:szCs w:val="22"/>
        </w:rPr>
        <w:t>at</w:t>
      </w:r>
      <w:r>
        <w:rPr>
          <w:szCs w:val="22"/>
        </w:rPr>
        <w:t xml:space="preserve"> merchant</w:t>
      </w:r>
      <w:r w:rsidRPr="0036156F">
        <w:rPr>
          <w:szCs w:val="22"/>
        </w:rPr>
        <w:t xml:space="preserve">.  </w:t>
      </w:r>
    </w:p>
    <w:p w:rsidR="00592B07" w:rsidRDefault="00592B07" w:rsidP="00A428BB">
      <w:pPr>
        <w:pStyle w:val="ParaNum"/>
        <w:numPr>
          <w:ilvl w:val="0"/>
          <w:numId w:val="0"/>
        </w:numPr>
        <w:spacing w:after="0"/>
        <w:rPr>
          <w:szCs w:val="22"/>
        </w:rPr>
      </w:pPr>
    </w:p>
    <w:p w:rsidR="00A428BB" w:rsidRPr="00592B07" w:rsidRDefault="00BA643B" w:rsidP="00A428BB">
      <w:pPr>
        <w:pStyle w:val="ParaNum"/>
        <w:numPr>
          <w:ilvl w:val="0"/>
          <w:numId w:val="0"/>
        </w:numPr>
        <w:spacing w:after="0"/>
        <w:rPr>
          <w:szCs w:val="22"/>
        </w:rPr>
      </w:pPr>
      <w:r>
        <w:rPr>
          <w:szCs w:val="22"/>
        </w:rPr>
        <w:t xml:space="preserve">The Enforcement Bureau’s investigation uncovered that </w:t>
      </w:r>
      <w:r w:rsidR="00A428BB" w:rsidRPr="0036156F">
        <w:rPr>
          <w:szCs w:val="22"/>
        </w:rPr>
        <w:t xml:space="preserve">T-Mobile charged its customers for some subscriptions </w:t>
      </w:r>
      <w:r w:rsidR="00F55940">
        <w:rPr>
          <w:szCs w:val="22"/>
        </w:rPr>
        <w:t>with refund rates as high as 40 percent</w:t>
      </w:r>
      <w:r w:rsidR="00A428BB" w:rsidRPr="0036156F">
        <w:rPr>
          <w:szCs w:val="22"/>
        </w:rPr>
        <w:t xml:space="preserve"> in a single month.</w:t>
      </w:r>
      <w:r w:rsidR="00A428BB">
        <w:rPr>
          <w:szCs w:val="22"/>
        </w:rPr>
        <w:t xml:space="preserve">  In some instances, T-Mobile continued to assess subscription charges for a third-party merchant even after discontinuing one of that merchant’s other subscription offerings for improper authorization, learning about legal action against </w:t>
      </w:r>
      <w:r>
        <w:rPr>
          <w:szCs w:val="22"/>
        </w:rPr>
        <w:t>a</w:t>
      </w:r>
      <w:r w:rsidR="00A428BB">
        <w:rPr>
          <w:szCs w:val="22"/>
        </w:rPr>
        <w:t xml:space="preserve"> merchant, or </w:t>
      </w:r>
      <w:r w:rsidR="00A428BB" w:rsidRPr="00FA7C40">
        <w:rPr>
          <w:szCs w:val="22"/>
        </w:rPr>
        <w:t xml:space="preserve">receiving </w:t>
      </w:r>
      <w:r w:rsidR="00A428BB">
        <w:rPr>
          <w:szCs w:val="22"/>
        </w:rPr>
        <w:t>an industry “alert</w:t>
      </w:r>
      <w:r w:rsidR="00A428BB" w:rsidRPr="00FA7C40">
        <w:rPr>
          <w:szCs w:val="22"/>
        </w:rPr>
        <w:t xml:space="preserve">” </w:t>
      </w:r>
      <w:r w:rsidR="00A428BB">
        <w:rPr>
          <w:szCs w:val="22"/>
        </w:rPr>
        <w:t xml:space="preserve">about </w:t>
      </w:r>
      <w:r>
        <w:rPr>
          <w:szCs w:val="22"/>
        </w:rPr>
        <w:t>a</w:t>
      </w:r>
      <w:r w:rsidR="00A428BB">
        <w:rPr>
          <w:szCs w:val="22"/>
        </w:rPr>
        <w:t xml:space="preserve"> merchant’s failure to obtain valid consumer authorization </w:t>
      </w:r>
      <w:r w:rsidR="00A428BB">
        <w:rPr>
          <w:szCs w:val="22"/>
        </w:rPr>
        <w:lastRenderedPageBreak/>
        <w:t xml:space="preserve">for its </w:t>
      </w:r>
      <w:r w:rsidR="00A428BB" w:rsidRPr="00FA7C40">
        <w:rPr>
          <w:szCs w:val="22"/>
        </w:rPr>
        <w:t>subscription</w:t>
      </w:r>
      <w:r w:rsidR="00A428BB">
        <w:rPr>
          <w:szCs w:val="22"/>
        </w:rPr>
        <w:t xml:space="preserve"> offerings.</w:t>
      </w:r>
    </w:p>
    <w:p w:rsidR="00A428BB" w:rsidRDefault="00A428BB" w:rsidP="009E6878">
      <w:pPr>
        <w:pStyle w:val="ParaNum"/>
        <w:numPr>
          <w:ilvl w:val="0"/>
          <w:numId w:val="0"/>
        </w:numPr>
        <w:spacing w:after="0"/>
        <w:rPr>
          <w:rFonts w:eastAsia="SimSun"/>
          <w:szCs w:val="22"/>
        </w:rPr>
      </w:pPr>
    </w:p>
    <w:p w:rsidR="009D48A5" w:rsidRDefault="00A31F24" w:rsidP="009E6878">
      <w:pPr>
        <w:pStyle w:val="ParaNum"/>
        <w:numPr>
          <w:ilvl w:val="0"/>
          <w:numId w:val="0"/>
        </w:numPr>
        <w:spacing w:after="0"/>
        <w:rPr>
          <w:szCs w:val="22"/>
        </w:rPr>
      </w:pPr>
      <w:r w:rsidRPr="00DC50BB">
        <w:rPr>
          <w:szCs w:val="22"/>
        </w:rPr>
        <w:t>Under</w:t>
      </w:r>
      <w:r>
        <w:rPr>
          <w:szCs w:val="22"/>
        </w:rPr>
        <w:t xml:space="preserve"> the terms of the </w:t>
      </w:r>
      <w:r w:rsidR="00592B07">
        <w:rPr>
          <w:szCs w:val="22"/>
        </w:rPr>
        <w:t>agreement</w:t>
      </w:r>
      <w:r w:rsidR="00F134F7">
        <w:rPr>
          <w:szCs w:val="22"/>
        </w:rPr>
        <w:t xml:space="preserve"> the FCC</w:t>
      </w:r>
      <w:r>
        <w:rPr>
          <w:szCs w:val="22"/>
        </w:rPr>
        <w:t xml:space="preserve"> announced today, </w:t>
      </w:r>
      <w:r w:rsidR="009E6878">
        <w:rPr>
          <w:szCs w:val="22"/>
        </w:rPr>
        <w:t xml:space="preserve">T-Mobile </w:t>
      </w:r>
      <w:r w:rsidR="00B00579">
        <w:rPr>
          <w:szCs w:val="22"/>
        </w:rPr>
        <w:t>has agreed</w:t>
      </w:r>
      <w:r w:rsidR="0095173F">
        <w:rPr>
          <w:szCs w:val="22"/>
        </w:rPr>
        <w:t xml:space="preserve"> to a $90 million settlement, including</w:t>
      </w:r>
      <w:r w:rsidR="00B00579">
        <w:rPr>
          <w:szCs w:val="22"/>
        </w:rPr>
        <w:t xml:space="preserve"> </w:t>
      </w:r>
      <w:r w:rsidR="00C67091">
        <w:rPr>
          <w:szCs w:val="22"/>
        </w:rPr>
        <w:t>a minimum</w:t>
      </w:r>
      <w:r w:rsidR="009E6878">
        <w:rPr>
          <w:szCs w:val="22"/>
        </w:rPr>
        <w:t xml:space="preserve"> of $67.5 million to fund and operate a consumer redress program </w:t>
      </w:r>
      <w:r w:rsidR="00C67091">
        <w:rPr>
          <w:szCs w:val="22"/>
        </w:rPr>
        <w:t xml:space="preserve">that will </w:t>
      </w:r>
      <w:r w:rsidR="009E6878">
        <w:rPr>
          <w:szCs w:val="22"/>
        </w:rPr>
        <w:t xml:space="preserve">give refunds to victims of its unlawful cramming activities; if consumer claims exceed this amount, T-Mobile will continue to pay them.  </w:t>
      </w:r>
      <w:r w:rsidR="0040748F">
        <w:rPr>
          <w:szCs w:val="22"/>
        </w:rPr>
        <w:t xml:space="preserve">In addition, </w:t>
      </w:r>
      <w:r w:rsidR="009E6878">
        <w:rPr>
          <w:szCs w:val="22"/>
        </w:rPr>
        <w:t>T-Mobile will pay $18</w:t>
      </w:r>
      <w:r w:rsidR="0040748F">
        <w:rPr>
          <w:szCs w:val="22"/>
        </w:rPr>
        <w:t xml:space="preserve"> million to state governments participating in th</w:t>
      </w:r>
      <w:r w:rsidR="009E6878">
        <w:rPr>
          <w:szCs w:val="22"/>
        </w:rPr>
        <w:t>e settlement, and will make a $4.5</w:t>
      </w:r>
      <w:r w:rsidR="0040748F">
        <w:rPr>
          <w:szCs w:val="22"/>
        </w:rPr>
        <w:t xml:space="preserve"> million penalty payment to the </w:t>
      </w:r>
      <w:r w:rsidR="00935864">
        <w:rPr>
          <w:szCs w:val="22"/>
        </w:rPr>
        <w:t>U.S. Treasury</w:t>
      </w:r>
      <w:r w:rsidR="0040748F">
        <w:rPr>
          <w:szCs w:val="22"/>
        </w:rPr>
        <w:t>.</w:t>
      </w:r>
      <w:r w:rsidR="009D48A5">
        <w:rPr>
          <w:szCs w:val="22"/>
        </w:rPr>
        <w:t xml:space="preserve">  </w:t>
      </w:r>
      <w:r w:rsidR="00592B07">
        <w:rPr>
          <w:rFonts w:eastAsia="SimSun"/>
          <w:szCs w:val="22"/>
        </w:rPr>
        <w:t xml:space="preserve">The settlement was negotiated in coordination with the Federal Trade Commission and the attorneys </w:t>
      </w:r>
      <w:r w:rsidR="00592B07" w:rsidRPr="00DC50BB">
        <w:rPr>
          <w:rFonts w:eastAsia="SimSun"/>
          <w:szCs w:val="22"/>
        </w:rPr>
        <w:t xml:space="preserve">general </w:t>
      </w:r>
      <w:r w:rsidR="00592B07" w:rsidRPr="00592B07">
        <w:rPr>
          <w:rFonts w:eastAsia="SimSun"/>
          <w:szCs w:val="22"/>
        </w:rPr>
        <w:t>of all 50 states and the District of Columbia.</w:t>
      </w:r>
    </w:p>
    <w:p w:rsidR="009D48A5" w:rsidRDefault="009D48A5" w:rsidP="00A31F24">
      <w:pPr>
        <w:pStyle w:val="ParaNum"/>
        <w:numPr>
          <w:ilvl w:val="0"/>
          <w:numId w:val="0"/>
        </w:numPr>
        <w:spacing w:after="0"/>
        <w:rPr>
          <w:szCs w:val="22"/>
        </w:rPr>
      </w:pPr>
    </w:p>
    <w:p w:rsidR="00C70C4C" w:rsidRDefault="009D48A5" w:rsidP="00A31F24">
      <w:pPr>
        <w:pStyle w:val="ParaNum"/>
        <w:numPr>
          <w:ilvl w:val="0"/>
          <w:numId w:val="0"/>
        </w:numPr>
        <w:spacing w:after="0"/>
        <w:rPr>
          <w:szCs w:val="22"/>
        </w:rPr>
      </w:pPr>
      <w:r>
        <w:rPr>
          <w:szCs w:val="22"/>
        </w:rPr>
        <w:t xml:space="preserve">The Enforcement Bureau has also secured strong consumer protections in the </w:t>
      </w:r>
      <w:r w:rsidR="009A57D2">
        <w:rPr>
          <w:szCs w:val="22"/>
        </w:rPr>
        <w:t>settlement</w:t>
      </w:r>
      <w:r>
        <w:rPr>
          <w:szCs w:val="22"/>
        </w:rPr>
        <w:t xml:space="preserve"> that include </w:t>
      </w:r>
      <w:r w:rsidR="009A57D2">
        <w:rPr>
          <w:szCs w:val="22"/>
        </w:rPr>
        <w:t xml:space="preserve">requirements that </w:t>
      </w:r>
      <w:r w:rsidR="009E6878">
        <w:rPr>
          <w:szCs w:val="22"/>
        </w:rPr>
        <w:t>T-Mobile</w:t>
      </w:r>
      <w:r>
        <w:rPr>
          <w:szCs w:val="22"/>
        </w:rPr>
        <w:t xml:space="preserve"> no longer offer</w:t>
      </w:r>
      <w:r w:rsidR="009A57D2">
        <w:rPr>
          <w:szCs w:val="22"/>
        </w:rPr>
        <w:t xml:space="preserve"> commercial</w:t>
      </w:r>
      <w:r>
        <w:rPr>
          <w:szCs w:val="22"/>
        </w:rPr>
        <w:t xml:space="preserve"> third-party “premium SMS” charges, </w:t>
      </w:r>
      <w:r w:rsidR="009A57D2">
        <w:rPr>
          <w:szCs w:val="22"/>
        </w:rPr>
        <w:t>adopt processes to obtain</w:t>
      </w:r>
      <w:r>
        <w:rPr>
          <w:szCs w:val="22"/>
        </w:rPr>
        <w:t xml:space="preserve"> express informed consent from customers prior to allowing third-party charges on their phone bills, </w:t>
      </w:r>
      <w:r w:rsidR="009A57D2">
        <w:rPr>
          <w:szCs w:val="22"/>
        </w:rPr>
        <w:t>revise their billing practices to ensure that third-party charges are clearly and conspicuously identified</w:t>
      </w:r>
      <w:r w:rsidR="00A22E14">
        <w:rPr>
          <w:szCs w:val="22"/>
        </w:rPr>
        <w:t xml:space="preserve"> on bills</w:t>
      </w:r>
      <w:r w:rsidR="009A57D2">
        <w:rPr>
          <w:szCs w:val="22"/>
        </w:rPr>
        <w:t xml:space="preserve"> so that</w:t>
      </w:r>
      <w:r w:rsidR="00A22E14">
        <w:rPr>
          <w:szCs w:val="22"/>
        </w:rPr>
        <w:t xml:space="preserve"> customers </w:t>
      </w:r>
      <w:r w:rsidR="00AB5C09">
        <w:rPr>
          <w:szCs w:val="22"/>
        </w:rPr>
        <w:t xml:space="preserve">can </w:t>
      </w:r>
      <w:r w:rsidR="00A22E14">
        <w:rPr>
          <w:szCs w:val="22"/>
        </w:rPr>
        <w:t>see what services they are paying for, and</w:t>
      </w:r>
      <w:r w:rsidR="00AB5C09">
        <w:rPr>
          <w:szCs w:val="22"/>
        </w:rPr>
        <w:t xml:space="preserve"> offer a</w:t>
      </w:r>
      <w:r w:rsidR="00A22E14">
        <w:rPr>
          <w:szCs w:val="22"/>
        </w:rPr>
        <w:t xml:space="preserve"> </w:t>
      </w:r>
      <w:r>
        <w:rPr>
          <w:szCs w:val="22"/>
        </w:rPr>
        <w:t>free service for customers</w:t>
      </w:r>
      <w:r w:rsidR="00F55940">
        <w:rPr>
          <w:szCs w:val="22"/>
        </w:rPr>
        <w:t xml:space="preserve"> to block all third-</w:t>
      </w:r>
      <w:r w:rsidR="00AB5C09">
        <w:rPr>
          <w:szCs w:val="22"/>
        </w:rPr>
        <w:t>party charges</w:t>
      </w:r>
      <w:r w:rsidR="00A22E14">
        <w:rPr>
          <w:szCs w:val="22"/>
        </w:rPr>
        <w:t>.</w:t>
      </w:r>
    </w:p>
    <w:p w:rsidR="003B4957" w:rsidRDefault="003B4957" w:rsidP="003B4957">
      <w:pPr>
        <w:pStyle w:val="ParaNum"/>
        <w:numPr>
          <w:ilvl w:val="0"/>
          <w:numId w:val="0"/>
        </w:numPr>
        <w:spacing w:after="0"/>
        <w:rPr>
          <w:szCs w:val="22"/>
        </w:rPr>
      </w:pPr>
    </w:p>
    <w:p w:rsidR="00592B07" w:rsidRDefault="003B4957" w:rsidP="003B4957">
      <w:pPr>
        <w:pStyle w:val="ParaNum"/>
        <w:numPr>
          <w:ilvl w:val="0"/>
          <w:numId w:val="0"/>
        </w:numPr>
        <w:spacing w:after="0"/>
        <w:rPr>
          <w:szCs w:val="22"/>
        </w:rPr>
      </w:pPr>
      <w:r w:rsidRPr="000E4141">
        <w:rPr>
          <w:szCs w:val="22"/>
        </w:rPr>
        <w:t>Placement of unauthorized charges and fees on consumers’ telephone bills is an “unjust and unreasonable” practice that is unlawful under the Communications Act.</w:t>
      </w:r>
      <w:r>
        <w:rPr>
          <w:szCs w:val="22"/>
        </w:rPr>
        <w:t xml:space="preserve"> </w:t>
      </w:r>
      <w:r w:rsidR="00B06D14">
        <w:rPr>
          <w:szCs w:val="22"/>
        </w:rPr>
        <w:t xml:space="preserve"> </w:t>
      </w:r>
      <w:r w:rsidR="00BA643B">
        <w:rPr>
          <w:szCs w:val="22"/>
        </w:rPr>
        <w:t xml:space="preserve">In addition, the FCC’s </w:t>
      </w:r>
      <w:r w:rsidR="00BA643B">
        <w:rPr>
          <w:rFonts w:eastAsia="SimSun"/>
          <w:szCs w:val="22"/>
        </w:rPr>
        <w:t>Truth-in-Billing rules require carriers to disclose billed charges and describe them on the bill in a way that is brief, clear,</w:t>
      </w:r>
      <w:r w:rsidR="009A5C53">
        <w:rPr>
          <w:rFonts w:eastAsia="SimSun"/>
          <w:szCs w:val="22"/>
        </w:rPr>
        <w:t xml:space="preserve"> non-misleading,</w:t>
      </w:r>
      <w:r w:rsidR="00BA643B">
        <w:rPr>
          <w:rFonts w:eastAsia="SimSun"/>
          <w:szCs w:val="22"/>
        </w:rPr>
        <w:t xml:space="preserve"> and easy for the consumer to understand. </w:t>
      </w:r>
      <w:r w:rsidR="00B06D14">
        <w:rPr>
          <w:szCs w:val="22"/>
        </w:rPr>
        <w:t xml:space="preserve">The FCC has taken many actions against carriers as a result of unauthorized, misleading, or deceptive charges placed on wireless and wireline telephone bills.  </w:t>
      </w:r>
    </w:p>
    <w:p w:rsidR="00592B07" w:rsidRDefault="00592B07" w:rsidP="003B4957">
      <w:pPr>
        <w:pStyle w:val="ParaNum"/>
        <w:numPr>
          <w:ilvl w:val="0"/>
          <w:numId w:val="0"/>
        </w:numPr>
        <w:spacing w:after="0"/>
        <w:rPr>
          <w:szCs w:val="22"/>
        </w:rPr>
      </w:pPr>
    </w:p>
    <w:p w:rsidR="003B4957" w:rsidRDefault="00B06D14" w:rsidP="003B4957">
      <w:pPr>
        <w:pStyle w:val="ParaNum"/>
        <w:numPr>
          <w:ilvl w:val="0"/>
          <w:numId w:val="0"/>
        </w:numPr>
        <w:spacing w:after="0"/>
        <w:rPr>
          <w:szCs w:val="22"/>
        </w:rPr>
      </w:pPr>
      <w:r w:rsidRPr="00B06D14">
        <w:rPr>
          <w:szCs w:val="22"/>
        </w:rPr>
        <w:t>Since January 20</w:t>
      </w:r>
      <w:r w:rsidR="009E6878">
        <w:rPr>
          <w:szCs w:val="22"/>
        </w:rPr>
        <w:t>14, the Commission has taken seven</w:t>
      </w:r>
      <w:r w:rsidRPr="00B06D14">
        <w:rPr>
          <w:szCs w:val="22"/>
        </w:rPr>
        <w:t xml:space="preserve"> enforcement actions against carriers for alleged cramming and slamming violations. </w:t>
      </w:r>
      <w:r w:rsidR="00AB5C09">
        <w:rPr>
          <w:szCs w:val="22"/>
        </w:rPr>
        <w:t xml:space="preserve"> </w:t>
      </w:r>
      <w:r w:rsidR="00BA643B">
        <w:rPr>
          <w:szCs w:val="22"/>
        </w:rPr>
        <w:t>The most recent action was in October 2014 against AT&amp;T Mobility</w:t>
      </w:r>
      <w:r w:rsidR="00BF48E1">
        <w:rPr>
          <w:szCs w:val="22"/>
        </w:rPr>
        <w:t>, which paid $105 million</w:t>
      </w:r>
      <w:r w:rsidR="00BA643B">
        <w:rPr>
          <w:szCs w:val="22"/>
        </w:rPr>
        <w:t xml:space="preserve"> </w:t>
      </w:r>
      <w:r w:rsidR="00BA643B" w:rsidRPr="00BA643B">
        <w:rPr>
          <w:szCs w:val="22"/>
        </w:rPr>
        <w:t>to resolve an investigation into allegations that the company billed customers millions of dollars in unauthorized third-party subscriptions and premium text messaging services</w:t>
      </w:r>
      <w:r w:rsidR="00BA643B">
        <w:rPr>
          <w:szCs w:val="22"/>
        </w:rPr>
        <w:t xml:space="preserve">. </w:t>
      </w:r>
      <w:r w:rsidR="00BF48E1">
        <w:rPr>
          <w:szCs w:val="22"/>
        </w:rPr>
        <w:t xml:space="preserve"> The AT&amp;T Mobility settlement was reached in coordination with </w:t>
      </w:r>
      <w:r w:rsidR="00BF48E1" w:rsidRPr="00BF48E1">
        <w:rPr>
          <w:szCs w:val="22"/>
        </w:rPr>
        <w:t xml:space="preserve">the </w:t>
      </w:r>
      <w:r w:rsidR="00BF48E1">
        <w:rPr>
          <w:szCs w:val="22"/>
        </w:rPr>
        <w:t>FTC</w:t>
      </w:r>
      <w:r w:rsidR="00BF48E1" w:rsidRPr="00BF48E1">
        <w:rPr>
          <w:szCs w:val="22"/>
        </w:rPr>
        <w:t xml:space="preserve"> and the attorneys general of all 50 states and the District of Columbia. </w:t>
      </w:r>
      <w:r w:rsidR="00BA643B">
        <w:rPr>
          <w:szCs w:val="22"/>
        </w:rPr>
        <w:t xml:space="preserve"> </w:t>
      </w:r>
    </w:p>
    <w:p w:rsidR="00A31F24" w:rsidRDefault="00A31F24" w:rsidP="00751C43">
      <w:pPr>
        <w:pStyle w:val="ParaNum"/>
        <w:numPr>
          <w:ilvl w:val="0"/>
          <w:numId w:val="0"/>
        </w:numPr>
        <w:spacing w:after="0"/>
        <w:rPr>
          <w:szCs w:val="22"/>
        </w:rPr>
      </w:pPr>
    </w:p>
    <w:p w:rsidR="0095173F" w:rsidRDefault="0095173F" w:rsidP="00592B07">
      <w:pPr>
        <w:rPr>
          <w:rFonts w:ascii="Times New Roman" w:hAnsi="Times New Roman"/>
          <w:sz w:val="22"/>
          <w:szCs w:val="22"/>
        </w:rPr>
      </w:pPr>
      <w:r>
        <w:rPr>
          <w:rFonts w:ascii="Times New Roman" w:hAnsi="Times New Roman"/>
          <w:sz w:val="22"/>
          <w:szCs w:val="22"/>
        </w:rPr>
        <w:t>Current and former T-Mobile wireless customers should</w:t>
      </w:r>
      <w:r w:rsidRPr="0095173F">
        <w:rPr>
          <w:rFonts w:ascii="Times New Roman" w:hAnsi="Times New Roman"/>
          <w:sz w:val="22"/>
          <w:szCs w:val="22"/>
        </w:rPr>
        <w:t xml:space="preserve"> review their bills and apply for refunds if </w:t>
      </w:r>
      <w:r>
        <w:rPr>
          <w:rFonts w:ascii="Times New Roman" w:hAnsi="Times New Roman"/>
          <w:sz w:val="22"/>
          <w:szCs w:val="22"/>
        </w:rPr>
        <w:t>they suspect</w:t>
      </w:r>
      <w:r w:rsidR="00F55940">
        <w:rPr>
          <w:rFonts w:ascii="Times New Roman" w:hAnsi="Times New Roman"/>
          <w:sz w:val="22"/>
          <w:szCs w:val="22"/>
        </w:rPr>
        <w:t xml:space="preserve"> third</w:t>
      </w:r>
      <w:r w:rsidRPr="0095173F">
        <w:rPr>
          <w:rFonts w:ascii="Times New Roman" w:hAnsi="Times New Roman"/>
          <w:sz w:val="22"/>
          <w:szCs w:val="22"/>
        </w:rPr>
        <w:t xml:space="preserve"> party charges were wrongly added to </w:t>
      </w:r>
      <w:r>
        <w:rPr>
          <w:rFonts w:ascii="Times New Roman" w:hAnsi="Times New Roman"/>
          <w:sz w:val="22"/>
          <w:szCs w:val="22"/>
        </w:rPr>
        <w:t>their</w:t>
      </w:r>
      <w:r w:rsidRPr="0095173F">
        <w:rPr>
          <w:rFonts w:ascii="Times New Roman" w:hAnsi="Times New Roman"/>
          <w:sz w:val="22"/>
          <w:szCs w:val="22"/>
        </w:rPr>
        <w:t xml:space="preserve"> bill</w:t>
      </w:r>
      <w:r>
        <w:rPr>
          <w:rFonts w:ascii="Times New Roman" w:hAnsi="Times New Roman"/>
          <w:sz w:val="22"/>
          <w:szCs w:val="22"/>
        </w:rPr>
        <w:t xml:space="preserve">s at </w:t>
      </w:r>
      <w:hyperlink r:id="rId9" w:history="1">
        <w:r w:rsidR="00F34D6A" w:rsidRPr="00F34D6A">
          <w:rPr>
            <w:rStyle w:val="Hyperlink"/>
            <w:rFonts w:ascii="Times New Roman" w:hAnsi="Times New Roman"/>
            <w:sz w:val="22"/>
            <w:szCs w:val="22"/>
          </w:rPr>
          <w:t>www.t-mobilerefund.com</w:t>
        </w:r>
      </w:hyperlink>
      <w:r w:rsidRPr="00F34D6A">
        <w:rPr>
          <w:rFonts w:ascii="Times New Roman" w:hAnsi="Times New Roman"/>
          <w:sz w:val="22"/>
          <w:szCs w:val="22"/>
        </w:rPr>
        <w:t>.</w:t>
      </w:r>
      <w:r>
        <w:rPr>
          <w:rFonts w:ascii="Times New Roman" w:hAnsi="Times New Roman"/>
          <w:sz w:val="22"/>
          <w:szCs w:val="22"/>
        </w:rPr>
        <w:t xml:space="preserve"> </w:t>
      </w:r>
    </w:p>
    <w:p w:rsidR="001F383B" w:rsidRDefault="001F383B" w:rsidP="00592B07">
      <w:pPr>
        <w:rPr>
          <w:rFonts w:ascii="Times New Roman" w:hAnsi="Times New Roman"/>
          <w:sz w:val="22"/>
          <w:szCs w:val="22"/>
        </w:rPr>
      </w:pPr>
    </w:p>
    <w:p w:rsidR="006B0E66" w:rsidRDefault="001F383B" w:rsidP="001F383B">
      <w:pPr>
        <w:rPr>
          <w:rFonts w:ascii="Times New Roman" w:hAnsi="Times New Roman"/>
          <w:snapToGrid w:val="0"/>
          <w:kern w:val="28"/>
          <w:sz w:val="22"/>
          <w:szCs w:val="22"/>
        </w:rPr>
      </w:pPr>
      <w:r w:rsidRPr="001F383B">
        <w:rPr>
          <w:rFonts w:ascii="Times New Roman" w:hAnsi="Times New Roman"/>
          <w:snapToGrid w:val="0"/>
          <w:kern w:val="28"/>
          <w:sz w:val="22"/>
          <w:szCs w:val="22"/>
        </w:rPr>
        <w:t xml:space="preserve">For more information about the FCC’s rules protecting consumers from unauthorized charges on phone bills, see the FCC consumer guide: </w:t>
      </w:r>
      <w:r w:rsidR="006B0E66">
        <w:rPr>
          <w:rFonts w:ascii="Times New Roman" w:hAnsi="Times New Roman"/>
          <w:snapToGrid w:val="0"/>
          <w:kern w:val="28"/>
          <w:sz w:val="22"/>
          <w:szCs w:val="22"/>
        </w:rPr>
        <w:t xml:space="preserve"> </w:t>
      </w:r>
      <w:hyperlink r:id="rId10" w:history="1">
        <w:r w:rsidR="006B0E66" w:rsidRPr="001B4702">
          <w:rPr>
            <w:rStyle w:val="Hyperlink"/>
            <w:rFonts w:ascii="Times New Roman" w:hAnsi="Times New Roman"/>
            <w:snapToGrid w:val="0"/>
            <w:kern w:val="28"/>
            <w:sz w:val="22"/>
            <w:szCs w:val="22"/>
          </w:rPr>
          <w:t>http://www.fcc.gov/guides/cramming-unauthorized-misleading-or-deceptive-charges-placed-your-telephone-bill</w:t>
        </w:r>
      </w:hyperlink>
    </w:p>
    <w:p w:rsidR="00D13EC9" w:rsidRDefault="00D13EC9" w:rsidP="007202DB">
      <w:pPr>
        <w:rPr>
          <w:rFonts w:ascii="Times New Roman" w:hAnsi="Times New Roman"/>
          <w:color w:val="000000"/>
          <w:sz w:val="22"/>
          <w:szCs w:val="22"/>
        </w:rPr>
      </w:pPr>
    </w:p>
    <w:p w:rsidR="003718D3" w:rsidRPr="00F55940" w:rsidRDefault="00C85B5C" w:rsidP="003718D3">
      <w:pPr>
        <w:rPr>
          <w:rFonts w:ascii="Times New Roman" w:hAnsi="Times New Roman"/>
          <w:snapToGrid w:val="0"/>
          <w:kern w:val="28"/>
          <w:sz w:val="22"/>
          <w:szCs w:val="22"/>
        </w:rPr>
      </w:pPr>
      <w:r w:rsidRPr="00F55940">
        <w:rPr>
          <w:rFonts w:ascii="Times New Roman" w:hAnsi="Times New Roman"/>
          <w:snapToGrid w:val="0"/>
          <w:kern w:val="28"/>
          <w:sz w:val="22"/>
          <w:szCs w:val="22"/>
        </w:rPr>
        <w:t xml:space="preserve">The </w:t>
      </w:r>
      <w:r w:rsidR="002E2FE9" w:rsidRPr="00F55940">
        <w:rPr>
          <w:rFonts w:ascii="Times New Roman" w:hAnsi="Times New Roman"/>
          <w:snapToGrid w:val="0"/>
          <w:kern w:val="28"/>
          <w:sz w:val="22"/>
          <w:szCs w:val="22"/>
        </w:rPr>
        <w:t xml:space="preserve">Order and Consent Decree </w:t>
      </w:r>
      <w:r w:rsidR="00C23443" w:rsidRPr="00F55940">
        <w:rPr>
          <w:rFonts w:ascii="Times New Roman" w:hAnsi="Times New Roman"/>
          <w:snapToGrid w:val="0"/>
          <w:kern w:val="28"/>
          <w:sz w:val="22"/>
          <w:szCs w:val="22"/>
        </w:rPr>
        <w:t>are</w:t>
      </w:r>
      <w:r w:rsidRPr="00F55940">
        <w:rPr>
          <w:rFonts w:ascii="Times New Roman" w:hAnsi="Times New Roman"/>
          <w:snapToGrid w:val="0"/>
          <w:kern w:val="28"/>
          <w:sz w:val="22"/>
          <w:szCs w:val="22"/>
        </w:rPr>
        <w:t xml:space="preserve"> available at</w:t>
      </w:r>
      <w:r w:rsidR="00D55209" w:rsidRPr="00F55940">
        <w:rPr>
          <w:rFonts w:ascii="Times New Roman" w:hAnsi="Times New Roman"/>
          <w:snapToGrid w:val="0"/>
          <w:kern w:val="28"/>
          <w:sz w:val="22"/>
          <w:szCs w:val="22"/>
        </w:rPr>
        <w:t>:</w:t>
      </w:r>
      <w:r w:rsidR="00F55940">
        <w:rPr>
          <w:rFonts w:ascii="Times New Roman" w:hAnsi="Times New Roman"/>
          <w:snapToGrid w:val="0"/>
          <w:kern w:val="28"/>
          <w:sz w:val="22"/>
          <w:szCs w:val="22"/>
        </w:rPr>
        <w:t xml:space="preserve"> </w:t>
      </w:r>
      <w:hyperlink r:id="rId11" w:history="1">
        <w:r w:rsidR="00F55940" w:rsidRPr="00F55940">
          <w:rPr>
            <w:rFonts w:ascii="Times New Roman" w:hAnsi="Times New Roman"/>
            <w:color w:val="0000E9"/>
            <w:sz w:val="22"/>
            <w:szCs w:val="22"/>
            <w:u w:val="single" w:color="0000E9"/>
          </w:rPr>
          <w:t>https://apps.fcc.gov/edocs_public/attachmatch/DA-14-1704A1.pdf</w:t>
        </w:r>
      </w:hyperlink>
    </w:p>
    <w:p w:rsidR="00FA47CB" w:rsidRDefault="00FA47CB" w:rsidP="00C85B5C">
      <w:pPr>
        <w:rPr>
          <w:rFonts w:ascii="Times New Roman" w:hAnsi="Times New Roman"/>
          <w:snapToGrid w:val="0"/>
          <w:kern w:val="28"/>
          <w:sz w:val="22"/>
        </w:rPr>
      </w:pPr>
    </w:p>
    <w:p w:rsidR="009A5C53" w:rsidRDefault="009A5C53" w:rsidP="00C85B5C">
      <w:pPr>
        <w:rPr>
          <w:rFonts w:ascii="Times New Roman" w:hAnsi="Times New Roman"/>
          <w:snapToGrid w:val="0"/>
          <w:kern w:val="28"/>
          <w:sz w:val="22"/>
        </w:rPr>
      </w:pPr>
      <w:r>
        <w:rPr>
          <w:rFonts w:ascii="Times New Roman" w:hAnsi="Times New Roman"/>
          <w:snapToGrid w:val="0"/>
          <w:kern w:val="28"/>
          <w:sz w:val="22"/>
        </w:rPr>
        <w:t>The FCC’s prior Order and Consent Decree regarding cramming of AT&amp;T customers is available at:</w:t>
      </w:r>
    </w:p>
    <w:p w:rsidR="009A5C53" w:rsidRPr="009A5C53" w:rsidRDefault="00EA7A36" w:rsidP="00C85B5C">
      <w:pPr>
        <w:rPr>
          <w:rFonts w:ascii="Times New Roman" w:hAnsi="Times New Roman"/>
          <w:b/>
          <w:snapToGrid w:val="0"/>
          <w:kern w:val="28"/>
          <w:sz w:val="22"/>
        </w:rPr>
      </w:pPr>
      <w:hyperlink r:id="rId12" w:history="1">
        <w:r w:rsidR="009A5C53" w:rsidRPr="00021E96">
          <w:rPr>
            <w:rStyle w:val="Hyperlink"/>
            <w:rFonts w:ascii="Times New Roman" w:hAnsi="Times New Roman"/>
            <w:snapToGrid w:val="0"/>
            <w:kern w:val="28"/>
            <w:sz w:val="22"/>
          </w:rPr>
          <w:t>http://www.fcc.gov/document/att-pay-105-million-resolve-wireless-cramming-investigation-0</w:t>
        </w:r>
      </w:hyperlink>
      <w:r w:rsidR="009A5C53">
        <w:rPr>
          <w:rFonts w:ascii="Times New Roman" w:hAnsi="Times New Roman"/>
          <w:snapToGrid w:val="0"/>
          <w:kern w:val="28"/>
          <w:sz w:val="22"/>
        </w:rPr>
        <w:t xml:space="preserve"> </w:t>
      </w:r>
    </w:p>
    <w:p w:rsidR="009A5C53" w:rsidRDefault="009A5C53" w:rsidP="00AB5C09">
      <w:pPr>
        <w:pStyle w:val="ParaNum"/>
        <w:numPr>
          <w:ilvl w:val="0"/>
          <w:numId w:val="0"/>
        </w:numPr>
        <w:spacing w:after="0"/>
        <w:rPr>
          <w:b/>
          <w:szCs w:val="22"/>
        </w:rPr>
      </w:pPr>
    </w:p>
    <w:p w:rsidR="00C74F65" w:rsidRDefault="00C74F65" w:rsidP="009372D1">
      <w:pPr>
        <w:pStyle w:val="PlainText"/>
        <w:jc w:val="cente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FF" w:rsidRDefault="000C65FF">
      <w:r>
        <w:separator/>
      </w:r>
    </w:p>
  </w:endnote>
  <w:endnote w:type="continuationSeparator" w:id="0">
    <w:p w:rsidR="000C65FF" w:rsidRDefault="000C65FF">
      <w:r>
        <w:continuationSeparator/>
      </w:r>
    </w:p>
  </w:endnote>
  <w:endnote w:type="continuationNotice" w:id="1">
    <w:p w:rsidR="000C65FF" w:rsidRDefault="000C6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2" w:rsidRDefault="00C27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2" w:rsidRDefault="00C27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2" w:rsidRDefault="00C27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FF" w:rsidRDefault="000C65FF">
      <w:r>
        <w:separator/>
      </w:r>
    </w:p>
  </w:footnote>
  <w:footnote w:type="continuationSeparator" w:id="0">
    <w:p w:rsidR="000C65FF" w:rsidRDefault="000C65FF">
      <w:r>
        <w:continuationSeparator/>
      </w:r>
    </w:p>
  </w:footnote>
  <w:footnote w:type="continuationNotice" w:id="1">
    <w:p w:rsidR="000C65FF" w:rsidRDefault="000C65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2" w:rsidRDefault="00C27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92" w:rsidRDefault="00C27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0" w:rsidRDefault="00F55940">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F55940" w:rsidRDefault="00F5594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940" w:rsidRDefault="00F55940">
                          <w:pPr>
                            <w:spacing w:before="40"/>
                            <w:jc w:val="right"/>
                            <w:rPr>
                              <w:b/>
                              <w:sz w:val="16"/>
                            </w:rPr>
                          </w:pPr>
                          <w:r>
                            <w:rPr>
                              <w:b/>
                              <w:sz w:val="16"/>
                            </w:rPr>
                            <w:t>News Media Information 202 / 418-0500</w:t>
                          </w:r>
                        </w:p>
                        <w:p w:rsidR="00F55940" w:rsidRDefault="00F55940">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F55940" w:rsidRDefault="00F55940">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F55940" w:rsidRDefault="00F55940">
    <w:pPr>
      <w:tabs>
        <w:tab w:val="left" w:pos="-720"/>
      </w:tabs>
      <w:suppressAutoHyphens/>
      <w:ind w:right="-540"/>
      <w:rPr>
        <w:b/>
        <w:sz w:val="22"/>
      </w:rPr>
    </w:pPr>
    <w:r>
      <w:rPr>
        <w:b/>
        <w:sz w:val="22"/>
      </w:rPr>
      <w:t>Washington, D.C.   20554</w:t>
    </w:r>
  </w:p>
  <w:p w:rsidR="00F55940" w:rsidRDefault="00F5594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55940" w:rsidRDefault="00F55940">
    <w:pPr>
      <w:tabs>
        <w:tab w:val="left" w:pos="-720"/>
      </w:tabs>
      <w:suppressAutoHyphens/>
      <w:rPr>
        <w:b/>
        <w:sz w:val="12"/>
      </w:rPr>
    </w:pPr>
    <w:r>
      <w:rPr>
        <w:b/>
        <w:sz w:val="12"/>
      </w:rPr>
      <w:t>This is an unofficial announcement of Commission action.  Release of the full text of a Commission order constitutes official action.</w:t>
    </w:r>
  </w:p>
  <w:p w:rsidR="00F55940" w:rsidRDefault="00F55940">
    <w:pPr>
      <w:tabs>
        <w:tab w:val="left" w:pos="-720"/>
      </w:tabs>
      <w:suppressAutoHyphens/>
      <w:rPr>
        <w:b/>
        <w:sz w:val="12"/>
      </w:rPr>
    </w:pPr>
    <w:r>
      <w:rPr>
        <w:b/>
        <w:sz w:val="12"/>
      </w:rPr>
      <w:t>See MCI v. FCC. 515 F 2d 385 (D.C. Cir. 1974).</w:t>
    </w:r>
  </w:p>
  <w:p w:rsidR="00F55940" w:rsidRDefault="00F5594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078"/>
    <w:rsid w:val="000242E5"/>
    <w:rsid w:val="00026D16"/>
    <w:rsid w:val="00035974"/>
    <w:rsid w:val="00040DAA"/>
    <w:rsid w:val="0004281B"/>
    <w:rsid w:val="00043D5C"/>
    <w:rsid w:val="0005264F"/>
    <w:rsid w:val="000528C9"/>
    <w:rsid w:val="0006534D"/>
    <w:rsid w:val="00072A7C"/>
    <w:rsid w:val="00082245"/>
    <w:rsid w:val="00092A9B"/>
    <w:rsid w:val="00092CFB"/>
    <w:rsid w:val="00094FB9"/>
    <w:rsid w:val="000962FE"/>
    <w:rsid w:val="00097894"/>
    <w:rsid w:val="000A14CA"/>
    <w:rsid w:val="000A2167"/>
    <w:rsid w:val="000A2870"/>
    <w:rsid w:val="000A3EB9"/>
    <w:rsid w:val="000A6F2E"/>
    <w:rsid w:val="000A7BD9"/>
    <w:rsid w:val="000B740E"/>
    <w:rsid w:val="000C1C62"/>
    <w:rsid w:val="000C65FF"/>
    <w:rsid w:val="000D09FA"/>
    <w:rsid w:val="000D712A"/>
    <w:rsid w:val="000D744F"/>
    <w:rsid w:val="000E0187"/>
    <w:rsid w:val="000E4141"/>
    <w:rsid w:val="000E7630"/>
    <w:rsid w:val="00123C87"/>
    <w:rsid w:val="00123F67"/>
    <w:rsid w:val="0012496A"/>
    <w:rsid w:val="0012531B"/>
    <w:rsid w:val="00132BC0"/>
    <w:rsid w:val="00135EE5"/>
    <w:rsid w:val="001407BF"/>
    <w:rsid w:val="00145927"/>
    <w:rsid w:val="001471F6"/>
    <w:rsid w:val="00155F41"/>
    <w:rsid w:val="00156C87"/>
    <w:rsid w:val="001701D3"/>
    <w:rsid w:val="001705A2"/>
    <w:rsid w:val="00170A16"/>
    <w:rsid w:val="00177A2D"/>
    <w:rsid w:val="00180E97"/>
    <w:rsid w:val="00182229"/>
    <w:rsid w:val="00183A28"/>
    <w:rsid w:val="00185A47"/>
    <w:rsid w:val="00186ABA"/>
    <w:rsid w:val="001A24C4"/>
    <w:rsid w:val="001C04C2"/>
    <w:rsid w:val="001C2709"/>
    <w:rsid w:val="001C28BD"/>
    <w:rsid w:val="001C323C"/>
    <w:rsid w:val="001D3AA0"/>
    <w:rsid w:val="001E0492"/>
    <w:rsid w:val="001E4355"/>
    <w:rsid w:val="001E48AE"/>
    <w:rsid w:val="001F383B"/>
    <w:rsid w:val="001F47E8"/>
    <w:rsid w:val="001F6794"/>
    <w:rsid w:val="00201998"/>
    <w:rsid w:val="0020358A"/>
    <w:rsid w:val="00204D9E"/>
    <w:rsid w:val="002056AB"/>
    <w:rsid w:val="00206478"/>
    <w:rsid w:val="0020670B"/>
    <w:rsid w:val="0021147F"/>
    <w:rsid w:val="00212382"/>
    <w:rsid w:val="002123CF"/>
    <w:rsid w:val="00213716"/>
    <w:rsid w:val="00220988"/>
    <w:rsid w:val="00225AD4"/>
    <w:rsid w:val="00234240"/>
    <w:rsid w:val="00240479"/>
    <w:rsid w:val="00241058"/>
    <w:rsid w:val="00251A57"/>
    <w:rsid w:val="00251BC9"/>
    <w:rsid w:val="00252535"/>
    <w:rsid w:val="00265B95"/>
    <w:rsid w:val="00274D12"/>
    <w:rsid w:val="00276DAE"/>
    <w:rsid w:val="00276E95"/>
    <w:rsid w:val="0029017D"/>
    <w:rsid w:val="00292833"/>
    <w:rsid w:val="00295DB0"/>
    <w:rsid w:val="00296BD0"/>
    <w:rsid w:val="002A005E"/>
    <w:rsid w:val="002A1A37"/>
    <w:rsid w:val="002A225B"/>
    <w:rsid w:val="002A22CC"/>
    <w:rsid w:val="002A5482"/>
    <w:rsid w:val="002D6CB2"/>
    <w:rsid w:val="002E2FE9"/>
    <w:rsid w:val="002E3790"/>
    <w:rsid w:val="002F5B94"/>
    <w:rsid w:val="003001BD"/>
    <w:rsid w:val="00302D5B"/>
    <w:rsid w:val="0030758D"/>
    <w:rsid w:val="00320CE8"/>
    <w:rsid w:val="003232FC"/>
    <w:rsid w:val="003235B8"/>
    <w:rsid w:val="00326022"/>
    <w:rsid w:val="00332F26"/>
    <w:rsid w:val="0033618D"/>
    <w:rsid w:val="0033704E"/>
    <w:rsid w:val="0033771F"/>
    <w:rsid w:val="003565C2"/>
    <w:rsid w:val="00362622"/>
    <w:rsid w:val="00367E35"/>
    <w:rsid w:val="003718D3"/>
    <w:rsid w:val="00372DD2"/>
    <w:rsid w:val="00373DDF"/>
    <w:rsid w:val="003804CD"/>
    <w:rsid w:val="00380D73"/>
    <w:rsid w:val="00383E77"/>
    <w:rsid w:val="0038477F"/>
    <w:rsid w:val="003847C3"/>
    <w:rsid w:val="00391EA7"/>
    <w:rsid w:val="003A16AA"/>
    <w:rsid w:val="003A2E6E"/>
    <w:rsid w:val="003B4957"/>
    <w:rsid w:val="003B5D8A"/>
    <w:rsid w:val="003C208E"/>
    <w:rsid w:val="003D2444"/>
    <w:rsid w:val="003E4B9D"/>
    <w:rsid w:val="003E54E4"/>
    <w:rsid w:val="003E75D1"/>
    <w:rsid w:val="003F61E3"/>
    <w:rsid w:val="003F793C"/>
    <w:rsid w:val="0040005F"/>
    <w:rsid w:val="004072F1"/>
    <w:rsid w:val="0040748F"/>
    <w:rsid w:val="00407816"/>
    <w:rsid w:val="00413DD6"/>
    <w:rsid w:val="00415810"/>
    <w:rsid w:val="00417722"/>
    <w:rsid w:val="0042772E"/>
    <w:rsid w:val="004307E1"/>
    <w:rsid w:val="0043262D"/>
    <w:rsid w:val="00432D86"/>
    <w:rsid w:val="0043426A"/>
    <w:rsid w:val="0044071E"/>
    <w:rsid w:val="0044563B"/>
    <w:rsid w:val="00446987"/>
    <w:rsid w:val="00453767"/>
    <w:rsid w:val="00455492"/>
    <w:rsid w:val="004563FF"/>
    <w:rsid w:val="00464D37"/>
    <w:rsid w:val="00474BF9"/>
    <w:rsid w:val="0048792E"/>
    <w:rsid w:val="004917C9"/>
    <w:rsid w:val="00491B3A"/>
    <w:rsid w:val="004A6318"/>
    <w:rsid w:val="004B194B"/>
    <w:rsid w:val="004B77C1"/>
    <w:rsid w:val="004C3F71"/>
    <w:rsid w:val="004C5473"/>
    <w:rsid w:val="004C7FB5"/>
    <w:rsid w:val="004D5F33"/>
    <w:rsid w:val="004D7982"/>
    <w:rsid w:val="004D7C82"/>
    <w:rsid w:val="004F28E7"/>
    <w:rsid w:val="004F35AB"/>
    <w:rsid w:val="004F5C8D"/>
    <w:rsid w:val="004F6D9B"/>
    <w:rsid w:val="004F6EEF"/>
    <w:rsid w:val="004F73C0"/>
    <w:rsid w:val="005162A2"/>
    <w:rsid w:val="005224FB"/>
    <w:rsid w:val="00526492"/>
    <w:rsid w:val="00541C20"/>
    <w:rsid w:val="005424F2"/>
    <w:rsid w:val="00547F4D"/>
    <w:rsid w:val="0055054D"/>
    <w:rsid w:val="005528AD"/>
    <w:rsid w:val="005648EC"/>
    <w:rsid w:val="005661BF"/>
    <w:rsid w:val="005723A2"/>
    <w:rsid w:val="00574EBF"/>
    <w:rsid w:val="0058540E"/>
    <w:rsid w:val="0058577A"/>
    <w:rsid w:val="00585BCD"/>
    <w:rsid w:val="00591820"/>
    <w:rsid w:val="0059192C"/>
    <w:rsid w:val="00592B07"/>
    <w:rsid w:val="00594448"/>
    <w:rsid w:val="005A02AE"/>
    <w:rsid w:val="005A6E78"/>
    <w:rsid w:val="005A6ECE"/>
    <w:rsid w:val="005A7652"/>
    <w:rsid w:val="005B1140"/>
    <w:rsid w:val="005B20E6"/>
    <w:rsid w:val="005B3E56"/>
    <w:rsid w:val="005B5300"/>
    <w:rsid w:val="005D4E13"/>
    <w:rsid w:val="005D6F31"/>
    <w:rsid w:val="005D744A"/>
    <w:rsid w:val="005E0BBB"/>
    <w:rsid w:val="005F127E"/>
    <w:rsid w:val="0060142B"/>
    <w:rsid w:val="00602041"/>
    <w:rsid w:val="00602180"/>
    <w:rsid w:val="00610E02"/>
    <w:rsid w:val="00615654"/>
    <w:rsid w:val="006174AC"/>
    <w:rsid w:val="00636190"/>
    <w:rsid w:val="00637CC6"/>
    <w:rsid w:val="006414BF"/>
    <w:rsid w:val="0065105A"/>
    <w:rsid w:val="006521FD"/>
    <w:rsid w:val="00654D05"/>
    <w:rsid w:val="00671FE0"/>
    <w:rsid w:val="006804CC"/>
    <w:rsid w:val="00681226"/>
    <w:rsid w:val="006828D1"/>
    <w:rsid w:val="00682958"/>
    <w:rsid w:val="00694351"/>
    <w:rsid w:val="006978D6"/>
    <w:rsid w:val="006A2ED4"/>
    <w:rsid w:val="006B0E66"/>
    <w:rsid w:val="006B164C"/>
    <w:rsid w:val="006B4760"/>
    <w:rsid w:val="006C6A0D"/>
    <w:rsid w:val="006D00A3"/>
    <w:rsid w:val="006D06C3"/>
    <w:rsid w:val="006D4426"/>
    <w:rsid w:val="006F00D7"/>
    <w:rsid w:val="006F08E3"/>
    <w:rsid w:val="006F5C80"/>
    <w:rsid w:val="00712747"/>
    <w:rsid w:val="007202DB"/>
    <w:rsid w:val="007233C5"/>
    <w:rsid w:val="0072415F"/>
    <w:rsid w:val="00726192"/>
    <w:rsid w:val="00731DF5"/>
    <w:rsid w:val="0074659B"/>
    <w:rsid w:val="00747DEC"/>
    <w:rsid w:val="00751C43"/>
    <w:rsid w:val="00752976"/>
    <w:rsid w:val="00752FD5"/>
    <w:rsid w:val="00770B72"/>
    <w:rsid w:val="00772A31"/>
    <w:rsid w:val="0079303C"/>
    <w:rsid w:val="007950CB"/>
    <w:rsid w:val="007A2864"/>
    <w:rsid w:val="007A42AA"/>
    <w:rsid w:val="007C370C"/>
    <w:rsid w:val="007D0292"/>
    <w:rsid w:val="007E00F9"/>
    <w:rsid w:val="007F09DE"/>
    <w:rsid w:val="007F30B6"/>
    <w:rsid w:val="007F4A3A"/>
    <w:rsid w:val="007F576C"/>
    <w:rsid w:val="0080120C"/>
    <w:rsid w:val="00803589"/>
    <w:rsid w:val="00807A6E"/>
    <w:rsid w:val="00812F36"/>
    <w:rsid w:val="0081381F"/>
    <w:rsid w:val="00813CA6"/>
    <w:rsid w:val="00841264"/>
    <w:rsid w:val="008519E5"/>
    <w:rsid w:val="00852AD2"/>
    <w:rsid w:val="0086081F"/>
    <w:rsid w:val="00863A3C"/>
    <w:rsid w:val="0086605D"/>
    <w:rsid w:val="008736A2"/>
    <w:rsid w:val="00880AB2"/>
    <w:rsid w:val="0089049D"/>
    <w:rsid w:val="00890ECF"/>
    <w:rsid w:val="008A41CC"/>
    <w:rsid w:val="008A4DF5"/>
    <w:rsid w:val="008A5E6F"/>
    <w:rsid w:val="008B6198"/>
    <w:rsid w:val="008C07D2"/>
    <w:rsid w:val="008C26D6"/>
    <w:rsid w:val="008D1DD5"/>
    <w:rsid w:val="008D50E5"/>
    <w:rsid w:val="008D63FA"/>
    <w:rsid w:val="008E65E7"/>
    <w:rsid w:val="008F2459"/>
    <w:rsid w:val="00901BF8"/>
    <w:rsid w:val="00903356"/>
    <w:rsid w:val="0091169F"/>
    <w:rsid w:val="0091477E"/>
    <w:rsid w:val="00915DCA"/>
    <w:rsid w:val="00915EFB"/>
    <w:rsid w:val="00935864"/>
    <w:rsid w:val="00935AA7"/>
    <w:rsid w:val="009372D1"/>
    <w:rsid w:val="009455AB"/>
    <w:rsid w:val="0095081B"/>
    <w:rsid w:val="0095173F"/>
    <w:rsid w:val="00961AD5"/>
    <w:rsid w:val="00966A85"/>
    <w:rsid w:val="009724C3"/>
    <w:rsid w:val="0097278A"/>
    <w:rsid w:val="009736E8"/>
    <w:rsid w:val="009839A9"/>
    <w:rsid w:val="009903FC"/>
    <w:rsid w:val="009915A5"/>
    <w:rsid w:val="009917D8"/>
    <w:rsid w:val="00994A54"/>
    <w:rsid w:val="009A1E74"/>
    <w:rsid w:val="009A3003"/>
    <w:rsid w:val="009A57D2"/>
    <w:rsid w:val="009A5C53"/>
    <w:rsid w:val="009A6304"/>
    <w:rsid w:val="009A79D5"/>
    <w:rsid w:val="009B3289"/>
    <w:rsid w:val="009B604D"/>
    <w:rsid w:val="009C0489"/>
    <w:rsid w:val="009C2152"/>
    <w:rsid w:val="009C4D1B"/>
    <w:rsid w:val="009C7C86"/>
    <w:rsid w:val="009C7D3A"/>
    <w:rsid w:val="009D1400"/>
    <w:rsid w:val="009D48A5"/>
    <w:rsid w:val="009D5DCD"/>
    <w:rsid w:val="009E0389"/>
    <w:rsid w:val="009E5494"/>
    <w:rsid w:val="009E6878"/>
    <w:rsid w:val="009F35B6"/>
    <w:rsid w:val="00A0531D"/>
    <w:rsid w:val="00A05D0B"/>
    <w:rsid w:val="00A10D91"/>
    <w:rsid w:val="00A111C5"/>
    <w:rsid w:val="00A13C3C"/>
    <w:rsid w:val="00A146C7"/>
    <w:rsid w:val="00A149FE"/>
    <w:rsid w:val="00A17BE1"/>
    <w:rsid w:val="00A2109C"/>
    <w:rsid w:val="00A22E14"/>
    <w:rsid w:val="00A31F24"/>
    <w:rsid w:val="00A32639"/>
    <w:rsid w:val="00A3580C"/>
    <w:rsid w:val="00A418E5"/>
    <w:rsid w:val="00A428BB"/>
    <w:rsid w:val="00A45CF0"/>
    <w:rsid w:val="00A5178F"/>
    <w:rsid w:val="00A53EC5"/>
    <w:rsid w:val="00A565AE"/>
    <w:rsid w:val="00A60AE9"/>
    <w:rsid w:val="00A669C7"/>
    <w:rsid w:val="00A7075F"/>
    <w:rsid w:val="00A70B76"/>
    <w:rsid w:val="00A75B56"/>
    <w:rsid w:val="00A75C13"/>
    <w:rsid w:val="00A830E6"/>
    <w:rsid w:val="00A931F6"/>
    <w:rsid w:val="00A95A41"/>
    <w:rsid w:val="00AA0E30"/>
    <w:rsid w:val="00AA2E89"/>
    <w:rsid w:val="00AB0FB3"/>
    <w:rsid w:val="00AB320E"/>
    <w:rsid w:val="00AB5C09"/>
    <w:rsid w:val="00AB6487"/>
    <w:rsid w:val="00AC048F"/>
    <w:rsid w:val="00AC4705"/>
    <w:rsid w:val="00AC689B"/>
    <w:rsid w:val="00AD4C94"/>
    <w:rsid w:val="00AD73E4"/>
    <w:rsid w:val="00AE2856"/>
    <w:rsid w:val="00AE2C5F"/>
    <w:rsid w:val="00AE3F46"/>
    <w:rsid w:val="00AE4908"/>
    <w:rsid w:val="00AE56CB"/>
    <w:rsid w:val="00AF328E"/>
    <w:rsid w:val="00AF5350"/>
    <w:rsid w:val="00B00579"/>
    <w:rsid w:val="00B0335C"/>
    <w:rsid w:val="00B06D14"/>
    <w:rsid w:val="00B106F9"/>
    <w:rsid w:val="00B133C8"/>
    <w:rsid w:val="00B164EC"/>
    <w:rsid w:val="00B17A71"/>
    <w:rsid w:val="00B21236"/>
    <w:rsid w:val="00B25A71"/>
    <w:rsid w:val="00B3361D"/>
    <w:rsid w:val="00B34A94"/>
    <w:rsid w:val="00B363AD"/>
    <w:rsid w:val="00B3776F"/>
    <w:rsid w:val="00B4058B"/>
    <w:rsid w:val="00B42CA1"/>
    <w:rsid w:val="00B42CB2"/>
    <w:rsid w:val="00B42EEB"/>
    <w:rsid w:val="00B44614"/>
    <w:rsid w:val="00B45125"/>
    <w:rsid w:val="00B52967"/>
    <w:rsid w:val="00B54E03"/>
    <w:rsid w:val="00B57470"/>
    <w:rsid w:val="00B64A4C"/>
    <w:rsid w:val="00B74328"/>
    <w:rsid w:val="00B74354"/>
    <w:rsid w:val="00B76B2A"/>
    <w:rsid w:val="00B80A7C"/>
    <w:rsid w:val="00B8139A"/>
    <w:rsid w:val="00B81763"/>
    <w:rsid w:val="00B8449C"/>
    <w:rsid w:val="00B84D97"/>
    <w:rsid w:val="00B8704C"/>
    <w:rsid w:val="00B94B60"/>
    <w:rsid w:val="00B94C53"/>
    <w:rsid w:val="00BA2C20"/>
    <w:rsid w:val="00BA5757"/>
    <w:rsid w:val="00BA643B"/>
    <w:rsid w:val="00BB0A35"/>
    <w:rsid w:val="00BC08BC"/>
    <w:rsid w:val="00BC2813"/>
    <w:rsid w:val="00BC2FE7"/>
    <w:rsid w:val="00BD776C"/>
    <w:rsid w:val="00BE0045"/>
    <w:rsid w:val="00BE7D19"/>
    <w:rsid w:val="00BE7D87"/>
    <w:rsid w:val="00BF1247"/>
    <w:rsid w:val="00BF485E"/>
    <w:rsid w:val="00BF48E1"/>
    <w:rsid w:val="00C0697A"/>
    <w:rsid w:val="00C11AC4"/>
    <w:rsid w:val="00C1393D"/>
    <w:rsid w:val="00C23443"/>
    <w:rsid w:val="00C23B29"/>
    <w:rsid w:val="00C26EBC"/>
    <w:rsid w:val="00C27492"/>
    <w:rsid w:val="00C33284"/>
    <w:rsid w:val="00C33759"/>
    <w:rsid w:val="00C46313"/>
    <w:rsid w:val="00C46D55"/>
    <w:rsid w:val="00C50E00"/>
    <w:rsid w:val="00C52698"/>
    <w:rsid w:val="00C5564C"/>
    <w:rsid w:val="00C56564"/>
    <w:rsid w:val="00C62945"/>
    <w:rsid w:val="00C67091"/>
    <w:rsid w:val="00C70C4C"/>
    <w:rsid w:val="00C70C66"/>
    <w:rsid w:val="00C74F65"/>
    <w:rsid w:val="00C80538"/>
    <w:rsid w:val="00C85B5C"/>
    <w:rsid w:val="00C86164"/>
    <w:rsid w:val="00C90C4A"/>
    <w:rsid w:val="00C94D71"/>
    <w:rsid w:val="00C954CB"/>
    <w:rsid w:val="00C96924"/>
    <w:rsid w:val="00C96D49"/>
    <w:rsid w:val="00C96E7F"/>
    <w:rsid w:val="00CA4307"/>
    <w:rsid w:val="00CA6210"/>
    <w:rsid w:val="00CC0612"/>
    <w:rsid w:val="00CC16C5"/>
    <w:rsid w:val="00CC2121"/>
    <w:rsid w:val="00CC32E4"/>
    <w:rsid w:val="00CC7E37"/>
    <w:rsid w:val="00CC7EA8"/>
    <w:rsid w:val="00CD009C"/>
    <w:rsid w:val="00CD4776"/>
    <w:rsid w:val="00CD7972"/>
    <w:rsid w:val="00CE0A64"/>
    <w:rsid w:val="00CE3006"/>
    <w:rsid w:val="00CE41EA"/>
    <w:rsid w:val="00CE768E"/>
    <w:rsid w:val="00CF0E3C"/>
    <w:rsid w:val="00CF525A"/>
    <w:rsid w:val="00CF557B"/>
    <w:rsid w:val="00CF65CE"/>
    <w:rsid w:val="00D0141F"/>
    <w:rsid w:val="00D0785A"/>
    <w:rsid w:val="00D12829"/>
    <w:rsid w:val="00D13EC9"/>
    <w:rsid w:val="00D16E76"/>
    <w:rsid w:val="00D17324"/>
    <w:rsid w:val="00D25A73"/>
    <w:rsid w:val="00D260A8"/>
    <w:rsid w:val="00D26293"/>
    <w:rsid w:val="00D34EE5"/>
    <w:rsid w:val="00D40DBF"/>
    <w:rsid w:val="00D40E8B"/>
    <w:rsid w:val="00D46525"/>
    <w:rsid w:val="00D5100F"/>
    <w:rsid w:val="00D53891"/>
    <w:rsid w:val="00D55209"/>
    <w:rsid w:val="00D6341F"/>
    <w:rsid w:val="00D6483F"/>
    <w:rsid w:val="00D7024D"/>
    <w:rsid w:val="00D70D44"/>
    <w:rsid w:val="00D91C2A"/>
    <w:rsid w:val="00DA09AD"/>
    <w:rsid w:val="00DA1D10"/>
    <w:rsid w:val="00DA374E"/>
    <w:rsid w:val="00DA3FF9"/>
    <w:rsid w:val="00DB08BE"/>
    <w:rsid w:val="00DB14E2"/>
    <w:rsid w:val="00DB1B8C"/>
    <w:rsid w:val="00DC2D10"/>
    <w:rsid w:val="00DC4653"/>
    <w:rsid w:val="00DC50BB"/>
    <w:rsid w:val="00DC5B06"/>
    <w:rsid w:val="00DD081E"/>
    <w:rsid w:val="00DD5677"/>
    <w:rsid w:val="00DE584F"/>
    <w:rsid w:val="00DE625E"/>
    <w:rsid w:val="00DE6B83"/>
    <w:rsid w:val="00DF000F"/>
    <w:rsid w:val="00E10FEB"/>
    <w:rsid w:val="00E11CC2"/>
    <w:rsid w:val="00E135B0"/>
    <w:rsid w:val="00E15856"/>
    <w:rsid w:val="00E174C6"/>
    <w:rsid w:val="00E3449D"/>
    <w:rsid w:val="00E468E9"/>
    <w:rsid w:val="00E47D38"/>
    <w:rsid w:val="00E511D6"/>
    <w:rsid w:val="00E634B4"/>
    <w:rsid w:val="00E63BDB"/>
    <w:rsid w:val="00E66543"/>
    <w:rsid w:val="00E836CB"/>
    <w:rsid w:val="00E95C65"/>
    <w:rsid w:val="00EA4C9E"/>
    <w:rsid w:val="00EA5703"/>
    <w:rsid w:val="00EA7A36"/>
    <w:rsid w:val="00EB57AC"/>
    <w:rsid w:val="00EC4768"/>
    <w:rsid w:val="00EC4C5F"/>
    <w:rsid w:val="00EC7AC6"/>
    <w:rsid w:val="00ED6E98"/>
    <w:rsid w:val="00EE1620"/>
    <w:rsid w:val="00EE2AF3"/>
    <w:rsid w:val="00EE3C2B"/>
    <w:rsid w:val="00EE5CD6"/>
    <w:rsid w:val="00EE6437"/>
    <w:rsid w:val="00EF2754"/>
    <w:rsid w:val="00EF2890"/>
    <w:rsid w:val="00EF5B56"/>
    <w:rsid w:val="00EF6C80"/>
    <w:rsid w:val="00F134F7"/>
    <w:rsid w:val="00F136A8"/>
    <w:rsid w:val="00F13DA8"/>
    <w:rsid w:val="00F249B7"/>
    <w:rsid w:val="00F27A84"/>
    <w:rsid w:val="00F31EA6"/>
    <w:rsid w:val="00F34D6A"/>
    <w:rsid w:val="00F46639"/>
    <w:rsid w:val="00F50B48"/>
    <w:rsid w:val="00F51BFB"/>
    <w:rsid w:val="00F55940"/>
    <w:rsid w:val="00F55F3C"/>
    <w:rsid w:val="00F564F6"/>
    <w:rsid w:val="00F5674C"/>
    <w:rsid w:val="00F57BDE"/>
    <w:rsid w:val="00F60C74"/>
    <w:rsid w:val="00F6361A"/>
    <w:rsid w:val="00F64B54"/>
    <w:rsid w:val="00F74E91"/>
    <w:rsid w:val="00F828BF"/>
    <w:rsid w:val="00F8436A"/>
    <w:rsid w:val="00F84C76"/>
    <w:rsid w:val="00F91776"/>
    <w:rsid w:val="00F9192E"/>
    <w:rsid w:val="00F9354E"/>
    <w:rsid w:val="00F96639"/>
    <w:rsid w:val="00FA0539"/>
    <w:rsid w:val="00FA265A"/>
    <w:rsid w:val="00FA2EB3"/>
    <w:rsid w:val="00FA47CB"/>
    <w:rsid w:val="00FB1519"/>
    <w:rsid w:val="00FB739A"/>
    <w:rsid w:val="00FC5052"/>
    <w:rsid w:val="00FC5995"/>
    <w:rsid w:val="00FD160C"/>
    <w:rsid w:val="00FD369E"/>
    <w:rsid w:val="00FD78CE"/>
    <w:rsid w:val="00FE0BF0"/>
    <w:rsid w:val="00FE17E5"/>
    <w:rsid w:val="00FE323A"/>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28145313">
      <w:bodyDiv w:val="1"/>
      <w:marLeft w:val="0"/>
      <w:marRight w:val="0"/>
      <w:marTop w:val="0"/>
      <w:marBottom w:val="0"/>
      <w:divBdr>
        <w:top w:val="none" w:sz="0" w:space="0" w:color="auto"/>
        <w:left w:val="none" w:sz="0" w:space="0" w:color="auto"/>
        <w:bottom w:val="none" w:sz="0" w:space="0" w:color="auto"/>
        <w:right w:val="none" w:sz="0" w:space="0" w:color="auto"/>
      </w:divBdr>
    </w:div>
    <w:div w:id="1761679350">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document/att-pay-105-million-resolve-wireless-cramming-investigation-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4-1704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guides/cramming-unauthorized-misleading-or-deceptive-charges-placed-your-telephone-bi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mobilerefund.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5311</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6198</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2014-12-19T22:39:00Z</dcterms:created>
  <dcterms:modified xsi:type="dcterms:W3CDTF">2014-12-19T22:39:00Z</dcterms:modified>
  <cp:category> </cp:category>
  <cp:contentStatus> </cp:contentStatus>
</cp:coreProperties>
</file>