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25" w:rsidRDefault="00B647CC">
      <w:pPr>
        <w:rPr>
          <w:rFonts w:ascii="Times New Roman" w:hAnsi="Times New Roman"/>
          <w:sz w:val="22"/>
          <w:szCs w:val="22"/>
        </w:rPr>
      </w:pPr>
      <w:bookmarkStart w:id="0" w:name="_GoBack"/>
      <w:bookmarkEnd w:id="0"/>
      <w:r>
        <w:rPr>
          <w:rFonts w:ascii="Times New Roman" w:hAnsi="Times New Roman"/>
          <w:b/>
          <w:sz w:val="22"/>
          <w:szCs w:val="22"/>
        </w:rPr>
        <w:t>FOR IMMEDIATE RELEASE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NEWS MEDIA CONTACT</w:t>
      </w:r>
    </w:p>
    <w:p w:rsidR="00702125" w:rsidRDefault="00B647CC">
      <w:pPr>
        <w:rPr>
          <w:rFonts w:ascii="Times New Roman" w:hAnsi="Times New Roman"/>
          <w:sz w:val="22"/>
          <w:szCs w:val="22"/>
        </w:rPr>
      </w:pPr>
      <w:r>
        <w:rPr>
          <w:rFonts w:ascii="Times New Roman" w:hAnsi="Times New Roman"/>
          <w:sz w:val="22"/>
          <w:szCs w:val="22"/>
        </w:rPr>
        <w:t xml:space="preserve">December </w:t>
      </w:r>
      <w:r w:rsidR="00391281">
        <w:rPr>
          <w:rFonts w:ascii="Times New Roman" w:hAnsi="Times New Roman"/>
          <w:sz w:val="22"/>
          <w:szCs w:val="22"/>
        </w:rPr>
        <w:t>19</w:t>
      </w:r>
      <w:r>
        <w:rPr>
          <w:rFonts w:ascii="Times New Roman" w:hAnsi="Times New Roman"/>
          <w:sz w:val="22"/>
          <w:szCs w:val="22"/>
        </w:rPr>
        <w:t>, 2014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55666">
        <w:rPr>
          <w:rFonts w:ascii="Times New Roman" w:hAnsi="Times New Roman"/>
          <w:sz w:val="22"/>
          <w:szCs w:val="22"/>
        </w:rPr>
        <w:t>Janice Wise</w:t>
      </w:r>
      <w:r>
        <w:rPr>
          <w:rFonts w:ascii="Times New Roman" w:hAnsi="Times New Roman"/>
          <w:sz w:val="22"/>
          <w:szCs w:val="22"/>
        </w:rPr>
        <w:t>, 202-418-</w:t>
      </w:r>
      <w:r w:rsidR="00B55666">
        <w:rPr>
          <w:rFonts w:ascii="Times New Roman" w:hAnsi="Times New Roman"/>
          <w:sz w:val="22"/>
          <w:szCs w:val="22"/>
        </w:rPr>
        <w:t>8165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55666">
        <w:rPr>
          <w:rFonts w:ascii="Times New Roman" w:hAnsi="Times New Roman"/>
          <w:sz w:val="22"/>
          <w:szCs w:val="22"/>
        </w:rPr>
        <w:t>Email:  janice.wise@fcc.gov</w:t>
      </w:r>
      <w:r>
        <w:rPr>
          <w:rFonts w:ascii="Times New Roman" w:hAnsi="Times New Roman"/>
          <w:sz w:val="22"/>
          <w:szCs w:val="22"/>
        </w:rPr>
        <w:t xml:space="preserve">  </w:t>
      </w:r>
    </w:p>
    <w:p w:rsidR="00702125" w:rsidRDefault="00702125">
      <w:pPr>
        <w:ind w:left="5040" w:firstLine="720"/>
        <w:rPr>
          <w:rFonts w:ascii="Times New Roman" w:hAnsi="Times New Roman"/>
          <w:sz w:val="22"/>
          <w:szCs w:val="22"/>
        </w:rPr>
      </w:pPr>
    </w:p>
    <w:p w:rsidR="00702125" w:rsidRDefault="00702125">
      <w:pPr>
        <w:ind w:left="5040" w:firstLine="720"/>
        <w:rPr>
          <w:rFonts w:ascii="Times New Roman" w:hAnsi="Times New Roman"/>
          <w:sz w:val="22"/>
          <w:szCs w:val="22"/>
        </w:rPr>
      </w:pPr>
    </w:p>
    <w:p w:rsidR="00702125" w:rsidRDefault="00B647CC">
      <w:pPr>
        <w:jc w:val="center"/>
        <w:rPr>
          <w:rFonts w:ascii="Times New Roman" w:hAnsi="Times New Roman"/>
          <w:b/>
          <w:caps/>
          <w:sz w:val="22"/>
          <w:szCs w:val="22"/>
        </w:rPr>
      </w:pPr>
      <w:r>
        <w:rPr>
          <w:rFonts w:ascii="Times New Roman" w:hAnsi="Times New Roman"/>
          <w:b/>
          <w:caps/>
          <w:sz w:val="22"/>
          <w:szCs w:val="22"/>
        </w:rPr>
        <w:t xml:space="preserve">FCC </w:t>
      </w:r>
      <w:r w:rsidR="00235E7A">
        <w:rPr>
          <w:rFonts w:ascii="Times New Roman" w:hAnsi="Times New Roman"/>
          <w:b/>
          <w:caps/>
          <w:sz w:val="22"/>
          <w:szCs w:val="22"/>
        </w:rPr>
        <w:t>PROPOSES TO MODERNIZE</w:t>
      </w:r>
      <w:r w:rsidR="00B55666">
        <w:rPr>
          <w:rFonts w:ascii="Times New Roman" w:hAnsi="Times New Roman"/>
          <w:b/>
          <w:caps/>
          <w:sz w:val="22"/>
          <w:szCs w:val="22"/>
        </w:rPr>
        <w:t xml:space="preserve"> mvpd</w:t>
      </w:r>
      <w:r w:rsidR="000F383D">
        <w:rPr>
          <w:rFonts w:ascii="Times New Roman" w:hAnsi="Times New Roman"/>
          <w:b/>
          <w:caps/>
          <w:sz w:val="22"/>
          <w:szCs w:val="22"/>
        </w:rPr>
        <w:t xml:space="preserve"> DEFINITION</w:t>
      </w:r>
    </w:p>
    <w:p w:rsidR="00702125" w:rsidRDefault="00702125">
      <w:pPr>
        <w:rPr>
          <w:rFonts w:ascii="Times New Roman" w:hAnsi="Times New Roman"/>
          <w:b/>
          <w:i/>
          <w:caps/>
          <w:sz w:val="22"/>
          <w:szCs w:val="22"/>
        </w:rPr>
      </w:pPr>
    </w:p>
    <w:p w:rsidR="00702125" w:rsidRDefault="00B55666">
      <w:pPr>
        <w:jc w:val="center"/>
        <w:rPr>
          <w:rFonts w:ascii="Times New Roman" w:hAnsi="Times New Roman"/>
          <w:b/>
          <w:i/>
          <w:sz w:val="22"/>
          <w:szCs w:val="22"/>
        </w:rPr>
      </w:pPr>
      <w:r>
        <w:rPr>
          <w:rFonts w:ascii="Times New Roman" w:hAnsi="Times New Roman"/>
          <w:b/>
          <w:i/>
          <w:sz w:val="22"/>
          <w:szCs w:val="22"/>
        </w:rPr>
        <w:t>NPRM Includ</w:t>
      </w:r>
      <w:r w:rsidR="00F940CC">
        <w:rPr>
          <w:rFonts w:ascii="Times New Roman" w:hAnsi="Times New Roman"/>
          <w:b/>
          <w:i/>
          <w:sz w:val="22"/>
          <w:szCs w:val="22"/>
        </w:rPr>
        <w:t>es</w:t>
      </w:r>
      <w:r>
        <w:rPr>
          <w:rFonts w:ascii="Times New Roman" w:hAnsi="Times New Roman"/>
          <w:b/>
          <w:i/>
          <w:sz w:val="22"/>
          <w:szCs w:val="22"/>
        </w:rPr>
        <w:t xml:space="preserve"> </w:t>
      </w:r>
      <w:r w:rsidR="00F949A7">
        <w:rPr>
          <w:rFonts w:ascii="Times New Roman" w:hAnsi="Times New Roman"/>
          <w:b/>
          <w:i/>
          <w:sz w:val="22"/>
          <w:szCs w:val="22"/>
        </w:rPr>
        <w:t xml:space="preserve">Certain </w:t>
      </w:r>
      <w:r>
        <w:rPr>
          <w:rFonts w:ascii="Times New Roman" w:hAnsi="Times New Roman"/>
          <w:b/>
          <w:i/>
          <w:sz w:val="22"/>
          <w:szCs w:val="22"/>
        </w:rPr>
        <w:t xml:space="preserve">Online-Delivered Video </w:t>
      </w:r>
      <w:r w:rsidR="000F383D">
        <w:rPr>
          <w:rFonts w:ascii="Times New Roman" w:hAnsi="Times New Roman"/>
          <w:b/>
          <w:i/>
          <w:sz w:val="22"/>
          <w:szCs w:val="22"/>
        </w:rPr>
        <w:t>in Definition</w:t>
      </w:r>
      <w:r w:rsidR="00982488">
        <w:rPr>
          <w:rFonts w:ascii="Times New Roman" w:hAnsi="Times New Roman"/>
          <w:b/>
          <w:i/>
          <w:sz w:val="22"/>
          <w:szCs w:val="22"/>
        </w:rPr>
        <w:t xml:space="preserve">, </w:t>
      </w:r>
      <w:r w:rsidR="00F473B9">
        <w:rPr>
          <w:rFonts w:ascii="Times New Roman" w:hAnsi="Times New Roman"/>
          <w:b/>
          <w:i/>
          <w:sz w:val="22"/>
          <w:szCs w:val="22"/>
        </w:rPr>
        <w:t xml:space="preserve">Leveling the Playing Field for </w:t>
      </w:r>
      <w:r w:rsidR="00B05C9B">
        <w:rPr>
          <w:rFonts w:ascii="Times New Roman" w:hAnsi="Times New Roman"/>
          <w:b/>
          <w:i/>
          <w:sz w:val="22"/>
          <w:szCs w:val="22"/>
        </w:rPr>
        <w:t xml:space="preserve">the Distribution of </w:t>
      </w:r>
      <w:r w:rsidR="00F473B9">
        <w:rPr>
          <w:rFonts w:ascii="Times New Roman" w:hAnsi="Times New Roman"/>
          <w:b/>
          <w:i/>
          <w:sz w:val="22"/>
          <w:szCs w:val="22"/>
        </w:rPr>
        <w:t>Video Programming</w:t>
      </w:r>
    </w:p>
    <w:p w:rsidR="00702125" w:rsidRDefault="00702125">
      <w:pPr>
        <w:rPr>
          <w:rFonts w:ascii="Times New Roman" w:hAnsi="Times New Roman"/>
          <w:sz w:val="22"/>
          <w:szCs w:val="22"/>
        </w:rPr>
      </w:pPr>
    </w:p>
    <w:p w:rsidR="00702125" w:rsidRDefault="00B647CC">
      <w:pPr>
        <w:rPr>
          <w:rFonts w:ascii="Times New Roman" w:hAnsi="Times New Roman"/>
          <w:sz w:val="22"/>
          <w:szCs w:val="22"/>
        </w:rPr>
      </w:pPr>
      <w:r>
        <w:rPr>
          <w:rFonts w:ascii="Times New Roman" w:hAnsi="Times New Roman"/>
          <w:sz w:val="22"/>
          <w:szCs w:val="22"/>
        </w:rPr>
        <w:t xml:space="preserve">Washington, D.C. – The Federal Communications Commission today adopted a </w:t>
      </w:r>
      <w:r w:rsidR="00B55666">
        <w:rPr>
          <w:rFonts w:ascii="Times New Roman" w:hAnsi="Times New Roman"/>
          <w:sz w:val="22"/>
          <w:szCs w:val="22"/>
        </w:rPr>
        <w:t xml:space="preserve">Notice of Proposed Rulemaking </w:t>
      </w:r>
      <w:r w:rsidR="000F383D">
        <w:rPr>
          <w:rFonts w:ascii="Times New Roman" w:hAnsi="Times New Roman"/>
          <w:sz w:val="22"/>
          <w:szCs w:val="22"/>
        </w:rPr>
        <w:t>that asks for</w:t>
      </w:r>
      <w:r>
        <w:rPr>
          <w:rFonts w:ascii="Times New Roman" w:hAnsi="Times New Roman"/>
          <w:sz w:val="22"/>
          <w:szCs w:val="22"/>
        </w:rPr>
        <w:t xml:space="preserve"> comment on </w:t>
      </w:r>
      <w:r w:rsidR="000F383D">
        <w:rPr>
          <w:rFonts w:ascii="Times New Roman" w:hAnsi="Times New Roman"/>
          <w:sz w:val="22"/>
          <w:szCs w:val="22"/>
        </w:rPr>
        <w:t>how to</w:t>
      </w:r>
      <w:r>
        <w:rPr>
          <w:rFonts w:ascii="Times New Roman" w:hAnsi="Times New Roman"/>
          <w:sz w:val="22"/>
          <w:szCs w:val="22"/>
        </w:rPr>
        <w:t xml:space="preserve"> </w:t>
      </w:r>
      <w:r w:rsidR="00B55666">
        <w:rPr>
          <w:rFonts w:ascii="Times New Roman" w:hAnsi="Times New Roman"/>
          <w:sz w:val="22"/>
          <w:szCs w:val="22"/>
        </w:rPr>
        <w:t>moderniz</w:t>
      </w:r>
      <w:r w:rsidR="000F383D">
        <w:rPr>
          <w:rFonts w:ascii="Times New Roman" w:hAnsi="Times New Roman"/>
          <w:sz w:val="22"/>
          <w:szCs w:val="22"/>
        </w:rPr>
        <w:t>e</w:t>
      </w:r>
      <w:r w:rsidR="00B55666">
        <w:rPr>
          <w:rFonts w:ascii="Times New Roman" w:hAnsi="Times New Roman"/>
          <w:sz w:val="22"/>
          <w:szCs w:val="22"/>
        </w:rPr>
        <w:t xml:space="preserve"> the definition of a multichannel video programming distributor to reflect that video services are </w:t>
      </w:r>
      <w:r w:rsidR="00235E7A">
        <w:rPr>
          <w:rFonts w:ascii="Times New Roman" w:hAnsi="Times New Roman"/>
          <w:sz w:val="22"/>
          <w:szCs w:val="22"/>
        </w:rPr>
        <w:t xml:space="preserve">no longer tied to </w:t>
      </w:r>
      <w:r w:rsidR="00BB1465">
        <w:rPr>
          <w:rFonts w:ascii="Times New Roman" w:hAnsi="Times New Roman"/>
          <w:sz w:val="22"/>
          <w:szCs w:val="22"/>
        </w:rPr>
        <w:t>a particular</w:t>
      </w:r>
      <w:r w:rsidR="00235E7A">
        <w:rPr>
          <w:rFonts w:ascii="Times New Roman" w:hAnsi="Times New Roman"/>
          <w:sz w:val="22"/>
          <w:szCs w:val="22"/>
        </w:rPr>
        <w:t xml:space="preserve"> distribution technology.  The Commission proposes to interpret the definition of </w:t>
      </w:r>
      <w:r w:rsidR="00F949A7">
        <w:rPr>
          <w:rFonts w:ascii="Times New Roman" w:hAnsi="Times New Roman"/>
          <w:sz w:val="22"/>
          <w:szCs w:val="22"/>
        </w:rPr>
        <w:t xml:space="preserve">an </w:t>
      </w:r>
      <w:r w:rsidR="00235E7A">
        <w:rPr>
          <w:rFonts w:ascii="Times New Roman" w:hAnsi="Times New Roman"/>
          <w:sz w:val="22"/>
          <w:szCs w:val="22"/>
        </w:rPr>
        <w:t xml:space="preserve">MVPD to include </w:t>
      </w:r>
      <w:r>
        <w:rPr>
          <w:rFonts w:ascii="Times New Roman" w:hAnsi="Times New Roman"/>
          <w:sz w:val="22"/>
          <w:szCs w:val="22"/>
        </w:rPr>
        <w:t>providers</w:t>
      </w:r>
      <w:r w:rsidR="00B55666">
        <w:rPr>
          <w:rFonts w:ascii="Times New Roman" w:hAnsi="Times New Roman"/>
          <w:sz w:val="22"/>
          <w:szCs w:val="22"/>
        </w:rPr>
        <w:t xml:space="preserve"> that make </w:t>
      </w:r>
      <w:r>
        <w:rPr>
          <w:rFonts w:ascii="Times New Roman" w:hAnsi="Times New Roman"/>
          <w:sz w:val="22"/>
          <w:szCs w:val="22"/>
        </w:rPr>
        <w:t xml:space="preserve">multiple linear streams of video programming </w:t>
      </w:r>
      <w:r w:rsidR="00B55666">
        <w:rPr>
          <w:rFonts w:ascii="Times New Roman" w:hAnsi="Times New Roman"/>
          <w:sz w:val="22"/>
          <w:szCs w:val="22"/>
        </w:rPr>
        <w:t xml:space="preserve">available for purchase, regardless of the technology used to distribute the programming.  </w:t>
      </w:r>
      <w:r>
        <w:rPr>
          <w:rFonts w:ascii="Times New Roman" w:hAnsi="Times New Roman"/>
          <w:sz w:val="22"/>
          <w:szCs w:val="22"/>
        </w:rPr>
        <w:t xml:space="preserve">This is an important step </w:t>
      </w:r>
      <w:r w:rsidR="00FE7080">
        <w:rPr>
          <w:rFonts w:ascii="Times New Roman" w:hAnsi="Times New Roman"/>
          <w:sz w:val="22"/>
          <w:szCs w:val="22"/>
        </w:rPr>
        <w:t xml:space="preserve">in </w:t>
      </w:r>
      <w:r w:rsidR="000F383D">
        <w:rPr>
          <w:rFonts w:ascii="Times New Roman" w:hAnsi="Times New Roman"/>
          <w:sz w:val="22"/>
          <w:szCs w:val="22"/>
        </w:rPr>
        <w:t>making sure the Commission’s</w:t>
      </w:r>
      <w:r w:rsidR="00FE7080">
        <w:rPr>
          <w:rFonts w:ascii="Times New Roman" w:hAnsi="Times New Roman"/>
          <w:sz w:val="22"/>
          <w:szCs w:val="22"/>
        </w:rPr>
        <w:t xml:space="preserve"> regulations </w:t>
      </w:r>
      <w:r w:rsidR="00235E7A">
        <w:rPr>
          <w:rFonts w:ascii="Times New Roman" w:hAnsi="Times New Roman"/>
          <w:sz w:val="22"/>
          <w:szCs w:val="22"/>
        </w:rPr>
        <w:t xml:space="preserve">accommodate </w:t>
      </w:r>
      <w:r w:rsidR="00FE7080">
        <w:rPr>
          <w:rFonts w:ascii="Times New Roman" w:hAnsi="Times New Roman"/>
          <w:sz w:val="22"/>
          <w:szCs w:val="22"/>
        </w:rPr>
        <w:t xml:space="preserve">the technology transition </w:t>
      </w:r>
      <w:r w:rsidR="00235E7A">
        <w:rPr>
          <w:rFonts w:ascii="Times New Roman" w:hAnsi="Times New Roman"/>
          <w:sz w:val="22"/>
          <w:szCs w:val="22"/>
        </w:rPr>
        <w:t>occurring in the video distribution industry</w:t>
      </w:r>
      <w:r w:rsidR="00FE7080">
        <w:rPr>
          <w:rFonts w:ascii="Times New Roman" w:hAnsi="Times New Roman"/>
          <w:sz w:val="22"/>
          <w:szCs w:val="22"/>
        </w:rPr>
        <w:t xml:space="preserve">.  This consumer-focused approach </w:t>
      </w:r>
      <w:r w:rsidR="00F473B9">
        <w:rPr>
          <w:rFonts w:ascii="Times New Roman" w:hAnsi="Times New Roman"/>
          <w:sz w:val="22"/>
          <w:szCs w:val="22"/>
        </w:rPr>
        <w:t xml:space="preserve">would </w:t>
      </w:r>
      <w:r w:rsidR="00FE7080">
        <w:rPr>
          <w:rFonts w:ascii="Times New Roman" w:hAnsi="Times New Roman"/>
          <w:sz w:val="22"/>
          <w:szCs w:val="22"/>
        </w:rPr>
        <w:t>ensure that incumbent providers will continue to be subject to the pro-competitive regulations that apply to M</w:t>
      </w:r>
      <w:r w:rsidR="007B4FF9">
        <w:rPr>
          <w:rFonts w:ascii="Times New Roman" w:hAnsi="Times New Roman"/>
          <w:sz w:val="22"/>
          <w:szCs w:val="22"/>
        </w:rPr>
        <w:t>V</w:t>
      </w:r>
      <w:r w:rsidR="00FE7080">
        <w:rPr>
          <w:rFonts w:ascii="Times New Roman" w:hAnsi="Times New Roman"/>
          <w:sz w:val="22"/>
          <w:szCs w:val="22"/>
        </w:rPr>
        <w:t xml:space="preserve">PDs as they transition their services to Internet </w:t>
      </w:r>
      <w:r w:rsidR="00235E7A">
        <w:rPr>
          <w:rFonts w:ascii="Times New Roman" w:hAnsi="Times New Roman"/>
          <w:sz w:val="22"/>
          <w:szCs w:val="22"/>
        </w:rPr>
        <w:t>protocol delivery</w:t>
      </w:r>
      <w:r w:rsidR="000F383D">
        <w:rPr>
          <w:rFonts w:ascii="Times New Roman" w:hAnsi="Times New Roman"/>
          <w:sz w:val="22"/>
          <w:szCs w:val="22"/>
        </w:rPr>
        <w:t xml:space="preserve">.  It </w:t>
      </w:r>
      <w:r w:rsidR="00F949A7">
        <w:rPr>
          <w:rFonts w:ascii="Times New Roman" w:hAnsi="Times New Roman"/>
          <w:sz w:val="22"/>
          <w:szCs w:val="22"/>
        </w:rPr>
        <w:t>also</w:t>
      </w:r>
      <w:r w:rsidR="000F383D">
        <w:rPr>
          <w:rFonts w:ascii="Times New Roman" w:hAnsi="Times New Roman"/>
          <w:sz w:val="22"/>
          <w:szCs w:val="22"/>
        </w:rPr>
        <w:t xml:space="preserve"> </w:t>
      </w:r>
      <w:r w:rsidR="00F473B9">
        <w:rPr>
          <w:rFonts w:ascii="Times New Roman" w:hAnsi="Times New Roman"/>
          <w:sz w:val="22"/>
          <w:szCs w:val="22"/>
        </w:rPr>
        <w:t xml:space="preserve">would </w:t>
      </w:r>
      <w:r w:rsidR="000F383D">
        <w:rPr>
          <w:rFonts w:ascii="Times New Roman" w:hAnsi="Times New Roman"/>
          <w:sz w:val="22"/>
          <w:szCs w:val="22"/>
        </w:rPr>
        <w:t xml:space="preserve">ensure </w:t>
      </w:r>
      <w:r w:rsidR="00FE7080">
        <w:rPr>
          <w:rFonts w:ascii="Times New Roman" w:hAnsi="Times New Roman"/>
          <w:sz w:val="22"/>
          <w:szCs w:val="22"/>
        </w:rPr>
        <w:t xml:space="preserve">that nascent, </w:t>
      </w:r>
      <w:r w:rsidR="00235E7A">
        <w:rPr>
          <w:rFonts w:ascii="Times New Roman" w:hAnsi="Times New Roman"/>
          <w:sz w:val="22"/>
          <w:szCs w:val="22"/>
        </w:rPr>
        <w:t>web</w:t>
      </w:r>
      <w:r w:rsidR="00FE7080">
        <w:rPr>
          <w:rFonts w:ascii="Times New Roman" w:hAnsi="Times New Roman"/>
          <w:sz w:val="22"/>
          <w:szCs w:val="22"/>
        </w:rPr>
        <w:t xml:space="preserve">-based video programming services will have access to the </w:t>
      </w:r>
      <w:r w:rsidR="004E0CA1">
        <w:rPr>
          <w:rFonts w:ascii="Times New Roman" w:hAnsi="Times New Roman"/>
          <w:sz w:val="22"/>
          <w:szCs w:val="22"/>
        </w:rPr>
        <w:t xml:space="preserve">content </w:t>
      </w:r>
      <w:r w:rsidR="00FE7080">
        <w:rPr>
          <w:rFonts w:ascii="Times New Roman" w:hAnsi="Times New Roman"/>
          <w:sz w:val="22"/>
          <w:szCs w:val="22"/>
        </w:rPr>
        <w:t xml:space="preserve">they need to compete with established providers.  </w:t>
      </w:r>
    </w:p>
    <w:p w:rsidR="00702125" w:rsidRDefault="00702125">
      <w:pPr>
        <w:rPr>
          <w:rFonts w:ascii="Times New Roman" w:hAnsi="Times New Roman"/>
          <w:sz w:val="22"/>
          <w:szCs w:val="22"/>
        </w:rPr>
      </w:pPr>
    </w:p>
    <w:p w:rsidR="00F949A7" w:rsidRDefault="000F383D" w:rsidP="00182539">
      <w:pPr>
        <w:rPr>
          <w:rFonts w:ascii="Times New Roman" w:hAnsi="Times New Roman"/>
          <w:sz w:val="22"/>
          <w:szCs w:val="22"/>
        </w:rPr>
      </w:pPr>
      <w:r>
        <w:rPr>
          <w:rFonts w:ascii="Times New Roman" w:hAnsi="Times New Roman"/>
          <w:sz w:val="22"/>
          <w:szCs w:val="22"/>
        </w:rPr>
        <w:t>Specifically, t</w:t>
      </w:r>
      <w:r w:rsidR="00B647CC">
        <w:rPr>
          <w:rFonts w:ascii="Times New Roman" w:hAnsi="Times New Roman"/>
          <w:sz w:val="22"/>
          <w:szCs w:val="22"/>
        </w:rPr>
        <w:t xml:space="preserve">he </w:t>
      </w:r>
      <w:r w:rsidR="00FE7080">
        <w:rPr>
          <w:rFonts w:ascii="Times New Roman" w:hAnsi="Times New Roman"/>
          <w:sz w:val="22"/>
          <w:szCs w:val="22"/>
        </w:rPr>
        <w:t>NPRM</w:t>
      </w:r>
      <w:r w:rsidR="00182539">
        <w:rPr>
          <w:rFonts w:ascii="Times New Roman" w:hAnsi="Times New Roman"/>
          <w:sz w:val="22"/>
          <w:szCs w:val="22"/>
        </w:rPr>
        <w:t xml:space="preserve"> p</w:t>
      </w:r>
      <w:r w:rsidR="00F949A7" w:rsidRPr="00924019">
        <w:rPr>
          <w:rFonts w:ascii="Times New Roman" w:hAnsi="Times New Roman"/>
          <w:sz w:val="22"/>
          <w:szCs w:val="22"/>
        </w:rPr>
        <w:t>roposes t</w:t>
      </w:r>
      <w:r w:rsidR="00FE7080" w:rsidRPr="00924019">
        <w:rPr>
          <w:rFonts w:ascii="Times New Roman" w:hAnsi="Times New Roman"/>
          <w:sz w:val="22"/>
          <w:szCs w:val="22"/>
        </w:rPr>
        <w:t xml:space="preserve">o interpret the term MVPD to </w:t>
      </w:r>
      <w:r w:rsidR="00235E7A" w:rsidRPr="00924019">
        <w:rPr>
          <w:rFonts w:ascii="Times New Roman" w:hAnsi="Times New Roman"/>
          <w:sz w:val="22"/>
          <w:szCs w:val="22"/>
        </w:rPr>
        <w:t xml:space="preserve">encompass </w:t>
      </w:r>
      <w:r w:rsidR="00FE7080" w:rsidRPr="00924019">
        <w:rPr>
          <w:rFonts w:ascii="Times New Roman" w:hAnsi="Times New Roman"/>
          <w:sz w:val="22"/>
          <w:szCs w:val="22"/>
        </w:rPr>
        <w:t>distributors of multiple linear video programming streams, including Internet-based services</w:t>
      </w:r>
      <w:r w:rsidR="00182539">
        <w:rPr>
          <w:rFonts w:ascii="Times New Roman" w:hAnsi="Times New Roman"/>
          <w:sz w:val="22"/>
          <w:szCs w:val="22"/>
        </w:rPr>
        <w:t>, and asks for comment on:</w:t>
      </w:r>
    </w:p>
    <w:p w:rsidR="00702125" w:rsidRPr="00924019" w:rsidRDefault="00F949A7" w:rsidP="00924019">
      <w:pPr>
        <w:numPr>
          <w:ilvl w:val="0"/>
          <w:numId w:val="6"/>
        </w:numPr>
        <w:rPr>
          <w:rFonts w:ascii="Times New Roman" w:hAnsi="Times New Roman"/>
          <w:sz w:val="22"/>
          <w:szCs w:val="22"/>
        </w:rPr>
      </w:pPr>
      <w:r>
        <w:rPr>
          <w:rFonts w:ascii="Times New Roman" w:hAnsi="Times New Roman"/>
          <w:sz w:val="22"/>
          <w:szCs w:val="22"/>
        </w:rPr>
        <w:t>A</w:t>
      </w:r>
      <w:r w:rsidR="004E0CA1" w:rsidRPr="00F949A7">
        <w:rPr>
          <w:rFonts w:ascii="Times New Roman" w:hAnsi="Times New Roman"/>
          <w:sz w:val="22"/>
          <w:szCs w:val="22"/>
        </w:rPr>
        <w:t>n</w:t>
      </w:r>
      <w:r w:rsidR="004E0CA1" w:rsidRPr="00924019">
        <w:rPr>
          <w:rFonts w:ascii="Times New Roman" w:hAnsi="Times New Roman"/>
          <w:sz w:val="22"/>
          <w:szCs w:val="22"/>
        </w:rPr>
        <w:t xml:space="preserve"> alternative interpretation that would require </w:t>
      </w:r>
      <w:r w:rsidR="00FE7080" w:rsidRPr="00924019">
        <w:rPr>
          <w:rFonts w:ascii="Times New Roman" w:hAnsi="Times New Roman"/>
          <w:sz w:val="22"/>
          <w:szCs w:val="22"/>
        </w:rPr>
        <w:t xml:space="preserve">an MVPD </w:t>
      </w:r>
      <w:r w:rsidR="00982488" w:rsidRPr="00924019">
        <w:rPr>
          <w:rFonts w:ascii="Times New Roman" w:hAnsi="Times New Roman"/>
          <w:sz w:val="22"/>
          <w:szCs w:val="22"/>
        </w:rPr>
        <w:t xml:space="preserve">to </w:t>
      </w:r>
      <w:r w:rsidR="00FE7080" w:rsidRPr="00924019">
        <w:rPr>
          <w:rFonts w:ascii="Times New Roman" w:hAnsi="Times New Roman"/>
          <w:sz w:val="22"/>
          <w:szCs w:val="22"/>
        </w:rPr>
        <w:t>have control over a transmission path</w:t>
      </w:r>
      <w:r w:rsidR="00B647CC" w:rsidRPr="00924019">
        <w:rPr>
          <w:rFonts w:ascii="Times New Roman" w:hAnsi="Times New Roman"/>
          <w:sz w:val="22"/>
          <w:szCs w:val="22"/>
        </w:rPr>
        <w:t>;</w:t>
      </w:r>
    </w:p>
    <w:p w:rsidR="00702125" w:rsidRDefault="00182539">
      <w:pPr>
        <w:numPr>
          <w:ilvl w:val="0"/>
          <w:numId w:val="6"/>
        </w:numPr>
        <w:rPr>
          <w:rFonts w:ascii="Times New Roman" w:hAnsi="Times New Roman"/>
          <w:sz w:val="22"/>
          <w:szCs w:val="22"/>
        </w:rPr>
      </w:pPr>
      <w:r>
        <w:rPr>
          <w:rFonts w:ascii="Times New Roman" w:hAnsi="Times New Roman"/>
          <w:sz w:val="22"/>
          <w:szCs w:val="22"/>
        </w:rPr>
        <w:t>H</w:t>
      </w:r>
      <w:r w:rsidR="00FE7080">
        <w:rPr>
          <w:rFonts w:ascii="Times New Roman" w:hAnsi="Times New Roman"/>
          <w:sz w:val="22"/>
          <w:szCs w:val="22"/>
        </w:rPr>
        <w:t>ow each interpretation would impact MVPDs, consumers, and content owners</w:t>
      </w:r>
      <w:r w:rsidR="006C7DF3">
        <w:rPr>
          <w:rFonts w:ascii="Times New Roman" w:hAnsi="Times New Roman"/>
          <w:sz w:val="22"/>
          <w:szCs w:val="22"/>
        </w:rPr>
        <w:t>, and how each would promote competition and broadband adoption</w:t>
      </w:r>
      <w:r w:rsidR="00B647CC">
        <w:rPr>
          <w:rFonts w:ascii="Times New Roman" w:hAnsi="Times New Roman"/>
          <w:sz w:val="22"/>
          <w:szCs w:val="22"/>
        </w:rPr>
        <w:t>;</w:t>
      </w:r>
    </w:p>
    <w:p w:rsidR="00702125" w:rsidRDefault="00182539">
      <w:pPr>
        <w:numPr>
          <w:ilvl w:val="0"/>
          <w:numId w:val="6"/>
        </w:numPr>
        <w:rPr>
          <w:rFonts w:ascii="Times New Roman" w:hAnsi="Times New Roman"/>
          <w:sz w:val="22"/>
          <w:szCs w:val="22"/>
        </w:rPr>
      </w:pPr>
      <w:r>
        <w:rPr>
          <w:rFonts w:ascii="Times New Roman" w:hAnsi="Times New Roman"/>
          <w:sz w:val="22"/>
          <w:szCs w:val="22"/>
        </w:rPr>
        <w:t>H</w:t>
      </w:r>
      <w:r w:rsidR="00235E7A">
        <w:rPr>
          <w:rFonts w:ascii="Times New Roman" w:hAnsi="Times New Roman"/>
          <w:sz w:val="22"/>
          <w:szCs w:val="22"/>
        </w:rPr>
        <w:t xml:space="preserve">ow the Commission </w:t>
      </w:r>
      <w:r w:rsidR="006C7DF3">
        <w:rPr>
          <w:rFonts w:ascii="Times New Roman" w:hAnsi="Times New Roman"/>
          <w:sz w:val="22"/>
          <w:szCs w:val="22"/>
        </w:rPr>
        <w:t xml:space="preserve">should </w:t>
      </w:r>
      <w:r w:rsidR="00235E7A">
        <w:rPr>
          <w:rFonts w:ascii="Times New Roman" w:hAnsi="Times New Roman"/>
          <w:sz w:val="22"/>
          <w:szCs w:val="22"/>
        </w:rPr>
        <w:t xml:space="preserve">apply its </w:t>
      </w:r>
      <w:r w:rsidR="006C7DF3">
        <w:rPr>
          <w:rFonts w:ascii="Times New Roman" w:hAnsi="Times New Roman"/>
          <w:sz w:val="22"/>
          <w:szCs w:val="22"/>
        </w:rPr>
        <w:t>retransmission consent “good faith” negotiation rules with respect to Internet-based MVPDs to protect local broadcasters;</w:t>
      </w:r>
      <w:r w:rsidR="004E0CA1">
        <w:rPr>
          <w:rFonts w:ascii="Times New Roman" w:hAnsi="Times New Roman"/>
          <w:sz w:val="22"/>
          <w:szCs w:val="22"/>
        </w:rPr>
        <w:t xml:space="preserve"> and</w:t>
      </w:r>
    </w:p>
    <w:p w:rsidR="00702125" w:rsidRDefault="00182539">
      <w:pPr>
        <w:numPr>
          <w:ilvl w:val="0"/>
          <w:numId w:val="6"/>
        </w:numPr>
        <w:rPr>
          <w:rFonts w:ascii="Times New Roman" w:hAnsi="Times New Roman"/>
          <w:sz w:val="22"/>
          <w:szCs w:val="22"/>
        </w:rPr>
      </w:pPr>
      <w:r>
        <w:rPr>
          <w:rFonts w:ascii="Times New Roman" w:hAnsi="Times New Roman"/>
          <w:sz w:val="22"/>
          <w:szCs w:val="22"/>
        </w:rPr>
        <w:t>W</w:t>
      </w:r>
      <w:r w:rsidR="00982488">
        <w:rPr>
          <w:rFonts w:ascii="Times New Roman" w:hAnsi="Times New Roman"/>
          <w:sz w:val="22"/>
          <w:szCs w:val="22"/>
        </w:rPr>
        <w:t>hether</w:t>
      </w:r>
      <w:r w:rsidR="006C7DF3">
        <w:rPr>
          <w:rFonts w:ascii="Times New Roman" w:hAnsi="Times New Roman"/>
          <w:sz w:val="22"/>
          <w:szCs w:val="22"/>
        </w:rPr>
        <w:t xml:space="preserve"> these proposals </w:t>
      </w:r>
      <w:r w:rsidR="00235E7A">
        <w:rPr>
          <w:rFonts w:ascii="Times New Roman" w:hAnsi="Times New Roman"/>
          <w:sz w:val="22"/>
          <w:szCs w:val="22"/>
        </w:rPr>
        <w:t xml:space="preserve">would affect </w:t>
      </w:r>
      <w:r w:rsidR="006C7DF3">
        <w:rPr>
          <w:rFonts w:ascii="Times New Roman" w:hAnsi="Times New Roman"/>
          <w:sz w:val="22"/>
          <w:szCs w:val="22"/>
        </w:rPr>
        <w:t>the regulatory status of IP-deliver</w:t>
      </w:r>
      <w:r w:rsidR="00235E7A">
        <w:rPr>
          <w:rFonts w:ascii="Times New Roman" w:hAnsi="Times New Roman"/>
          <w:sz w:val="22"/>
          <w:szCs w:val="22"/>
        </w:rPr>
        <w:t>ed</w:t>
      </w:r>
      <w:r w:rsidR="006C7DF3">
        <w:rPr>
          <w:rFonts w:ascii="Times New Roman" w:hAnsi="Times New Roman"/>
          <w:sz w:val="22"/>
          <w:szCs w:val="22"/>
        </w:rPr>
        <w:t xml:space="preserve"> video </w:t>
      </w:r>
      <w:r w:rsidR="00235E7A">
        <w:rPr>
          <w:rFonts w:ascii="Times New Roman" w:hAnsi="Times New Roman"/>
          <w:sz w:val="22"/>
          <w:szCs w:val="22"/>
        </w:rPr>
        <w:t xml:space="preserve">services </w:t>
      </w:r>
      <w:r w:rsidR="006C7DF3">
        <w:rPr>
          <w:rFonts w:ascii="Times New Roman" w:hAnsi="Times New Roman"/>
          <w:sz w:val="22"/>
          <w:szCs w:val="22"/>
        </w:rPr>
        <w:t>by cable operators</w:t>
      </w:r>
      <w:r w:rsidR="00F949A7">
        <w:rPr>
          <w:rFonts w:ascii="Times New Roman" w:hAnsi="Times New Roman"/>
          <w:sz w:val="22"/>
          <w:szCs w:val="22"/>
        </w:rPr>
        <w:t xml:space="preserve"> and DBS providers</w:t>
      </w:r>
      <w:r w:rsidR="006C7DF3">
        <w:rPr>
          <w:rFonts w:ascii="Times New Roman" w:hAnsi="Times New Roman"/>
          <w:sz w:val="22"/>
          <w:szCs w:val="22"/>
        </w:rPr>
        <w:t xml:space="preserve">.  </w:t>
      </w:r>
    </w:p>
    <w:p w:rsidR="00702125" w:rsidRDefault="00702125">
      <w:pPr>
        <w:rPr>
          <w:rFonts w:ascii="Times New Roman" w:hAnsi="Times New Roman"/>
          <w:sz w:val="22"/>
          <w:szCs w:val="22"/>
        </w:rPr>
      </w:pPr>
    </w:p>
    <w:p w:rsidR="00702125" w:rsidRDefault="006C7DF3">
      <w:pPr>
        <w:rPr>
          <w:rFonts w:ascii="Times New Roman" w:hAnsi="Times New Roman"/>
          <w:sz w:val="22"/>
          <w:szCs w:val="22"/>
        </w:rPr>
      </w:pPr>
      <w:r>
        <w:rPr>
          <w:rFonts w:ascii="Times New Roman" w:hAnsi="Times New Roman"/>
          <w:sz w:val="22"/>
          <w:szCs w:val="22"/>
        </w:rPr>
        <w:t xml:space="preserve">Comments and reply comments will be due 30 and 45 days after publication in the Federal Register. </w:t>
      </w:r>
      <w:r w:rsidR="00B647CC">
        <w:rPr>
          <w:rFonts w:ascii="Times New Roman" w:hAnsi="Times New Roman"/>
          <w:sz w:val="22"/>
          <w:szCs w:val="22"/>
        </w:rPr>
        <w:t xml:space="preserve"> The </w:t>
      </w:r>
      <w:r>
        <w:rPr>
          <w:rFonts w:ascii="Times New Roman" w:hAnsi="Times New Roman"/>
          <w:sz w:val="22"/>
          <w:szCs w:val="22"/>
        </w:rPr>
        <w:t xml:space="preserve">NPRM </w:t>
      </w:r>
      <w:r w:rsidR="00B647CC">
        <w:rPr>
          <w:rFonts w:ascii="Times New Roman" w:hAnsi="Times New Roman"/>
          <w:sz w:val="22"/>
          <w:szCs w:val="22"/>
        </w:rPr>
        <w:t xml:space="preserve">outlines the procedures to follow when submitting comments.  </w:t>
      </w:r>
    </w:p>
    <w:p w:rsidR="00702125" w:rsidRDefault="00702125">
      <w:pPr>
        <w:rPr>
          <w:rFonts w:ascii="Times New Roman" w:hAnsi="Times New Roman"/>
          <w:sz w:val="22"/>
          <w:szCs w:val="22"/>
        </w:rPr>
      </w:pPr>
    </w:p>
    <w:p w:rsidR="00702125" w:rsidRDefault="00B647CC">
      <w:pPr>
        <w:rPr>
          <w:rFonts w:ascii="Times New Roman" w:hAnsi="Times New Roman"/>
          <w:sz w:val="22"/>
          <w:szCs w:val="22"/>
        </w:rPr>
      </w:pPr>
      <w:r>
        <w:rPr>
          <w:rFonts w:ascii="Times New Roman" w:hAnsi="Times New Roman"/>
          <w:sz w:val="22"/>
          <w:szCs w:val="22"/>
        </w:rPr>
        <w:t xml:space="preserve">Action by the Commission December </w:t>
      </w:r>
      <w:r w:rsidR="00391281">
        <w:rPr>
          <w:rFonts w:ascii="Times New Roman" w:hAnsi="Times New Roman"/>
          <w:sz w:val="22"/>
          <w:szCs w:val="22"/>
        </w:rPr>
        <w:t>19</w:t>
      </w:r>
      <w:r>
        <w:rPr>
          <w:rFonts w:ascii="Times New Roman" w:hAnsi="Times New Roman"/>
          <w:sz w:val="22"/>
          <w:szCs w:val="22"/>
        </w:rPr>
        <w:t xml:space="preserve">, 2014, by </w:t>
      </w:r>
      <w:r w:rsidR="006C7DF3">
        <w:rPr>
          <w:rFonts w:ascii="Times New Roman" w:hAnsi="Times New Roman"/>
          <w:sz w:val="22"/>
          <w:szCs w:val="22"/>
        </w:rPr>
        <w:t>Notice of Proposed Rulemaking</w:t>
      </w:r>
      <w:r w:rsidR="00B933D2">
        <w:rPr>
          <w:rFonts w:ascii="Times New Roman" w:hAnsi="Times New Roman"/>
          <w:sz w:val="22"/>
          <w:szCs w:val="22"/>
        </w:rPr>
        <w:t xml:space="preserve"> (FCC 14-210)</w:t>
      </w:r>
      <w:r>
        <w:rPr>
          <w:rFonts w:ascii="Times New Roman" w:hAnsi="Times New Roman"/>
          <w:sz w:val="22"/>
          <w:szCs w:val="22"/>
        </w:rPr>
        <w:t>.  Chairman</w:t>
      </w:r>
      <w:r w:rsidR="006C7DF3">
        <w:rPr>
          <w:rFonts w:ascii="Times New Roman" w:hAnsi="Times New Roman"/>
          <w:sz w:val="22"/>
          <w:szCs w:val="22"/>
        </w:rPr>
        <w:t xml:space="preserve"> Wheeler, Commissioners Clyburn, </w:t>
      </w:r>
      <w:r w:rsidR="00391281">
        <w:rPr>
          <w:rFonts w:ascii="Times New Roman" w:hAnsi="Times New Roman"/>
          <w:sz w:val="22"/>
          <w:szCs w:val="22"/>
        </w:rPr>
        <w:t xml:space="preserve">and </w:t>
      </w:r>
      <w:r>
        <w:rPr>
          <w:rFonts w:ascii="Times New Roman" w:hAnsi="Times New Roman"/>
          <w:sz w:val="22"/>
          <w:szCs w:val="22"/>
        </w:rPr>
        <w:t>Rosenworcel</w:t>
      </w:r>
      <w:r w:rsidR="006C7DF3">
        <w:rPr>
          <w:rFonts w:ascii="Times New Roman" w:hAnsi="Times New Roman"/>
          <w:sz w:val="22"/>
          <w:szCs w:val="22"/>
        </w:rPr>
        <w:t>,</w:t>
      </w:r>
      <w:r>
        <w:rPr>
          <w:rFonts w:ascii="Times New Roman" w:hAnsi="Times New Roman"/>
          <w:sz w:val="22"/>
          <w:szCs w:val="22"/>
        </w:rPr>
        <w:t xml:space="preserve"> </w:t>
      </w:r>
      <w:r w:rsidR="00391281">
        <w:rPr>
          <w:rFonts w:ascii="Times New Roman" w:hAnsi="Times New Roman"/>
          <w:sz w:val="22"/>
          <w:szCs w:val="22"/>
        </w:rPr>
        <w:t xml:space="preserve">with Commissioners </w:t>
      </w:r>
      <w:r>
        <w:rPr>
          <w:rFonts w:ascii="Times New Roman" w:hAnsi="Times New Roman"/>
          <w:sz w:val="22"/>
          <w:szCs w:val="22"/>
        </w:rPr>
        <w:t>Pai</w:t>
      </w:r>
      <w:r w:rsidR="006C7DF3">
        <w:rPr>
          <w:rFonts w:ascii="Times New Roman" w:hAnsi="Times New Roman"/>
          <w:sz w:val="22"/>
          <w:szCs w:val="22"/>
        </w:rPr>
        <w:t>,</w:t>
      </w:r>
      <w:r>
        <w:rPr>
          <w:rFonts w:ascii="Times New Roman" w:hAnsi="Times New Roman"/>
          <w:sz w:val="22"/>
          <w:szCs w:val="22"/>
        </w:rPr>
        <w:t xml:space="preserve"> and O’Rielly</w:t>
      </w:r>
      <w:r w:rsidR="00391281">
        <w:rPr>
          <w:rFonts w:ascii="Times New Roman" w:hAnsi="Times New Roman"/>
          <w:sz w:val="22"/>
          <w:szCs w:val="22"/>
        </w:rPr>
        <w:t>, concurring</w:t>
      </w:r>
      <w:r>
        <w:rPr>
          <w:rFonts w:ascii="Times New Roman" w:hAnsi="Times New Roman"/>
          <w:sz w:val="22"/>
          <w:szCs w:val="22"/>
        </w:rPr>
        <w:t xml:space="preserve">.  Chairman Wheeler, Commissioners </w:t>
      </w:r>
      <w:r w:rsidR="00391281">
        <w:rPr>
          <w:rFonts w:ascii="Times New Roman" w:hAnsi="Times New Roman"/>
          <w:sz w:val="22"/>
          <w:szCs w:val="22"/>
        </w:rPr>
        <w:t xml:space="preserve">Clyburn, </w:t>
      </w:r>
      <w:r>
        <w:rPr>
          <w:rFonts w:ascii="Times New Roman" w:hAnsi="Times New Roman"/>
          <w:sz w:val="22"/>
          <w:szCs w:val="22"/>
        </w:rPr>
        <w:t>Rosenworcel</w:t>
      </w:r>
      <w:r w:rsidR="00391281">
        <w:rPr>
          <w:rFonts w:ascii="Times New Roman" w:hAnsi="Times New Roman"/>
          <w:sz w:val="22"/>
          <w:szCs w:val="22"/>
        </w:rPr>
        <w:t>, Pai,</w:t>
      </w:r>
      <w:r>
        <w:rPr>
          <w:rFonts w:ascii="Times New Roman" w:hAnsi="Times New Roman"/>
          <w:sz w:val="22"/>
          <w:szCs w:val="22"/>
        </w:rPr>
        <w:t xml:space="preserve"> and O’Rielly issuing statements.</w:t>
      </w:r>
    </w:p>
    <w:p w:rsidR="00702125" w:rsidRDefault="00702125">
      <w:pPr>
        <w:rPr>
          <w:rFonts w:ascii="Times New Roman" w:hAnsi="Times New Roman"/>
          <w:sz w:val="22"/>
          <w:szCs w:val="22"/>
        </w:rPr>
      </w:pPr>
    </w:p>
    <w:p w:rsidR="00702125" w:rsidRDefault="006C7DF3">
      <w:pPr>
        <w:rPr>
          <w:rFonts w:ascii="Times New Roman" w:hAnsi="Times New Roman"/>
          <w:sz w:val="22"/>
          <w:szCs w:val="22"/>
        </w:rPr>
      </w:pPr>
      <w:r>
        <w:rPr>
          <w:rFonts w:ascii="Times New Roman" w:hAnsi="Times New Roman"/>
          <w:sz w:val="22"/>
          <w:szCs w:val="22"/>
        </w:rPr>
        <w:t>MB</w:t>
      </w:r>
      <w:r w:rsidR="00B647CC">
        <w:rPr>
          <w:rFonts w:ascii="Times New Roman" w:hAnsi="Times New Roman"/>
          <w:sz w:val="22"/>
          <w:szCs w:val="22"/>
        </w:rPr>
        <w:t xml:space="preserve"> Docket No</w:t>
      </w:r>
      <w:r w:rsidR="00B933D2">
        <w:rPr>
          <w:rFonts w:ascii="Times New Roman" w:hAnsi="Times New Roman"/>
          <w:sz w:val="22"/>
          <w:szCs w:val="22"/>
        </w:rPr>
        <w:t>. 14-261</w:t>
      </w:r>
    </w:p>
    <w:p w:rsidR="00B933D2" w:rsidRDefault="00B933D2">
      <w:pPr>
        <w:rPr>
          <w:rFonts w:ascii="Times New Roman" w:hAnsi="Times New Roman"/>
          <w:sz w:val="22"/>
          <w:szCs w:val="22"/>
        </w:rPr>
      </w:pPr>
    </w:p>
    <w:p w:rsidR="00702125" w:rsidRDefault="00B647CC">
      <w:pPr>
        <w:jc w:val="center"/>
        <w:rPr>
          <w:rFonts w:ascii="Times New Roman" w:hAnsi="Times New Roman"/>
          <w:b/>
          <w:bCs/>
          <w:sz w:val="22"/>
          <w:szCs w:val="22"/>
        </w:rPr>
      </w:pPr>
      <w:r>
        <w:rPr>
          <w:rFonts w:ascii="Times New Roman" w:hAnsi="Times New Roman"/>
          <w:b/>
          <w:color w:val="000000"/>
          <w:sz w:val="22"/>
          <w:szCs w:val="22"/>
        </w:rPr>
        <w:t>- FCC -</w:t>
      </w:r>
    </w:p>
    <w:p w:rsidR="00702125" w:rsidRDefault="00702125">
      <w:pPr>
        <w:rPr>
          <w:rFonts w:ascii="Times New Roman" w:hAnsi="Times New Roman"/>
          <w:sz w:val="22"/>
          <w:szCs w:val="22"/>
          <w:u w:val="single"/>
        </w:rPr>
      </w:pPr>
    </w:p>
    <w:p w:rsidR="00702125" w:rsidRDefault="00B647CC">
      <w:pPr>
        <w:jc w:val="center"/>
        <w:rPr>
          <w:rFonts w:ascii="Times New Roman" w:hAnsi="Times New Roman"/>
          <w:sz w:val="22"/>
          <w:szCs w:val="22"/>
        </w:rPr>
      </w:pPr>
      <w:r>
        <w:rPr>
          <w:rFonts w:ascii="Times New Roman" w:hAnsi="Times New Roman"/>
          <w:sz w:val="22"/>
          <w:szCs w:val="22"/>
        </w:rPr>
        <w:t xml:space="preserve">News and information about the Federal Communications Commission is available at </w:t>
      </w:r>
      <w:hyperlink r:id="rId8" w:history="1">
        <w:r w:rsidR="00B55666" w:rsidRPr="004B6D07">
          <w:rPr>
            <w:rStyle w:val="Hyperlink"/>
            <w:rFonts w:ascii="Times New Roman" w:hAnsi="Times New Roman"/>
            <w:sz w:val="22"/>
            <w:szCs w:val="22"/>
          </w:rPr>
          <w:t>www.fcc.gov</w:t>
        </w:r>
      </w:hyperlink>
    </w:p>
    <w:sectPr w:rsidR="0070212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270" w:left="108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FC" w:rsidRDefault="00CB06FC">
      <w:r>
        <w:separator/>
      </w:r>
    </w:p>
  </w:endnote>
  <w:endnote w:type="continuationSeparator" w:id="0">
    <w:p w:rsidR="00CB06FC" w:rsidRDefault="00CB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25" w:rsidRDefault="00B64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C98">
      <w:rPr>
        <w:rStyle w:val="PageNumber"/>
        <w:noProof/>
      </w:rPr>
      <w:t>1</w:t>
    </w:r>
    <w:r>
      <w:rPr>
        <w:rStyle w:val="PageNumber"/>
      </w:rPr>
      <w:fldChar w:fldCharType="end"/>
    </w:r>
  </w:p>
  <w:p w:rsidR="00702125" w:rsidRDefault="00702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25" w:rsidRDefault="00B64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C98">
      <w:rPr>
        <w:rStyle w:val="PageNumber"/>
        <w:noProof/>
      </w:rPr>
      <w:t>1</w:t>
    </w:r>
    <w:r>
      <w:rPr>
        <w:rStyle w:val="PageNumber"/>
      </w:rPr>
      <w:fldChar w:fldCharType="end"/>
    </w:r>
  </w:p>
  <w:p w:rsidR="00702125" w:rsidRDefault="00702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8" w:rsidRDefault="00125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FC" w:rsidRDefault="00CB06FC">
      <w:r>
        <w:separator/>
      </w:r>
    </w:p>
  </w:footnote>
  <w:footnote w:type="continuationSeparator" w:id="0">
    <w:p w:rsidR="00CB06FC" w:rsidRDefault="00CB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8" w:rsidRDefault="00125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98" w:rsidRDefault="00125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25" w:rsidRDefault="006C7DF3">
    <w:pPr>
      <w:tabs>
        <w:tab w:val="right" w:pos="9900"/>
      </w:tabs>
      <w:suppressAutoHyphens/>
      <w:ind w:right="-540"/>
      <w:rPr>
        <w:b/>
        <w:sz w:val="16"/>
      </w:rPr>
    </w:pPr>
    <w:r>
      <w:rPr>
        <w:noProof/>
      </w:rPr>
      <mc:AlternateContent>
        <mc:Choice Requires="wps">
          <w:drawing>
            <wp:anchor distT="0" distB="0" distL="114300" distR="114300" simplePos="0" relativeHeight="251658240" behindDoc="1" locked="0" layoutInCell="0" allowOverlap="1">
              <wp:simplePos x="0" y="0"/>
              <wp:positionH relativeFrom="margin">
                <wp:posOffset>-45720</wp:posOffset>
              </wp:positionH>
              <wp:positionV relativeFrom="page">
                <wp:posOffset>182880</wp:posOffset>
              </wp:positionV>
              <wp:extent cx="3352800" cy="7486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48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2125" w:rsidRDefault="00B647CC">
                          <w:pPr>
                            <w:pBdr>
                              <w:top w:val="single" w:sz="2" w:space="11" w:color="FFFFFF"/>
                              <w:left w:val="single" w:sz="2" w:space="10" w:color="FFFFFF"/>
                              <w:bottom w:val="single" w:sz="2" w:space="9" w:color="FFFFFF"/>
                              <w:right w:val="single" w:sz="2" w:space="10" w:color="FFFFFF"/>
                            </w:pBdr>
                            <w:tabs>
                              <w:tab w:val="left" w:pos="-720"/>
                            </w:tabs>
                            <w:suppressAutoHyphens/>
                            <w:rPr>
                              <w:b/>
                              <w:sz w:val="72"/>
                            </w:rPr>
                          </w:pPr>
                          <w:r>
                            <w:rPr>
                              <w:b/>
                              <w:sz w:val="108"/>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4.4pt;width:264pt;height:5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xy4Q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" o:allowincell="f" filled="f" stroked="f" strokeweight="0">
              <v:textbox inset="0,0,0,0">
                <w:txbxContent>
                  <w:p w:rsidR="00000000" w:rsidRDefault="00B647CC">
                    <w:pPr>
                      <w:pBdr>
                        <w:top w:val="single" w:sz="2" w:space="11" w:color="FFFFFF"/>
                        <w:left w:val="single" w:sz="2" w:space="10" w:color="FFFFFF"/>
                        <w:bottom w:val="single" w:sz="2" w:space="9" w:color="FFFFFF"/>
                        <w:right w:val="single" w:sz="2" w:space="10" w:color="FFFFFF"/>
                      </w:pBdr>
                      <w:tabs>
                        <w:tab w:val="left" w:pos="-720"/>
                      </w:tabs>
                      <w:suppressAutoHyphens/>
                      <w:rPr>
                        <w:b/>
                        <w:sz w:val="72"/>
                      </w:rPr>
                    </w:pPr>
                    <w:r>
                      <w:rPr>
                        <w:b/>
                        <w:sz w:val="108"/>
                      </w:rPr>
                      <w:t>NEWS</w:t>
                    </w:r>
                  </w:p>
                </w:txbxContent>
              </v:textbox>
              <w10:wrap anchorx="margin" anchory="page"/>
            </v:rect>
          </w:pict>
        </mc:Fallback>
      </mc:AlternateContent>
    </w:r>
    <w:r w:rsidR="00B647CC">
      <w:rPr>
        <w:b/>
        <w:sz w:val="16"/>
      </w:rPr>
      <w:tab/>
      <w:t>News media Information 202 / 418-0500</w:t>
    </w:r>
  </w:p>
  <w:p w:rsidR="00702125" w:rsidRDefault="00B647CC">
    <w:pPr>
      <w:tabs>
        <w:tab w:val="right" w:pos="9900"/>
      </w:tabs>
      <w:suppressAutoHyphens/>
      <w:ind w:right="-540"/>
      <w:rPr>
        <w:b/>
        <w:sz w:val="16"/>
      </w:rPr>
    </w:pPr>
    <w:r>
      <w:rPr>
        <w:b/>
        <w:sz w:val="16"/>
      </w:rPr>
      <w:tab/>
      <w:t>Fax-On-Demand   202 / 418-2830</w:t>
    </w:r>
  </w:p>
  <w:p w:rsidR="00702125" w:rsidRDefault="00B647CC">
    <w:pPr>
      <w:tabs>
        <w:tab w:val="right" w:pos="9900"/>
      </w:tabs>
      <w:suppressAutoHyphens/>
      <w:ind w:right="-540"/>
      <w:rPr>
        <w:b/>
        <w:sz w:val="16"/>
      </w:rPr>
    </w:pPr>
    <w:r>
      <w:rPr>
        <w:b/>
        <w:sz w:val="16"/>
      </w:rPr>
      <w:t xml:space="preserve">                                                                                                                                                                                                TTY 202/418-2555</w:t>
    </w:r>
  </w:p>
  <w:p w:rsidR="00702125" w:rsidRDefault="00B647CC">
    <w:pPr>
      <w:tabs>
        <w:tab w:val="right" w:pos="9900"/>
      </w:tabs>
      <w:suppressAutoHyphens/>
      <w:ind w:right="-540"/>
      <w:rPr>
        <w:b/>
        <w:sz w:val="16"/>
      </w:rPr>
    </w:pPr>
    <w:r>
      <w:rPr>
        <w:b/>
        <w:sz w:val="16"/>
      </w:rPr>
      <w:tab/>
      <w:t>Internet: http://www.fcc.gov</w:t>
    </w:r>
  </w:p>
  <w:p w:rsidR="00702125" w:rsidRDefault="00B647CC">
    <w:pPr>
      <w:tabs>
        <w:tab w:val="right" w:pos="9900"/>
      </w:tabs>
      <w:suppressAutoHyphens/>
      <w:ind w:right="-540"/>
      <w:rPr>
        <w:b/>
        <w:sz w:val="16"/>
      </w:rPr>
    </w:pPr>
    <w:r>
      <w:rPr>
        <w:b/>
        <w:sz w:val="16"/>
      </w:rPr>
      <w:tab/>
      <w:t xml:space="preserve">     ftp.fcc.gov</w:t>
    </w:r>
  </w:p>
  <w:p w:rsidR="00702125" w:rsidRDefault="00B647CC">
    <w:pPr>
      <w:tabs>
        <w:tab w:val="left" w:pos="-720"/>
      </w:tabs>
      <w:suppressAutoHyphens/>
      <w:ind w:right="-540"/>
      <w:rPr>
        <w:b/>
        <w:sz w:val="22"/>
      </w:rPr>
    </w:pPr>
    <w:r>
      <w:rPr>
        <w:b/>
        <w:sz w:val="22"/>
      </w:rPr>
      <w:t>Federal Communications Commission</w:t>
    </w:r>
  </w:p>
  <w:p w:rsidR="00702125" w:rsidRDefault="00B647C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702125" w:rsidRDefault="00B647CC">
    <w:pPr>
      <w:tabs>
        <w:tab w:val="left" w:pos="-720"/>
      </w:tabs>
      <w:suppressAutoHyphens/>
      <w:ind w:right="-540"/>
      <w:rPr>
        <w:b/>
        <w:sz w:val="22"/>
      </w:rPr>
    </w:pPr>
    <w:r>
      <w:rPr>
        <w:b/>
        <w:sz w:val="22"/>
      </w:rPr>
      <w:t>Washington, D. C.  20554</w:t>
    </w:r>
  </w:p>
  <w:p w:rsidR="00702125" w:rsidRDefault="006C7DF3">
    <w:pPr>
      <w:tabs>
        <w:tab w:val="left" w:pos="-720"/>
      </w:tabs>
      <w:suppressAutoHyphens/>
      <w:spacing w:line="28" w:lineRule="exact"/>
      <w:ind w:right="-540"/>
      <w:rPr>
        <w:b/>
        <w:sz w:val="20"/>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6286500" cy="1778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7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25" w:rsidRDefault="00702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95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BO8QIAAEQ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" o:allowincell="f" fillcolor="black" stroked="f" strokeweight=".05pt">
              <v:textbox>
                <w:txbxContent>
                  <w:p w:rsidR="00000000" w:rsidRDefault="00B647CC"/>
                </w:txbxContent>
              </v:textbox>
              <w10:wrap anchorx="margin"/>
            </v:rect>
          </w:pict>
        </mc:Fallback>
      </mc:AlternateContent>
    </w:r>
  </w:p>
  <w:p w:rsidR="00702125" w:rsidRDefault="00B647CC">
    <w:pPr>
      <w:tabs>
        <w:tab w:val="left" w:pos="-720"/>
      </w:tabs>
      <w:suppressAutoHyphens/>
      <w:ind w:right="-540"/>
      <w:rPr>
        <w:b/>
        <w:sz w:val="12"/>
      </w:rPr>
    </w:pPr>
    <w:r>
      <w:rPr>
        <w:b/>
        <w:sz w:val="12"/>
      </w:rPr>
      <w:t>This is an unofficial announcement of Commission action.  Release of the full text of a Commission order</w:t>
    </w:r>
  </w:p>
  <w:p w:rsidR="00702125" w:rsidRDefault="00B647CC">
    <w:pPr>
      <w:tabs>
        <w:tab w:val="left" w:pos="-720"/>
      </w:tabs>
      <w:suppressAutoHyphens/>
      <w:ind w:right="-540"/>
      <w:rPr>
        <w:b/>
        <w:sz w:val="12"/>
      </w:rPr>
    </w:pPr>
    <w:r>
      <w:rPr>
        <w:b/>
        <w:sz w:val="12"/>
      </w:rPr>
      <w:t>constitutes official action.  See MCI v. FCC. 515 F 2d 385 (D.C. Circ 1974).</w:t>
    </w:r>
  </w:p>
  <w:p w:rsidR="00702125" w:rsidRDefault="006C7DF3">
    <w:pPr>
      <w:tabs>
        <w:tab w:val="left" w:pos="-720"/>
      </w:tabs>
      <w:suppressAutoHyphens/>
      <w:spacing w:line="28" w:lineRule="exact"/>
      <w:ind w:right="-540"/>
      <w:rPr>
        <w:b/>
        <w:sz w:val="1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2865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7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25" w:rsidRDefault="00702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0;width:495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nB8AIAAEQ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" o:allowincell="f" fillcolor="black" stroked="f" strokeweight=".05pt">
              <v:textbox>
                <w:txbxContent>
                  <w:p w:rsidR="00000000" w:rsidRDefault="00B647CC"/>
                </w:txbxContent>
              </v:textbox>
              <w10:wrap anchorx="margin"/>
            </v:rect>
          </w:pict>
        </mc:Fallback>
      </mc:AlternateContent>
    </w:r>
  </w:p>
  <w:p w:rsidR="00702125" w:rsidRDefault="006C7DF3">
    <w:pPr>
      <w:tabs>
        <w:tab w:val="left" w:pos="-720"/>
      </w:tabs>
      <w:suppressAutoHyphens/>
      <w:ind w:right="-540"/>
      <w:rPr>
        <w:b/>
        <w:sz w:val="12"/>
      </w:rPr>
    </w:pPr>
    <w:r>
      <w:rPr>
        <w:noProof/>
      </w:rPr>
      <mc:AlternateContent>
        <mc:Choice Requires="wps">
          <w:drawing>
            <wp:anchor distT="0" distB="0" distL="114300" distR="114300" simplePos="0" relativeHeight="251659264" behindDoc="1" locked="0" layoutInCell="0" allowOverlap="1">
              <wp:simplePos x="0" y="0"/>
              <wp:positionH relativeFrom="margin">
                <wp:posOffset>-694690</wp:posOffset>
              </wp:positionH>
              <wp:positionV relativeFrom="page">
                <wp:posOffset>701040</wp:posOffset>
              </wp:positionV>
              <wp:extent cx="601980" cy="6400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2125" w:rsidRDefault="00702125">
                          <w:pPr>
                            <w:tabs>
                              <w:tab w:val="left" w:pos="-720"/>
                            </w:tabs>
                            <w:suppressAutoHyphens/>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4.7pt;margin-top:55.2pt;width:47.4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" o:allowincell="f" filled="f" stroked="f" strokeweight="0">
              <v:textbox inset="0,0,0,0">
                <w:txbxContent>
                  <w:p w:rsidR="00702125" w:rsidRDefault="00702125">
                    <w:pPr>
                      <w:tabs>
                        <w:tab w:val="left" w:pos="-720"/>
                      </w:tabs>
                      <w:suppressAutoHyphens/>
                      <w:rPr>
                        <w:sz w:val="2"/>
                      </w:rPr>
                    </w:pPr>
                  </w:p>
                </w:txbxContent>
              </v:textbox>
              <w10:wrap anchorx="margin" anchory="page"/>
            </v:rect>
          </w:pict>
        </mc:Fallback>
      </mc:AlternateContent>
    </w:r>
  </w:p>
  <w:p w:rsidR="00702125" w:rsidRDefault="00702125">
    <w:pPr>
      <w:spacing w:after="140" w:line="100" w:lineRule="exact"/>
      <w:rPr>
        <w:sz w:val="10"/>
      </w:rPr>
    </w:pPr>
  </w:p>
  <w:p w:rsidR="00702125" w:rsidRDefault="0070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B3B"/>
    <w:multiLevelType w:val="singleLevel"/>
    <w:tmpl w:val="E4181DCC"/>
    <w:lvl w:ilvl="0">
      <w:start w:val="8"/>
      <w:numFmt w:val="decimal"/>
      <w:lvlText w:val="%1."/>
      <w:lvlJc w:val="left"/>
      <w:pPr>
        <w:tabs>
          <w:tab w:val="num" w:pos="1440"/>
        </w:tabs>
        <w:ind w:left="1440" w:hanging="720"/>
      </w:pPr>
      <w:rPr>
        <w:rFonts w:hint="default"/>
      </w:rPr>
    </w:lvl>
  </w:abstractNum>
  <w:abstractNum w:abstractNumId="1">
    <w:nsid w:val="304466F3"/>
    <w:multiLevelType w:val="singleLevel"/>
    <w:tmpl w:val="85FA60AE"/>
    <w:lvl w:ilvl="0">
      <w:start w:val="12"/>
      <w:numFmt w:val="decimal"/>
      <w:lvlText w:val="%1."/>
      <w:lvlJc w:val="left"/>
      <w:pPr>
        <w:tabs>
          <w:tab w:val="num" w:pos="780"/>
        </w:tabs>
        <w:ind w:left="780" w:hanging="780"/>
      </w:pPr>
      <w:rPr>
        <w:rFonts w:hint="default"/>
      </w:rPr>
    </w:lvl>
  </w:abstractNum>
  <w:abstractNum w:abstractNumId="2">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6CDB6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341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547789"/>
    <w:multiLevelType w:val="hybridMultilevel"/>
    <w:tmpl w:val="B8AE6C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66"/>
    <w:rsid w:val="00085B36"/>
    <w:rsid w:val="000F383D"/>
    <w:rsid w:val="00125C98"/>
    <w:rsid w:val="00182539"/>
    <w:rsid w:val="00235E7A"/>
    <w:rsid w:val="002374A1"/>
    <w:rsid w:val="002D4265"/>
    <w:rsid w:val="00391281"/>
    <w:rsid w:val="004E0CA1"/>
    <w:rsid w:val="00584B8D"/>
    <w:rsid w:val="005A6E36"/>
    <w:rsid w:val="006C7DF3"/>
    <w:rsid w:val="00702125"/>
    <w:rsid w:val="007B4FF9"/>
    <w:rsid w:val="00924019"/>
    <w:rsid w:val="00961C14"/>
    <w:rsid w:val="00982488"/>
    <w:rsid w:val="009E3525"/>
    <w:rsid w:val="00B05C9B"/>
    <w:rsid w:val="00B55666"/>
    <w:rsid w:val="00B647CC"/>
    <w:rsid w:val="00B933D2"/>
    <w:rsid w:val="00BB1465"/>
    <w:rsid w:val="00C81C87"/>
    <w:rsid w:val="00CB06FC"/>
    <w:rsid w:val="00CC61FE"/>
    <w:rsid w:val="00DA5947"/>
    <w:rsid w:val="00F473B9"/>
    <w:rsid w:val="00F940CC"/>
    <w:rsid w:val="00F949A7"/>
    <w:rsid w:val="00FE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Style 12,(NECG) Footnote Reference,Style 124,o,fr,Style 3,Style 17,FR,Style 13,Footnote Reference/,Style 6"/>
    <w:semiHidden/>
    <w:rPr>
      <w:rFonts w:ascii="Times New Roman" w:hAnsi="Times New Roman"/>
      <w:spacing w:val="-2"/>
      <w:sz w:val="22"/>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
    <w:basedOn w:val="Normal"/>
    <w:link w:val="FootnoteTextChar"/>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suppressAutoHyphens/>
      <w:spacing w:line="226" w:lineRule="auto"/>
    </w:pPr>
    <w:rPr>
      <w:color w:val="000000"/>
    </w:rPr>
  </w:style>
  <w:style w:type="paragraph" w:customStyle="1" w:styleId="Style0">
    <w:name w:val="Style0"/>
    <w:rPr>
      <w:rFonts w:ascii="Arial" w:hAnsi="Arial"/>
      <w:snapToGrid w:val="0"/>
      <w:sz w:val="24"/>
    </w:r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paragraph" w:styleId="BodyTextIndent2">
    <w:name w:val="Body Text Indent 2"/>
    <w:basedOn w:val="Normal"/>
    <w:pPr>
      <w:ind w:firstLine="720"/>
    </w:pPr>
    <w:rPr>
      <w:rFonts w:ascii="Times New Roman" w:hAnsi="Times New Roman"/>
      <w:color w:val="000000"/>
    </w:rPr>
  </w:style>
  <w:style w:type="character" w:customStyle="1" w:styleId="PlainTextChar">
    <w:name w:val="Plain Text Char"/>
    <w:link w:val="PlainText"/>
    <w:rPr>
      <w:rFonts w:ascii="Consolas" w:hAnsi="Consolas"/>
      <w:lang w:bidi="ar-SA"/>
    </w:rPr>
  </w:style>
  <w:style w:type="paragraph" w:styleId="PlainText">
    <w:name w:val="Plain Text"/>
    <w:basedOn w:val="Normal"/>
    <w:link w:val="PlainTextChar"/>
    <w:rPr>
      <w:rFonts w:ascii="Consolas" w:hAnsi="Consolas"/>
      <w:sz w:val="20"/>
    </w:rPr>
  </w:style>
  <w:style w:type="character" w:customStyle="1" w:styleId="EmailStyle27">
    <w:name w:val="EmailStyle27"/>
    <w:semiHidden/>
    <w:rPr>
      <w:rFonts w:ascii="Arial" w:hAnsi="Arial" w:cs="Arial"/>
      <w:b w:val="0"/>
      <w:bCs w:val="0"/>
      <w:i w:val="0"/>
      <w:iCs w:val="0"/>
      <w:strike w:val="0"/>
      <w:color w:val="auto"/>
      <w:sz w:val="20"/>
      <w:szCs w:val="20"/>
      <w:u w:val="non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semiHidden/>
    <w:locked/>
    <w:rPr>
      <w:snapToGrid w:val="0"/>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8"/>
      <w:szCs w:val="18"/>
    </w:rPr>
  </w:style>
  <w:style w:type="paragraph" w:styleId="CommentText">
    <w:name w:val="annotation text"/>
    <w:basedOn w:val="Normal"/>
    <w:link w:val="CommentTextChar"/>
    <w:uiPriority w:val="99"/>
    <w:rPr>
      <w:szCs w:val="24"/>
    </w:rPr>
  </w:style>
  <w:style w:type="character" w:customStyle="1" w:styleId="CommentTextChar">
    <w:name w:val="Comment Text Char"/>
    <w:link w:val="CommentText"/>
    <w:uiPriority w:val="99"/>
    <w:rPr>
      <w:rFonts w:ascii="Arial" w:hAnsi="Arial"/>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rFonts w:ascii="Arial" w:hAnsi="Arial"/>
      <w:b/>
      <w:bCs/>
      <w:sz w:val="24"/>
      <w:szCs w:val="24"/>
    </w:rPr>
  </w:style>
  <w:style w:type="paragraph" w:styleId="Revision">
    <w:name w:val="Revision"/>
    <w:hidden/>
    <w:uiPriority w:val="99"/>
    <w:semiHidden/>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Style 12,(NECG) Footnote Reference,Style 124,o,fr,Style 3,Style 17,FR,Style 13,Footnote Reference/,Style 6"/>
    <w:semiHidden/>
    <w:rPr>
      <w:rFonts w:ascii="Times New Roman" w:hAnsi="Times New Roman"/>
      <w:spacing w:val="-2"/>
      <w:sz w:val="22"/>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
    <w:basedOn w:val="Normal"/>
    <w:link w:val="FootnoteTextChar"/>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suppressAutoHyphens/>
      <w:spacing w:line="226" w:lineRule="auto"/>
    </w:pPr>
    <w:rPr>
      <w:color w:val="000000"/>
    </w:rPr>
  </w:style>
  <w:style w:type="paragraph" w:customStyle="1" w:styleId="Style0">
    <w:name w:val="Style0"/>
    <w:rPr>
      <w:rFonts w:ascii="Arial" w:hAnsi="Arial"/>
      <w:snapToGrid w:val="0"/>
      <w:sz w:val="24"/>
    </w:r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paragraph" w:styleId="BodyTextIndent2">
    <w:name w:val="Body Text Indent 2"/>
    <w:basedOn w:val="Normal"/>
    <w:pPr>
      <w:ind w:firstLine="720"/>
    </w:pPr>
    <w:rPr>
      <w:rFonts w:ascii="Times New Roman" w:hAnsi="Times New Roman"/>
      <w:color w:val="000000"/>
    </w:rPr>
  </w:style>
  <w:style w:type="character" w:customStyle="1" w:styleId="PlainTextChar">
    <w:name w:val="Plain Text Char"/>
    <w:link w:val="PlainText"/>
    <w:rPr>
      <w:rFonts w:ascii="Consolas" w:hAnsi="Consolas"/>
      <w:lang w:bidi="ar-SA"/>
    </w:rPr>
  </w:style>
  <w:style w:type="paragraph" w:styleId="PlainText">
    <w:name w:val="Plain Text"/>
    <w:basedOn w:val="Normal"/>
    <w:link w:val="PlainTextChar"/>
    <w:rPr>
      <w:rFonts w:ascii="Consolas" w:hAnsi="Consolas"/>
      <w:sz w:val="20"/>
    </w:rPr>
  </w:style>
  <w:style w:type="character" w:customStyle="1" w:styleId="EmailStyle27">
    <w:name w:val="EmailStyle27"/>
    <w:semiHidden/>
    <w:rPr>
      <w:rFonts w:ascii="Arial" w:hAnsi="Arial" w:cs="Arial"/>
      <w:b w:val="0"/>
      <w:bCs w:val="0"/>
      <w:i w:val="0"/>
      <w:iCs w:val="0"/>
      <w:strike w:val="0"/>
      <w:color w:val="auto"/>
      <w:sz w:val="20"/>
      <w:szCs w:val="20"/>
      <w:u w:val="non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semiHidden/>
    <w:locked/>
    <w:rPr>
      <w:snapToGrid w:val="0"/>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8"/>
      <w:szCs w:val="18"/>
    </w:rPr>
  </w:style>
  <w:style w:type="paragraph" w:styleId="CommentText">
    <w:name w:val="annotation text"/>
    <w:basedOn w:val="Normal"/>
    <w:link w:val="CommentTextChar"/>
    <w:uiPriority w:val="99"/>
    <w:rPr>
      <w:szCs w:val="24"/>
    </w:rPr>
  </w:style>
  <w:style w:type="character" w:customStyle="1" w:styleId="CommentTextChar">
    <w:name w:val="Comment Text Char"/>
    <w:link w:val="CommentText"/>
    <w:uiPriority w:val="99"/>
    <w:rPr>
      <w:rFonts w:ascii="Arial" w:hAnsi="Arial"/>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rFonts w:ascii="Arial" w:hAnsi="Arial"/>
      <w:b/>
      <w:bCs/>
      <w:sz w:val="24"/>
      <w:szCs w:val="24"/>
    </w:rPr>
  </w:style>
  <w:style w:type="paragraph" w:styleId="Revision">
    <w:name w:val="Revision"/>
    <w:hidden/>
    <w:uiPriority w:val="99"/>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42">
      <w:bodyDiv w:val="1"/>
      <w:marLeft w:val="0"/>
      <w:marRight w:val="0"/>
      <w:marTop w:val="0"/>
      <w:marBottom w:val="0"/>
      <w:divBdr>
        <w:top w:val="none" w:sz="0" w:space="0" w:color="auto"/>
        <w:left w:val="none" w:sz="0" w:space="0" w:color="auto"/>
        <w:bottom w:val="none" w:sz="0" w:space="0" w:color="auto"/>
        <w:right w:val="none" w:sz="0" w:space="0" w:color="auto"/>
      </w:divBdr>
    </w:div>
    <w:div w:id="237791478">
      <w:bodyDiv w:val="1"/>
      <w:marLeft w:val="0"/>
      <w:marRight w:val="0"/>
      <w:marTop w:val="0"/>
      <w:marBottom w:val="0"/>
      <w:divBdr>
        <w:top w:val="none" w:sz="0" w:space="0" w:color="auto"/>
        <w:left w:val="none" w:sz="0" w:space="0" w:color="auto"/>
        <w:bottom w:val="none" w:sz="0" w:space="0" w:color="auto"/>
        <w:right w:val="none" w:sz="0" w:space="0" w:color="auto"/>
      </w:divBdr>
    </w:div>
    <w:div w:id="432168788">
      <w:bodyDiv w:val="1"/>
      <w:marLeft w:val="0"/>
      <w:marRight w:val="0"/>
      <w:marTop w:val="0"/>
      <w:marBottom w:val="0"/>
      <w:divBdr>
        <w:top w:val="none" w:sz="0" w:space="0" w:color="auto"/>
        <w:left w:val="none" w:sz="0" w:space="0" w:color="auto"/>
        <w:bottom w:val="none" w:sz="0" w:space="0" w:color="auto"/>
        <w:right w:val="none" w:sz="0" w:space="0" w:color="auto"/>
      </w:divBdr>
    </w:div>
    <w:div w:id="445125977">
      <w:bodyDiv w:val="1"/>
      <w:marLeft w:val="0"/>
      <w:marRight w:val="0"/>
      <w:marTop w:val="0"/>
      <w:marBottom w:val="0"/>
      <w:divBdr>
        <w:top w:val="none" w:sz="0" w:space="0" w:color="auto"/>
        <w:left w:val="none" w:sz="0" w:space="0" w:color="auto"/>
        <w:bottom w:val="none" w:sz="0" w:space="0" w:color="auto"/>
        <w:right w:val="none" w:sz="0" w:space="0" w:color="auto"/>
      </w:divBdr>
    </w:div>
    <w:div w:id="460541778">
      <w:bodyDiv w:val="1"/>
      <w:marLeft w:val="0"/>
      <w:marRight w:val="0"/>
      <w:marTop w:val="0"/>
      <w:marBottom w:val="0"/>
      <w:divBdr>
        <w:top w:val="none" w:sz="0" w:space="0" w:color="auto"/>
        <w:left w:val="none" w:sz="0" w:space="0" w:color="auto"/>
        <w:bottom w:val="none" w:sz="0" w:space="0" w:color="auto"/>
        <w:right w:val="none" w:sz="0" w:space="0" w:color="auto"/>
      </w:divBdr>
    </w:div>
    <w:div w:id="687292123">
      <w:bodyDiv w:val="1"/>
      <w:marLeft w:val="0"/>
      <w:marRight w:val="0"/>
      <w:marTop w:val="0"/>
      <w:marBottom w:val="0"/>
      <w:divBdr>
        <w:top w:val="none" w:sz="0" w:space="0" w:color="auto"/>
        <w:left w:val="none" w:sz="0" w:space="0" w:color="auto"/>
        <w:bottom w:val="none" w:sz="0" w:space="0" w:color="auto"/>
        <w:right w:val="none" w:sz="0" w:space="0" w:color="auto"/>
      </w:divBdr>
    </w:div>
    <w:div w:id="1415130019">
      <w:bodyDiv w:val="1"/>
      <w:marLeft w:val="0"/>
      <w:marRight w:val="0"/>
      <w:marTop w:val="0"/>
      <w:marBottom w:val="0"/>
      <w:divBdr>
        <w:top w:val="none" w:sz="0" w:space="0" w:color="auto"/>
        <w:left w:val="none" w:sz="0" w:space="0" w:color="auto"/>
        <w:bottom w:val="none" w:sz="0" w:space="0" w:color="auto"/>
        <w:right w:val="none" w:sz="0" w:space="0" w:color="auto"/>
      </w:divBdr>
      <w:divsChild>
        <w:div w:id="1216964437">
          <w:marLeft w:val="0"/>
          <w:marRight w:val="0"/>
          <w:marTop w:val="0"/>
          <w:marBottom w:val="0"/>
          <w:divBdr>
            <w:top w:val="none" w:sz="0" w:space="0" w:color="auto"/>
            <w:left w:val="none" w:sz="0" w:space="0" w:color="auto"/>
            <w:bottom w:val="none" w:sz="0" w:space="0" w:color="auto"/>
            <w:right w:val="none" w:sz="0" w:space="0" w:color="auto"/>
          </w:divBdr>
          <w:divsChild>
            <w:div w:id="1879588977">
              <w:marLeft w:val="0"/>
              <w:marRight w:val="0"/>
              <w:marTop w:val="0"/>
              <w:marBottom w:val="0"/>
              <w:divBdr>
                <w:top w:val="none" w:sz="0" w:space="0" w:color="auto"/>
                <w:left w:val="none" w:sz="0" w:space="0" w:color="auto"/>
                <w:bottom w:val="none" w:sz="0" w:space="0" w:color="auto"/>
                <w:right w:val="none" w:sz="0" w:space="0" w:color="auto"/>
              </w:divBdr>
              <w:divsChild>
                <w:div w:id="88820954">
                  <w:marLeft w:val="0"/>
                  <w:marRight w:val="0"/>
                  <w:marTop w:val="0"/>
                  <w:marBottom w:val="0"/>
                  <w:divBdr>
                    <w:top w:val="none" w:sz="0" w:space="0" w:color="auto"/>
                    <w:left w:val="none" w:sz="0" w:space="0" w:color="auto"/>
                    <w:bottom w:val="none" w:sz="0" w:space="0" w:color="auto"/>
                    <w:right w:val="none" w:sz="0" w:space="0" w:color="auto"/>
                  </w:divBdr>
                  <w:divsChild>
                    <w:div w:id="4685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Template>
  <TotalTime>0</TotalTime>
  <Pages>1</Pages>
  <Words>369</Words>
  <Characters>2266</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2014-12-15T16:47:00Z</cp:lastPrinted>
  <dcterms:created xsi:type="dcterms:W3CDTF">2014-12-19T19:35:00Z</dcterms:created>
  <dcterms:modified xsi:type="dcterms:W3CDTF">2014-12-19T19:35:00Z</dcterms:modified>
  <cp:category> </cp:category>
  <cp:contentStatus> </cp:contentStatus>
</cp:coreProperties>
</file>