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25" w:rsidRPr="0003505C" w:rsidRDefault="00D46525" w:rsidP="00D46525">
      <w:pPr>
        <w:rPr>
          <w:rFonts w:ascii="Times New Roman" w:hAnsi="Times New Roman"/>
          <w:snapToGrid w:val="0"/>
          <w:sz w:val="22"/>
          <w:szCs w:val="22"/>
        </w:rPr>
      </w:pPr>
      <w:bookmarkStart w:id="0" w:name="_GoBack"/>
      <w:bookmarkEnd w:id="0"/>
      <w:r w:rsidRPr="0003505C">
        <w:rPr>
          <w:rFonts w:ascii="Times New Roman" w:hAnsi="Times New Roman"/>
          <w:snapToGrid w:val="0"/>
          <w:sz w:val="22"/>
          <w:szCs w:val="22"/>
        </w:rPr>
        <w:t>FOR IMMEDIATE RELEASE:</w:t>
      </w:r>
      <w:r w:rsidRPr="0003505C">
        <w:rPr>
          <w:rFonts w:ascii="Times New Roman" w:hAnsi="Times New Roman"/>
          <w:snapToGrid w:val="0"/>
          <w:sz w:val="22"/>
          <w:szCs w:val="22"/>
        </w:rPr>
        <w:tab/>
      </w:r>
      <w:r w:rsidR="00213716" w:rsidRPr="0003505C">
        <w:rPr>
          <w:rFonts w:ascii="Times New Roman" w:hAnsi="Times New Roman"/>
          <w:snapToGrid w:val="0"/>
          <w:sz w:val="22"/>
          <w:szCs w:val="22"/>
        </w:rPr>
        <w:tab/>
      </w:r>
      <w:r w:rsidRPr="0003505C">
        <w:rPr>
          <w:rFonts w:ascii="Times New Roman" w:hAnsi="Times New Roman"/>
          <w:snapToGrid w:val="0"/>
          <w:sz w:val="22"/>
          <w:szCs w:val="22"/>
        </w:rPr>
        <w:tab/>
      </w:r>
      <w:r w:rsidRPr="0003505C">
        <w:rPr>
          <w:rFonts w:ascii="Times New Roman" w:hAnsi="Times New Roman"/>
          <w:snapToGrid w:val="0"/>
          <w:sz w:val="22"/>
          <w:szCs w:val="22"/>
        </w:rPr>
        <w:tab/>
      </w:r>
      <w:r w:rsidR="009B3289" w:rsidRPr="0003505C">
        <w:rPr>
          <w:rFonts w:ascii="Times New Roman" w:hAnsi="Times New Roman"/>
          <w:snapToGrid w:val="0"/>
          <w:sz w:val="22"/>
          <w:szCs w:val="22"/>
        </w:rPr>
        <w:tab/>
      </w:r>
      <w:r w:rsidRPr="0003505C">
        <w:rPr>
          <w:rFonts w:ascii="Times New Roman" w:hAnsi="Times New Roman"/>
          <w:snapToGrid w:val="0"/>
          <w:sz w:val="22"/>
          <w:szCs w:val="22"/>
        </w:rPr>
        <w:t>NEWS MEDIA CONTACT:</w:t>
      </w:r>
    </w:p>
    <w:p w:rsidR="00D46525" w:rsidRPr="0003505C" w:rsidRDefault="00E62D48" w:rsidP="00D46525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January 2</w:t>
      </w:r>
      <w:r w:rsidR="00714925">
        <w:rPr>
          <w:rFonts w:ascii="Times New Roman" w:hAnsi="Times New Roman"/>
          <w:snapToGrid w:val="0"/>
          <w:sz w:val="22"/>
          <w:szCs w:val="22"/>
        </w:rPr>
        <w:t>6</w:t>
      </w:r>
      <w:r w:rsidR="00F828BF" w:rsidRPr="0003505C">
        <w:rPr>
          <w:rFonts w:ascii="Times New Roman" w:hAnsi="Times New Roman"/>
          <w:snapToGrid w:val="0"/>
          <w:sz w:val="22"/>
          <w:szCs w:val="22"/>
        </w:rPr>
        <w:t>, 201</w:t>
      </w:r>
      <w:r w:rsidR="00132EA6">
        <w:rPr>
          <w:rFonts w:ascii="Times New Roman" w:hAnsi="Times New Roman"/>
          <w:snapToGrid w:val="0"/>
          <w:sz w:val="22"/>
          <w:szCs w:val="22"/>
        </w:rPr>
        <w:t>5</w:t>
      </w:r>
      <w:r w:rsidR="00C33284" w:rsidRPr="0003505C">
        <w:rPr>
          <w:rFonts w:ascii="Times New Roman" w:hAnsi="Times New Roman"/>
          <w:snapToGrid w:val="0"/>
          <w:sz w:val="22"/>
          <w:szCs w:val="22"/>
        </w:rPr>
        <w:tab/>
      </w:r>
      <w:r w:rsidR="009B3289" w:rsidRPr="0003505C">
        <w:rPr>
          <w:rFonts w:ascii="Times New Roman" w:hAnsi="Times New Roman"/>
          <w:snapToGrid w:val="0"/>
          <w:sz w:val="22"/>
          <w:szCs w:val="22"/>
        </w:rPr>
        <w:tab/>
      </w:r>
      <w:r w:rsidR="00D46525" w:rsidRPr="0003505C">
        <w:rPr>
          <w:rFonts w:ascii="Times New Roman" w:hAnsi="Times New Roman"/>
          <w:snapToGrid w:val="0"/>
          <w:sz w:val="22"/>
          <w:szCs w:val="22"/>
        </w:rPr>
        <w:tab/>
      </w:r>
      <w:r w:rsidR="00D46525" w:rsidRPr="0003505C">
        <w:rPr>
          <w:rFonts w:ascii="Times New Roman" w:hAnsi="Times New Roman"/>
          <w:snapToGrid w:val="0"/>
          <w:sz w:val="22"/>
          <w:szCs w:val="22"/>
        </w:rPr>
        <w:tab/>
      </w:r>
      <w:r w:rsidR="00D46525" w:rsidRPr="0003505C">
        <w:rPr>
          <w:rFonts w:ascii="Times New Roman" w:hAnsi="Times New Roman"/>
          <w:snapToGrid w:val="0"/>
          <w:sz w:val="22"/>
          <w:szCs w:val="22"/>
        </w:rPr>
        <w:tab/>
      </w:r>
      <w:r w:rsidR="00213716" w:rsidRPr="0003505C">
        <w:rPr>
          <w:rFonts w:ascii="Times New Roman" w:hAnsi="Times New Roman"/>
          <w:snapToGrid w:val="0"/>
          <w:sz w:val="22"/>
          <w:szCs w:val="22"/>
        </w:rPr>
        <w:tab/>
      </w:r>
      <w:r w:rsidR="00D46525" w:rsidRPr="0003505C">
        <w:rPr>
          <w:rFonts w:ascii="Times New Roman" w:hAnsi="Times New Roman"/>
          <w:snapToGrid w:val="0"/>
          <w:sz w:val="22"/>
          <w:szCs w:val="22"/>
        </w:rPr>
        <w:t>Mark Wigfield, 202-418-0253</w:t>
      </w:r>
    </w:p>
    <w:p w:rsidR="00D46525" w:rsidRPr="0003505C" w:rsidRDefault="00213716" w:rsidP="00D46525">
      <w:pPr>
        <w:rPr>
          <w:rFonts w:ascii="Times New Roman" w:hAnsi="Times New Roman"/>
          <w:snapToGrid w:val="0"/>
          <w:sz w:val="22"/>
          <w:szCs w:val="22"/>
        </w:rPr>
      </w:pPr>
      <w:r w:rsidRPr="0003505C">
        <w:rPr>
          <w:rFonts w:ascii="Times New Roman" w:hAnsi="Times New Roman"/>
          <w:snapToGrid w:val="0"/>
          <w:sz w:val="22"/>
          <w:szCs w:val="22"/>
        </w:rPr>
        <w:tab/>
      </w:r>
      <w:r w:rsidRPr="0003505C">
        <w:rPr>
          <w:rFonts w:ascii="Times New Roman" w:hAnsi="Times New Roman"/>
          <w:snapToGrid w:val="0"/>
          <w:sz w:val="22"/>
          <w:szCs w:val="22"/>
        </w:rPr>
        <w:tab/>
      </w:r>
      <w:r w:rsidRPr="0003505C">
        <w:rPr>
          <w:rFonts w:ascii="Times New Roman" w:hAnsi="Times New Roman"/>
          <w:snapToGrid w:val="0"/>
          <w:sz w:val="22"/>
          <w:szCs w:val="22"/>
        </w:rPr>
        <w:tab/>
      </w:r>
      <w:r w:rsidR="009B3289" w:rsidRPr="0003505C">
        <w:rPr>
          <w:rFonts w:ascii="Times New Roman" w:hAnsi="Times New Roman"/>
          <w:snapToGrid w:val="0"/>
          <w:sz w:val="22"/>
          <w:szCs w:val="22"/>
        </w:rPr>
        <w:tab/>
      </w:r>
      <w:r w:rsidR="009B3289" w:rsidRPr="0003505C">
        <w:rPr>
          <w:rFonts w:ascii="Times New Roman" w:hAnsi="Times New Roman"/>
          <w:snapToGrid w:val="0"/>
          <w:sz w:val="22"/>
          <w:szCs w:val="22"/>
        </w:rPr>
        <w:tab/>
      </w:r>
      <w:r w:rsidR="009B3289" w:rsidRPr="0003505C">
        <w:rPr>
          <w:rFonts w:ascii="Times New Roman" w:hAnsi="Times New Roman"/>
          <w:snapToGrid w:val="0"/>
          <w:sz w:val="22"/>
          <w:szCs w:val="22"/>
        </w:rPr>
        <w:tab/>
      </w:r>
      <w:r w:rsidR="009B3289" w:rsidRPr="0003505C">
        <w:rPr>
          <w:rFonts w:ascii="Times New Roman" w:hAnsi="Times New Roman"/>
          <w:snapToGrid w:val="0"/>
          <w:sz w:val="22"/>
          <w:szCs w:val="22"/>
        </w:rPr>
        <w:tab/>
      </w:r>
      <w:r w:rsidR="009B3289" w:rsidRPr="0003505C">
        <w:rPr>
          <w:rFonts w:ascii="Times New Roman" w:hAnsi="Times New Roman"/>
          <w:snapToGrid w:val="0"/>
          <w:sz w:val="22"/>
          <w:szCs w:val="22"/>
        </w:rPr>
        <w:tab/>
      </w:r>
      <w:r w:rsidRPr="0003505C">
        <w:rPr>
          <w:rFonts w:ascii="Times New Roman" w:hAnsi="Times New Roman"/>
          <w:snapToGrid w:val="0"/>
          <w:sz w:val="22"/>
          <w:szCs w:val="22"/>
        </w:rPr>
        <w:t>E-mail: mark.wigfield@fcc.gov</w:t>
      </w:r>
      <w:r w:rsidRPr="0003505C">
        <w:rPr>
          <w:rFonts w:ascii="Times New Roman" w:hAnsi="Times New Roman"/>
          <w:snapToGrid w:val="0"/>
          <w:sz w:val="22"/>
          <w:szCs w:val="22"/>
        </w:rPr>
        <w:tab/>
      </w:r>
    </w:p>
    <w:p w:rsidR="00FC489F" w:rsidRPr="0003505C" w:rsidRDefault="00FC489F" w:rsidP="00BE7D19">
      <w:pPr>
        <w:rPr>
          <w:rFonts w:ascii="Times New Roman" w:hAnsi="Times New Roman"/>
          <w:snapToGrid w:val="0"/>
          <w:sz w:val="22"/>
          <w:szCs w:val="22"/>
        </w:rPr>
      </w:pPr>
    </w:p>
    <w:p w:rsidR="0003505C" w:rsidRPr="00C675A5" w:rsidRDefault="008F6CB8" w:rsidP="00242A51">
      <w:pPr>
        <w:jc w:val="center"/>
        <w:rPr>
          <w:rFonts w:ascii="Times New Roman" w:hAnsi="Times New Roman"/>
          <w:b/>
          <w:caps/>
          <w:sz w:val="22"/>
          <w:szCs w:val="22"/>
        </w:rPr>
      </w:pPr>
      <w:r w:rsidRPr="00C675A5">
        <w:rPr>
          <w:rFonts w:ascii="Times New Roman" w:hAnsi="Times New Roman"/>
          <w:b/>
          <w:caps/>
          <w:sz w:val="22"/>
          <w:szCs w:val="22"/>
        </w:rPr>
        <w:t xml:space="preserve">VERIZON </w:t>
      </w:r>
      <w:r w:rsidR="00C67B79">
        <w:rPr>
          <w:rFonts w:ascii="Times New Roman" w:hAnsi="Times New Roman"/>
          <w:b/>
          <w:caps/>
          <w:sz w:val="22"/>
          <w:szCs w:val="22"/>
        </w:rPr>
        <w:t>AGREES TO</w:t>
      </w:r>
      <w:r w:rsidRPr="00C675A5">
        <w:rPr>
          <w:rFonts w:ascii="Times New Roman" w:hAnsi="Times New Roman"/>
          <w:b/>
          <w:caps/>
          <w:sz w:val="22"/>
          <w:szCs w:val="22"/>
        </w:rPr>
        <w:t xml:space="preserve"> </w:t>
      </w:r>
      <w:r w:rsidR="00D0785A" w:rsidRPr="00C675A5">
        <w:rPr>
          <w:rFonts w:ascii="Times New Roman" w:hAnsi="Times New Roman"/>
          <w:b/>
          <w:caps/>
          <w:sz w:val="22"/>
          <w:szCs w:val="22"/>
        </w:rPr>
        <w:t>$</w:t>
      </w:r>
      <w:r w:rsidRPr="00C675A5">
        <w:rPr>
          <w:rFonts w:ascii="Times New Roman" w:hAnsi="Times New Roman"/>
          <w:b/>
          <w:caps/>
          <w:sz w:val="22"/>
          <w:szCs w:val="22"/>
        </w:rPr>
        <w:t xml:space="preserve">5 MILLION </w:t>
      </w:r>
      <w:r w:rsidR="00E62D48">
        <w:rPr>
          <w:rFonts w:ascii="Times New Roman" w:hAnsi="Times New Roman"/>
          <w:b/>
          <w:caps/>
          <w:sz w:val="22"/>
          <w:szCs w:val="22"/>
        </w:rPr>
        <w:t xml:space="preserve">SETTLEMENT </w:t>
      </w:r>
      <w:r w:rsidR="00C67B79">
        <w:rPr>
          <w:rFonts w:ascii="Times New Roman" w:hAnsi="Times New Roman"/>
          <w:b/>
          <w:caps/>
          <w:sz w:val="22"/>
          <w:szCs w:val="22"/>
        </w:rPr>
        <w:t xml:space="preserve">IN </w:t>
      </w:r>
      <w:r w:rsidR="00C675A5">
        <w:rPr>
          <w:rFonts w:ascii="Times New Roman" w:hAnsi="Times New Roman"/>
          <w:b/>
          <w:caps/>
          <w:sz w:val="22"/>
          <w:szCs w:val="22"/>
        </w:rPr>
        <w:t xml:space="preserve">Rural call completion </w:t>
      </w:r>
      <w:r w:rsidR="00242A51">
        <w:rPr>
          <w:rFonts w:ascii="Times New Roman" w:hAnsi="Times New Roman"/>
          <w:b/>
          <w:caps/>
          <w:sz w:val="22"/>
          <w:szCs w:val="22"/>
        </w:rPr>
        <w:t>INVESTIGATION</w:t>
      </w:r>
      <w:r w:rsidR="00242A51" w:rsidRPr="00C675A5">
        <w:rPr>
          <w:rFonts w:ascii="Times New Roman" w:hAnsi="Times New Roman"/>
          <w:b/>
          <w:caps/>
          <w:sz w:val="22"/>
          <w:szCs w:val="22"/>
        </w:rPr>
        <w:t xml:space="preserve">  </w:t>
      </w:r>
    </w:p>
    <w:p w:rsidR="009915A5" w:rsidRPr="0003505C" w:rsidRDefault="009915A5" w:rsidP="00D0785A">
      <w:pPr>
        <w:jc w:val="center"/>
        <w:rPr>
          <w:rFonts w:ascii="Times New Roman" w:hAnsi="Times New Roman"/>
          <w:i/>
          <w:sz w:val="22"/>
          <w:szCs w:val="22"/>
        </w:rPr>
      </w:pPr>
    </w:p>
    <w:p w:rsidR="005F79B5" w:rsidRDefault="00BE7D19" w:rsidP="00187C28">
      <w:pPr>
        <w:pStyle w:val="ParaNum"/>
        <w:numPr>
          <w:ilvl w:val="0"/>
          <w:numId w:val="0"/>
        </w:numPr>
        <w:tabs>
          <w:tab w:val="left" w:pos="1440"/>
        </w:tabs>
        <w:rPr>
          <w:color w:val="000000"/>
          <w:szCs w:val="22"/>
        </w:rPr>
      </w:pPr>
      <w:r w:rsidRPr="008205A3">
        <w:rPr>
          <w:color w:val="000000"/>
          <w:szCs w:val="22"/>
        </w:rPr>
        <w:t>Washington, D</w:t>
      </w:r>
      <w:r w:rsidR="005D156E">
        <w:rPr>
          <w:color w:val="000000"/>
          <w:szCs w:val="22"/>
        </w:rPr>
        <w:t>.</w:t>
      </w:r>
      <w:r w:rsidRPr="008205A3">
        <w:rPr>
          <w:color w:val="000000"/>
          <w:szCs w:val="22"/>
        </w:rPr>
        <w:t>C</w:t>
      </w:r>
      <w:r w:rsidR="005D156E">
        <w:rPr>
          <w:color w:val="000000"/>
          <w:szCs w:val="22"/>
        </w:rPr>
        <w:t>.</w:t>
      </w:r>
      <w:r w:rsidRPr="008205A3">
        <w:rPr>
          <w:color w:val="000000"/>
          <w:szCs w:val="22"/>
        </w:rPr>
        <w:t xml:space="preserve"> –</w:t>
      </w:r>
      <w:r w:rsidR="005D156E">
        <w:rPr>
          <w:color w:val="000000"/>
          <w:szCs w:val="22"/>
        </w:rPr>
        <w:t xml:space="preserve"> </w:t>
      </w:r>
      <w:r w:rsidR="008F6CB8" w:rsidRPr="008205A3">
        <w:rPr>
          <w:color w:val="000000"/>
          <w:szCs w:val="22"/>
        </w:rPr>
        <w:t xml:space="preserve">Verizon has agreed to </w:t>
      </w:r>
      <w:r w:rsidR="00C67B79">
        <w:rPr>
          <w:color w:val="000000"/>
          <w:szCs w:val="22"/>
        </w:rPr>
        <w:t xml:space="preserve">a </w:t>
      </w:r>
      <w:r w:rsidR="008F6CB8" w:rsidRPr="008205A3">
        <w:rPr>
          <w:color w:val="000000"/>
          <w:szCs w:val="22"/>
        </w:rPr>
        <w:t xml:space="preserve">$5 million </w:t>
      </w:r>
      <w:r w:rsidR="00C67B79">
        <w:rPr>
          <w:color w:val="000000"/>
          <w:szCs w:val="22"/>
        </w:rPr>
        <w:t xml:space="preserve">settlement </w:t>
      </w:r>
      <w:r w:rsidR="008F6CB8" w:rsidRPr="008205A3">
        <w:rPr>
          <w:color w:val="000000"/>
          <w:szCs w:val="22"/>
        </w:rPr>
        <w:t xml:space="preserve">to </w:t>
      </w:r>
      <w:r w:rsidR="00F74E91" w:rsidRPr="008205A3">
        <w:rPr>
          <w:color w:val="000000"/>
          <w:szCs w:val="22"/>
        </w:rPr>
        <w:t xml:space="preserve">resolve </w:t>
      </w:r>
      <w:r w:rsidR="00132EA6">
        <w:rPr>
          <w:color w:val="000000"/>
          <w:szCs w:val="22"/>
        </w:rPr>
        <w:t xml:space="preserve">a </w:t>
      </w:r>
      <w:r w:rsidR="00D34EE5" w:rsidRPr="008205A3">
        <w:rPr>
          <w:color w:val="000000"/>
          <w:szCs w:val="22"/>
        </w:rPr>
        <w:t xml:space="preserve">Federal Communications Commission </w:t>
      </w:r>
      <w:r w:rsidR="00374690">
        <w:rPr>
          <w:color w:val="000000"/>
        </w:rPr>
        <w:t>inquiry into the company’s failure to investigate whether rural customers could receive long distance or wireless calls to landline phones.</w:t>
      </w:r>
      <w:r w:rsidR="00374690">
        <w:rPr>
          <w:color w:val="000000"/>
          <w:szCs w:val="22"/>
        </w:rPr>
        <w:t xml:space="preserve"> </w:t>
      </w:r>
      <w:r w:rsidR="008205A3" w:rsidRPr="00BF3660">
        <w:rPr>
          <w:color w:val="000000"/>
          <w:szCs w:val="22"/>
        </w:rPr>
        <w:t xml:space="preserve">The </w:t>
      </w:r>
      <w:r w:rsidR="00102C25">
        <w:rPr>
          <w:color w:val="000000"/>
          <w:szCs w:val="22"/>
        </w:rPr>
        <w:t>inquiry</w:t>
      </w:r>
      <w:r w:rsidR="00132EA6">
        <w:rPr>
          <w:color w:val="000000"/>
          <w:szCs w:val="22"/>
        </w:rPr>
        <w:t>, led by the FCC’s Enforcement Bureau,</w:t>
      </w:r>
      <w:r w:rsidR="00102C25" w:rsidRPr="00BF3660">
        <w:rPr>
          <w:color w:val="000000"/>
          <w:szCs w:val="22"/>
        </w:rPr>
        <w:t xml:space="preserve"> </w:t>
      </w:r>
      <w:r w:rsidR="008205A3" w:rsidRPr="00BF3660">
        <w:rPr>
          <w:color w:val="000000"/>
          <w:szCs w:val="22"/>
        </w:rPr>
        <w:t>centered on whether</w:t>
      </w:r>
      <w:r w:rsidR="008205A3" w:rsidRPr="008F6CB8">
        <w:rPr>
          <w:szCs w:val="22"/>
        </w:rPr>
        <w:t>,</w:t>
      </w:r>
      <w:r w:rsidR="008205A3" w:rsidRPr="008F6CB8">
        <w:rPr>
          <w:rFonts w:eastAsiaTheme="minorEastAsia" w:cstheme="minorBidi"/>
        </w:rPr>
        <w:t xml:space="preserve"> over a period of many months in 2013, </w:t>
      </w:r>
      <w:r w:rsidR="008205A3" w:rsidRPr="00BF3660">
        <w:rPr>
          <w:rFonts w:eastAsiaTheme="minorEastAsia" w:cstheme="minorBidi"/>
        </w:rPr>
        <w:t xml:space="preserve">Verizon </w:t>
      </w:r>
      <w:r w:rsidR="008205A3" w:rsidRPr="008F6CB8">
        <w:rPr>
          <w:szCs w:val="22"/>
        </w:rPr>
        <w:t xml:space="preserve">failed to investigate evidence of </w:t>
      </w:r>
      <w:r w:rsidR="008205A3" w:rsidRPr="00BF3660">
        <w:rPr>
          <w:szCs w:val="22"/>
        </w:rPr>
        <w:t xml:space="preserve">low call answer rates </w:t>
      </w:r>
      <w:r w:rsidR="008205A3" w:rsidRPr="008F6CB8">
        <w:rPr>
          <w:szCs w:val="22"/>
        </w:rPr>
        <w:t xml:space="preserve">to 26 </w:t>
      </w:r>
      <w:r w:rsidR="003211F2">
        <w:rPr>
          <w:szCs w:val="22"/>
        </w:rPr>
        <w:t xml:space="preserve">different </w:t>
      </w:r>
      <w:r w:rsidR="008205A3" w:rsidRPr="008F6CB8">
        <w:rPr>
          <w:szCs w:val="22"/>
        </w:rPr>
        <w:t>rural areas</w:t>
      </w:r>
      <w:r w:rsidR="00242A51">
        <w:rPr>
          <w:szCs w:val="22"/>
        </w:rPr>
        <w:t xml:space="preserve"> across the country</w:t>
      </w:r>
      <w:r w:rsidR="008205A3" w:rsidRPr="008F6CB8">
        <w:rPr>
          <w:szCs w:val="22"/>
        </w:rPr>
        <w:t xml:space="preserve">.  </w:t>
      </w:r>
      <w:r w:rsidR="002C2B84" w:rsidRPr="008205A3">
        <w:rPr>
          <w:color w:val="000000"/>
          <w:szCs w:val="22"/>
        </w:rPr>
        <w:t xml:space="preserve">Verizon will pay a </w:t>
      </w:r>
      <w:r w:rsidR="003211F2">
        <w:rPr>
          <w:color w:val="000000"/>
          <w:szCs w:val="22"/>
        </w:rPr>
        <w:t xml:space="preserve">fine </w:t>
      </w:r>
      <w:r w:rsidR="002C2B84" w:rsidRPr="008205A3">
        <w:rPr>
          <w:color w:val="000000"/>
          <w:szCs w:val="22"/>
        </w:rPr>
        <w:t>of $2</w:t>
      </w:r>
      <w:r w:rsidR="00132EA6">
        <w:rPr>
          <w:color w:val="000000"/>
          <w:szCs w:val="22"/>
        </w:rPr>
        <w:t xml:space="preserve"> million </w:t>
      </w:r>
      <w:r w:rsidR="002C2B84" w:rsidRPr="008205A3">
        <w:rPr>
          <w:color w:val="000000"/>
          <w:szCs w:val="22"/>
        </w:rPr>
        <w:t xml:space="preserve">and will </w:t>
      </w:r>
      <w:r w:rsidR="00BB2244" w:rsidRPr="008F6CB8">
        <w:rPr>
          <w:szCs w:val="22"/>
        </w:rPr>
        <w:t xml:space="preserve">implement a compliance plan </w:t>
      </w:r>
      <w:r w:rsidR="002C2B84" w:rsidRPr="008205A3">
        <w:rPr>
          <w:szCs w:val="22"/>
        </w:rPr>
        <w:t xml:space="preserve">in which it commits </w:t>
      </w:r>
      <w:r w:rsidR="00D34800" w:rsidRPr="008205A3">
        <w:rPr>
          <w:szCs w:val="22"/>
        </w:rPr>
        <w:t xml:space="preserve">to spend </w:t>
      </w:r>
      <w:r w:rsidR="00BB2244" w:rsidRPr="008205A3">
        <w:rPr>
          <w:szCs w:val="22"/>
        </w:rPr>
        <w:t>an additional $3</w:t>
      </w:r>
      <w:r w:rsidR="00132EA6">
        <w:rPr>
          <w:szCs w:val="22"/>
        </w:rPr>
        <w:t xml:space="preserve"> million </w:t>
      </w:r>
      <w:r w:rsidR="00D34800" w:rsidRPr="008205A3">
        <w:rPr>
          <w:szCs w:val="22"/>
        </w:rPr>
        <w:t xml:space="preserve">over the next three years </w:t>
      </w:r>
      <w:r w:rsidR="00242A51">
        <w:rPr>
          <w:szCs w:val="22"/>
        </w:rPr>
        <w:t xml:space="preserve">to improve call completion </w:t>
      </w:r>
      <w:r w:rsidR="003211F2">
        <w:rPr>
          <w:szCs w:val="22"/>
        </w:rPr>
        <w:t xml:space="preserve">to </w:t>
      </w:r>
      <w:r w:rsidR="00242A51">
        <w:rPr>
          <w:szCs w:val="22"/>
        </w:rPr>
        <w:t>rural areas across the country</w:t>
      </w:r>
      <w:r w:rsidR="00BB2244" w:rsidRPr="008F6CB8">
        <w:rPr>
          <w:szCs w:val="22"/>
        </w:rPr>
        <w:t>.</w:t>
      </w:r>
      <w:r w:rsidR="002C2B84" w:rsidRPr="008205A3">
        <w:rPr>
          <w:color w:val="000000"/>
          <w:szCs w:val="22"/>
        </w:rPr>
        <w:t xml:space="preserve">  </w:t>
      </w:r>
    </w:p>
    <w:p w:rsidR="005F1901" w:rsidRPr="008205A3" w:rsidRDefault="00191FD4" w:rsidP="005F79B5">
      <w:pPr>
        <w:pStyle w:val="ParaNum"/>
        <w:numPr>
          <w:ilvl w:val="0"/>
          <w:numId w:val="0"/>
        </w:numPr>
        <w:tabs>
          <w:tab w:val="left" w:pos="1440"/>
        </w:tabs>
        <w:rPr>
          <w:color w:val="000000"/>
          <w:szCs w:val="22"/>
        </w:rPr>
      </w:pPr>
      <w:r w:rsidRPr="008205A3">
        <w:rPr>
          <w:color w:val="000000"/>
          <w:szCs w:val="22"/>
        </w:rPr>
        <w:t>“</w:t>
      </w:r>
      <w:r w:rsidR="00C7285A">
        <w:rPr>
          <w:color w:val="000000"/>
          <w:szCs w:val="22"/>
        </w:rPr>
        <w:t>A</w:t>
      </w:r>
      <w:r w:rsidRPr="008205A3">
        <w:rPr>
          <w:color w:val="000000"/>
          <w:szCs w:val="22"/>
        </w:rPr>
        <w:t>ll Americans</w:t>
      </w:r>
      <w:r w:rsidR="00C7285A">
        <w:rPr>
          <w:color w:val="000000"/>
          <w:szCs w:val="22"/>
        </w:rPr>
        <w:t xml:space="preserve">, no matter where </w:t>
      </w:r>
      <w:r w:rsidRPr="008205A3">
        <w:rPr>
          <w:color w:val="000000"/>
          <w:szCs w:val="22"/>
        </w:rPr>
        <w:t xml:space="preserve">they </w:t>
      </w:r>
      <w:r w:rsidR="00C7285A">
        <w:rPr>
          <w:color w:val="000000"/>
          <w:szCs w:val="22"/>
        </w:rPr>
        <w:t xml:space="preserve">are </w:t>
      </w:r>
      <w:r w:rsidRPr="008205A3">
        <w:rPr>
          <w:color w:val="000000"/>
          <w:szCs w:val="22"/>
        </w:rPr>
        <w:t>located,</w:t>
      </w:r>
      <w:r w:rsidR="00C7285A">
        <w:rPr>
          <w:color w:val="000000"/>
          <w:szCs w:val="22"/>
        </w:rPr>
        <w:t xml:space="preserve"> have a right to make and receive phone calls,</w:t>
      </w:r>
      <w:r w:rsidRPr="008205A3">
        <w:rPr>
          <w:color w:val="000000"/>
          <w:szCs w:val="22"/>
        </w:rPr>
        <w:t>” said Travis LeBlanc, Chief of the Enforcement Bureau.  “</w:t>
      </w:r>
      <w:r w:rsidR="00C7285A">
        <w:rPr>
          <w:color w:val="000000"/>
          <w:szCs w:val="22"/>
        </w:rPr>
        <w:t>Phone companies are on notice that the FCC will hold them accountable for failures to investigate and ensure that calls go through to the rural heartland of the country</w:t>
      </w:r>
      <w:r w:rsidRPr="008205A3">
        <w:rPr>
          <w:color w:val="000000"/>
          <w:szCs w:val="22"/>
        </w:rPr>
        <w:t>.”</w:t>
      </w:r>
    </w:p>
    <w:p w:rsidR="00BE7D19" w:rsidRPr="0003505C" w:rsidRDefault="00BE7D19" w:rsidP="00BE7D19">
      <w:pPr>
        <w:spacing w:after="120"/>
        <w:rPr>
          <w:rFonts w:ascii="Times New Roman" w:hAnsi="Times New Roman"/>
          <w:color w:val="000000"/>
          <w:sz w:val="22"/>
          <w:szCs w:val="22"/>
        </w:rPr>
      </w:pPr>
      <w:r w:rsidRPr="0003505C">
        <w:rPr>
          <w:rFonts w:ascii="Times New Roman" w:hAnsi="Times New Roman"/>
          <w:color w:val="000000"/>
          <w:sz w:val="22"/>
          <w:szCs w:val="22"/>
        </w:rPr>
        <w:t>In its consent decree with the Enforcement Bureau,</w:t>
      </w:r>
      <w:r w:rsidR="004D7982" w:rsidRPr="0003505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F30ECF">
        <w:rPr>
          <w:rFonts w:ascii="Times New Roman" w:hAnsi="Times New Roman"/>
          <w:color w:val="000000"/>
          <w:sz w:val="22"/>
          <w:szCs w:val="22"/>
        </w:rPr>
        <w:t xml:space="preserve">Verizon </w:t>
      </w:r>
      <w:r w:rsidRPr="0003505C">
        <w:rPr>
          <w:rFonts w:ascii="Times New Roman" w:hAnsi="Times New Roman"/>
          <w:color w:val="000000"/>
          <w:sz w:val="22"/>
          <w:szCs w:val="22"/>
        </w:rPr>
        <w:t>has agreed to:</w:t>
      </w:r>
    </w:p>
    <w:p w:rsidR="00685D94" w:rsidRDefault="00102C25" w:rsidP="00BE7D19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Pay a </w:t>
      </w:r>
      <w:r w:rsidR="003211F2">
        <w:rPr>
          <w:rFonts w:ascii="Times New Roman" w:hAnsi="Times New Roman"/>
          <w:color w:val="000000"/>
          <w:sz w:val="22"/>
          <w:szCs w:val="22"/>
        </w:rPr>
        <w:t xml:space="preserve">fine </w:t>
      </w:r>
      <w:r w:rsidR="00685D94">
        <w:rPr>
          <w:rFonts w:ascii="Times New Roman" w:hAnsi="Times New Roman"/>
          <w:color w:val="000000"/>
          <w:sz w:val="22"/>
          <w:szCs w:val="22"/>
        </w:rPr>
        <w:t>of $2</w:t>
      </w:r>
      <w:r w:rsidR="00132EA6">
        <w:rPr>
          <w:rFonts w:ascii="Times New Roman" w:hAnsi="Times New Roman"/>
          <w:color w:val="000000"/>
          <w:sz w:val="22"/>
          <w:szCs w:val="22"/>
        </w:rPr>
        <w:t xml:space="preserve"> million</w:t>
      </w:r>
      <w:r w:rsidR="00685D94">
        <w:rPr>
          <w:rFonts w:ascii="Times New Roman" w:hAnsi="Times New Roman"/>
          <w:color w:val="000000"/>
          <w:sz w:val="22"/>
          <w:szCs w:val="22"/>
        </w:rPr>
        <w:t xml:space="preserve"> to the U</w:t>
      </w:r>
      <w:r w:rsidR="00374690">
        <w:rPr>
          <w:rFonts w:ascii="Times New Roman" w:hAnsi="Times New Roman"/>
          <w:color w:val="000000"/>
          <w:sz w:val="22"/>
          <w:szCs w:val="22"/>
        </w:rPr>
        <w:t>.</w:t>
      </w:r>
      <w:r w:rsidR="00685D94">
        <w:rPr>
          <w:rFonts w:ascii="Times New Roman" w:hAnsi="Times New Roman"/>
          <w:color w:val="000000"/>
          <w:sz w:val="22"/>
          <w:szCs w:val="22"/>
        </w:rPr>
        <w:t>S</w:t>
      </w:r>
      <w:r w:rsidR="00374690">
        <w:rPr>
          <w:rFonts w:ascii="Times New Roman" w:hAnsi="Times New Roman"/>
          <w:color w:val="000000"/>
          <w:sz w:val="22"/>
          <w:szCs w:val="22"/>
        </w:rPr>
        <w:t>.</w:t>
      </w:r>
      <w:r w:rsidR="00685D94">
        <w:rPr>
          <w:rFonts w:ascii="Times New Roman" w:hAnsi="Times New Roman"/>
          <w:color w:val="000000"/>
          <w:sz w:val="22"/>
          <w:szCs w:val="22"/>
        </w:rPr>
        <w:t xml:space="preserve"> Treasury</w:t>
      </w:r>
      <w:r w:rsidR="00187C28">
        <w:rPr>
          <w:rFonts w:ascii="Times New Roman" w:hAnsi="Times New Roman"/>
          <w:color w:val="000000"/>
          <w:sz w:val="22"/>
          <w:szCs w:val="22"/>
        </w:rPr>
        <w:t>;</w:t>
      </w:r>
    </w:p>
    <w:p w:rsidR="00685D94" w:rsidRDefault="00685D94" w:rsidP="00BE7D19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Commit an additional $3</w:t>
      </w:r>
      <w:r w:rsidR="00132EA6">
        <w:rPr>
          <w:rFonts w:ascii="Times New Roman" w:hAnsi="Times New Roman"/>
          <w:color w:val="000000"/>
          <w:sz w:val="22"/>
          <w:szCs w:val="22"/>
        </w:rPr>
        <w:t xml:space="preserve"> million</w:t>
      </w:r>
      <w:r>
        <w:rPr>
          <w:rFonts w:ascii="Times New Roman" w:hAnsi="Times New Roman"/>
          <w:color w:val="000000"/>
          <w:sz w:val="22"/>
          <w:szCs w:val="22"/>
        </w:rPr>
        <w:t xml:space="preserve"> over the next three years to </w:t>
      </w:r>
      <w:r w:rsidR="00187C28">
        <w:rPr>
          <w:rFonts w:ascii="Times New Roman" w:hAnsi="Times New Roman"/>
          <w:color w:val="000000"/>
          <w:sz w:val="22"/>
          <w:szCs w:val="22"/>
        </w:rPr>
        <w:t xml:space="preserve">address </w:t>
      </w:r>
      <w:r>
        <w:rPr>
          <w:rFonts w:ascii="Times New Roman" w:hAnsi="Times New Roman"/>
          <w:color w:val="000000"/>
          <w:sz w:val="22"/>
          <w:szCs w:val="22"/>
        </w:rPr>
        <w:t>the problem of rural call completion</w:t>
      </w:r>
      <w:r w:rsidR="00187C28">
        <w:rPr>
          <w:rFonts w:ascii="Times New Roman" w:hAnsi="Times New Roman"/>
          <w:color w:val="000000"/>
          <w:sz w:val="22"/>
          <w:szCs w:val="22"/>
        </w:rPr>
        <w:t xml:space="preserve"> on a company and industry-wide basis;</w:t>
      </w:r>
    </w:p>
    <w:p w:rsidR="00102C25" w:rsidRDefault="00102C25" w:rsidP="00D077FB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Appoint a Rural Call Completion Ombudsman within Verizon to centralize analysis of rural call completion problems; </w:t>
      </w:r>
    </w:p>
    <w:p w:rsidR="00102C25" w:rsidRDefault="00102C25" w:rsidP="00D077FB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Develop a system to</w:t>
      </w:r>
      <w:r w:rsidR="008F4D0D">
        <w:rPr>
          <w:rFonts w:ascii="Times New Roman" w:hAnsi="Times New Roman"/>
          <w:color w:val="000000"/>
          <w:sz w:val="22"/>
          <w:szCs w:val="22"/>
        </w:rPr>
        <w:t xml:space="preserve"> automatically identify customer</w:t>
      </w:r>
      <w:r>
        <w:rPr>
          <w:rFonts w:ascii="Times New Roman" w:hAnsi="Times New Roman"/>
          <w:color w:val="000000"/>
          <w:sz w:val="22"/>
          <w:szCs w:val="22"/>
        </w:rPr>
        <w:t xml:space="preserve"> complaints that may be related to rural </w:t>
      </w:r>
      <w:r w:rsidR="00D503A9">
        <w:rPr>
          <w:rFonts w:ascii="Times New Roman" w:hAnsi="Times New Roman"/>
          <w:color w:val="000000"/>
          <w:sz w:val="22"/>
          <w:szCs w:val="22"/>
        </w:rPr>
        <w:t xml:space="preserve">call </w:t>
      </w:r>
      <w:r>
        <w:rPr>
          <w:rFonts w:ascii="Times New Roman" w:hAnsi="Times New Roman"/>
          <w:color w:val="000000"/>
          <w:sz w:val="22"/>
          <w:szCs w:val="22"/>
        </w:rPr>
        <w:t>completion issues;</w:t>
      </w:r>
    </w:p>
    <w:p w:rsidR="00D077FB" w:rsidRDefault="00D077FB" w:rsidP="00D077FB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Limit </w:t>
      </w:r>
      <w:r w:rsidR="009D76AE">
        <w:rPr>
          <w:rFonts w:ascii="Times New Roman" w:hAnsi="Times New Roman"/>
          <w:color w:val="000000"/>
          <w:sz w:val="22"/>
          <w:szCs w:val="22"/>
        </w:rPr>
        <w:t>its</w:t>
      </w:r>
      <w:r>
        <w:rPr>
          <w:rFonts w:ascii="Times New Roman" w:hAnsi="Times New Roman"/>
          <w:color w:val="000000"/>
          <w:sz w:val="22"/>
          <w:szCs w:val="22"/>
        </w:rPr>
        <w:t xml:space="preserve"> use of intermediate providers</w:t>
      </w:r>
      <w:r w:rsidR="00102C25">
        <w:rPr>
          <w:rFonts w:ascii="Times New Roman" w:hAnsi="Times New Roman"/>
          <w:color w:val="000000"/>
          <w:sz w:val="22"/>
          <w:szCs w:val="22"/>
        </w:rPr>
        <w:t xml:space="preserve">, i.e., </w:t>
      </w:r>
      <w:r w:rsidR="009B015A">
        <w:rPr>
          <w:rFonts w:ascii="Times New Roman" w:hAnsi="Times New Roman"/>
          <w:color w:val="000000"/>
          <w:sz w:val="22"/>
          <w:szCs w:val="22"/>
        </w:rPr>
        <w:t>telecommunications</w:t>
      </w:r>
      <w:r w:rsidR="00102C25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B015A">
        <w:rPr>
          <w:rFonts w:ascii="Times New Roman" w:hAnsi="Times New Roman"/>
          <w:color w:val="000000"/>
          <w:sz w:val="22"/>
          <w:szCs w:val="22"/>
        </w:rPr>
        <w:t>providers between the Verizon network and the local rural provider, that are often the source of call completion problems</w:t>
      </w:r>
      <w:r>
        <w:rPr>
          <w:rFonts w:ascii="Times New Roman" w:hAnsi="Times New Roman"/>
          <w:color w:val="000000"/>
          <w:sz w:val="22"/>
          <w:szCs w:val="22"/>
        </w:rPr>
        <w:t>;</w:t>
      </w:r>
    </w:p>
    <w:p w:rsidR="009B015A" w:rsidRDefault="009B015A" w:rsidP="009B015A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Monitor its call answer rates to individual rural areas and</w:t>
      </w:r>
      <w:r w:rsidR="003211F2">
        <w:rPr>
          <w:rFonts w:ascii="Times New Roman" w:hAnsi="Times New Roman"/>
          <w:color w:val="000000"/>
          <w:sz w:val="22"/>
          <w:szCs w:val="22"/>
        </w:rPr>
        <w:t xml:space="preserve"> conduct an investigation</w:t>
      </w:r>
      <w:r>
        <w:rPr>
          <w:rFonts w:ascii="Times New Roman" w:hAnsi="Times New Roman"/>
          <w:color w:val="000000"/>
          <w:sz w:val="22"/>
          <w:szCs w:val="22"/>
        </w:rPr>
        <w:t xml:space="preserve"> when rates to an area fall below a set threshold in any month;</w:t>
      </w:r>
    </w:p>
    <w:p w:rsidR="00EE009E" w:rsidRDefault="00187C28" w:rsidP="00BE7D19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Host </w:t>
      </w:r>
      <w:r w:rsidR="00685D94">
        <w:rPr>
          <w:rFonts w:ascii="Times New Roman" w:hAnsi="Times New Roman"/>
          <w:color w:val="000000"/>
          <w:sz w:val="22"/>
          <w:szCs w:val="22"/>
        </w:rPr>
        <w:t>industry workshops and sponsor an academic study on methods to detect and resolve rural call completion problems</w:t>
      </w:r>
      <w:r>
        <w:rPr>
          <w:rFonts w:ascii="Times New Roman" w:hAnsi="Times New Roman"/>
          <w:color w:val="000000"/>
          <w:sz w:val="22"/>
          <w:szCs w:val="22"/>
        </w:rPr>
        <w:t xml:space="preserve">; </w:t>
      </w:r>
    </w:p>
    <w:p w:rsidR="00685D94" w:rsidRDefault="00317127" w:rsidP="00BE7D19">
      <w:pPr>
        <w:pStyle w:val="ListParagraph"/>
        <w:numPr>
          <w:ilvl w:val="0"/>
          <w:numId w:val="7"/>
        </w:numPr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Provide quarterly summaries of its investigations to the </w:t>
      </w:r>
      <w:r w:rsidR="00EE009E">
        <w:rPr>
          <w:rFonts w:ascii="Times New Roman" w:hAnsi="Times New Roman"/>
          <w:color w:val="000000"/>
          <w:sz w:val="22"/>
          <w:szCs w:val="22"/>
        </w:rPr>
        <w:t xml:space="preserve">FCC and </w:t>
      </w:r>
      <w:r>
        <w:rPr>
          <w:rFonts w:ascii="Times New Roman" w:hAnsi="Times New Roman"/>
          <w:color w:val="000000"/>
          <w:sz w:val="22"/>
          <w:szCs w:val="22"/>
        </w:rPr>
        <w:t xml:space="preserve">meet periodically with Commission staff to </w:t>
      </w:r>
      <w:r w:rsidR="00EE009E">
        <w:rPr>
          <w:rFonts w:ascii="Times New Roman" w:hAnsi="Times New Roman"/>
          <w:color w:val="000000"/>
          <w:sz w:val="22"/>
          <w:szCs w:val="22"/>
        </w:rPr>
        <w:t>identify lessons learned; and</w:t>
      </w:r>
    </w:p>
    <w:p w:rsidR="00187C28" w:rsidRDefault="00187C28" w:rsidP="00187C28">
      <w:pPr>
        <w:pStyle w:val="ListParagraph"/>
        <w:numPr>
          <w:ilvl w:val="0"/>
          <w:numId w:val="7"/>
        </w:numPr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Prepare a report to be publicly filed with the Commission at the </w:t>
      </w:r>
      <w:r w:rsidR="009D76AE">
        <w:rPr>
          <w:rFonts w:ascii="Times New Roman" w:hAnsi="Times New Roman"/>
          <w:color w:val="000000"/>
          <w:sz w:val="22"/>
          <w:szCs w:val="22"/>
        </w:rPr>
        <w:t>end</w:t>
      </w:r>
      <w:r>
        <w:rPr>
          <w:rFonts w:ascii="Times New Roman" w:hAnsi="Times New Roman"/>
          <w:color w:val="000000"/>
          <w:sz w:val="22"/>
          <w:szCs w:val="22"/>
        </w:rPr>
        <w:t xml:space="preserve"> of the three-year compliance period.</w:t>
      </w:r>
    </w:p>
    <w:p w:rsidR="001934C0" w:rsidRDefault="00CF4A48" w:rsidP="000D4681">
      <w:pPr>
        <w:spacing w:after="12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Although</w:t>
      </w:r>
      <w:r w:rsidR="001934C0" w:rsidRPr="001934C0">
        <w:rPr>
          <w:rFonts w:ascii="Times New Roman" w:hAnsi="Times New Roman"/>
          <w:color w:val="000000"/>
          <w:sz w:val="22"/>
          <w:szCs w:val="22"/>
        </w:rPr>
        <w:t xml:space="preserve"> the Bureau had significant concerns with Verizon’s failure to investigate, it is encouraged by Verizon’s commitment of significant resources over the next three years toward </w:t>
      </w:r>
      <w:r w:rsidR="00C014AD">
        <w:rPr>
          <w:rFonts w:ascii="Times New Roman" w:hAnsi="Times New Roman"/>
          <w:color w:val="000000"/>
          <w:sz w:val="22"/>
          <w:szCs w:val="22"/>
        </w:rPr>
        <w:t>addressing</w:t>
      </w:r>
      <w:r w:rsidR="001934C0" w:rsidRPr="001934C0">
        <w:rPr>
          <w:rFonts w:ascii="Times New Roman" w:hAnsi="Times New Roman"/>
          <w:color w:val="000000"/>
          <w:sz w:val="22"/>
          <w:szCs w:val="22"/>
        </w:rPr>
        <w:t xml:space="preserve"> rural call completion </w:t>
      </w:r>
      <w:r w:rsidR="00C014AD">
        <w:rPr>
          <w:rFonts w:ascii="Times New Roman" w:hAnsi="Times New Roman"/>
          <w:color w:val="000000"/>
          <w:sz w:val="22"/>
          <w:szCs w:val="22"/>
        </w:rPr>
        <w:t xml:space="preserve">and encourages participation by other industry players and the academic community </w:t>
      </w:r>
      <w:r w:rsidR="00000EFC">
        <w:rPr>
          <w:rFonts w:ascii="Times New Roman" w:hAnsi="Times New Roman"/>
          <w:color w:val="000000"/>
          <w:sz w:val="22"/>
          <w:szCs w:val="22"/>
        </w:rPr>
        <w:t>in the workshops</w:t>
      </w:r>
      <w:r w:rsidR="00D503A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00EFC">
        <w:rPr>
          <w:rFonts w:ascii="Times New Roman" w:hAnsi="Times New Roman"/>
          <w:color w:val="000000"/>
          <w:sz w:val="22"/>
          <w:szCs w:val="22"/>
        </w:rPr>
        <w:t>and other broader efforts that</w:t>
      </w:r>
      <w:r w:rsidR="00C014AD">
        <w:rPr>
          <w:rFonts w:ascii="Times New Roman" w:hAnsi="Times New Roman"/>
          <w:color w:val="000000"/>
          <w:sz w:val="22"/>
          <w:szCs w:val="22"/>
        </w:rPr>
        <w:t xml:space="preserve"> are</w:t>
      </w:r>
      <w:r w:rsidR="00000EF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014AD">
        <w:rPr>
          <w:rFonts w:ascii="Times New Roman" w:hAnsi="Times New Roman"/>
          <w:color w:val="000000"/>
          <w:sz w:val="22"/>
          <w:szCs w:val="22"/>
        </w:rPr>
        <w:t>required under</w:t>
      </w:r>
      <w:r w:rsidR="00000EFC">
        <w:rPr>
          <w:rFonts w:ascii="Times New Roman" w:hAnsi="Times New Roman"/>
          <w:color w:val="000000"/>
          <w:sz w:val="22"/>
          <w:szCs w:val="22"/>
        </w:rPr>
        <w:t xml:space="preserve"> the consent decree.</w:t>
      </w:r>
      <w:r w:rsidR="00D503A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934C0" w:rsidRPr="001934C0">
        <w:rPr>
          <w:rFonts w:ascii="Times New Roman" w:hAnsi="Times New Roman"/>
          <w:color w:val="000000"/>
          <w:sz w:val="22"/>
          <w:szCs w:val="22"/>
        </w:rPr>
        <w:t xml:space="preserve">  </w:t>
      </w:r>
    </w:p>
    <w:p w:rsidR="00A77F7E" w:rsidRPr="0003505C" w:rsidRDefault="006F5F07" w:rsidP="00A77F7E">
      <w:pPr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This</w:t>
      </w:r>
      <w:r w:rsidR="005F1901" w:rsidRPr="0003505C">
        <w:rPr>
          <w:rFonts w:ascii="Times New Roman" w:hAnsi="Times New Roman"/>
          <w:color w:val="000000"/>
          <w:sz w:val="22"/>
          <w:szCs w:val="22"/>
        </w:rPr>
        <w:t xml:space="preserve"> is the </w:t>
      </w:r>
      <w:r w:rsidR="00187C28">
        <w:rPr>
          <w:rFonts w:ascii="Times New Roman" w:hAnsi="Times New Roman"/>
          <w:color w:val="000000"/>
          <w:sz w:val="22"/>
          <w:szCs w:val="22"/>
        </w:rPr>
        <w:t xml:space="preserve">fourth </w:t>
      </w:r>
      <w:r w:rsidR="004C5473" w:rsidRPr="0003505C">
        <w:rPr>
          <w:rFonts w:ascii="Times New Roman" w:hAnsi="Times New Roman"/>
          <w:color w:val="000000"/>
          <w:sz w:val="22"/>
          <w:szCs w:val="22"/>
        </w:rPr>
        <w:t>major resolution of a rural call completion investigation</w:t>
      </w:r>
      <w:r w:rsidR="00132EA6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87C28">
        <w:rPr>
          <w:rFonts w:ascii="Times New Roman" w:hAnsi="Times New Roman"/>
          <w:color w:val="000000"/>
          <w:sz w:val="22"/>
          <w:szCs w:val="22"/>
        </w:rPr>
        <w:t>and is part of a coordinated effort to address rural call completion problems</w:t>
      </w:r>
      <w:r w:rsidR="00682958" w:rsidRPr="0003505C">
        <w:rPr>
          <w:rFonts w:ascii="Times New Roman" w:hAnsi="Times New Roman"/>
          <w:color w:val="000000"/>
          <w:sz w:val="22"/>
          <w:szCs w:val="22"/>
        </w:rPr>
        <w:t>.</w:t>
      </w:r>
      <w:r w:rsidR="00187C28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="00A77F7E">
        <w:rPr>
          <w:rFonts w:ascii="Times New Roman" w:hAnsi="Times New Roman"/>
          <w:color w:val="000000"/>
          <w:sz w:val="22"/>
          <w:szCs w:val="22"/>
        </w:rPr>
        <w:t>The Bureau entered into consent decrees related to rural call completion performance with</w:t>
      </w:r>
      <w:r w:rsidR="00187C2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77F7E">
        <w:rPr>
          <w:rFonts w:ascii="Times New Roman" w:hAnsi="Times New Roman"/>
          <w:color w:val="000000"/>
          <w:sz w:val="22"/>
          <w:szCs w:val="22"/>
        </w:rPr>
        <w:t xml:space="preserve">Matrix </w:t>
      </w:r>
      <w:r w:rsidR="00187C28">
        <w:rPr>
          <w:rFonts w:ascii="Times New Roman" w:hAnsi="Times New Roman"/>
          <w:color w:val="000000"/>
          <w:sz w:val="22"/>
          <w:szCs w:val="22"/>
        </w:rPr>
        <w:t>Telecom</w:t>
      </w:r>
      <w:r w:rsidR="00A77F7E">
        <w:rPr>
          <w:rFonts w:ascii="Times New Roman" w:hAnsi="Times New Roman"/>
          <w:color w:val="000000"/>
          <w:sz w:val="22"/>
          <w:szCs w:val="22"/>
        </w:rPr>
        <w:t>, Inc.</w:t>
      </w:r>
      <w:r w:rsidR="00187C2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77F7E">
        <w:rPr>
          <w:rFonts w:ascii="Times New Roman" w:hAnsi="Times New Roman"/>
          <w:color w:val="000000"/>
          <w:sz w:val="22"/>
          <w:szCs w:val="22"/>
        </w:rPr>
        <w:t>and Windstream Corp</w:t>
      </w:r>
      <w:r w:rsidR="00CF4A48">
        <w:rPr>
          <w:rFonts w:ascii="Times New Roman" w:hAnsi="Times New Roman"/>
          <w:color w:val="000000"/>
          <w:sz w:val="22"/>
          <w:szCs w:val="22"/>
        </w:rPr>
        <w:t>oration</w:t>
      </w:r>
      <w:r w:rsidR="00A77F7E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132EA6">
        <w:rPr>
          <w:rFonts w:ascii="Times New Roman" w:hAnsi="Times New Roman"/>
          <w:color w:val="000000"/>
          <w:sz w:val="22"/>
          <w:szCs w:val="22"/>
        </w:rPr>
        <w:t xml:space="preserve">in 2014 </w:t>
      </w:r>
      <w:r w:rsidR="00A77F7E">
        <w:rPr>
          <w:rFonts w:ascii="Times New Roman" w:hAnsi="Times New Roman"/>
          <w:color w:val="000000"/>
          <w:sz w:val="22"/>
          <w:szCs w:val="22"/>
        </w:rPr>
        <w:t xml:space="preserve">and with Level 3 </w:t>
      </w:r>
      <w:r w:rsidR="00E62D48">
        <w:rPr>
          <w:rFonts w:ascii="Times New Roman" w:hAnsi="Times New Roman"/>
          <w:color w:val="000000"/>
          <w:sz w:val="22"/>
          <w:szCs w:val="22"/>
        </w:rPr>
        <w:lastRenderedPageBreak/>
        <w:t xml:space="preserve">Communications, </w:t>
      </w:r>
      <w:r w:rsidR="00A77F7E">
        <w:rPr>
          <w:rFonts w:ascii="Times New Roman" w:hAnsi="Times New Roman"/>
          <w:color w:val="000000"/>
          <w:sz w:val="22"/>
          <w:szCs w:val="22"/>
        </w:rPr>
        <w:t>LLC in 2013.  Rules requiring long distance providers to record, retain, and report to the Commission call answer and completion data are ex</w:t>
      </w:r>
      <w:r w:rsidR="00D45A26">
        <w:rPr>
          <w:rFonts w:ascii="Times New Roman" w:hAnsi="Times New Roman"/>
          <w:color w:val="000000"/>
          <w:sz w:val="22"/>
          <w:szCs w:val="22"/>
        </w:rPr>
        <w:t xml:space="preserve">pected to take effect </w:t>
      </w:r>
      <w:r w:rsidR="003211F2">
        <w:rPr>
          <w:rFonts w:ascii="Times New Roman" w:hAnsi="Times New Roman"/>
          <w:color w:val="000000"/>
          <w:sz w:val="22"/>
          <w:szCs w:val="22"/>
        </w:rPr>
        <w:t>this year</w:t>
      </w:r>
      <w:r w:rsidR="00A77F7E">
        <w:rPr>
          <w:rFonts w:ascii="Times New Roman" w:hAnsi="Times New Roman"/>
          <w:color w:val="000000"/>
          <w:sz w:val="22"/>
          <w:szCs w:val="22"/>
        </w:rPr>
        <w:t>.</w:t>
      </w:r>
    </w:p>
    <w:p w:rsidR="001502AE" w:rsidRDefault="00132EA6" w:rsidP="00BE7D19">
      <w:pPr>
        <w:rPr>
          <w:rFonts w:ascii="Times New Roman" w:hAnsi="Times New Roman"/>
          <w:snapToGrid w:val="0"/>
          <w:kern w:val="28"/>
          <w:sz w:val="22"/>
          <w:szCs w:val="22"/>
        </w:rPr>
      </w:pPr>
      <w:r w:rsidRPr="001F383B">
        <w:rPr>
          <w:rFonts w:ascii="Times New Roman" w:hAnsi="Times New Roman"/>
          <w:snapToGrid w:val="0"/>
          <w:kern w:val="28"/>
          <w:sz w:val="22"/>
          <w:szCs w:val="22"/>
        </w:rPr>
        <w:t xml:space="preserve">For more information about the FCC’s </w:t>
      </w:r>
      <w:r>
        <w:rPr>
          <w:rFonts w:ascii="Times New Roman" w:hAnsi="Times New Roman"/>
          <w:snapToGrid w:val="0"/>
          <w:kern w:val="28"/>
          <w:sz w:val="22"/>
          <w:szCs w:val="22"/>
        </w:rPr>
        <w:t>efforts with respect to rural call completion</w:t>
      </w:r>
      <w:r w:rsidRPr="001F383B">
        <w:rPr>
          <w:rFonts w:ascii="Times New Roman" w:hAnsi="Times New Roman"/>
          <w:snapToGrid w:val="0"/>
          <w:kern w:val="28"/>
          <w:sz w:val="22"/>
          <w:szCs w:val="22"/>
        </w:rPr>
        <w:t>:</w:t>
      </w:r>
      <w:r>
        <w:rPr>
          <w:rFonts w:ascii="Times New Roman" w:hAnsi="Times New Roman"/>
          <w:snapToGrid w:val="0"/>
          <w:kern w:val="28"/>
          <w:sz w:val="22"/>
          <w:szCs w:val="22"/>
        </w:rPr>
        <w:t xml:space="preserve"> </w:t>
      </w:r>
      <w:hyperlink r:id="rId8" w:history="1">
        <w:r w:rsidR="005D156E" w:rsidRPr="001F02BF">
          <w:rPr>
            <w:rStyle w:val="Hyperlink"/>
            <w:rFonts w:ascii="Times New Roman" w:hAnsi="Times New Roman"/>
            <w:snapToGrid w:val="0"/>
            <w:kern w:val="28"/>
            <w:sz w:val="22"/>
            <w:szCs w:val="22"/>
          </w:rPr>
          <w:t>http://www.fcc.gov/encyclopedia/problems-long-distance-or-wireless-calling-rural-areas</w:t>
        </w:r>
      </w:hyperlink>
      <w:r w:rsidR="005D156E">
        <w:rPr>
          <w:rFonts w:ascii="Times New Roman" w:hAnsi="Times New Roman"/>
          <w:snapToGrid w:val="0"/>
          <w:kern w:val="28"/>
          <w:sz w:val="22"/>
          <w:szCs w:val="22"/>
        </w:rPr>
        <w:t xml:space="preserve"> </w:t>
      </w:r>
      <w:r w:rsidRPr="001F383B">
        <w:rPr>
          <w:rFonts w:ascii="Times New Roman" w:hAnsi="Times New Roman"/>
          <w:snapToGrid w:val="0"/>
          <w:kern w:val="28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kern w:val="28"/>
          <w:sz w:val="22"/>
          <w:szCs w:val="22"/>
        </w:rPr>
        <w:t xml:space="preserve"> </w:t>
      </w:r>
      <w:r w:rsidRPr="001F383B">
        <w:rPr>
          <w:rFonts w:ascii="Times New Roman" w:hAnsi="Times New Roman"/>
          <w:snapToGrid w:val="0"/>
          <w:kern w:val="28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kern w:val="28"/>
          <w:sz w:val="22"/>
          <w:szCs w:val="22"/>
        </w:rPr>
        <w:t xml:space="preserve"> </w:t>
      </w:r>
    </w:p>
    <w:p w:rsidR="00A9504D" w:rsidRDefault="00A9504D" w:rsidP="00BE7D19">
      <w:pPr>
        <w:rPr>
          <w:rFonts w:ascii="Times New Roman" w:hAnsi="Times New Roman"/>
          <w:snapToGrid w:val="0"/>
          <w:kern w:val="28"/>
          <w:sz w:val="22"/>
          <w:szCs w:val="22"/>
        </w:rPr>
      </w:pPr>
    </w:p>
    <w:p w:rsidR="004D6E73" w:rsidRDefault="00A9504D" w:rsidP="00BE7D19">
      <w:pPr>
        <w:rPr>
          <w:rFonts w:ascii="Times New Roman" w:hAnsi="Times New Roman"/>
          <w:snapToGrid w:val="0"/>
          <w:kern w:val="28"/>
          <w:sz w:val="22"/>
          <w:szCs w:val="22"/>
        </w:rPr>
      </w:pPr>
      <w:r>
        <w:rPr>
          <w:rFonts w:ascii="Times New Roman" w:hAnsi="Times New Roman"/>
          <w:snapToGrid w:val="0"/>
          <w:kern w:val="28"/>
          <w:sz w:val="22"/>
          <w:szCs w:val="22"/>
        </w:rPr>
        <w:t>The Order and Co</w:t>
      </w:r>
      <w:r w:rsidR="004D6E73">
        <w:rPr>
          <w:rFonts w:ascii="Times New Roman" w:hAnsi="Times New Roman"/>
          <w:snapToGrid w:val="0"/>
          <w:kern w:val="28"/>
          <w:sz w:val="22"/>
          <w:szCs w:val="22"/>
        </w:rPr>
        <w:t xml:space="preserve">nsent Decree are available at: </w:t>
      </w:r>
      <w:r w:rsidR="00961457">
        <w:rPr>
          <w:rFonts w:ascii="Times New Roman" w:hAnsi="Times New Roman"/>
          <w:snapToGrid w:val="0"/>
          <w:kern w:val="28"/>
          <w:sz w:val="22"/>
          <w:szCs w:val="22"/>
        </w:rPr>
        <w:br/>
      </w:r>
      <w:hyperlink r:id="rId9" w:history="1">
        <w:r w:rsidR="0089627B" w:rsidRPr="009659B0">
          <w:rPr>
            <w:rStyle w:val="Hyperlink"/>
            <w:rFonts w:ascii="Times New Roman" w:hAnsi="Times New Roman"/>
            <w:snapToGrid w:val="0"/>
            <w:kern w:val="28"/>
            <w:sz w:val="22"/>
            <w:szCs w:val="22"/>
          </w:rPr>
          <w:t>https://apps.fcc.</w:t>
        </w:r>
        <w:r w:rsidR="00A21E6D">
          <w:rPr>
            <w:rStyle w:val="Hyperlink"/>
            <w:rFonts w:ascii="Times New Roman" w:hAnsi="Times New Roman"/>
            <w:snapToGrid w:val="0"/>
            <w:kern w:val="28"/>
            <w:sz w:val="22"/>
            <w:szCs w:val="22"/>
          </w:rPr>
          <w:t>gov/edocs_public/attachmatch/DA</w:t>
        </w:r>
        <w:r w:rsidR="00471099">
          <w:rPr>
            <w:rStyle w:val="Hyperlink"/>
            <w:rFonts w:ascii="Times New Roman" w:hAnsi="Times New Roman"/>
            <w:snapToGrid w:val="0"/>
            <w:kern w:val="28"/>
            <w:sz w:val="22"/>
            <w:szCs w:val="22"/>
          </w:rPr>
          <w:t>-15-74</w:t>
        </w:r>
        <w:r w:rsidR="0089627B" w:rsidRPr="009659B0">
          <w:rPr>
            <w:rStyle w:val="Hyperlink"/>
            <w:rFonts w:ascii="Times New Roman" w:hAnsi="Times New Roman"/>
            <w:snapToGrid w:val="0"/>
            <w:kern w:val="28"/>
            <w:sz w:val="22"/>
            <w:szCs w:val="22"/>
          </w:rPr>
          <w:t>A1.pdf</w:t>
        </w:r>
      </w:hyperlink>
    </w:p>
    <w:p w:rsidR="00A9504D" w:rsidRDefault="00A9504D" w:rsidP="00BE7D19">
      <w:pPr>
        <w:rPr>
          <w:rFonts w:ascii="Times New Roman" w:hAnsi="Times New Roman"/>
          <w:snapToGrid w:val="0"/>
          <w:kern w:val="28"/>
          <w:sz w:val="22"/>
          <w:szCs w:val="22"/>
        </w:rPr>
      </w:pPr>
    </w:p>
    <w:p w:rsidR="005D156E" w:rsidRPr="005D156E" w:rsidRDefault="00A9504D" w:rsidP="007E568C">
      <w:pPr>
        <w:rPr>
          <w:rFonts w:ascii="Times New Roman" w:hAnsi="Times New Roman"/>
          <w:snapToGrid w:val="0"/>
          <w:kern w:val="28"/>
          <w:sz w:val="22"/>
          <w:szCs w:val="22"/>
        </w:rPr>
      </w:pPr>
      <w:r>
        <w:rPr>
          <w:rFonts w:ascii="Times New Roman" w:hAnsi="Times New Roman"/>
          <w:snapToGrid w:val="0"/>
          <w:kern w:val="28"/>
          <w:sz w:val="22"/>
          <w:szCs w:val="22"/>
        </w:rPr>
        <w:t>The FCC’s prior Orders and Consent Decrees regarding rural call completion are available at:</w:t>
      </w:r>
    </w:p>
    <w:p w:rsidR="00E62D48" w:rsidRPr="005D156E" w:rsidRDefault="00DC7E90" w:rsidP="007E568C">
      <w:pPr>
        <w:rPr>
          <w:rFonts w:ascii="Times New Roman" w:hAnsi="Times New Roman"/>
          <w:snapToGrid w:val="0"/>
          <w:kern w:val="28"/>
          <w:sz w:val="22"/>
          <w:szCs w:val="22"/>
        </w:rPr>
      </w:pPr>
      <w:hyperlink r:id="rId10" w:history="1">
        <w:r w:rsidR="007E568C" w:rsidRPr="005754DE">
          <w:rPr>
            <w:rStyle w:val="Hyperlink"/>
            <w:rFonts w:ascii="Times New Roman" w:hAnsi="Times New Roman"/>
            <w:snapToGrid w:val="0"/>
            <w:kern w:val="28"/>
            <w:sz w:val="22"/>
            <w:szCs w:val="22"/>
          </w:rPr>
          <w:t>http://www.fcc.gov/document/matrix-telecom-pay-875k-resolve-rural-call-investigation</w:t>
        </w:r>
      </w:hyperlink>
    </w:p>
    <w:p w:rsidR="00E62D48" w:rsidRPr="005D156E" w:rsidRDefault="00DC7E90" w:rsidP="007E568C">
      <w:pPr>
        <w:rPr>
          <w:rFonts w:ascii="Times New Roman" w:hAnsi="Times New Roman"/>
          <w:snapToGrid w:val="0"/>
          <w:kern w:val="28"/>
          <w:sz w:val="22"/>
          <w:szCs w:val="22"/>
        </w:rPr>
      </w:pPr>
      <w:hyperlink r:id="rId11" w:history="1">
        <w:r w:rsidR="007E568C" w:rsidRPr="005754DE">
          <w:rPr>
            <w:rStyle w:val="Hyperlink"/>
            <w:rFonts w:ascii="Times New Roman" w:hAnsi="Times New Roman"/>
            <w:snapToGrid w:val="0"/>
            <w:kern w:val="28"/>
            <w:sz w:val="22"/>
            <w:szCs w:val="22"/>
          </w:rPr>
          <w:t>http://www.fcc.gov/document/windstream-pays-25m-resolve-rural-call-completion-investigation</w:t>
        </w:r>
      </w:hyperlink>
    </w:p>
    <w:p w:rsidR="007E568C" w:rsidRDefault="00DC7E90" w:rsidP="007E568C">
      <w:pPr>
        <w:rPr>
          <w:rFonts w:ascii="Times New Roman" w:hAnsi="Times New Roman"/>
          <w:snapToGrid w:val="0"/>
          <w:kern w:val="28"/>
          <w:sz w:val="22"/>
          <w:szCs w:val="22"/>
        </w:rPr>
      </w:pPr>
      <w:hyperlink r:id="rId12" w:history="1">
        <w:r w:rsidR="007E568C" w:rsidRPr="005754DE">
          <w:rPr>
            <w:rStyle w:val="Hyperlink"/>
            <w:rFonts w:ascii="Times New Roman" w:hAnsi="Times New Roman"/>
            <w:snapToGrid w:val="0"/>
            <w:kern w:val="28"/>
            <w:sz w:val="22"/>
            <w:szCs w:val="22"/>
          </w:rPr>
          <w:t>http://www.fcc.gov/document/fcc-and-level-3-settle-complex-rural-call-completion-investigation</w:t>
        </w:r>
      </w:hyperlink>
    </w:p>
    <w:p w:rsidR="004917C9" w:rsidRPr="0003505C" w:rsidRDefault="004917C9" w:rsidP="00BE7D19">
      <w:pPr>
        <w:rPr>
          <w:rFonts w:ascii="Times New Roman" w:hAnsi="Times New Roman"/>
          <w:snapToGrid w:val="0"/>
          <w:sz w:val="22"/>
          <w:szCs w:val="22"/>
        </w:rPr>
      </w:pPr>
    </w:p>
    <w:p w:rsidR="00D46525" w:rsidRPr="00D46525" w:rsidRDefault="00BE7D19" w:rsidP="009372D1">
      <w:pPr>
        <w:pStyle w:val="PlainText"/>
        <w:jc w:val="center"/>
        <w:rPr>
          <w:snapToGrid w:val="0"/>
        </w:rPr>
      </w:pPr>
      <w:r w:rsidRPr="0003505C">
        <w:t>-FCC-</w:t>
      </w:r>
    </w:p>
    <w:sectPr w:rsidR="00D46525" w:rsidRPr="00D46525" w:rsidSect="00A565A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080" w:bottom="907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CDF" w:rsidRDefault="00794CDF">
      <w:r>
        <w:separator/>
      </w:r>
    </w:p>
  </w:endnote>
  <w:endnote w:type="continuationSeparator" w:id="0">
    <w:p w:rsidR="00794CDF" w:rsidRDefault="00794CDF">
      <w:r>
        <w:continuationSeparator/>
      </w:r>
    </w:p>
  </w:endnote>
  <w:endnote w:type="continuationNotice" w:id="1">
    <w:p w:rsidR="00794CDF" w:rsidRDefault="00794C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A8" w:rsidRDefault="009A76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A8" w:rsidRDefault="009A76A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05C" w:rsidRDefault="0003505C" w:rsidP="000350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CDF" w:rsidRDefault="00794CDF">
      <w:r>
        <w:separator/>
      </w:r>
    </w:p>
  </w:footnote>
  <w:footnote w:type="continuationSeparator" w:id="0">
    <w:p w:rsidR="00794CDF" w:rsidRDefault="00794CDF">
      <w:r>
        <w:continuationSeparator/>
      </w:r>
    </w:p>
  </w:footnote>
  <w:footnote w:type="continuationNotice" w:id="1">
    <w:p w:rsidR="00794CDF" w:rsidRDefault="00794C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A8" w:rsidRDefault="009A76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A8" w:rsidRDefault="009A76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16" w:rsidRDefault="005B4116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46FCF830" wp14:editId="71CA2CB7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5" name="Picture 5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:rsidR="005B4116" w:rsidRDefault="005B4116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4225C2B" wp14:editId="6536C8D7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4116" w:rsidRDefault="005B4116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5B4116" w:rsidRDefault="005B4116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5B4116" w:rsidRDefault="005B4116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5B4116" w:rsidRDefault="005B4116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:rsidR="005B4116" w:rsidRDefault="005B4116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5B4116" w:rsidRDefault="005B4116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D.C.  20554</w:t>
    </w:r>
  </w:p>
  <w:p w:rsidR="005B4116" w:rsidRDefault="005B4116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0C7A914" wp14:editId="56AE1B69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5B4116" w:rsidRDefault="005B4116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5B4116" w:rsidRDefault="005B4116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</w:t>
    </w:r>
    <w:r w:rsidR="000256E4">
      <w:rPr>
        <w:b/>
        <w:sz w:val="12"/>
      </w:rPr>
      <w:t>.</w:t>
    </w:r>
    <w:r>
      <w:rPr>
        <w:b/>
        <w:sz w:val="12"/>
      </w:rPr>
      <w:t xml:space="preserve"> 1974).</w:t>
    </w:r>
  </w:p>
  <w:p w:rsidR="005B4116" w:rsidRDefault="005B4116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94419D7" wp14:editId="04A024DA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A0F"/>
    <w:multiLevelType w:val="singleLevel"/>
    <w:tmpl w:val="3244DD0A"/>
    <w:lvl w:ilvl="0">
      <w:start w:val="1"/>
      <w:numFmt w:val="bullet"/>
      <w:pStyle w:val="ParaNumCha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2C4C90"/>
    <w:multiLevelType w:val="hybridMultilevel"/>
    <w:tmpl w:val="DDE64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33350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D0F1B3D"/>
    <w:multiLevelType w:val="singleLevel"/>
    <w:tmpl w:val="BDDC2AEA"/>
    <w:lvl w:ilvl="0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42C65DC4"/>
    <w:multiLevelType w:val="hybridMultilevel"/>
    <w:tmpl w:val="ED3C95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754C66"/>
    <w:multiLevelType w:val="singleLevel"/>
    <w:tmpl w:val="0256EF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628E1E95"/>
    <w:multiLevelType w:val="singleLevel"/>
    <w:tmpl w:val="FE70DD96"/>
    <w:lvl w:ilvl="0">
      <w:start w:val="1"/>
      <w:numFmt w:val="decimal"/>
      <w:pStyle w:val="par1"/>
      <w:lvlText w:val="%1."/>
      <w:lvlJc w:val="left"/>
      <w:pPr>
        <w:tabs>
          <w:tab w:val="num" w:pos="1170"/>
        </w:tabs>
        <w:ind w:firstLine="720"/>
      </w:pPr>
      <w:rPr>
        <w:rFonts w:cs="Times New Roman"/>
        <w:b w:val="0"/>
      </w:rPr>
    </w:lvl>
  </w:abstractNum>
  <w:abstractNum w:abstractNumId="8">
    <w:nsid w:val="661F11FD"/>
    <w:multiLevelType w:val="hybridMultilevel"/>
    <w:tmpl w:val="B344DDBC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84"/>
    <w:rsid w:val="00000EFC"/>
    <w:rsid w:val="00001D2F"/>
    <w:rsid w:val="000138F6"/>
    <w:rsid w:val="00017B6F"/>
    <w:rsid w:val="000242E5"/>
    <w:rsid w:val="000256E4"/>
    <w:rsid w:val="00032AB9"/>
    <w:rsid w:val="0003505C"/>
    <w:rsid w:val="00035974"/>
    <w:rsid w:val="00043D5C"/>
    <w:rsid w:val="00046CA0"/>
    <w:rsid w:val="000528C9"/>
    <w:rsid w:val="0006534D"/>
    <w:rsid w:val="00072A7C"/>
    <w:rsid w:val="00090C47"/>
    <w:rsid w:val="00092A9B"/>
    <w:rsid w:val="00097894"/>
    <w:rsid w:val="000A3B4D"/>
    <w:rsid w:val="000A6F2E"/>
    <w:rsid w:val="000B571B"/>
    <w:rsid w:val="000D4681"/>
    <w:rsid w:val="000D7852"/>
    <w:rsid w:val="000E2B7F"/>
    <w:rsid w:val="00102C25"/>
    <w:rsid w:val="001177CF"/>
    <w:rsid w:val="00117B1D"/>
    <w:rsid w:val="0012496A"/>
    <w:rsid w:val="00127BB4"/>
    <w:rsid w:val="00132EA6"/>
    <w:rsid w:val="00137966"/>
    <w:rsid w:val="00142F20"/>
    <w:rsid w:val="001502AE"/>
    <w:rsid w:val="001701D3"/>
    <w:rsid w:val="00177708"/>
    <w:rsid w:val="00182229"/>
    <w:rsid w:val="00186ABA"/>
    <w:rsid w:val="00187C28"/>
    <w:rsid w:val="00191FD4"/>
    <w:rsid w:val="001934C0"/>
    <w:rsid w:val="001A3684"/>
    <w:rsid w:val="001A3B36"/>
    <w:rsid w:val="001F2D6D"/>
    <w:rsid w:val="00213716"/>
    <w:rsid w:val="002158DD"/>
    <w:rsid w:val="00227F62"/>
    <w:rsid w:val="00242A51"/>
    <w:rsid w:val="00242C32"/>
    <w:rsid w:val="00251A57"/>
    <w:rsid w:val="00265B95"/>
    <w:rsid w:val="00276E95"/>
    <w:rsid w:val="00293C9E"/>
    <w:rsid w:val="002A22CC"/>
    <w:rsid w:val="002B1340"/>
    <w:rsid w:val="002C2B84"/>
    <w:rsid w:val="002D03E8"/>
    <w:rsid w:val="002D3EDA"/>
    <w:rsid w:val="002E2FFA"/>
    <w:rsid w:val="002F5F67"/>
    <w:rsid w:val="002F6C3F"/>
    <w:rsid w:val="00302D5B"/>
    <w:rsid w:val="00317127"/>
    <w:rsid w:val="003211F2"/>
    <w:rsid w:val="00332F26"/>
    <w:rsid w:val="00333109"/>
    <w:rsid w:val="00336141"/>
    <w:rsid w:val="00353C32"/>
    <w:rsid w:val="003565C2"/>
    <w:rsid w:val="003641AE"/>
    <w:rsid w:val="00374690"/>
    <w:rsid w:val="0038024D"/>
    <w:rsid w:val="003804CD"/>
    <w:rsid w:val="0038477F"/>
    <w:rsid w:val="003847C3"/>
    <w:rsid w:val="00391EA7"/>
    <w:rsid w:val="003A51DA"/>
    <w:rsid w:val="003A53C1"/>
    <w:rsid w:val="003B5D8A"/>
    <w:rsid w:val="003C001E"/>
    <w:rsid w:val="00407367"/>
    <w:rsid w:val="00407816"/>
    <w:rsid w:val="00415810"/>
    <w:rsid w:val="00420827"/>
    <w:rsid w:val="00425D03"/>
    <w:rsid w:val="00445FEB"/>
    <w:rsid w:val="0046354D"/>
    <w:rsid w:val="00471099"/>
    <w:rsid w:val="004917C9"/>
    <w:rsid w:val="004C5473"/>
    <w:rsid w:val="004D4311"/>
    <w:rsid w:val="004D6E73"/>
    <w:rsid w:val="004D7982"/>
    <w:rsid w:val="004F35AB"/>
    <w:rsid w:val="004F6D9B"/>
    <w:rsid w:val="004F6EEF"/>
    <w:rsid w:val="005066D9"/>
    <w:rsid w:val="005162A2"/>
    <w:rsid w:val="00523AE6"/>
    <w:rsid w:val="00547F4D"/>
    <w:rsid w:val="00574397"/>
    <w:rsid w:val="0058540E"/>
    <w:rsid w:val="00597488"/>
    <w:rsid w:val="005B3E56"/>
    <w:rsid w:val="005B4116"/>
    <w:rsid w:val="005D156E"/>
    <w:rsid w:val="005F127E"/>
    <w:rsid w:val="005F1901"/>
    <w:rsid w:val="005F79B5"/>
    <w:rsid w:val="0060142B"/>
    <w:rsid w:val="006017CB"/>
    <w:rsid w:val="006107C1"/>
    <w:rsid w:val="00615654"/>
    <w:rsid w:val="00653054"/>
    <w:rsid w:val="0066107A"/>
    <w:rsid w:val="00666C4F"/>
    <w:rsid w:val="0068078A"/>
    <w:rsid w:val="00681226"/>
    <w:rsid w:val="00682958"/>
    <w:rsid w:val="00683FA4"/>
    <w:rsid w:val="00685D94"/>
    <w:rsid w:val="006B164C"/>
    <w:rsid w:val="006B4760"/>
    <w:rsid w:val="006D2FEA"/>
    <w:rsid w:val="006D71B3"/>
    <w:rsid w:val="006E4958"/>
    <w:rsid w:val="006F00D7"/>
    <w:rsid w:val="006F5F07"/>
    <w:rsid w:val="00710C62"/>
    <w:rsid w:val="00714925"/>
    <w:rsid w:val="00722BAB"/>
    <w:rsid w:val="007304D8"/>
    <w:rsid w:val="007359F2"/>
    <w:rsid w:val="0076261F"/>
    <w:rsid w:val="00763767"/>
    <w:rsid w:val="00766CD7"/>
    <w:rsid w:val="0079167E"/>
    <w:rsid w:val="00791C65"/>
    <w:rsid w:val="00794CDF"/>
    <w:rsid w:val="007A42AA"/>
    <w:rsid w:val="007C3476"/>
    <w:rsid w:val="007C370C"/>
    <w:rsid w:val="007D728C"/>
    <w:rsid w:val="007E568C"/>
    <w:rsid w:val="007F09DE"/>
    <w:rsid w:val="007F576C"/>
    <w:rsid w:val="008106BC"/>
    <w:rsid w:val="00812D2A"/>
    <w:rsid w:val="0081381F"/>
    <w:rsid w:val="008205A3"/>
    <w:rsid w:val="00831A85"/>
    <w:rsid w:val="00832E4C"/>
    <w:rsid w:val="008519E5"/>
    <w:rsid w:val="00861EF6"/>
    <w:rsid w:val="0089627B"/>
    <w:rsid w:val="008D1DD5"/>
    <w:rsid w:val="008D50E5"/>
    <w:rsid w:val="008D63FA"/>
    <w:rsid w:val="008E3B9F"/>
    <w:rsid w:val="008E6AF4"/>
    <w:rsid w:val="008F0E6B"/>
    <w:rsid w:val="008F4D0D"/>
    <w:rsid w:val="008F6CB8"/>
    <w:rsid w:val="009103D2"/>
    <w:rsid w:val="0093722D"/>
    <w:rsid w:val="009372D1"/>
    <w:rsid w:val="00961457"/>
    <w:rsid w:val="00966A85"/>
    <w:rsid w:val="009702E8"/>
    <w:rsid w:val="009915A5"/>
    <w:rsid w:val="009A76A8"/>
    <w:rsid w:val="009B015A"/>
    <w:rsid w:val="009B3289"/>
    <w:rsid w:val="009C4D1B"/>
    <w:rsid w:val="009C6D0F"/>
    <w:rsid w:val="009D76AE"/>
    <w:rsid w:val="009F2B49"/>
    <w:rsid w:val="00A1212F"/>
    <w:rsid w:val="00A21E6D"/>
    <w:rsid w:val="00A3580C"/>
    <w:rsid w:val="00A36377"/>
    <w:rsid w:val="00A565AE"/>
    <w:rsid w:val="00A5742B"/>
    <w:rsid w:val="00A669C7"/>
    <w:rsid w:val="00A715FE"/>
    <w:rsid w:val="00A75C13"/>
    <w:rsid w:val="00A77F7E"/>
    <w:rsid w:val="00A830E6"/>
    <w:rsid w:val="00A875B7"/>
    <w:rsid w:val="00A9504D"/>
    <w:rsid w:val="00AA0E30"/>
    <w:rsid w:val="00AA2E89"/>
    <w:rsid w:val="00AE56CB"/>
    <w:rsid w:val="00AF473A"/>
    <w:rsid w:val="00B0335C"/>
    <w:rsid w:val="00B03D96"/>
    <w:rsid w:val="00B16314"/>
    <w:rsid w:val="00B17A71"/>
    <w:rsid w:val="00B42CA1"/>
    <w:rsid w:val="00B71B6D"/>
    <w:rsid w:val="00B80A7C"/>
    <w:rsid w:val="00BB2244"/>
    <w:rsid w:val="00BB790D"/>
    <w:rsid w:val="00BC08BC"/>
    <w:rsid w:val="00BC2FE7"/>
    <w:rsid w:val="00BC45EC"/>
    <w:rsid w:val="00BD2570"/>
    <w:rsid w:val="00BE7D19"/>
    <w:rsid w:val="00BE7D87"/>
    <w:rsid w:val="00BF1247"/>
    <w:rsid w:val="00BF3660"/>
    <w:rsid w:val="00BF5022"/>
    <w:rsid w:val="00C014AD"/>
    <w:rsid w:val="00C109AF"/>
    <w:rsid w:val="00C11AC4"/>
    <w:rsid w:val="00C27477"/>
    <w:rsid w:val="00C33284"/>
    <w:rsid w:val="00C46D55"/>
    <w:rsid w:val="00C675A5"/>
    <w:rsid w:val="00C67B79"/>
    <w:rsid w:val="00C7285A"/>
    <w:rsid w:val="00C80538"/>
    <w:rsid w:val="00C85B5C"/>
    <w:rsid w:val="00CA4307"/>
    <w:rsid w:val="00CA6210"/>
    <w:rsid w:val="00CD0511"/>
    <w:rsid w:val="00CE768E"/>
    <w:rsid w:val="00CF4A48"/>
    <w:rsid w:val="00CF557B"/>
    <w:rsid w:val="00D0141F"/>
    <w:rsid w:val="00D0303E"/>
    <w:rsid w:val="00D06EBC"/>
    <w:rsid w:val="00D077FB"/>
    <w:rsid w:val="00D0785A"/>
    <w:rsid w:val="00D07DE0"/>
    <w:rsid w:val="00D22222"/>
    <w:rsid w:val="00D34800"/>
    <w:rsid w:val="00D34EE5"/>
    <w:rsid w:val="00D35A03"/>
    <w:rsid w:val="00D40DBF"/>
    <w:rsid w:val="00D422B2"/>
    <w:rsid w:val="00D45A26"/>
    <w:rsid w:val="00D46525"/>
    <w:rsid w:val="00D503A9"/>
    <w:rsid w:val="00D53891"/>
    <w:rsid w:val="00D55CFB"/>
    <w:rsid w:val="00D66983"/>
    <w:rsid w:val="00D85745"/>
    <w:rsid w:val="00D91C2A"/>
    <w:rsid w:val="00DA1D10"/>
    <w:rsid w:val="00DA1EDE"/>
    <w:rsid w:val="00DC7E90"/>
    <w:rsid w:val="00DD081E"/>
    <w:rsid w:val="00DF000F"/>
    <w:rsid w:val="00DF4B35"/>
    <w:rsid w:val="00DF6905"/>
    <w:rsid w:val="00E10FEB"/>
    <w:rsid w:val="00E11A2B"/>
    <w:rsid w:val="00E15856"/>
    <w:rsid w:val="00E16C4C"/>
    <w:rsid w:val="00E17A75"/>
    <w:rsid w:val="00E27B0D"/>
    <w:rsid w:val="00E47D38"/>
    <w:rsid w:val="00E61C0D"/>
    <w:rsid w:val="00E62D48"/>
    <w:rsid w:val="00E66543"/>
    <w:rsid w:val="00E70B74"/>
    <w:rsid w:val="00E77119"/>
    <w:rsid w:val="00E9199F"/>
    <w:rsid w:val="00EB3309"/>
    <w:rsid w:val="00EB3DDB"/>
    <w:rsid w:val="00EB57AC"/>
    <w:rsid w:val="00EB5821"/>
    <w:rsid w:val="00EC457C"/>
    <w:rsid w:val="00EE009E"/>
    <w:rsid w:val="00EF2754"/>
    <w:rsid w:val="00F27A84"/>
    <w:rsid w:val="00F30ECF"/>
    <w:rsid w:val="00F50B48"/>
    <w:rsid w:val="00F564F6"/>
    <w:rsid w:val="00F74E91"/>
    <w:rsid w:val="00F828BF"/>
    <w:rsid w:val="00F82972"/>
    <w:rsid w:val="00F96639"/>
    <w:rsid w:val="00FA240E"/>
    <w:rsid w:val="00FA2EB3"/>
    <w:rsid w:val="00FB6AC0"/>
    <w:rsid w:val="00FC489F"/>
    <w:rsid w:val="00FC5052"/>
    <w:rsid w:val="00FD160C"/>
    <w:rsid w:val="00FD369E"/>
    <w:rsid w:val="00FD78CE"/>
    <w:rsid w:val="00FF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basedOn w:val="DefaultParagraphFont"/>
    <w:semiHidden/>
    <w:rsid w:val="002C14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basedOn w:val="DefaultParagraphFont"/>
    <w:link w:val="ParaNumChar"/>
    <w:locked/>
    <w:rsid w:val="00D46CD1"/>
    <w:rPr>
      <w:kern w:val="28"/>
      <w:sz w:val="22"/>
      <w:lang w:val="en-US" w:eastAsia="en-US" w:bidi="ar-SA"/>
    </w:rPr>
  </w:style>
  <w:style w:type="paragraph" w:customStyle="1" w:styleId="par1">
    <w:name w:val="par1"/>
    <w:basedOn w:val="Normal"/>
    <w:rsid w:val="00BE7D19"/>
    <w:pPr>
      <w:numPr>
        <w:numId w:val="6"/>
      </w:numPr>
    </w:pPr>
    <w:rPr>
      <w:rFonts w:ascii="Times New Roman" w:hAnsi="Times New Roman"/>
      <w:sz w:val="22"/>
      <w:szCs w:val="24"/>
    </w:rPr>
  </w:style>
  <w:style w:type="paragraph" w:styleId="ListParagraph">
    <w:name w:val="List Paragraph"/>
    <w:basedOn w:val="Normal"/>
    <w:uiPriority w:val="34"/>
    <w:qFormat/>
    <w:rsid w:val="00BE7D19"/>
    <w:pPr>
      <w:ind w:left="720"/>
      <w:contextualSpacing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F96639"/>
    <w:rPr>
      <w:rFonts w:ascii="Arial" w:hAnsi="Arial"/>
    </w:rPr>
  </w:style>
  <w:style w:type="paragraph" w:customStyle="1" w:styleId="ParaNum">
    <w:name w:val="ParaNum"/>
    <w:basedOn w:val="Normal"/>
    <w:rsid w:val="00BF3660"/>
    <w:pPr>
      <w:widowControl w:val="0"/>
      <w:numPr>
        <w:numId w:val="9"/>
      </w:numPr>
      <w:tabs>
        <w:tab w:val="clear" w:pos="1080"/>
        <w:tab w:val="num" w:pos="1440"/>
      </w:tabs>
      <w:spacing w:after="120"/>
    </w:pPr>
    <w:rPr>
      <w:rFonts w:ascii="Times New Roman" w:hAnsi="Times New Roman"/>
      <w:snapToGrid w:val="0"/>
      <w:kern w:val="28"/>
      <w:sz w:val="22"/>
    </w:rPr>
  </w:style>
  <w:style w:type="paragraph" w:styleId="Revision">
    <w:name w:val="Revision"/>
    <w:hidden/>
    <w:uiPriority w:val="99"/>
    <w:semiHidden/>
    <w:rsid w:val="003211F2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Appel note de bas de p,Style 124,o,fr,Style 3,Style 13,FR"/>
    <w:basedOn w:val="DefaultParagraphFont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sid w:val="009D5CDC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sid w:val="0017121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FD2CB0"/>
    <w:pPr>
      <w:spacing w:after="120"/>
      <w:ind w:left="360"/>
    </w:pPr>
  </w:style>
  <w:style w:type="character" w:styleId="CommentReference">
    <w:name w:val="annotation reference"/>
    <w:basedOn w:val="DefaultParagraphFont"/>
    <w:semiHidden/>
    <w:rsid w:val="002C14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C1483"/>
    <w:rPr>
      <w:sz w:val="20"/>
    </w:rPr>
  </w:style>
  <w:style w:type="paragraph" w:styleId="CommentSubject">
    <w:name w:val="annotation subject"/>
    <w:basedOn w:val="CommentText"/>
    <w:next w:val="CommentText"/>
    <w:semiHidden/>
    <w:rsid w:val="002C1483"/>
    <w:rPr>
      <w:b/>
      <w:bCs/>
    </w:rPr>
  </w:style>
  <w:style w:type="paragraph" w:customStyle="1" w:styleId="ParaNumChar">
    <w:name w:val="ParaNum Char"/>
    <w:basedOn w:val="Normal"/>
    <w:link w:val="ParaNumCharChar"/>
    <w:rsid w:val="00D46CD1"/>
    <w:pPr>
      <w:widowControl w:val="0"/>
      <w:numPr>
        <w:numId w:val="2"/>
      </w:numPr>
      <w:spacing w:after="220"/>
    </w:pPr>
    <w:rPr>
      <w:rFonts w:ascii="Times New Roman" w:hAnsi="Times New Roman"/>
      <w:kern w:val="28"/>
      <w:sz w:val="22"/>
    </w:rPr>
  </w:style>
  <w:style w:type="character" w:customStyle="1" w:styleId="ParaNumCharChar">
    <w:name w:val="ParaNum Char Char"/>
    <w:basedOn w:val="DefaultParagraphFont"/>
    <w:link w:val="ParaNumChar"/>
    <w:locked/>
    <w:rsid w:val="00D46CD1"/>
    <w:rPr>
      <w:kern w:val="28"/>
      <w:sz w:val="22"/>
      <w:lang w:val="en-US" w:eastAsia="en-US" w:bidi="ar-SA"/>
    </w:rPr>
  </w:style>
  <w:style w:type="paragraph" w:customStyle="1" w:styleId="par1">
    <w:name w:val="par1"/>
    <w:basedOn w:val="Normal"/>
    <w:rsid w:val="00BE7D19"/>
    <w:pPr>
      <w:numPr>
        <w:numId w:val="6"/>
      </w:numPr>
    </w:pPr>
    <w:rPr>
      <w:rFonts w:ascii="Times New Roman" w:hAnsi="Times New Roman"/>
      <w:sz w:val="22"/>
      <w:szCs w:val="24"/>
    </w:rPr>
  </w:style>
  <w:style w:type="paragraph" w:styleId="ListParagraph">
    <w:name w:val="List Paragraph"/>
    <w:basedOn w:val="Normal"/>
    <w:uiPriority w:val="34"/>
    <w:qFormat/>
    <w:rsid w:val="00BE7D19"/>
    <w:pPr>
      <w:ind w:left="720"/>
      <w:contextualSpacing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F96639"/>
    <w:rPr>
      <w:rFonts w:ascii="Arial" w:hAnsi="Arial"/>
    </w:rPr>
  </w:style>
  <w:style w:type="paragraph" w:customStyle="1" w:styleId="ParaNum">
    <w:name w:val="ParaNum"/>
    <w:basedOn w:val="Normal"/>
    <w:rsid w:val="00BF3660"/>
    <w:pPr>
      <w:widowControl w:val="0"/>
      <w:numPr>
        <w:numId w:val="9"/>
      </w:numPr>
      <w:tabs>
        <w:tab w:val="clear" w:pos="1080"/>
        <w:tab w:val="num" w:pos="1440"/>
      </w:tabs>
      <w:spacing w:after="120"/>
    </w:pPr>
    <w:rPr>
      <w:rFonts w:ascii="Times New Roman" w:hAnsi="Times New Roman"/>
      <w:snapToGrid w:val="0"/>
      <w:kern w:val="28"/>
      <w:sz w:val="22"/>
    </w:rPr>
  </w:style>
  <w:style w:type="paragraph" w:styleId="Revision">
    <w:name w:val="Revision"/>
    <w:hidden/>
    <w:uiPriority w:val="99"/>
    <w:semiHidden/>
    <w:rsid w:val="003211F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/encyclopedia/problems-long-distance-or-wireless-calling-rural-area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cc.gov/document/fcc-and-level-3-settle-complex-rural-call-completion-investigation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cc.gov/document/windstream-pays-25m-resolve-rural-call-completion-investiga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cc.gov/document/matrix-telecom-pay-875k-resolve-rural-call-investigatio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ps.fcc.gov/edocs_public/attachmatch/DOC-15-74-A1.pd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3402</Characters>
  <Application>Microsoft Office Word</Application>
  <DocSecurity>0</DocSecurity>
  <Lines>56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3978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4784183</vt:i4>
      </vt:variant>
      <vt:variant>
        <vt:i4>0</vt:i4>
      </vt:variant>
      <vt:variant>
        <vt:i4>0</vt:i4>
      </vt:variant>
      <vt:variant>
        <vt:i4>5</vt:i4>
      </vt:variant>
      <vt:variant>
        <vt:lpwstr>mailto:mark.wigfield@fcc.gov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2010-07-15T16:45:00Z</cp:lastPrinted>
  <dcterms:created xsi:type="dcterms:W3CDTF">2015-01-26T19:14:00Z</dcterms:created>
  <dcterms:modified xsi:type="dcterms:W3CDTF">2015-01-26T19:14:00Z</dcterms:modified>
  <cp:category> </cp:category>
  <cp:contentStatus> </cp:contentStatus>
</cp:coreProperties>
</file>