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DF1222">
        <w:rPr>
          <w:szCs w:val="22"/>
        </w:rPr>
        <w:t>BE</w:t>
      </w:r>
      <w:r w:rsidR="00A22D95">
        <w:rPr>
          <w:szCs w:val="22"/>
        </w:rPr>
        <w:t>LLSOUTH TELECOMMUNICATIONS</w:t>
      </w:r>
      <w:r w:rsidR="00D9570F">
        <w:rPr>
          <w:szCs w:val="22"/>
        </w:rPr>
        <w:t>,</w:t>
      </w:r>
      <w:r w:rsidR="00A22D95">
        <w:rPr>
          <w:szCs w:val="22"/>
        </w:rPr>
        <w:t xml:space="preserve"> LLC</w:t>
      </w:r>
      <w:r w:rsidR="005A18F0">
        <w:rPr>
          <w:szCs w:val="22"/>
        </w:rPr>
        <w:t xml:space="preserve"> D/B/A AT&amp;T </w:t>
      </w:r>
      <w:r w:rsidR="00060663">
        <w:rPr>
          <w:szCs w:val="22"/>
        </w:rPr>
        <w:t>NORTH CAROLINA</w:t>
      </w:r>
    </w:p>
    <w:p w:rsidR="008E393B" w:rsidRDefault="008E393B">
      <w:pPr>
        <w:pStyle w:val="Title"/>
        <w:jc w:val="left"/>
        <w:rPr>
          <w:szCs w:val="22"/>
        </w:rPr>
      </w:pPr>
    </w:p>
    <w:p w:rsidR="008E393B" w:rsidRDefault="00026EF4">
      <w:pPr>
        <w:pStyle w:val="Title"/>
        <w:jc w:val="left"/>
        <w:rPr>
          <w:szCs w:val="22"/>
        </w:rPr>
      </w:pPr>
      <w:r>
        <w:rPr>
          <w:szCs w:val="22"/>
        </w:rPr>
        <w:t>Report No. NCD-23</w:t>
      </w:r>
      <w:r w:rsidR="003324C6">
        <w:rPr>
          <w:szCs w:val="22"/>
        </w:rPr>
        <w:t>91</w:t>
      </w:r>
      <w:r w:rsidR="00880883">
        <w:rPr>
          <w:szCs w:val="22"/>
        </w:rPr>
        <w:t xml:space="preserve">                                                </w:t>
      </w:r>
      <w:r w:rsidR="00EF6D3E">
        <w:rPr>
          <w:szCs w:val="22"/>
        </w:rPr>
        <w:t xml:space="preserve">                               </w:t>
      </w:r>
      <w:r w:rsidR="00D5108A">
        <w:rPr>
          <w:szCs w:val="22"/>
        </w:rPr>
        <w:tab/>
      </w:r>
      <w:r w:rsidR="00990333">
        <w:rPr>
          <w:szCs w:val="22"/>
        </w:rPr>
        <w:tab/>
        <w:t xml:space="preserve">          January 22</w:t>
      </w:r>
      <w:r w:rsidR="004819DB">
        <w:rPr>
          <w:szCs w:val="22"/>
        </w:rPr>
        <w:t xml:space="preserve">, </w:t>
      </w:r>
      <w:r w:rsidR="00333BA2">
        <w:rPr>
          <w:szCs w:val="22"/>
        </w:rPr>
        <w:t>201</w:t>
      </w:r>
      <w:r w:rsidR="00990333">
        <w:rPr>
          <w:szCs w:val="22"/>
        </w:rPr>
        <w:t>5</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990333">
        <w:rPr>
          <w:szCs w:val="22"/>
        </w:rPr>
        <w:t xml:space="preserve"> </w:t>
      </w:r>
      <w:r>
        <w:rPr>
          <w:szCs w:val="22"/>
        </w:rPr>
        <w:t>NETWORK CHANGE CERTIFICATION RECEIVED</w:t>
      </w:r>
    </w:p>
    <w:p w:rsidR="008E393B" w:rsidRDefault="008E393B">
      <w:pPr>
        <w:tabs>
          <w:tab w:val="left" w:pos="-720"/>
        </w:tabs>
        <w:suppressAutoHyphens/>
        <w:rPr>
          <w:szCs w:val="22"/>
        </w:rPr>
      </w:pPr>
    </w:p>
    <w:p w:rsidR="008E393B" w:rsidRDefault="00DF1222">
      <w:pPr>
        <w:tabs>
          <w:tab w:val="left" w:pos="-720"/>
        </w:tabs>
        <w:suppressAutoHyphens/>
        <w:rPr>
          <w:szCs w:val="22"/>
        </w:rPr>
      </w:pPr>
      <w:r>
        <w:rPr>
          <w:szCs w:val="22"/>
        </w:rPr>
        <w:t>BellSouth Tele</w:t>
      </w:r>
      <w:r w:rsidR="00263F63">
        <w:rPr>
          <w:szCs w:val="22"/>
        </w:rPr>
        <w:t>communications, LLC</w:t>
      </w:r>
      <w:r w:rsidR="00C97278">
        <w:rPr>
          <w:szCs w:val="22"/>
        </w:rPr>
        <w:t xml:space="preserve"> d/b/a AT&amp;T </w:t>
      </w:r>
      <w:r w:rsidR="00990333">
        <w:rPr>
          <w:szCs w:val="22"/>
        </w:rPr>
        <w:t>North Carolina</w:t>
      </w:r>
      <w:r w:rsidR="00C97278">
        <w:rPr>
          <w:szCs w:val="22"/>
        </w:rPr>
        <w:t>,</w:t>
      </w:r>
      <w:r w:rsidR="008E393B">
        <w:rPr>
          <w:szCs w:val="22"/>
        </w:rPr>
        <w:t xml:space="preserve"> an incumbent local exchange carrier (LEC), has filed certification that public notice of network change(s) has been provided through its publicly accessible Internet site, as required by section 51.329(a) of the rules of the Federal Communications Commission (FCC).  </w:t>
      </w:r>
      <w:r w:rsidR="008E393B">
        <w:rPr>
          <w:i/>
          <w:szCs w:val="22"/>
        </w:rPr>
        <w:t xml:space="preserve">See </w:t>
      </w:r>
      <w:r w:rsidR="008E393B">
        <w:rPr>
          <w:szCs w:val="22"/>
        </w:rPr>
        <w:t xml:space="preserve">47 C.F.R. § 51.329(a).  Upon initial review the filing appears to be complete.  </w:t>
      </w:r>
      <w:r w:rsidR="008E393B">
        <w:rPr>
          <w:i/>
          <w:szCs w:val="22"/>
        </w:rPr>
        <w:t>See</w:t>
      </w:r>
      <w:r w:rsidR="008E393B">
        <w:rPr>
          <w:szCs w:val="22"/>
        </w:rPr>
        <w:t xml:space="preserve"> 47 C.F.R. §§ 51.325 through 51.335.  Specific network change information can be obtained on the Internet at: </w:t>
      </w:r>
      <w:r w:rsidR="00990333">
        <w:rPr>
          <w:szCs w:val="22"/>
        </w:rPr>
        <w:t xml:space="preserve"> </w:t>
      </w:r>
      <w:r w:rsidR="008E393B">
        <w:rPr>
          <w:b/>
          <w:color w:val="000000"/>
          <w:szCs w:val="22"/>
          <w:u w:val="single"/>
        </w:rPr>
        <w:t>https://ebiznet.att.com/networkreg/</w:t>
      </w:r>
    </w:p>
    <w:p w:rsidR="008E393B" w:rsidRDefault="008E393B">
      <w:pPr>
        <w:tabs>
          <w:tab w:val="left" w:pos="-720"/>
        </w:tabs>
        <w:suppressAutoHyphens/>
        <w:rPr>
          <w:szCs w:val="22"/>
        </w:rPr>
      </w:pPr>
    </w:p>
    <w:p w:rsidR="008E393B" w:rsidRDefault="008E393B">
      <w:pPr>
        <w:tabs>
          <w:tab w:val="left" w:pos="-720"/>
        </w:tabs>
        <w:suppressAutoHyphens/>
        <w:rPr>
          <w:szCs w:val="22"/>
        </w:rPr>
      </w:pPr>
      <w:r>
        <w:rPr>
          <w:szCs w:val="22"/>
        </w:rPr>
        <w:t>The incumbent LEC's certification(s) refer(s) to the change(s) identified below:</w:t>
      </w:r>
    </w:p>
    <w:p w:rsidR="008E393B" w:rsidRDefault="008E393B">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4770"/>
        <w:gridCol w:w="2340"/>
      </w:tblGrid>
      <w:tr w:rsidR="00F079D5" w:rsidTr="00F079CE">
        <w:trPr>
          <w:trHeight w:val="332"/>
        </w:trPr>
        <w:tc>
          <w:tcPr>
            <w:tcW w:w="2250" w:type="dxa"/>
          </w:tcPr>
          <w:p w:rsidR="008E393B" w:rsidRDefault="008E393B">
            <w:pPr>
              <w:tabs>
                <w:tab w:val="left" w:pos="0"/>
              </w:tabs>
              <w:suppressAutoHyphens/>
              <w:rPr>
                <w:b/>
                <w:szCs w:val="22"/>
              </w:rPr>
            </w:pPr>
            <w:r>
              <w:rPr>
                <w:b/>
                <w:szCs w:val="22"/>
              </w:rPr>
              <w:t>Number</w:t>
            </w:r>
          </w:p>
        </w:tc>
        <w:tc>
          <w:tcPr>
            <w:tcW w:w="4770" w:type="dxa"/>
          </w:tcPr>
          <w:p w:rsidR="008E393B" w:rsidRDefault="008E393B">
            <w:pPr>
              <w:tabs>
                <w:tab w:val="left" w:pos="0"/>
              </w:tabs>
              <w:suppressAutoHyphens/>
              <w:rPr>
                <w:b/>
                <w:szCs w:val="22"/>
              </w:rPr>
            </w:pPr>
            <w:r>
              <w:rPr>
                <w:b/>
                <w:szCs w:val="22"/>
              </w:rPr>
              <w:t>Type of Change(s) Planned</w:t>
            </w:r>
          </w:p>
        </w:tc>
        <w:tc>
          <w:tcPr>
            <w:tcW w:w="2340" w:type="dxa"/>
          </w:tcPr>
          <w:p w:rsidR="008E393B" w:rsidRDefault="008E393B">
            <w:pPr>
              <w:tabs>
                <w:tab w:val="left" w:pos="0"/>
              </w:tabs>
              <w:suppressAutoHyphens/>
              <w:rPr>
                <w:b/>
                <w:szCs w:val="22"/>
              </w:rPr>
            </w:pPr>
            <w:r>
              <w:rPr>
                <w:b/>
                <w:szCs w:val="22"/>
              </w:rPr>
              <w:t>Location of Change(s)</w:t>
            </w:r>
          </w:p>
        </w:tc>
      </w:tr>
      <w:tr w:rsidR="00F079D5" w:rsidTr="00F079CE">
        <w:tc>
          <w:tcPr>
            <w:tcW w:w="2250" w:type="dxa"/>
          </w:tcPr>
          <w:p w:rsidR="00F079D5" w:rsidRDefault="008E393B" w:rsidP="003324C6">
            <w:pPr>
              <w:tabs>
                <w:tab w:val="left" w:pos="0"/>
              </w:tabs>
              <w:suppressAutoHyphens/>
              <w:rPr>
                <w:szCs w:val="22"/>
              </w:rPr>
            </w:pPr>
            <w:r>
              <w:rPr>
                <w:szCs w:val="22"/>
              </w:rPr>
              <w:t>ATT201</w:t>
            </w:r>
            <w:r w:rsidR="00F30834">
              <w:rPr>
                <w:szCs w:val="22"/>
              </w:rPr>
              <w:t>4</w:t>
            </w:r>
            <w:r w:rsidR="00A65868">
              <w:rPr>
                <w:szCs w:val="22"/>
              </w:rPr>
              <w:t>0</w:t>
            </w:r>
            <w:r w:rsidR="008C78E7">
              <w:rPr>
                <w:szCs w:val="22"/>
              </w:rPr>
              <w:t>8</w:t>
            </w:r>
            <w:r w:rsidR="00F30834">
              <w:rPr>
                <w:szCs w:val="22"/>
              </w:rPr>
              <w:t>0</w:t>
            </w:r>
            <w:r w:rsidR="003324C6">
              <w:rPr>
                <w:szCs w:val="22"/>
              </w:rPr>
              <w:t>7</w:t>
            </w:r>
            <w:r w:rsidR="001F4B4F">
              <w:rPr>
                <w:szCs w:val="22"/>
              </w:rPr>
              <w:t>L</w:t>
            </w:r>
            <w:r>
              <w:rPr>
                <w:szCs w:val="22"/>
              </w:rPr>
              <w:t>.</w:t>
            </w:r>
            <w:r w:rsidR="001B22C3">
              <w:rPr>
                <w:szCs w:val="22"/>
              </w:rPr>
              <w:t>2</w:t>
            </w:r>
          </w:p>
        </w:tc>
        <w:tc>
          <w:tcPr>
            <w:tcW w:w="4770" w:type="dxa"/>
          </w:tcPr>
          <w:p w:rsidR="00F079D5" w:rsidRPr="00E12303" w:rsidRDefault="00CE1793" w:rsidP="00334F70">
            <w:pPr>
              <w:tabs>
                <w:tab w:val="left" w:pos="0"/>
              </w:tabs>
              <w:suppressAutoHyphens/>
              <w:rPr>
                <w:szCs w:val="22"/>
              </w:rPr>
            </w:pPr>
            <w:r>
              <w:rPr>
                <w:szCs w:val="22"/>
              </w:rPr>
              <w:t xml:space="preserve">Migration from the existing Fiber in the Loop (FITL) architectural platform (including DFITL, IFITL, FITLA, MX, EMX) to the newly deployed Gigabit Passive Optical Network (GPON)/Fiber to the Premises (FTTP) architectural platform through </w:t>
            </w:r>
            <w:r w:rsidR="00831C77">
              <w:rPr>
                <w:szCs w:val="22"/>
              </w:rPr>
              <w:t xml:space="preserve">the conversion of </w:t>
            </w:r>
            <w:r w:rsidR="003324C6">
              <w:rPr>
                <w:szCs w:val="22"/>
              </w:rPr>
              <w:t>183</w:t>
            </w:r>
            <w:r w:rsidR="00831C77">
              <w:rPr>
                <w:szCs w:val="22"/>
              </w:rPr>
              <w:t xml:space="preserve"> Optical Network Units (ONUs)</w:t>
            </w:r>
            <w:r w:rsidR="00BE398A">
              <w:rPr>
                <w:szCs w:val="22"/>
              </w:rPr>
              <w:t xml:space="preserve">. </w:t>
            </w:r>
            <w:r w:rsidR="00EF7059">
              <w:rPr>
                <w:szCs w:val="22"/>
              </w:rPr>
              <w:t xml:space="preserve"> The work will occur in the </w:t>
            </w:r>
            <w:r w:rsidR="003324C6">
              <w:rPr>
                <w:szCs w:val="22"/>
                <w:lang w:val="de-DE"/>
              </w:rPr>
              <w:t>Rosemary</w:t>
            </w:r>
            <w:r w:rsidR="00EF7059">
              <w:rPr>
                <w:szCs w:val="22"/>
              </w:rPr>
              <w:t>, NC wire center (C</w:t>
            </w:r>
            <w:r w:rsidR="003324C6">
              <w:rPr>
                <w:szCs w:val="22"/>
              </w:rPr>
              <w:t>PHLNCRO</w:t>
            </w:r>
            <w:r w:rsidR="00EF7059">
              <w:rPr>
                <w:szCs w:val="22"/>
              </w:rPr>
              <w:t>) after February 8, 2015 during the 1st and 2nd quarter</w:t>
            </w:r>
            <w:r w:rsidR="003C63E5">
              <w:rPr>
                <w:szCs w:val="22"/>
              </w:rPr>
              <w:t>s</w:t>
            </w:r>
            <w:r w:rsidR="00EF7059">
              <w:rPr>
                <w:szCs w:val="22"/>
              </w:rPr>
              <w:t xml:space="preserve"> of 2015.</w:t>
            </w:r>
          </w:p>
        </w:tc>
        <w:tc>
          <w:tcPr>
            <w:tcW w:w="2340" w:type="dxa"/>
          </w:tcPr>
          <w:p w:rsidR="005C58AC" w:rsidRDefault="003324C6">
            <w:pPr>
              <w:tabs>
                <w:tab w:val="left" w:pos="0"/>
              </w:tabs>
              <w:suppressAutoHyphens/>
              <w:rPr>
                <w:szCs w:val="22"/>
                <w:lang w:val="de-DE"/>
              </w:rPr>
            </w:pPr>
            <w:r>
              <w:rPr>
                <w:szCs w:val="22"/>
                <w:lang w:val="de-DE"/>
              </w:rPr>
              <w:t>Rosemary</w:t>
            </w:r>
            <w:r w:rsidR="00F916F3">
              <w:rPr>
                <w:szCs w:val="22"/>
                <w:lang w:val="de-DE"/>
              </w:rPr>
              <w:t>, NC</w:t>
            </w:r>
          </w:p>
        </w:tc>
      </w:tr>
    </w:tbl>
    <w:p w:rsidR="008E393B" w:rsidRDefault="008E393B">
      <w:pPr>
        <w:tabs>
          <w:tab w:val="left" w:pos="0"/>
        </w:tabs>
        <w:suppressAutoHyphens/>
        <w:rPr>
          <w:szCs w:val="22"/>
          <w:lang w:val="de-DE"/>
        </w:rPr>
      </w:pPr>
    </w:p>
    <w:p w:rsidR="008E393B" w:rsidRDefault="008E393B">
      <w:pPr>
        <w:tabs>
          <w:tab w:val="left" w:pos="0"/>
        </w:tabs>
        <w:suppressAutoHyphens/>
        <w:rPr>
          <w:szCs w:val="22"/>
        </w:rPr>
      </w:pPr>
      <w:r>
        <w:rPr>
          <w:szCs w:val="22"/>
        </w:rPr>
        <w:t xml:space="preserve">The network change(s) identified herein shall be implemented </w:t>
      </w:r>
      <w:r w:rsidR="00F079CE">
        <w:rPr>
          <w:szCs w:val="22"/>
        </w:rPr>
        <w:t xml:space="preserve">no earlier than </w:t>
      </w:r>
      <w:r>
        <w:rPr>
          <w:szCs w:val="22"/>
        </w:rPr>
        <w:t xml:space="preserve">six months </w:t>
      </w:r>
      <w:r w:rsidR="00C21952">
        <w:rPr>
          <w:szCs w:val="22"/>
        </w:rPr>
        <w:t xml:space="preserve">after </w:t>
      </w:r>
      <w:r>
        <w:rPr>
          <w:szCs w:val="22"/>
        </w:rPr>
        <w:t xml:space="preserve">the </w:t>
      </w:r>
      <w:r w:rsidR="00C21952">
        <w:rPr>
          <w:szCs w:val="22"/>
        </w:rPr>
        <w:t xml:space="preserve">incumbent LEC provided notice pursuant to </w:t>
      </w:r>
      <w:r>
        <w:rPr>
          <w:szCs w:val="22"/>
        </w:rPr>
        <w:t xml:space="preserve">section 51.329(a).  </w:t>
      </w:r>
      <w:r>
        <w:rPr>
          <w:i/>
          <w:szCs w:val="22"/>
        </w:rPr>
        <w:t>See</w:t>
      </w:r>
      <w:r>
        <w:rPr>
          <w:szCs w:val="22"/>
        </w:rPr>
        <w:t xml:space="preserve"> 47 C.F.R. § 51.331(a)(1); </w:t>
      </w:r>
      <w:r>
        <w:rPr>
          <w:i/>
          <w:szCs w:val="22"/>
        </w:rPr>
        <w:t>see also</w:t>
      </w:r>
      <w:r>
        <w:rPr>
          <w:szCs w:val="22"/>
        </w:rPr>
        <w:t xml:space="preserve"> 47 C.F.R. § 51.329(a).</w:t>
      </w:r>
      <w:r w:rsidR="008D4B79">
        <w:rPr>
          <w:szCs w:val="22"/>
        </w:rPr>
        <w:t xml:space="preserve">  </w:t>
      </w:r>
      <w:r w:rsidR="008D4B79" w:rsidRPr="00FA0C38">
        <w:rPr>
          <w:szCs w:val="22"/>
        </w:rPr>
        <w:t xml:space="preserve">Interested parties may comment on this network change notice by sending an e-mail to </w:t>
      </w:r>
      <w:r w:rsidR="008D4B79" w:rsidRPr="00FA0C38">
        <w:rPr>
          <w:szCs w:val="22"/>
          <w:u w:val="single"/>
        </w:rPr>
        <w:t>NetworkChange@fcc.gov</w:t>
      </w:r>
      <w:r w:rsidR="008D4B79" w:rsidRPr="00FA0C38">
        <w:rPr>
          <w:szCs w:val="22"/>
        </w:rPr>
        <w:t>.  The subject line of the e-mail must include the correct NCD Report Number in order for the comments to be considered in conjunction with this proceeding.  All information submitted including names and addresses will be publicly available via the web.</w:t>
      </w:r>
    </w:p>
    <w:p w:rsidR="008E393B" w:rsidRDefault="008E393B">
      <w:pPr>
        <w:tabs>
          <w:tab w:val="left" w:pos="0"/>
        </w:tabs>
        <w:suppressAutoHyphens/>
        <w:rPr>
          <w:szCs w:val="22"/>
        </w:rPr>
      </w:pPr>
    </w:p>
    <w:p w:rsidR="008E393B" w:rsidRDefault="008E393B">
      <w:pPr>
        <w:tabs>
          <w:tab w:val="left" w:pos="0"/>
        </w:tabs>
        <w:suppressAutoHyphens/>
        <w:rPr>
          <w:szCs w:val="22"/>
        </w:rPr>
      </w:pPr>
      <w:r>
        <w:rPr>
          <w:szCs w:val="22"/>
        </w:rPr>
        <w:t>Incumbent LEC contact:</w:t>
      </w:r>
    </w:p>
    <w:p w:rsidR="008E393B" w:rsidRDefault="00C21952">
      <w:pPr>
        <w:tabs>
          <w:tab w:val="left" w:pos="0"/>
        </w:tabs>
        <w:suppressAutoHyphens/>
        <w:rPr>
          <w:szCs w:val="22"/>
        </w:rPr>
      </w:pPr>
      <w:r>
        <w:rPr>
          <w:szCs w:val="22"/>
        </w:rPr>
        <w:t>Victoria Carter-</w:t>
      </w:r>
      <w:r w:rsidR="00553C12">
        <w:rPr>
          <w:szCs w:val="22"/>
        </w:rPr>
        <w:t>Hall</w:t>
      </w:r>
    </w:p>
    <w:p w:rsidR="008E393B" w:rsidRDefault="000812B4">
      <w:pPr>
        <w:tabs>
          <w:tab w:val="left" w:pos="0"/>
        </w:tabs>
        <w:suppressAutoHyphens/>
        <w:rPr>
          <w:szCs w:val="22"/>
        </w:rPr>
      </w:pPr>
      <w:r>
        <w:rPr>
          <w:szCs w:val="22"/>
        </w:rPr>
        <w:t>Manager</w:t>
      </w:r>
      <w:r w:rsidR="008E393B">
        <w:rPr>
          <w:szCs w:val="22"/>
        </w:rPr>
        <w:t xml:space="preserve"> – Federal Regulatory</w:t>
      </w:r>
    </w:p>
    <w:p w:rsidR="008E393B" w:rsidRDefault="008E393B">
      <w:pPr>
        <w:tabs>
          <w:tab w:val="left" w:pos="0"/>
        </w:tabs>
        <w:suppressAutoHyphens/>
        <w:rPr>
          <w:szCs w:val="22"/>
        </w:rPr>
      </w:pPr>
      <w:r>
        <w:rPr>
          <w:szCs w:val="22"/>
        </w:rPr>
        <w:t>AT&amp;T Services</w:t>
      </w:r>
      <w:r w:rsidR="00C21952">
        <w:rPr>
          <w:szCs w:val="22"/>
        </w:rPr>
        <w:t>,</w:t>
      </w:r>
      <w:r>
        <w:rPr>
          <w:szCs w:val="22"/>
        </w:rPr>
        <w:t xml:space="preserve"> Inc.</w:t>
      </w:r>
    </w:p>
    <w:p w:rsidR="008E393B" w:rsidRDefault="008E393B">
      <w:pPr>
        <w:tabs>
          <w:tab w:val="left" w:pos="0"/>
        </w:tabs>
        <w:suppressAutoHyphens/>
        <w:rPr>
          <w:szCs w:val="22"/>
        </w:rPr>
      </w:pPr>
      <w:r>
        <w:rPr>
          <w:szCs w:val="22"/>
        </w:rPr>
        <w:t>1120 20th Street, N.W., Suite 1000</w:t>
      </w:r>
    </w:p>
    <w:p w:rsidR="008E393B" w:rsidRDefault="008E393B">
      <w:pPr>
        <w:tabs>
          <w:tab w:val="left" w:pos="0"/>
        </w:tabs>
        <w:suppressAutoHyphens/>
        <w:rPr>
          <w:szCs w:val="22"/>
        </w:rPr>
      </w:pPr>
      <w:r>
        <w:rPr>
          <w:szCs w:val="22"/>
        </w:rPr>
        <w:t xml:space="preserve">Washington, D.C. 20036      </w:t>
      </w:r>
      <w:r>
        <w:rPr>
          <w:szCs w:val="22"/>
        </w:rPr>
        <w:tab/>
        <w:t xml:space="preserve">Phone: </w:t>
      </w:r>
      <w:r w:rsidR="00C21952">
        <w:rPr>
          <w:szCs w:val="22"/>
        </w:rPr>
        <w:t xml:space="preserve"> </w:t>
      </w:r>
      <w:r>
        <w:rPr>
          <w:szCs w:val="22"/>
        </w:rPr>
        <w:t>(202) 457-</w:t>
      </w:r>
      <w:r w:rsidR="000812B4">
        <w:rPr>
          <w:szCs w:val="22"/>
        </w:rPr>
        <w:t>2164</w:t>
      </w:r>
    </w:p>
    <w:p w:rsidR="008E393B" w:rsidRDefault="008E393B">
      <w:pPr>
        <w:tabs>
          <w:tab w:val="left" w:pos="0"/>
        </w:tabs>
        <w:suppressAutoHyphens/>
        <w:rPr>
          <w:szCs w:val="22"/>
        </w:rPr>
      </w:pPr>
    </w:p>
    <w:p w:rsidR="008E393B" w:rsidRDefault="008E39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lastRenderedPageBreak/>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8E393B" w:rsidRDefault="008E39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E393B" w:rsidRDefault="008E393B">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8E393B" w:rsidRDefault="008E393B">
      <w:pPr>
        <w:tabs>
          <w:tab w:val="left" w:pos="0"/>
        </w:tabs>
        <w:suppressAutoHyphens/>
        <w:rPr>
          <w:szCs w:val="22"/>
        </w:rPr>
      </w:pPr>
    </w:p>
    <w:p w:rsidR="008E393B" w:rsidRDefault="008E39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C21952">
        <w:rPr>
          <w:szCs w:val="22"/>
        </w:rPr>
        <w:t xml:space="preserve"> </w:t>
      </w:r>
      <w:r>
        <w:rPr>
          <w:szCs w:val="22"/>
        </w:rPr>
        <w:t xml:space="preserve">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8E393B" w:rsidRDefault="008E39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E393B" w:rsidRDefault="008E393B">
      <w:pPr>
        <w:tabs>
          <w:tab w:val="left" w:pos="0"/>
        </w:tabs>
        <w:suppressAutoHyphens/>
        <w:rPr>
          <w:color w:val="000000"/>
          <w:szCs w:val="22"/>
        </w:rPr>
      </w:pPr>
      <w:r>
        <w:rPr>
          <w:color w:val="000000"/>
          <w:szCs w:val="22"/>
        </w:rPr>
        <w:t xml:space="preserve">For further information, contact Carmell Weathers, (202) 418-2325 (voice), or </w:t>
      </w:r>
      <w:r w:rsidR="00D323D1">
        <w:rPr>
          <w:b/>
          <w:color w:val="000000"/>
          <w:szCs w:val="22"/>
          <w:u w:val="single"/>
        </w:rPr>
        <w:t>Carmell.W</w:t>
      </w:r>
      <w:r>
        <w:rPr>
          <w:b/>
          <w:color w:val="000000"/>
          <w:szCs w:val="22"/>
          <w:u w:val="single"/>
        </w:rPr>
        <w:t>eathers@fcc.gov</w:t>
      </w:r>
      <w:r>
        <w:rPr>
          <w:color w:val="000000"/>
          <w:szCs w:val="22"/>
        </w:rPr>
        <w:t xml:space="preserve"> (email), of the Competition Policy Division, Wireline Competition Bureau.  The tty number is (202) 418-0484.</w:t>
      </w:r>
    </w:p>
    <w:p w:rsidR="008E393B" w:rsidRDefault="008E393B">
      <w:pPr>
        <w:tabs>
          <w:tab w:val="left" w:pos="0"/>
        </w:tabs>
        <w:suppressAutoHyphens/>
        <w:rPr>
          <w:b/>
          <w:szCs w:val="22"/>
        </w:rPr>
      </w:pPr>
    </w:p>
    <w:p w:rsidR="008E393B" w:rsidRDefault="008E393B">
      <w:pPr>
        <w:tabs>
          <w:tab w:val="left" w:pos="0"/>
        </w:tabs>
        <w:suppressAutoHyphens/>
        <w:jc w:val="center"/>
        <w:rPr>
          <w:b/>
          <w:szCs w:val="22"/>
        </w:rPr>
      </w:pPr>
      <w:r>
        <w:rPr>
          <w:b/>
          <w:szCs w:val="22"/>
        </w:rPr>
        <w:t>-FCC-</w:t>
      </w:r>
    </w:p>
    <w:sectPr w:rsidR="008E393B" w:rsidSect="0099033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B79" w:rsidRDefault="008D4B79">
      <w:r>
        <w:separator/>
      </w:r>
    </w:p>
  </w:endnote>
  <w:endnote w:type="continuationSeparator" w:id="0">
    <w:p w:rsidR="008D4B79" w:rsidRDefault="008D4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B79" w:rsidRDefault="008D4B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D4B79" w:rsidRDefault="008D4B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B79" w:rsidRDefault="008D4B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6726">
      <w:rPr>
        <w:rStyle w:val="PageNumber"/>
        <w:noProof/>
      </w:rPr>
      <w:t>2</w:t>
    </w:r>
    <w:r>
      <w:rPr>
        <w:rStyle w:val="PageNumber"/>
      </w:rPr>
      <w:fldChar w:fldCharType="end"/>
    </w:r>
  </w:p>
  <w:p w:rsidR="008D4B79" w:rsidRDefault="008D4B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7A" w:rsidRDefault="00CB1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B79" w:rsidRDefault="008D4B79">
      <w:r>
        <w:separator/>
      </w:r>
    </w:p>
  </w:footnote>
  <w:footnote w:type="continuationSeparator" w:id="0">
    <w:p w:rsidR="008D4B79" w:rsidRDefault="008D4B79">
      <w:r>
        <w:continuationSeparator/>
      </w:r>
    </w:p>
  </w:footnote>
  <w:footnote w:id="1">
    <w:p w:rsidR="008D4B79" w:rsidRDefault="008D4B79">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7A" w:rsidRDefault="00CB12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7A" w:rsidRDefault="00CB12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B79" w:rsidRDefault="008D4B7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05DD9E83" wp14:editId="2216CA6E">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4B79" w:rsidRPr="00E74218" w:rsidRDefault="008D4B79">
                          <w:pPr>
                            <w:rPr>
                              <w:rFonts w:ascii="Arial" w:hAnsi="Arial" w:cs="Arial"/>
                              <w:b/>
                            </w:rPr>
                          </w:pPr>
                          <w:r w:rsidRPr="00E74218">
                            <w:rPr>
                              <w:rFonts w:ascii="Arial" w:hAnsi="Arial" w:cs="Arial"/>
                              <w:b/>
                            </w:rPr>
                            <w:t>Federal Communications Commission</w:t>
                          </w:r>
                        </w:p>
                        <w:p w:rsidR="008D4B79" w:rsidRPr="00E74218" w:rsidRDefault="008D4B79">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D4B79" w:rsidRDefault="008D4B79">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5F609256" wp14:editId="16DAC5C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8D4B79" w:rsidRDefault="008D4B79">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61E3647F" wp14:editId="6B935538">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0E393391" wp14:editId="437BFCA5">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4B79" w:rsidRDefault="008D4B79">
                          <w:pPr>
                            <w:jc w:val="right"/>
                            <w:rPr>
                              <w:rFonts w:ascii="Arial" w:hAnsi="Arial"/>
                              <w:sz w:val="16"/>
                            </w:rPr>
                          </w:pPr>
                          <w:r>
                            <w:rPr>
                              <w:rFonts w:ascii="Arial" w:hAnsi="Arial"/>
                              <w:sz w:val="16"/>
                            </w:rPr>
                            <w:tab/>
                            <w:t>News Media Information 202 / 418-0500</w:t>
                          </w:r>
                        </w:p>
                        <w:p w:rsidR="008D4B79" w:rsidRDefault="008D4B79">
                          <w:pPr>
                            <w:jc w:val="right"/>
                            <w:rPr>
                              <w:rFonts w:ascii="Arial" w:hAnsi="Arial"/>
                              <w:sz w:val="16"/>
                            </w:rPr>
                          </w:pPr>
                          <w:r>
                            <w:rPr>
                              <w:rFonts w:ascii="Arial" w:hAnsi="Arial"/>
                              <w:sz w:val="16"/>
                            </w:rPr>
                            <w:tab/>
                            <w:t xml:space="preserve">            Internet:  http://www.fcc.gov</w:t>
                          </w:r>
                        </w:p>
                        <w:p w:rsidR="008D4B79" w:rsidRDefault="008D4B79">
                          <w:pPr>
                            <w:rPr>
                              <w:rFonts w:ascii="Arial" w:hAnsi="Arial"/>
                              <w:sz w:val="16"/>
                            </w:rPr>
                          </w:pPr>
                          <w:r>
                            <w:rPr>
                              <w:rFonts w:ascii="Arial" w:hAnsi="Arial"/>
                              <w:sz w:val="16"/>
                            </w:rPr>
                            <w:tab/>
                            <w:t xml:space="preserve">                                     TTY 1-888-835-5322</w:t>
                          </w:r>
                        </w:p>
                        <w:p w:rsidR="008D4B79" w:rsidRDefault="008D4B79">
                          <w:pPr>
                            <w:rPr>
                              <w:rFonts w:ascii="Arial" w:hAnsi="Arial"/>
                              <w:sz w:val="16"/>
                            </w:rPr>
                          </w:pPr>
                          <w:r>
                            <w:rPr>
                              <w:rFonts w:ascii="Arial" w:hAnsi="Arial"/>
                              <w:sz w:val="16"/>
                            </w:rPr>
                            <w:tab/>
                          </w:r>
                          <w:r>
                            <w:rPr>
                              <w:rFonts w:ascii="Arial" w:hAnsi="Arial"/>
                              <w:sz w:val="16"/>
                            </w:rPr>
                            <w:tab/>
                          </w:r>
                        </w:p>
                        <w:p w:rsidR="008D4B79" w:rsidRDefault="008D4B79">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3861"/>
    <w:rsid w:val="00026EF4"/>
    <w:rsid w:val="00060663"/>
    <w:rsid w:val="00065E70"/>
    <w:rsid w:val="000812B4"/>
    <w:rsid w:val="000C503C"/>
    <w:rsid w:val="000E06F6"/>
    <w:rsid w:val="000E2788"/>
    <w:rsid w:val="000F2683"/>
    <w:rsid w:val="00172381"/>
    <w:rsid w:val="001765FA"/>
    <w:rsid w:val="001968CA"/>
    <w:rsid w:val="001B22C3"/>
    <w:rsid w:val="001F0B75"/>
    <w:rsid w:val="001F4B4F"/>
    <w:rsid w:val="001F52F2"/>
    <w:rsid w:val="00240DA9"/>
    <w:rsid w:val="00263F63"/>
    <w:rsid w:val="002A0548"/>
    <w:rsid w:val="002A4F40"/>
    <w:rsid w:val="002C0A51"/>
    <w:rsid w:val="002E399E"/>
    <w:rsid w:val="002E4DB8"/>
    <w:rsid w:val="002E78DB"/>
    <w:rsid w:val="003039D8"/>
    <w:rsid w:val="003238A2"/>
    <w:rsid w:val="003324C6"/>
    <w:rsid w:val="00333BA2"/>
    <w:rsid w:val="00334F70"/>
    <w:rsid w:val="003708B0"/>
    <w:rsid w:val="00372D68"/>
    <w:rsid w:val="00373735"/>
    <w:rsid w:val="003742BA"/>
    <w:rsid w:val="003A0841"/>
    <w:rsid w:val="003C63E5"/>
    <w:rsid w:val="003D5391"/>
    <w:rsid w:val="003D6B8D"/>
    <w:rsid w:val="004055FD"/>
    <w:rsid w:val="00406A98"/>
    <w:rsid w:val="0044456A"/>
    <w:rsid w:val="004657B3"/>
    <w:rsid w:val="004819DB"/>
    <w:rsid w:val="005226FA"/>
    <w:rsid w:val="005518ED"/>
    <w:rsid w:val="00553C12"/>
    <w:rsid w:val="005611FE"/>
    <w:rsid w:val="00571CED"/>
    <w:rsid w:val="00575940"/>
    <w:rsid w:val="00577969"/>
    <w:rsid w:val="00585C23"/>
    <w:rsid w:val="005A18F0"/>
    <w:rsid w:val="005C58AC"/>
    <w:rsid w:val="005E2A88"/>
    <w:rsid w:val="00636186"/>
    <w:rsid w:val="00663B92"/>
    <w:rsid w:val="00676470"/>
    <w:rsid w:val="006B0A1A"/>
    <w:rsid w:val="006B0AC0"/>
    <w:rsid w:val="006B7104"/>
    <w:rsid w:val="006D6EC3"/>
    <w:rsid w:val="006F7D94"/>
    <w:rsid w:val="00736522"/>
    <w:rsid w:val="00774D57"/>
    <w:rsid w:val="00777DDD"/>
    <w:rsid w:val="007977C9"/>
    <w:rsid w:val="007A3D54"/>
    <w:rsid w:val="007B49BD"/>
    <w:rsid w:val="007F7929"/>
    <w:rsid w:val="00831C77"/>
    <w:rsid w:val="00846DD2"/>
    <w:rsid w:val="008579A3"/>
    <w:rsid w:val="00864B56"/>
    <w:rsid w:val="00864B57"/>
    <w:rsid w:val="00877156"/>
    <w:rsid w:val="00880883"/>
    <w:rsid w:val="00881009"/>
    <w:rsid w:val="00895A8B"/>
    <w:rsid w:val="008C78E7"/>
    <w:rsid w:val="008D4B79"/>
    <w:rsid w:val="008D50DD"/>
    <w:rsid w:val="008D68EB"/>
    <w:rsid w:val="008E393B"/>
    <w:rsid w:val="009349A7"/>
    <w:rsid w:val="009368C5"/>
    <w:rsid w:val="00963330"/>
    <w:rsid w:val="009644B6"/>
    <w:rsid w:val="00990333"/>
    <w:rsid w:val="009A71C9"/>
    <w:rsid w:val="009B6EF0"/>
    <w:rsid w:val="00A17DBE"/>
    <w:rsid w:val="00A22D95"/>
    <w:rsid w:val="00A31715"/>
    <w:rsid w:val="00A52BD7"/>
    <w:rsid w:val="00A6402A"/>
    <w:rsid w:val="00A65868"/>
    <w:rsid w:val="00A76D91"/>
    <w:rsid w:val="00A832D8"/>
    <w:rsid w:val="00A84EBA"/>
    <w:rsid w:val="00A85BFC"/>
    <w:rsid w:val="00AA032A"/>
    <w:rsid w:val="00AB24A0"/>
    <w:rsid w:val="00AD7F7C"/>
    <w:rsid w:val="00B07C23"/>
    <w:rsid w:val="00B47157"/>
    <w:rsid w:val="00B651F3"/>
    <w:rsid w:val="00B971E4"/>
    <w:rsid w:val="00BB6726"/>
    <w:rsid w:val="00BE398A"/>
    <w:rsid w:val="00C06F58"/>
    <w:rsid w:val="00C21952"/>
    <w:rsid w:val="00C5066B"/>
    <w:rsid w:val="00C9672B"/>
    <w:rsid w:val="00C97278"/>
    <w:rsid w:val="00CB127A"/>
    <w:rsid w:val="00CB4B28"/>
    <w:rsid w:val="00CE1793"/>
    <w:rsid w:val="00D323D1"/>
    <w:rsid w:val="00D360A7"/>
    <w:rsid w:val="00D5108A"/>
    <w:rsid w:val="00D5274D"/>
    <w:rsid w:val="00D5364C"/>
    <w:rsid w:val="00D720C3"/>
    <w:rsid w:val="00D9570F"/>
    <w:rsid w:val="00DA4D9C"/>
    <w:rsid w:val="00DD4F2D"/>
    <w:rsid w:val="00DF1222"/>
    <w:rsid w:val="00E12303"/>
    <w:rsid w:val="00E20A07"/>
    <w:rsid w:val="00E21CE8"/>
    <w:rsid w:val="00E4012E"/>
    <w:rsid w:val="00E401D0"/>
    <w:rsid w:val="00E42204"/>
    <w:rsid w:val="00E52542"/>
    <w:rsid w:val="00E64D87"/>
    <w:rsid w:val="00E74218"/>
    <w:rsid w:val="00E90BB7"/>
    <w:rsid w:val="00E92E4D"/>
    <w:rsid w:val="00EC2C1B"/>
    <w:rsid w:val="00EC74BB"/>
    <w:rsid w:val="00ED1D36"/>
    <w:rsid w:val="00EF26C3"/>
    <w:rsid w:val="00EF6D3E"/>
    <w:rsid w:val="00EF7059"/>
    <w:rsid w:val="00EF75CC"/>
    <w:rsid w:val="00F02129"/>
    <w:rsid w:val="00F079CE"/>
    <w:rsid w:val="00F079D5"/>
    <w:rsid w:val="00F144AE"/>
    <w:rsid w:val="00F30834"/>
    <w:rsid w:val="00F452A3"/>
    <w:rsid w:val="00F46787"/>
    <w:rsid w:val="00F67A4A"/>
    <w:rsid w:val="00F805B1"/>
    <w:rsid w:val="00F916F3"/>
    <w:rsid w:val="00FB440F"/>
    <w:rsid w:val="00FD0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667</Words>
  <Characters>3903</Characters>
  <Application>Microsoft Office Word</Application>
  <DocSecurity>0</DocSecurity>
  <Lines>76</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4663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2015-01-22T00:08:00Z</dcterms:created>
  <dcterms:modified xsi:type="dcterms:W3CDTF">2015-01-22T00:08:00Z</dcterms:modified>
  <cp:category> </cp:category>
  <cp:contentStatus> </cp:contentStatus>
</cp:coreProperties>
</file>