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28610B" w:rsidRDefault="00D46525" w:rsidP="00D46525">
      <w:pPr>
        <w:rPr>
          <w:rFonts w:ascii="Times New Roman" w:hAnsi="Times New Roman"/>
          <w:snapToGrid w:val="0"/>
          <w:sz w:val="22"/>
          <w:szCs w:val="22"/>
        </w:rPr>
      </w:pPr>
      <w:bookmarkStart w:id="0" w:name="_GoBack"/>
      <w:bookmarkEnd w:id="0"/>
      <w:r w:rsidRPr="00DE4529">
        <w:rPr>
          <w:rFonts w:ascii="Times New Roman" w:hAnsi="Times New Roman"/>
          <w:snapToGrid w:val="0"/>
          <w:sz w:val="22"/>
          <w:szCs w:val="22"/>
        </w:rPr>
        <w:t>FOR IMMED</w:t>
      </w:r>
      <w:r w:rsidRPr="00AD72F5">
        <w:rPr>
          <w:rFonts w:ascii="Times New Roman" w:hAnsi="Times New Roman"/>
          <w:snapToGrid w:val="0"/>
          <w:sz w:val="22"/>
          <w:szCs w:val="22"/>
        </w:rPr>
        <w:t>IATE RELEASE:</w:t>
      </w:r>
      <w:r w:rsidRPr="00AD72F5">
        <w:rPr>
          <w:rFonts w:ascii="Times New Roman" w:hAnsi="Times New Roman"/>
          <w:snapToGrid w:val="0"/>
          <w:sz w:val="22"/>
          <w:szCs w:val="22"/>
        </w:rPr>
        <w:tab/>
      </w:r>
      <w:r w:rsidR="00213716" w:rsidRPr="00AD72F5">
        <w:rPr>
          <w:rFonts w:ascii="Times New Roman" w:hAnsi="Times New Roman"/>
          <w:snapToGrid w:val="0"/>
          <w:sz w:val="22"/>
          <w:szCs w:val="22"/>
        </w:rPr>
        <w:tab/>
      </w:r>
      <w:r w:rsidRPr="00AD72F5">
        <w:rPr>
          <w:rFonts w:ascii="Times New Roman" w:hAnsi="Times New Roman"/>
          <w:snapToGrid w:val="0"/>
          <w:sz w:val="22"/>
          <w:szCs w:val="22"/>
        </w:rPr>
        <w:tab/>
      </w:r>
      <w:r w:rsidRPr="00AD72F5">
        <w:rPr>
          <w:rFonts w:ascii="Times New Roman" w:hAnsi="Times New Roman"/>
          <w:snapToGrid w:val="0"/>
          <w:sz w:val="22"/>
          <w:szCs w:val="22"/>
        </w:rPr>
        <w:tab/>
      </w:r>
      <w:r w:rsidR="009B3289" w:rsidRPr="00AD72F5">
        <w:rPr>
          <w:rFonts w:ascii="Times New Roman" w:hAnsi="Times New Roman"/>
          <w:snapToGrid w:val="0"/>
          <w:sz w:val="22"/>
          <w:szCs w:val="22"/>
        </w:rPr>
        <w:tab/>
      </w:r>
      <w:r w:rsidRPr="0028610B">
        <w:rPr>
          <w:rFonts w:ascii="Times New Roman" w:hAnsi="Times New Roman"/>
          <w:snapToGrid w:val="0"/>
          <w:sz w:val="22"/>
          <w:szCs w:val="22"/>
        </w:rPr>
        <w:t>NEWS MEDIA CONTACT:</w:t>
      </w:r>
    </w:p>
    <w:p w:rsidR="00D46525" w:rsidRPr="0028610B" w:rsidRDefault="008E4A65" w:rsidP="00D46525">
      <w:pPr>
        <w:rPr>
          <w:rFonts w:ascii="Times New Roman" w:hAnsi="Times New Roman"/>
          <w:snapToGrid w:val="0"/>
          <w:sz w:val="22"/>
          <w:szCs w:val="22"/>
        </w:rPr>
      </w:pPr>
      <w:r>
        <w:rPr>
          <w:rFonts w:ascii="Times New Roman" w:hAnsi="Times New Roman"/>
          <w:snapToGrid w:val="0"/>
          <w:sz w:val="22"/>
          <w:szCs w:val="22"/>
        </w:rPr>
        <w:t xml:space="preserve">January </w:t>
      </w:r>
      <w:r w:rsidR="008C00B1">
        <w:rPr>
          <w:rFonts w:ascii="Times New Roman" w:hAnsi="Times New Roman"/>
          <w:snapToGrid w:val="0"/>
          <w:sz w:val="22"/>
          <w:szCs w:val="22"/>
        </w:rPr>
        <w:t>26</w:t>
      </w:r>
      <w:r w:rsidR="0028610B" w:rsidRPr="0028610B">
        <w:rPr>
          <w:rFonts w:ascii="Times New Roman" w:hAnsi="Times New Roman"/>
          <w:snapToGrid w:val="0"/>
          <w:sz w:val="22"/>
          <w:szCs w:val="22"/>
        </w:rPr>
        <w:t>,</w:t>
      </w:r>
      <w:r w:rsidR="00902AE2" w:rsidRPr="0028610B">
        <w:rPr>
          <w:rFonts w:ascii="Times New Roman" w:hAnsi="Times New Roman"/>
          <w:snapToGrid w:val="0"/>
          <w:sz w:val="22"/>
          <w:szCs w:val="22"/>
        </w:rPr>
        <w:t xml:space="preserve"> 201</w:t>
      </w:r>
      <w:r w:rsidR="003244EC">
        <w:rPr>
          <w:rFonts w:ascii="Times New Roman" w:hAnsi="Times New Roman"/>
          <w:snapToGrid w:val="0"/>
          <w:sz w:val="22"/>
          <w:szCs w:val="22"/>
        </w:rPr>
        <w:t>5</w:t>
      </w:r>
      <w:r w:rsidR="00C33284"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213716" w:rsidRPr="0028610B">
        <w:rPr>
          <w:rFonts w:ascii="Times New Roman" w:hAnsi="Times New Roman"/>
          <w:snapToGrid w:val="0"/>
          <w:sz w:val="22"/>
          <w:szCs w:val="22"/>
        </w:rPr>
        <w:tab/>
      </w:r>
      <w:r w:rsidR="00FC6E3C" w:rsidRPr="0028610B">
        <w:rPr>
          <w:rFonts w:ascii="Times New Roman" w:hAnsi="Times New Roman"/>
          <w:snapToGrid w:val="0"/>
          <w:sz w:val="22"/>
          <w:szCs w:val="22"/>
        </w:rPr>
        <w:t>Neil Grace</w:t>
      </w:r>
      <w:r w:rsidR="00D46525" w:rsidRPr="0028610B">
        <w:rPr>
          <w:rFonts w:ascii="Times New Roman" w:hAnsi="Times New Roman"/>
          <w:snapToGrid w:val="0"/>
          <w:sz w:val="22"/>
          <w:szCs w:val="22"/>
        </w:rPr>
        <w:t>, 202-418-0</w:t>
      </w:r>
      <w:r w:rsidR="00FC6E3C" w:rsidRPr="0028610B">
        <w:rPr>
          <w:rFonts w:ascii="Times New Roman" w:hAnsi="Times New Roman"/>
          <w:snapToGrid w:val="0"/>
          <w:sz w:val="22"/>
          <w:szCs w:val="22"/>
        </w:rPr>
        <w:t>506</w:t>
      </w:r>
    </w:p>
    <w:p w:rsidR="00D46525" w:rsidRPr="0028610B" w:rsidRDefault="00213716" w:rsidP="00D46525">
      <w:pPr>
        <w:rPr>
          <w:rFonts w:ascii="Times New Roman" w:hAnsi="Times New Roman"/>
          <w:snapToGrid w:val="0"/>
          <w:sz w:val="22"/>
          <w:szCs w:val="22"/>
        </w:rPr>
      </w:pPr>
      <w:r w:rsidRPr="0028610B">
        <w:rPr>
          <w:rFonts w:ascii="Times New Roman" w:hAnsi="Times New Roman"/>
          <w:snapToGrid w:val="0"/>
          <w:sz w:val="22"/>
          <w:szCs w:val="22"/>
        </w:rPr>
        <w:tab/>
      </w:r>
      <w:r w:rsidRPr="0028610B">
        <w:rPr>
          <w:rFonts w:ascii="Times New Roman" w:hAnsi="Times New Roman"/>
          <w:snapToGrid w:val="0"/>
          <w:sz w:val="22"/>
          <w:szCs w:val="22"/>
        </w:rPr>
        <w:tab/>
      </w:r>
      <w:r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Pr="0028610B">
        <w:rPr>
          <w:rFonts w:ascii="Times New Roman" w:hAnsi="Times New Roman"/>
          <w:snapToGrid w:val="0"/>
          <w:sz w:val="22"/>
          <w:szCs w:val="22"/>
        </w:rPr>
        <w:t>E-mail</w:t>
      </w:r>
      <w:r w:rsidR="00303975">
        <w:rPr>
          <w:rFonts w:ascii="Times New Roman" w:hAnsi="Times New Roman"/>
          <w:snapToGrid w:val="0"/>
          <w:sz w:val="22"/>
          <w:szCs w:val="22"/>
        </w:rPr>
        <w:t xml:space="preserve">:  </w:t>
      </w:r>
      <w:hyperlink r:id="rId8" w:history="1">
        <w:r w:rsidR="00303975" w:rsidRPr="00B75C90">
          <w:rPr>
            <w:rStyle w:val="Hyperlink"/>
            <w:rFonts w:ascii="Times New Roman" w:hAnsi="Times New Roman"/>
            <w:snapToGrid w:val="0"/>
            <w:sz w:val="22"/>
            <w:szCs w:val="22"/>
          </w:rPr>
          <w:t>Neil.Grace@fcc.gov</w:t>
        </w:r>
      </w:hyperlink>
      <w:r w:rsidR="00303975">
        <w:rPr>
          <w:rFonts w:ascii="Times New Roman" w:hAnsi="Times New Roman"/>
          <w:snapToGrid w:val="0"/>
          <w:sz w:val="22"/>
          <w:szCs w:val="22"/>
        </w:rPr>
        <w:t xml:space="preserve"> </w:t>
      </w:r>
    </w:p>
    <w:p w:rsidR="009915A5" w:rsidRDefault="009915A5" w:rsidP="00BE7D19">
      <w:pPr>
        <w:rPr>
          <w:rFonts w:ascii="Times New Roman" w:hAnsi="Times New Roman"/>
          <w:snapToGrid w:val="0"/>
          <w:sz w:val="22"/>
          <w:szCs w:val="22"/>
        </w:rPr>
      </w:pPr>
    </w:p>
    <w:p w:rsidR="00FC1C7C" w:rsidRDefault="00031BBB" w:rsidP="0023019F">
      <w:pPr>
        <w:jc w:val="center"/>
        <w:rPr>
          <w:rFonts w:ascii="Times New Roman" w:hAnsi="Times New Roman"/>
          <w:b/>
          <w:sz w:val="22"/>
          <w:szCs w:val="22"/>
        </w:rPr>
      </w:pPr>
      <w:r>
        <w:rPr>
          <w:rFonts w:ascii="Times New Roman" w:hAnsi="Times New Roman"/>
          <w:b/>
          <w:sz w:val="22"/>
          <w:szCs w:val="22"/>
        </w:rPr>
        <w:t xml:space="preserve">FCC TO FINE </w:t>
      </w:r>
      <w:r w:rsidR="00FA231F">
        <w:rPr>
          <w:rFonts w:ascii="Times New Roman" w:hAnsi="Times New Roman"/>
          <w:b/>
          <w:sz w:val="22"/>
          <w:szCs w:val="22"/>
        </w:rPr>
        <w:t xml:space="preserve">ADVANCED TEL </w:t>
      </w:r>
      <w:r w:rsidR="00E372E0">
        <w:rPr>
          <w:rFonts w:ascii="Times New Roman" w:hAnsi="Times New Roman"/>
          <w:b/>
          <w:sz w:val="22"/>
          <w:szCs w:val="22"/>
        </w:rPr>
        <w:t>$</w:t>
      </w:r>
      <w:r w:rsidR="002648E5">
        <w:rPr>
          <w:rFonts w:ascii="Times New Roman" w:hAnsi="Times New Roman"/>
          <w:b/>
          <w:sz w:val="22"/>
          <w:szCs w:val="22"/>
        </w:rPr>
        <w:t>1</w:t>
      </w:r>
      <w:r w:rsidR="00FA231F">
        <w:rPr>
          <w:rFonts w:ascii="Times New Roman" w:hAnsi="Times New Roman"/>
          <w:b/>
          <w:sz w:val="22"/>
          <w:szCs w:val="22"/>
        </w:rPr>
        <w:t>.</w:t>
      </w:r>
      <w:r w:rsidR="007B19DF">
        <w:rPr>
          <w:rFonts w:ascii="Times New Roman" w:hAnsi="Times New Roman"/>
          <w:b/>
          <w:sz w:val="22"/>
          <w:szCs w:val="22"/>
        </w:rPr>
        <w:t>6</w:t>
      </w:r>
      <w:r w:rsidR="00FA231F">
        <w:rPr>
          <w:rFonts w:ascii="Times New Roman" w:hAnsi="Times New Roman"/>
          <w:b/>
          <w:sz w:val="22"/>
          <w:szCs w:val="22"/>
        </w:rPr>
        <w:t xml:space="preserve"> MILLION</w:t>
      </w:r>
      <w:r w:rsidR="005967F0">
        <w:rPr>
          <w:rFonts w:ascii="Times New Roman" w:hAnsi="Times New Roman"/>
          <w:b/>
          <w:sz w:val="22"/>
          <w:szCs w:val="22"/>
        </w:rPr>
        <w:t xml:space="preserve"> </w:t>
      </w:r>
      <w:r w:rsidR="00FA231F">
        <w:rPr>
          <w:rFonts w:ascii="Times New Roman" w:hAnsi="Times New Roman"/>
          <w:b/>
          <w:sz w:val="22"/>
          <w:szCs w:val="22"/>
        </w:rPr>
        <w:t>FOR FAIL</w:t>
      </w:r>
      <w:r w:rsidR="007B19DF">
        <w:rPr>
          <w:rFonts w:ascii="Times New Roman" w:hAnsi="Times New Roman"/>
          <w:b/>
          <w:sz w:val="22"/>
          <w:szCs w:val="22"/>
        </w:rPr>
        <w:t>ING</w:t>
      </w:r>
      <w:r w:rsidR="00FA231F">
        <w:rPr>
          <w:rFonts w:ascii="Times New Roman" w:hAnsi="Times New Roman"/>
          <w:b/>
          <w:sz w:val="22"/>
          <w:szCs w:val="22"/>
        </w:rPr>
        <w:t xml:space="preserve"> TO PAY </w:t>
      </w:r>
      <w:r>
        <w:rPr>
          <w:rFonts w:ascii="Times New Roman" w:hAnsi="Times New Roman"/>
          <w:b/>
          <w:sz w:val="22"/>
          <w:szCs w:val="22"/>
        </w:rPr>
        <w:t xml:space="preserve">UNIVERSAL ACCESS </w:t>
      </w:r>
      <w:r w:rsidR="00FA231F">
        <w:rPr>
          <w:rFonts w:ascii="Times New Roman" w:hAnsi="Times New Roman"/>
          <w:b/>
          <w:sz w:val="22"/>
          <w:szCs w:val="22"/>
        </w:rPr>
        <w:t>FEES</w:t>
      </w:r>
      <w:r w:rsidR="00DC7ADC">
        <w:rPr>
          <w:rFonts w:ascii="Times New Roman" w:hAnsi="Times New Roman"/>
          <w:b/>
          <w:sz w:val="22"/>
          <w:szCs w:val="22"/>
        </w:rPr>
        <w:t xml:space="preserve"> </w:t>
      </w:r>
    </w:p>
    <w:p w:rsidR="00FC1C7C" w:rsidRPr="00DE4529" w:rsidRDefault="00FC1C7C" w:rsidP="007B19DF">
      <w:pPr>
        <w:rPr>
          <w:rFonts w:ascii="Times New Roman" w:hAnsi="Times New Roman"/>
          <w:b/>
          <w:sz w:val="22"/>
          <w:szCs w:val="22"/>
        </w:rPr>
      </w:pPr>
    </w:p>
    <w:p w:rsidR="00DC7ADC" w:rsidRDefault="00BE7D19" w:rsidP="00CE2D2B">
      <w:pPr>
        <w:spacing w:after="240"/>
        <w:rPr>
          <w:rFonts w:ascii="Times New Roman" w:hAnsi="Times New Roman"/>
          <w:color w:val="000000"/>
          <w:sz w:val="22"/>
          <w:szCs w:val="22"/>
        </w:rPr>
      </w:pPr>
      <w:r w:rsidRPr="00264394">
        <w:rPr>
          <w:rFonts w:ascii="Times New Roman" w:hAnsi="Times New Roman"/>
          <w:color w:val="000000"/>
          <w:sz w:val="22"/>
          <w:szCs w:val="22"/>
        </w:rPr>
        <w:t>Washington, DC –</w:t>
      </w:r>
      <w:r w:rsidR="00E66543" w:rsidRPr="00264394">
        <w:rPr>
          <w:rFonts w:ascii="Times New Roman" w:hAnsi="Times New Roman"/>
          <w:color w:val="000000"/>
          <w:sz w:val="22"/>
          <w:szCs w:val="22"/>
        </w:rPr>
        <w:t xml:space="preserve"> </w:t>
      </w:r>
      <w:r w:rsidR="005A344C" w:rsidRPr="00264394">
        <w:rPr>
          <w:rFonts w:ascii="Times New Roman" w:hAnsi="Times New Roman"/>
          <w:color w:val="000000"/>
          <w:sz w:val="22"/>
          <w:szCs w:val="22"/>
        </w:rPr>
        <w:t>T</w:t>
      </w:r>
      <w:r w:rsidR="00685A40" w:rsidRPr="00264394">
        <w:rPr>
          <w:rFonts w:ascii="Times New Roman" w:hAnsi="Times New Roman"/>
          <w:color w:val="000000"/>
          <w:sz w:val="22"/>
          <w:szCs w:val="22"/>
        </w:rPr>
        <w:t xml:space="preserve">he </w:t>
      </w:r>
      <w:r w:rsidR="00FC1C7C" w:rsidRPr="00FC1C7C">
        <w:rPr>
          <w:rFonts w:ascii="Times New Roman" w:hAnsi="Times New Roman"/>
          <w:color w:val="000000"/>
          <w:sz w:val="22"/>
          <w:szCs w:val="22"/>
        </w:rPr>
        <w:t xml:space="preserve">Federal Communications Commission </w:t>
      </w:r>
      <w:r w:rsidR="007A716C">
        <w:rPr>
          <w:rFonts w:ascii="Times New Roman" w:hAnsi="Times New Roman"/>
          <w:color w:val="000000"/>
          <w:sz w:val="22"/>
          <w:szCs w:val="22"/>
        </w:rPr>
        <w:t xml:space="preserve">plans to fine </w:t>
      </w:r>
      <w:r w:rsidR="00784432">
        <w:rPr>
          <w:rFonts w:ascii="Times New Roman" w:hAnsi="Times New Roman"/>
          <w:color w:val="000000"/>
          <w:sz w:val="22"/>
          <w:szCs w:val="22"/>
        </w:rPr>
        <w:t>Advanced Tel</w:t>
      </w:r>
      <w:r w:rsidR="00FC1C7C" w:rsidRPr="00FC1C7C">
        <w:rPr>
          <w:rFonts w:ascii="Times New Roman" w:hAnsi="Times New Roman"/>
          <w:color w:val="000000"/>
          <w:sz w:val="22"/>
          <w:szCs w:val="22"/>
        </w:rPr>
        <w:t>, Inc.</w:t>
      </w:r>
      <w:r w:rsidR="00784432">
        <w:rPr>
          <w:rFonts w:ascii="Times New Roman" w:hAnsi="Times New Roman"/>
          <w:color w:val="000000"/>
          <w:sz w:val="22"/>
          <w:szCs w:val="22"/>
        </w:rPr>
        <w:t xml:space="preserve"> (A</w:t>
      </w:r>
      <w:r w:rsidR="00FA231F">
        <w:rPr>
          <w:rFonts w:ascii="Times New Roman" w:hAnsi="Times New Roman"/>
          <w:color w:val="000000"/>
          <w:sz w:val="22"/>
          <w:szCs w:val="22"/>
        </w:rPr>
        <w:t>dvanced Tel</w:t>
      </w:r>
      <w:r w:rsidR="00784432">
        <w:rPr>
          <w:rFonts w:ascii="Times New Roman" w:hAnsi="Times New Roman"/>
          <w:color w:val="000000"/>
          <w:sz w:val="22"/>
          <w:szCs w:val="22"/>
        </w:rPr>
        <w:t>)</w:t>
      </w:r>
      <w:r w:rsidR="005B2E1C">
        <w:rPr>
          <w:rFonts w:ascii="Times New Roman" w:hAnsi="Times New Roman"/>
          <w:color w:val="000000"/>
          <w:sz w:val="22"/>
          <w:szCs w:val="22"/>
        </w:rPr>
        <w:t xml:space="preserve"> </w:t>
      </w:r>
      <w:r w:rsidR="00FC1C7C" w:rsidRPr="00FC1C7C">
        <w:rPr>
          <w:rFonts w:ascii="Times New Roman" w:hAnsi="Times New Roman"/>
          <w:color w:val="000000"/>
          <w:sz w:val="22"/>
          <w:szCs w:val="22"/>
        </w:rPr>
        <w:t>$</w:t>
      </w:r>
      <w:r w:rsidR="00784432">
        <w:rPr>
          <w:rFonts w:ascii="Times New Roman" w:hAnsi="Times New Roman"/>
          <w:color w:val="000000"/>
          <w:sz w:val="22"/>
          <w:szCs w:val="22"/>
        </w:rPr>
        <w:t>1,588,988</w:t>
      </w:r>
      <w:r w:rsidR="00FC1C7C" w:rsidRPr="00FC1C7C">
        <w:rPr>
          <w:rFonts w:ascii="Times New Roman" w:hAnsi="Times New Roman"/>
          <w:color w:val="000000"/>
          <w:sz w:val="22"/>
          <w:szCs w:val="22"/>
        </w:rPr>
        <w:t xml:space="preserve"> for </w:t>
      </w:r>
      <w:r w:rsidR="00784432" w:rsidRPr="00784432">
        <w:rPr>
          <w:rFonts w:ascii="Times New Roman" w:hAnsi="Times New Roman"/>
          <w:sz w:val="22"/>
          <w:szCs w:val="22"/>
        </w:rPr>
        <w:t>fail</w:t>
      </w:r>
      <w:r w:rsidR="00784432">
        <w:rPr>
          <w:rFonts w:ascii="Times New Roman" w:hAnsi="Times New Roman"/>
          <w:sz w:val="22"/>
          <w:szCs w:val="22"/>
        </w:rPr>
        <w:t>ing</w:t>
      </w:r>
      <w:r w:rsidR="00784432" w:rsidRPr="00784432">
        <w:rPr>
          <w:rFonts w:ascii="Times New Roman" w:hAnsi="Times New Roman"/>
          <w:sz w:val="22"/>
          <w:szCs w:val="22"/>
        </w:rPr>
        <w:t xml:space="preserve"> to </w:t>
      </w:r>
      <w:r w:rsidR="00FA231F">
        <w:rPr>
          <w:rFonts w:ascii="Times New Roman" w:hAnsi="Times New Roman"/>
          <w:sz w:val="22"/>
          <w:szCs w:val="22"/>
        </w:rPr>
        <w:t>make</w:t>
      </w:r>
      <w:r w:rsidR="00784432" w:rsidRPr="00784432">
        <w:rPr>
          <w:rFonts w:ascii="Times New Roman" w:hAnsi="Times New Roman"/>
          <w:sz w:val="22"/>
          <w:szCs w:val="22"/>
        </w:rPr>
        <w:t xml:space="preserve"> required </w:t>
      </w:r>
      <w:r w:rsidR="00443EC2">
        <w:rPr>
          <w:rFonts w:ascii="Times New Roman" w:hAnsi="Times New Roman"/>
          <w:sz w:val="22"/>
          <w:szCs w:val="22"/>
        </w:rPr>
        <w:t>payments</w:t>
      </w:r>
      <w:r w:rsidR="00784432" w:rsidRPr="00784432">
        <w:rPr>
          <w:rFonts w:ascii="Times New Roman" w:hAnsi="Times New Roman"/>
          <w:sz w:val="22"/>
          <w:szCs w:val="22"/>
        </w:rPr>
        <w:t xml:space="preserve"> to</w:t>
      </w:r>
      <w:r w:rsidR="00FA231F">
        <w:rPr>
          <w:rFonts w:ascii="Times New Roman" w:hAnsi="Times New Roman"/>
          <w:sz w:val="22"/>
          <w:szCs w:val="22"/>
        </w:rPr>
        <w:t xml:space="preserve"> </w:t>
      </w:r>
      <w:r w:rsidR="00DC7ADC">
        <w:rPr>
          <w:rFonts w:ascii="Times New Roman" w:hAnsi="Times New Roman"/>
          <w:sz w:val="22"/>
          <w:szCs w:val="22"/>
        </w:rPr>
        <w:t>federal programs that promote universal access to telecommunications services</w:t>
      </w:r>
      <w:r w:rsidR="00FC1C7C" w:rsidRPr="00FC1C7C">
        <w:rPr>
          <w:rFonts w:ascii="Times New Roman" w:hAnsi="Times New Roman"/>
          <w:color w:val="000000"/>
          <w:sz w:val="22"/>
          <w:szCs w:val="22"/>
        </w:rPr>
        <w:t>.</w:t>
      </w:r>
      <w:r w:rsidR="00CE2D2B">
        <w:rPr>
          <w:rFonts w:ascii="Times New Roman" w:hAnsi="Times New Roman"/>
          <w:color w:val="000000"/>
          <w:sz w:val="22"/>
          <w:szCs w:val="22"/>
        </w:rPr>
        <w:t xml:space="preserve">  </w:t>
      </w:r>
      <w:r w:rsidR="00DC7ADC">
        <w:rPr>
          <w:rFonts w:ascii="Times New Roman" w:hAnsi="Times New Roman"/>
          <w:color w:val="000000"/>
          <w:sz w:val="22"/>
          <w:szCs w:val="22"/>
        </w:rPr>
        <w:t xml:space="preserve">  </w:t>
      </w:r>
    </w:p>
    <w:p w:rsidR="00FA231F" w:rsidRDefault="00FA231F" w:rsidP="00CE2D2B">
      <w:pPr>
        <w:spacing w:after="240"/>
        <w:rPr>
          <w:rFonts w:ascii="Times New Roman" w:hAnsi="Times New Roman"/>
          <w:color w:val="000000"/>
          <w:sz w:val="22"/>
          <w:szCs w:val="22"/>
        </w:rPr>
      </w:pPr>
      <w:r>
        <w:rPr>
          <w:rFonts w:ascii="Times New Roman" w:hAnsi="Times New Roman"/>
          <w:color w:val="000000"/>
          <w:sz w:val="22"/>
          <w:szCs w:val="22"/>
        </w:rPr>
        <w:t>“</w:t>
      </w:r>
      <w:r w:rsidR="00D55B1B">
        <w:rPr>
          <w:rFonts w:ascii="Times New Roman" w:hAnsi="Times New Roman"/>
          <w:color w:val="000000"/>
          <w:sz w:val="22"/>
          <w:szCs w:val="22"/>
        </w:rPr>
        <w:t>All phone companies are required to participate in universal access programs so that consumers everywhere have access to critical telecommunications services</w:t>
      </w:r>
      <w:r>
        <w:rPr>
          <w:rFonts w:ascii="Times New Roman" w:hAnsi="Times New Roman"/>
          <w:color w:val="000000"/>
          <w:sz w:val="22"/>
          <w:szCs w:val="22"/>
        </w:rPr>
        <w:t>,” said Enforcement Bureau Chief Travis LeBlanc.  “</w:t>
      </w:r>
      <w:r w:rsidR="00D55B1B">
        <w:rPr>
          <w:rFonts w:ascii="Times New Roman" w:hAnsi="Times New Roman"/>
          <w:color w:val="000000"/>
          <w:sz w:val="22"/>
          <w:szCs w:val="22"/>
        </w:rPr>
        <w:t>Service providers who flagrantly avoid these responsibilities damage these programs and the public interest, and we demonstrate today that we will hold them accountable</w:t>
      </w:r>
      <w:r>
        <w:rPr>
          <w:rFonts w:ascii="Times New Roman" w:hAnsi="Times New Roman"/>
          <w:color w:val="000000"/>
          <w:sz w:val="22"/>
          <w:szCs w:val="22"/>
        </w:rPr>
        <w:t xml:space="preserve">.”  </w:t>
      </w:r>
    </w:p>
    <w:p w:rsidR="00031BBB" w:rsidRPr="00B54B3C" w:rsidRDefault="00031BBB" w:rsidP="00CE2D2B">
      <w:pPr>
        <w:spacing w:after="240"/>
        <w:rPr>
          <w:rFonts w:ascii="Times New Roman" w:hAnsi="Times New Roman"/>
          <w:color w:val="000000"/>
          <w:sz w:val="22"/>
          <w:szCs w:val="22"/>
        </w:rPr>
      </w:pPr>
      <w:r>
        <w:rPr>
          <w:rFonts w:ascii="Times New Roman" w:hAnsi="Times New Roman"/>
          <w:color w:val="000000"/>
          <w:sz w:val="22"/>
          <w:szCs w:val="22"/>
        </w:rPr>
        <w:t xml:space="preserve">An FCC investigation found that the Simi Valley, California carrier failed to make required payments to the Universal Service Fund (USF), Telecommunications Relay Service (TRS) Fund, Local Number Portability (LNP) administration, and federal regulatory fees.  </w:t>
      </w:r>
      <w:r w:rsidRPr="00031BBB">
        <w:rPr>
          <w:rFonts w:ascii="Times New Roman" w:hAnsi="Times New Roman"/>
          <w:sz w:val="22"/>
          <w:szCs w:val="22"/>
        </w:rPr>
        <w:t>Despite repeated opportunities, Advanced Tel ultimately declined to reach an ag</w:t>
      </w:r>
      <w:r w:rsidRPr="00B54B3C">
        <w:rPr>
          <w:rFonts w:ascii="Times New Roman" w:hAnsi="Times New Roman"/>
          <w:sz w:val="22"/>
          <w:szCs w:val="22"/>
        </w:rPr>
        <w:t>reemen</w:t>
      </w:r>
      <w:r w:rsidR="001A3518">
        <w:rPr>
          <w:rFonts w:ascii="Times New Roman" w:hAnsi="Times New Roman"/>
          <w:sz w:val="22"/>
          <w:szCs w:val="22"/>
        </w:rPr>
        <w:t xml:space="preserve">t to resolve its debts, </w:t>
      </w:r>
      <w:r w:rsidRPr="00B54B3C">
        <w:rPr>
          <w:rFonts w:ascii="Times New Roman" w:hAnsi="Times New Roman"/>
          <w:sz w:val="22"/>
          <w:szCs w:val="22"/>
        </w:rPr>
        <w:t>compelling this action.</w:t>
      </w:r>
    </w:p>
    <w:p w:rsidR="00347365" w:rsidRDefault="00BB360A" w:rsidP="00CE2D2B">
      <w:pPr>
        <w:spacing w:after="240"/>
        <w:rPr>
          <w:rFonts w:ascii="Times New Roman" w:hAnsi="Times New Roman"/>
          <w:color w:val="000000"/>
          <w:sz w:val="22"/>
          <w:szCs w:val="22"/>
        </w:rPr>
      </w:pPr>
      <w:r>
        <w:rPr>
          <w:rFonts w:ascii="Times New Roman" w:hAnsi="Times New Roman"/>
          <w:sz w:val="22"/>
          <w:szCs w:val="22"/>
        </w:rPr>
        <w:t>T</w:t>
      </w:r>
      <w:r w:rsidR="007A4D80">
        <w:rPr>
          <w:rFonts w:ascii="Times New Roman" w:hAnsi="Times New Roman"/>
          <w:sz w:val="22"/>
          <w:szCs w:val="22"/>
        </w:rPr>
        <w:t xml:space="preserve">oday’s </w:t>
      </w:r>
      <w:r>
        <w:rPr>
          <w:rFonts w:ascii="Times New Roman" w:hAnsi="Times New Roman"/>
          <w:sz w:val="22"/>
          <w:szCs w:val="22"/>
        </w:rPr>
        <w:t xml:space="preserve">enforcement action promotes </w:t>
      </w:r>
      <w:r w:rsidR="008E4A65">
        <w:rPr>
          <w:rFonts w:ascii="Times New Roman" w:hAnsi="Times New Roman"/>
          <w:sz w:val="22"/>
          <w:szCs w:val="22"/>
        </w:rPr>
        <w:t>Congress</w:t>
      </w:r>
      <w:r w:rsidR="00347365">
        <w:rPr>
          <w:rFonts w:ascii="Times New Roman" w:hAnsi="Times New Roman"/>
          <w:sz w:val="22"/>
          <w:szCs w:val="22"/>
        </w:rPr>
        <w:t>’</w:t>
      </w:r>
      <w:r w:rsidR="00622414">
        <w:rPr>
          <w:rFonts w:ascii="Times New Roman" w:hAnsi="Times New Roman"/>
          <w:sz w:val="22"/>
          <w:szCs w:val="22"/>
        </w:rPr>
        <w:t>s</w:t>
      </w:r>
      <w:r>
        <w:rPr>
          <w:rFonts w:ascii="Times New Roman" w:hAnsi="Times New Roman"/>
          <w:sz w:val="22"/>
          <w:szCs w:val="22"/>
        </w:rPr>
        <w:t xml:space="preserve"> objectives embodied in the universal service, TRS, LNP and regulatory fee programs</w:t>
      </w:r>
      <w:r w:rsidR="00627DA5">
        <w:rPr>
          <w:rFonts w:ascii="Times New Roman" w:hAnsi="Times New Roman"/>
          <w:sz w:val="22"/>
          <w:szCs w:val="22"/>
        </w:rPr>
        <w:t xml:space="preserve">.  </w:t>
      </w:r>
      <w:r w:rsidR="008E4A65">
        <w:rPr>
          <w:rFonts w:ascii="Times New Roman" w:hAnsi="Times New Roman"/>
          <w:sz w:val="22"/>
          <w:szCs w:val="22"/>
        </w:rPr>
        <w:t>Universal service</w:t>
      </w:r>
      <w:r w:rsidR="00627DA5">
        <w:rPr>
          <w:rFonts w:ascii="Times New Roman" w:hAnsi="Times New Roman"/>
          <w:sz w:val="22"/>
          <w:szCs w:val="22"/>
        </w:rPr>
        <w:t xml:space="preserve"> </w:t>
      </w:r>
      <w:r w:rsidR="00D60418">
        <w:rPr>
          <w:rFonts w:ascii="Times New Roman" w:hAnsi="Times New Roman"/>
          <w:sz w:val="22"/>
          <w:szCs w:val="22"/>
        </w:rPr>
        <w:t>program</w:t>
      </w:r>
      <w:r w:rsidR="008E4A65">
        <w:rPr>
          <w:rFonts w:ascii="Times New Roman" w:hAnsi="Times New Roman"/>
          <w:sz w:val="22"/>
          <w:szCs w:val="22"/>
        </w:rPr>
        <w:t>s</w:t>
      </w:r>
      <w:r w:rsidR="00D60418">
        <w:rPr>
          <w:rFonts w:ascii="Times New Roman" w:hAnsi="Times New Roman"/>
          <w:sz w:val="22"/>
          <w:szCs w:val="22"/>
        </w:rPr>
        <w:t xml:space="preserve"> </w:t>
      </w:r>
      <w:r w:rsidR="00627DA5">
        <w:rPr>
          <w:rFonts w:ascii="Times New Roman" w:hAnsi="Times New Roman"/>
          <w:sz w:val="22"/>
          <w:szCs w:val="22"/>
        </w:rPr>
        <w:t xml:space="preserve">provide support for </w:t>
      </w:r>
      <w:r w:rsidR="00D60418">
        <w:rPr>
          <w:rFonts w:ascii="Times New Roman" w:hAnsi="Times New Roman"/>
          <w:sz w:val="22"/>
          <w:szCs w:val="22"/>
        </w:rPr>
        <w:t xml:space="preserve">low income </w:t>
      </w:r>
      <w:r w:rsidR="008E4A65">
        <w:rPr>
          <w:rFonts w:ascii="Times New Roman" w:hAnsi="Times New Roman"/>
          <w:sz w:val="22"/>
          <w:szCs w:val="22"/>
        </w:rPr>
        <w:t>households</w:t>
      </w:r>
      <w:r w:rsidR="00D60418">
        <w:rPr>
          <w:rFonts w:ascii="Times New Roman" w:hAnsi="Times New Roman"/>
          <w:sz w:val="22"/>
          <w:szCs w:val="22"/>
        </w:rPr>
        <w:t xml:space="preserve">, </w:t>
      </w:r>
      <w:r w:rsidR="00627DA5">
        <w:rPr>
          <w:rFonts w:ascii="Times New Roman" w:hAnsi="Times New Roman"/>
          <w:sz w:val="22"/>
          <w:szCs w:val="22"/>
        </w:rPr>
        <w:t xml:space="preserve">schools and libraries, </w:t>
      </w:r>
      <w:r w:rsidR="00443EC2">
        <w:rPr>
          <w:rFonts w:ascii="Times New Roman" w:hAnsi="Times New Roman"/>
          <w:sz w:val="22"/>
          <w:szCs w:val="22"/>
        </w:rPr>
        <w:t xml:space="preserve">and </w:t>
      </w:r>
      <w:r w:rsidR="00627DA5">
        <w:rPr>
          <w:rFonts w:ascii="Times New Roman" w:hAnsi="Times New Roman"/>
          <w:sz w:val="22"/>
          <w:szCs w:val="22"/>
        </w:rPr>
        <w:t>rural health care facilities, and ensur</w:t>
      </w:r>
      <w:r w:rsidR="008E4A65">
        <w:rPr>
          <w:rFonts w:ascii="Times New Roman" w:hAnsi="Times New Roman"/>
          <w:sz w:val="22"/>
          <w:szCs w:val="22"/>
        </w:rPr>
        <w:t>e</w:t>
      </w:r>
      <w:r w:rsidR="00627DA5">
        <w:rPr>
          <w:rFonts w:ascii="Times New Roman" w:hAnsi="Times New Roman"/>
          <w:sz w:val="22"/>
          <w:szCs w:val="22"/>
        </w:rPr>
        <w:t xml:space="preserve"> telecommunications service</w:t>
      </w:r>
      <w:r w:rsidR="00D60418">
        <w:rPr>
          <w:rFonts w:ascii="Times New Roman" w:hAnsi="Times New Roman"/>
          <w:sz w:val="22"/>
          <w:szCs w:val="22"/>
        </w:rPr>
        <w:t>s are</w:t>
      </w:r>
      <w:r w:rsidR="00627DA5">
        <w:rPr>
          <w:rFonts w:ascii="Times New Roman" w:hAnsi="Times New Roman"/>
          <w:sz w:val="22"/>
          <w:szCs w:val="22"/>
        </w:rPr>
        <w:t xml:space="preserve"> available in areas </w:t>
      </w:r>
      <w:r w:rsidR="008E4A65">
        <w:rPr>
          <w:rFonts w:ascii="Times New Roman" w:hAnsi="Times New Roman"/>
          <w:sz w:val="22"/>
          <w:szCs w:val="22"/>
        </w:rPr>
        <w:t xml:space="preserve">of the United States </w:t>
      </w:r>
      <w:r w:rsidR="004B03BF">
        <w:rPr>
          <w:rFonts w:ascii="Times New Roman" w:hAnsi="Times New Roman"/>
          <w:sz w:val="22"/>
          <w:szCs w:val="22"/>
        </w:rPr>
        <w:t xml:space="preserve">where the </w:t>
      </w:r>
      <w:r w:rsidR="008E4A65">
        <w:rPr>
          <w:rFonts w:ascii="Times New Roman" w:hAnsi="Times New Roman"/>
          <w:sz w:val="22"/>
          <w:szCs w:val="22"/>
        </w:rPr>
        <w:t>cost</w:t>
      </w:r>
      <w:r w:rsidR="00347365">
        <w:rPr>
          <w:rFonts w:ascii="Times New Roman" w:hAnsi="Times New Roman"/>
          <w:sz w:val="22"/>
          <w:szCs w:val="22"/>
        </w:rPr>
        <w:t>s</w:t>
      </w:r>
      <w:r w:rsidR="00627DA5">
        <w:rPr>
          <w:rFonts w:ascii="Times New Roman" w:hAnsi="Times New Roman"/>
          <w:sz w:val="22"/>
          <w:szCs w:val="22"/>
        </w:rPr>
        <w:t xml:space="preserve"> of providing </w:t>
      </w:r>
      <w:r w:rsidR="00347365">
        <w:rPr>
          <w:rFonts w:ascii="Times New Roman" w:hAnsi="Times New Roman"/>
          <w:sz w:val="22"/>
          <w:szCs w:val="22"/>
        </w:rPr>
        <w:t xml:space="preserve">telecommunications </w:t>
      </w:r>
      <w:r w:rsidR="00627DA5">
        <w:rPr>
          <w:rFonts w:ascii="Times New Roman" w:hAnsi="Times New Roman"/>
          <w:sz w:val="22"/>
          <w:szCs w:val="22"/>
        </w:rPr>
        <w:t>service</w:t>
      </w:r>
      <w:r w:rsidR="00347365">
        <w:rPr>
          <w:rFonts w:ascii="Times New Roman" w:hAnsi="Times New Roman"/>
          <w:sz w:val="22"/>
          <w:szCs w:val="22"/>
        </w:rPr>
        <w:t>s</w:t>
      </w:r>
      <w:r w:rsidR="008E4A65">
        <w:rPr>
          <w:rFonts w:ascii="Times New Roman" w:hAnsi="Times New Roman"/>
          <w:sz w:val="22"/>
          <w:szCs w:val="22"/>
        </w:rPr>
        <w:t xml:space="preserve"> </w:t>
      </w:r>
      <w:r w:rsidR="00347365">
        <w:rPr>
          <w:rFonts w:ascii="Times New Roman" w:hAnsi="Times New Roman"/>
          <w:sz w:val="22"/>
          <w:szCs w:val="22"/>
        </w:rPr>
        <w:t>are</w:t>
      </w:r>
      <w:r w:rsidR="008E4A65">
        <w:rPr>
          <w:rFonts w:ascii="Times New Roman" w:hAnsi="Times New Roman"/>
          <w:sz w:val="22"/>
          <w:szCs w:val="22"/>
        </w:rPr>
        <w:t xml:space="preserve"> </w:t>
      </w:r>
      <w:r w:rsidR="00E0480E">
        <w:rPr>
          <w:rFonts w:ascii="Times New Roman" w:hAnsi="Times New Roman"/>
          <w:sz w:val="22"/>
          <w:szCs w:val="22"/>
        </w:rPr>
        <w:t xml:space="preserve">exceptionally </w:t>
      </w:r>
      <w:r w:rsidR="004B03BF">
        <w:rPr>
          <w:rFonts w:ascii="Times New Roman" w:hAnsi="Times New Roman"/>
          <w:sz w:val="22"/>
          <w:szCs w:val="22"/>
        </w:rPr>
        <w:t>high</w:t>
      </w:r>
      <w:r w:rsidR="00627DA5">
        <w:rPr>
          <w:rFonts w:ascii="Times New Roman" w:hAnsi="Times New Roman"/>
          <w:sz w:val="22"/>
          <w:szCs w:val="22"/>
        </w:rPr>
        <w:t xml:space="preserve">.  </w:t>
      </w:r>
      <w:r w:rsidR="004A5438">
        <w:rPr>
          <w:rFonts w:ascii="Times New Roman" w:hAnsi="Times New Roman"/>
          <w:color w:val="000000"/>
          <w:sz w:val="22"/>
          <w:szCs w:val="22"/>
        </w:rPr>
        <w:t xml:space="preserve">The TRS </w:t>
      </w:r>
      <w:r w:rsidR="00D60418">
        <w:rPr>
          <w:rFonts w:ascii="Times New Roman" w:hAnsi="Times New Roman"/>
          <w:color w:val="000000"/>
          <w:sz w:val="22"/>
          <w:szCs w:val="22"/>
        </w:rPr>
        <w:t>program</w:t>
      </w:r>
      <w:r w:rsidR="004A5438">
        <w:rPr>
          <w:rFonts w:ascii="Times New Roman" w:hAnsi="Times New Roman"/>
          <w:color w:val="000000"/>
          <w:sz w:val="22"/>
          <w:szCs w:val="22"/>
        </w:rPr>
        <w:t xml:space="preserve"> </w:t>
      </w:r>
      <w:r w:rsidR="00D60418">
        <w:rPr>
          <w:rFonts w:ascii="Times New Roman" w:hAnsi="Times New Roman"/>
          <w:color w:val="000000"/>
          <w:sz w:val="22"/>
          <w:szCs w:val="22"/>
        </w:rPr>
        <w:t>enables</w:t>
      </w:r>
      <w:r w:rsidR="004A5438" w:rsidRPr="00DC02D9">
        <w:rPr>
          <w:rFonts w:ascii="Times New Roman" w:hAnsi="Times New Roman"/>
          <w:color w:val="000000"/>
          <w:sz w:val="22"/>
          <w:szCs w:val="22"/>
        </w:rPr>
        <w:t xml:space="preserve"> people with </w:t>
      </w:r>
      <w:r w:rsidR="004A5438">
        <w:rPr>
          <w:rFonts w:ascii="Times New Roman" w:hAnsi="Times New Roman"/>
          <w:color w:val="000000"/>
          <w:sz w:val="22"/>
          <w:szCs w:val="22"/>
        </w:rPr>
        <w:t xml:space="preserve">hearing and speech disabilities </w:t>
      </w:r>
      <w:r w:rsidR="004B03BF">
        <w:rPr>
          <w:rFonts w:ascii="Times New Roman" w:hAnsi="Times New Roman"/>
          <w:color w:val="000000"/>
          <w:sz w:val="22"/>
          <w:szCs w:val="22"/>
        </w:rPr>
        <w:t xml:space="preserve">to </w:t>
      </w:r>
      <w:r w:rsidR="004A5438">
        <w:rPr>
          <w:rFonts w:ascii="Times New Roman" w:hAnsi="Times New Roman"/>
          <w:color w:val="000000"/>
          <w:sz w:val="22"/>
          <w:szCs w:val="22"/>
        </w:rPr>
        <w:t>make</w:t>
      </w:r>
      <w:r w:rsidR="00D60418">
        <w:rPr>
          <w:rFonts w:ascii="Times New Roman" w:hAnsi="Times New Roman"/>
          <w:color w:val="000000"/>
          <w:sz w:val="22"/>
          <w:szCs w:val="22"/>
        </w:rPr>
        <w:t xml:space="preserve"> and receive</w:t>
      </w:r>
      <w:r w:rsidR="004A5438">
        <w:rPr>
          <w:rFonts w:ascii="Times New Roman" w:hAnsi="Times New Roman"/>
          <w:color w:val="000000"/>
          <w:sz w:val="22"/>
          <w:szCs w:val="22"/>
        </w:rPr>
        <w:t xml:space="preserve"> </w:t>
      </w:r>
      <w:r w:rsidR="00D60418">
        <w:rPr>
          <w:rFonts w:ascii="Times New Roman" w:hAnsi="Times New Roman"/>
          <w:color w:val="000000"/>
          <w:sz w:val="22"/>
          <w:szCs w:val="22"/>
        </w:rPr>
        <w:t>tele</w:t>
      </w:r>
      <w:r w:rsidR="004A5438">
        <w:rPr>
          <w:rFonts w:ascii="Times New Roman" w:hAnsi="Times New Roman"/>
          <w:color w:val="000000"/>
          <w:sz w:val="22"/>
          <w:szCs w:val="22"/>
        </w:rPr>
        <w:t>phone calls.</w:t>
      </w:r>
      <w:r w:rsidR="00D53C39">
        <w:rPr>
          <w:rFonts w:ascii="Times New Roman" w:hAnsi="Times New Roman"/>
          <w:color w:val="000000"/>
          <w:sz w:val="22"/>
          <w:szCs w:val="22"/>
        </w:rPr>
        <w:t xml:space="preserve">  The </w:t>
      </w:r>
      <w:r w:rsidR="004A5438" w:rsidRPr="004A5438">
        <w:rPr>
          <w:rFonts w:ascii="Times New Roman" w:hAnsi="Times New Roman"/>
          <w:sz w:val="22"/>
          <w:szCs w:val="22"/>
        </w:rPr>
        <w:t xml:space="preserve">LNP </w:t>
      </w:r>
      <w:r w:rsidR="00D60418">
        <w:rPr>
          <w:rFonts w:ascii="Times New Roman" w:hAnsi="Times New Roman"/>
          <w:sz w:val="22"/>
          <w:szCs w:val="22"/>
        </w:rPr>
        <w:t>program</w:t>
      </w:r>
      <w:r w:rsidR="004A5438" w:rsidRPr="004A5438">
        <w:rPr>
          <w:rFonts w:ascii="Times New Roman" w:hAnsi="Times New Roman"/>
          <w:sz w:val="22"/>
          <w:szCs w:val="22"/>
        </w:rPr>
        <w:t xml:space="preserve"> promote</w:t>
      </w:r>
      <w:r w:rsidR="00D60418">
        <w:rPr>
          <w:rFonts w:ascii="Times New Roman" w:hAnsi="Times New Roman"/>
          <w:sz w:val="22"/>
          <w:szCs w:val="22"/>
        </w:rPr>
        <w:t>s</w:t>
      </w:r>
      <w:r w:rsidR="004A5438" w:rsidRPr="004A5438">
        <w:rPr>
          <w:rFonts w:ascii="Times New Roman" w:hAnsi="Times New Roman"/>
          <w:sz w:val="22"/>
          <w:szCs w:val="22"/>
        </w:rPr>
        <w:t xml:space="preserve"> consumer choice and competition in the telecommunications marketplace</w:t>
      </w:r>
      <w:r w:rsidR="00D53C39">
        <w:rPr>
          <w:rFonts w:ascii="Times New Roman" w:hAnsi="Times New Roman"/>
          <w:sz w:val="22"/>
          <w:szCs w:val="22"/>
        </w:rPr>
        <w:t xml:space="preserve"> by enabling </w:t>
      </w:r>
      <w:r w:rsidR="00D53C39">
        <w:rPr>
          <w:rFonts w:ascii="Times New Roman" w:hAnsi="Times New Roman"/>
          <w:color w:val="000000"/>
          <w:sz w:val="22"/>
          <w:szCs w:val="22"/>
        </w:rPr>
        <w:t xml:space="preserve">consumers to retain their </w:t>
      </w:r>
      <w:r w:rsidR="00E0480E">
        <w:rPr>
          <w:rFonts w:ascii="Times New Roman" w:hAnsi="Times New Roman"/>
          <w:color w:val="000000"/>
          <w:sz w:val="22"/>
          <w:szCs w:val="22"/>
        </w:rPr>
        <w:t xml:space="preserve">telephone </w:t>
      </w:r>
      <w:r w:rsidR="00D53C39">
        <w:rPr>
          <w:rFonts w:ascii="Times New Roman" w:hAnsi="Times New Roman"/>
          <w:color w:val="000000"/>
          <w:sz w:val="22"/>
          <w:szCs w:val="22"/>
        </w:rPr>
        <w:t xml:space="preserve">numbers when switching from one </w:t>
      </w:r>
      <w:r w:rsidR="007B19DF">
        <w:rPr>
          <w:rFonts w:ascii="Times New Roman" w:hAnsi="Times New Roman"/>
          <w:color w:val="000000"/>
          <w:sz w:val="22"/>
          <w:szCs w:val="22"/>
        </w:rPr>
        <w:t xml:space="preserve">carrier to </w:t>
      </w:r>
      <w:r w:rsidR="00D60418">
        <w:rPr>
          <w:rFonts w:ascii="Times New Roman" w:hAnsi="Times New Roman"/>
          <w:color w:val="000000"/>
          <w:sz w:val="22"/>
          <w:szCs w:val="22"/>
        </w:rPr>
        <w:t>another.  Congress directed the Commission to collect regulatory fees to cover the costs of Commission activities, including enforcement, policy and rulemaking, user information services, and international activities.</w:t>
      </w:r>
      <w:r w:rsidR="00D53C39">
        <w:rPr>
          <w:rFonts w:ascii="Times New Roman" w:hAnsi="Times New Roman"/>
          <w:color w:val="000000"/>
          <w:sz w:val="22"/>
          <w:szCs w:val="22"/>
        </w:rPr>
        <w:t xml:space="preserve">  </w:t>
      </w:r>
    </w:p>
    <w:p w:rsidR="000F619F" w:rsidRDefault="00CD64B6" w:rsidP="00CD64B6">
      <w:pPr>
        <w:spacing w:after="240"/>
        <w:rPr>
          <w:rStyle w:val="Hyperlink"/>
          <w:rFonts w:ascii="Times New Roman" w:hAnsi="Times New Roman"/>
          <w:snapToGrid w:val="0"/>
          <w:kern w:val="28"/>
          <w:sz w:val="22"/>
        </w:rPr>
      </w:pPr>
      <w:r>
        <w:rPr>
          <w:rFonts w:ascii="Times New Roman" w:hAnsi="Times New Roman"/>
          <w:snapToGrid w:val="0"/>
          <w:kern w:val="28"/>
          <w:sz w:val="22"/>
        </w:rPr>
        <w:t xml:space="preserve">In </w:t>
      </w:r>
      <w:r w:rsidR="000F619F">
        <w:rPr>
          <w:rFonts w:ascii="Times New Roman" w:hAnsi="Times New Roman"/>
          <w:snapToGrid w:val="0"/>
          <w:kern w:val="28"/>
          <w:sz w:val="22"/>
        </w:rPr>
        <w:t>the past twelve months</w:t>
      </w:r>
      <w:r>
        <w:rPr>
          <w:rFonts w:ascii="Times New Roman" w:hAnsi="Times New Roman"/>
          <w:snapToGrid w:val="0"/>
          <w:kern w:val="28"/>
          <w:sz w:val="22"/>
        </w:rPr>
        <w:t>, the Commission issued several enforcement items concerning compliance with federal program filing and payment requirements, with penalties totaling nearly $</w:t>
      </w:r>
      <w:r w:rsidR="000F619F">
        <w:rPr>
          <w:rFonts w:ascii="Times New Roman" w:hAnsi="Times New Roman"/>
          <w:snapToGrid w:val="0"/>
          <w:kern w:val="28"/>
          <w:sz w:val="22"/>
        </w:rPr>
        <w:t>3</w:t>
      </w:r>
      <w:r w:rsidR="007B74DA">
        <w:rPr>
          <w:rFonts w:ascii="Times New Roman" w:hAnsi="Times New Roman"/>
          <w:snapToGrid w:val="0"/>
          <w:kern w:val="28"/>
          <w:sz w:val="22"/>
        </w:rPr>
        <w:t>.5</w:t>
      </w:r>
      <w:r>
        <w:rPr>
          <w:rFonts w:ascii="Times New Roman" w:hAnsi="Times New Roman"/>
          <w:snapToGrid w:val="0"/>
          <w:kern w:val="28"/>
          <w:sz w:val="22"/>
        </w:rPr>
        <w:t xml:space="preserve"> million.  </w:t>
      </w:r>
    </w:p>
    <w:p w:rsidR="001A3518" w:rsidRDefault="001A3518" w:rsidP="001A3518">
      <w:pPr>
        <w:rPr>
          <w:sz w:val="22"/>
          <w:szCs w:val="22"/>
        </w:rPr>
      </w:pPr>
      <w:r w:rsidRPr="00FC1C7C">
        <w:rPr>
          <w:rFonts w:ascii="Times New Roman" w:hAnsi="Times New Roman"/>
          <w:color w:val="000000"/>
          <w:sz w:val="22"/>
          <w:szCs w:val="22"/>
        </w:rPr>
        <w:t>The Notice of Apparent Liability is available at</w:t>
      </w:r>
      <w:r>
        <w:rPr>
          <w:rFonts w:ascii="Times New Roman" w:hAnsi="Times New Roman"/>
          <w:color w:val="000000"/>
          <w:sz w:val="22"/>
          <w:szCs w:val="22"/>
        </w:rPr>
        <w:t xml:space="preserve">: </w:t>
      </w:r>
    </w:p>
    <w:p w:rsidR="001A3518" w:rsidRPr="00D16D5B" w:rsidRDefault="00C07C9C" w:rsidP="001A3518">
      <w:pPr>
        <w:rPr>
          <w:rFonts w:ascii="Times New Roman" w:hAnsi="Times New Roman"/>
          <w:snapToGrid w:val="0"/>
          <w:kern w:val="28"/>
          <w:sz w:val="22"/>
        </w:rPr>
      </w:pPr>
      <w:hyperlink r:id="rId9" w:history="1">
        <w:r w:rsidR="001A3518" w:rsidRPr="009659B0">
          <w:rPr>
            <w:rStyle w:val="Hyperlink"/>
            <w:rFonts w:ascii="Times New Roman" w:hAnsi="Times New Roman"/>
            <w:snapToGrid w:val="0"/>
            <w:kern w:val="28"/>
            <w:sz w:val="22"/>
            <w:szCs w:val="22"/>
          </w:rPr>
          <w:t>https://apps.fcc.gov/ed</w:t>
        </w:r>
        <w:r w:rsidR="009020AB">
          <w:rPr>
            <w:rStyle w:val="Hyperlink"/>
            <w:rFonts w:ascii="Times New Roman" w:hAnsi="Times New Roman"/>
            <w:snapToGrid w:val="0"/>
            <w:kern w:val="28"/>
            <w:sz w:val="22"/>
            <w:szCs w:val="22"/>
          </w:rPr>
          <w:t>ocs_public/attachmatch/FCC-15-5</w:t>
        </w:r>
        <w:r w:rsidR="001A3518" w:rsidRPr="009659B0">
          <w:rPr>
            <w:rStyle w:val="Hyperlink"/>
            <w:rFonts w:ascii="Times New Roman" w:hAnsi="Times New Roman"/>
            <w:snapToGrid w:val="0"/>
            <w:kern w:val="28"/>
            <w:sz w:val="22"/>
            <w:szCs w:val="22"/>
          </w:rPr>
          <w:t>A1.pdf</w:t>
        </w:r>
      </w:hyperlink>
    </w:p>
    <w:p w:rsidR="001A3518" w:rsidRDefault="001A3518" w:rsidP="001A3518">
      <w:pPr>
        <w:pStyle w:val="PlainText"/>
        <w:jc w:val="center"/>
      </w:pPr>
    </w:p>
    <w:p w:rsidR="009A3200" w:rsidRDefault="00CD64B6" w:rsidP="009A3200">
      <w:pPr>
        <w:spacing w:after="240"/>
        <w:rPr>
          <w:rFonts w:ascii="Times New Roman" w:hAnsi="Times New Roman"/>
          <w:snapToGrid w:val="0"/>
          <w:kern w:val="28"/>
          <w:sz w:val="22"/>
        </w:rPr>
      </w:pPr>
      <w:r>
        <w:rPr>
          <w:rFonts w:ascii="Times New Roman" w:hAnsi="Times New Roman"/>
          <w:snapToGrid w:val="0"/>
          <w:kern w:val="28"/>
          <w:sz w:val="22"/>
        </w:rPr>
        <w:t xml:space="preserve">More information on the Commission’s universal service programs is available at: </w:t>
      </w:r>
      <w:hyperlink r:id="rId10" w:history="1">
        <w:r w:rsidRPr="00947DEE">
          <w:rPr>
            <w:rStyle w:val="Hyperlink"/>
            <w:rFonts w:ascii="Times New Roman" w:hAnsi="Times New Roman"/>
            <w:snapToGrid w:val="0"/>
            <w:kern w:val="28"/>
            <w:sz w:val="22"/>
          </w:rPr>
          <w:t>http://www.fcc.gov/encyclopedia/universal-service</w:t>
        </w:r>
      </w:hyperlink>
      <w:r>
        <w:rPr>
          <w:rFonts w:ascii="Times New Roman" w:hAnsi="Times New Roman"/>
          <w:snapToGrid w:val="0"/>
          <w:kern w:val="28"/>
          <w:sz w:val="22"/>
        </w:rPr>
        <w:t xml:space="preserve">. </w:t>
      </w:r>
    </w:p>
    <w:p w:rsidR="00CD64B6" w:rsidRDefault="00CD64B6" w:rsidP="009A3200">
      <w:pPr>
        <w:spacing w:after="240"/>
        <w:rPr>
          <w:rFonts w:ascii="Times New Roman" w:hAnsi="Times New Roman"/>
          <w:snapToGrid w:val="0"/>
          <w:kern w:val="28"/>
          <w:sz w:val="22"/>
        </w:rPr>
      </w:pPr>
      <w:r>
        <w:rPr>
          <w:rFonts w:ascii="Times New Roman" w:hAnsi="Times New Roman"/>
          <w:snapToGrid w:val="0"/>
          <w:kern w:val="28"/>
          <w:sz w:val="22"/>
        </w:rPr>
        <w:t xml:space="preserve">More information on the Commission’s Telecommunications Relay Service program is available at:  </w:t>
      </w:r>
      <w:hyperlink r:id="rId11" w:history="1">
        <w:r w:rsidRPr="00947DEE">
          <w:rPr>
            <w:rStyle w:val="Hyperlink"/>
            <w:rFonts w:ascii="Times New Roman" w:hAnsi="Times New Roman"/>
            <w:snapToGrid w:val="0"/>
            <w:kern w:val="28"/>
            <w:sz w:val="22"/>
          </w:rPr>
          <w:t>http://www.fcc.gov/encyclopedia/telecommunications-relay-services-trs</w:t>
        </w:r>
      </w:hyperlink>
      <w:r>
        <w:rPr>
          <w:rFonts w:ascii="Times New Roman" w:hAnsi="Times New Roman"/>
          <w:snapToGrid w:val="0"/>
          <w:kern w:val="28"/>
          <w:sz w:val="22"/>
        </w:rPr>
        <w:t>.</w:t>
      </w:r>
    </w:p>
    <w:p w:rsidR="001A3518" w:rsidRDefault="00CD64B6">
      <w:pPr>
        <w:rPr>
          <w:rFonts w:ascii="Times New Roman" w:hAnsi="Times New Roman"/>
          <w:snapToGrid w:val="0"/>
          <w:kern w:val="28"/>
          <w:sz w:val="22"/>
        </w:rPr>
      </w:pPr>
      <w:r>
        <w:rPr>
          <w:rFonts w:ascii="Times New Roman" w:hAnsi="Times New Roman"/>
          <w:snapToGrid w:val="0"/>
          <w:kern w:val="28"/>
          <w:sz w:val="22"/>
        </w:rPr>
        <w:lastRenderedPageBreak/>
        <w:t xml:space="preserve">More information on numbering resources, including local number portability and the North American Numbering Plan, is available at:  </w:t>
      </w:r>
      <w:r w:rsidR="001A3518">
        <w:rPr>
          <w:rFonts w:ascii="Times New Roman" w:hAnsi="Times New Roman"/>
          <w:snapToGrid w:val="0"/>
          <w:kern w:val="28"/>
          <w:sz w:val="22"/>
        </w:rPr>
        <w:br/>
      </w:r>
      <w:hyperlink r:id="rId12" w:history="1">
        <w:r w:rsidRPr="00947DEE">
          <w:rPr>
            <w:rStyle w:val="Hyperlink"/>
            <w:rFonts w:ascii="Times New Roman" w:hAnsi="Times New Roman"/>
            <w:snapToGrid w:val="0"/>
            <w:kern w:val="28"/>
            <w:sz w:val="22"/>
          </w:rPr>
          <w:t>http://www.fcc.gov/encyclopedia/numbering-resources</w:t>
        </w:r>
      </w:hyperlink>
      <w:r>
        <w:rPr>
          <w:rFonts w:ascii="Times New Roman" w:hAnsi="Times New Roman"/>
          <w:snapToGrid w:val="0"/>
          <w:kern w:val="28"/>
          <w:sz w:val="22"/>
        </w:rPr>
        <w:t xml:space="preserve">. </w:t>
      </w:r>
    </w:p>
    <w:p w:rsidR="00A125AD" w:rsidRDefault="00CD64B6" w:rsidP="00CD64B6">
      <w:pPr>
        <w:rPr>
          <w:rFonts w:ascii="Times New Roman" w:hAnsi="Times New Roman"/>
          <w:snapToGrid w:val="0"/>
          <w:kern w:val="28"/>
          <w:sz w:val="22"/>
        </w:rPr>
      </w:pPr>
      <w:r>
        <w:rPr>
          <w:rFonts w:ascii="Times New Roman" w:hAnsi="Times New Roman"/>
          <w:snapToGrid w:val="0"/>
          <w:kern w:val="28"/>
          <w:sz w:val="22"/>
        </w:rPr>
        <w:t xml:space="preserve">More information of the Commission’s regulatory fee program is available at:  </w:t>
      </w:r>
      <w:r w:rsidR="001A3518">
        <w:rPr>
          <w:rFonts w:ascii="Times New Roman" w:hAnsi="Times New Roman"/>
          <w:snapToGrid w:val="0"/>
          <w:kern w:val="28"/>
          <w:sz w:val="22"/>
        </w:rPr>
        <w:br/>
      </w:r>
      <w:hyperlink r:id="rId13" w:history="1">
        <w:r w:rsidRPr="00947DEE">
          <w:rPr>
            <w:rStyle w:val="Hyperlink"/>
            <w:rFonts w:ascii="Times New Roman" w:hAnsi="Times New Roman"/>
            <w:snapToGrid w:val="0"/>
            <w:kern w:val="28"/>
            <w:sz w:val="22"/>
          </w:rPr>
          <w:t>http://www.fcc.gov/regfees</w:t>
        </w:r>
      </w:hyperlink>
      <w:r>
        <w:rPr>
          <w:rFonts w:ascii="Times New Roman" w:hAnsi="Times New Roman"/>
          <w:snapToGrid w:val="0"/>
          <w:kern w:val="28"/>
          <w:sz w:val="22"/>
        </w:rPr>
        <w:t>.</w:t>
      </w:r>
    </w:p>
    <w:p w:rsidR="00D16D5B" w:rsidRDefault="00D16D5B" w:rsidP="00FC1C7C">
      <w:pPr>
        <w:rPr>
          <w:rFonts w:ascii="Times New Roman" w:hAnsi="Times New Roman"/>
          <w:snapToGrid w:val="0"/>
          <w:kern w:val="28"/>
          <w:sz w:val="22"/>
        </w:rPr>
      </w:pPr>
    </w:p>
    <w:p w:rsidR="00D46525" w:rsidRPr="00264394" w:rsidRDefault="00BE7D19" w:rsidP="009372D1">
      <w:pPr>
        <w:pStyle w:val="PlainText"/>
        <w:jc w:val="center"/>
        <w:rPr>
          <w:snapToGrid w:val="0"/>
        </w:rPr>
      </w:pPr>
      <w:r w:rsidRPr="00264394">
        <w:t>-FCC-</w:t>
      </w:r>
    </w:p>
    <w:sectPr w:rsidR="00D46525" w:rsidRPr="00264394" w:rsidSect="009A3200">
      <w:headerReference w:type="even" r:id="rId14"/>
      <w:headerReference w:type="default" r:id="rId15"/>
      <w:footerReference w:type="even" r:id="rId16"/>
      <w:footerReference w:type="default" r:id="rId17"/>
      <w:headerReference w:type="first" r:id="rId18"/>
      <w:footerReference w:type="first" r:id="rId19"/>
      <w:pgSz w:w="12240" w:h="15840"/>
      <w:pgMar w:top="576" w:right="1080" w:bottom="576" w:left="1440" w:header="720" w:footer="720"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83" w:rsidRDefault="00902483">
      <w:r>
        <w:separator/>
      </w:r>
    </w:p>
  </w:endnote>
  <w:endnote w:type="continuationSeparator" w:id="0">
    <w:p w:rsidR="00902483" w:rsidRDefault="00902483">
      <w:r>
        <w:continuationSeparator/>
      </w:r>
    </w:p>
  </w:endnote>
  <w:endnote w:type="continuationNotice" w:id="1">
    <w:p w:rsidR="00902483" w:rsidRDefault="00902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10" w:rsidRDefault="000F4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68998"/>
      <w:docPartObj>
        <w:docPartGallery w:val="Page Numbers (Bottom of Page)"/>
        <w:docPartUnique/>
      </w:docPartObj>
    </w:sdtPr>
    <w:sdtEndPr>
      <w:rPr>
        <w:noProof/>
      </w:rPr>
    </w:sdtEndPr>
    <w:sdtContent>
      <w:p w:rsidR="00BE5248" w:rsidRDefault="00BE5248">
        <w:pPr>
          <w:pStyle w:val="Footer"/>
          <w:jc w:val="center"/>
        </w:pPr>
        <w:r w:rsidRPr="00BE5248">
          <w:rPr>
            <w:sz w:val="20"/>
          </w:rPr>
          <w:fldChar w:fldCharType="begin"/>
        </w:r>
        <w:r w:rsidRPr="00BE5248">
          <w:rPr>
            <w:sz w:val="20"/>
          </w:rPr>
          <w:instrText xml:space="preserve"> PAGE   \* MERGEFORMAT </w:instrText>
        </w:r>
        <w:r w:rsidRPr="00BE5248">
          <w:rPr>
            <w:sz w:val="20"/>
          </w:rPr>
          <w:fldChar w:fldCharType="separate"/>
        </w:r>
        <w:r w:rsidR="00C07C9C">
          <w:rPr>
            <w:noProof/>
            <w:sz w:val="20"/>
          </w:rPr>
          <w:t>- 2 -</w:t>
        </w:r>
        <w:r w:rsidRPr="00BE5248">
          <w:rPr>
            <w:noProof/>
            <w:sz w:val="20"/>
          </w:rPr>
          <w:fldChar w:fldCharType="end"/>
        </w:r>
      </w:p>
    </w:sdtContent>
  </w:sdt>
  <w:p w:rsidR="00686706" w:rsidRDefault="00686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10" w:rsidRDefault="000F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83" w:rsidRDefault="00902483">
      <w:r>
        <w:separator/>
      </w:r>
    </w:p>
  </w:footnote>
  <w:footnote w:type="continuationSeparator" w:id="0">
    <w:p w:rsidR="00902483" w:rsidRDefault="00902483">
      <w:r>
        <w:continuationSeparator/>
      </w:r>
    </w:p>
  </w:footnote>
  <w:footnote w:type="continuationNotice" w:id="1">
    <w:p w:rsidR="00902483" w:rsidRDefault="009024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10" w:rsidRDefault="000F4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10" w:rsidRDefault="000F4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02B1396D" wp14:editId="63F4CEEE">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1B3737A" wp14:editId="1C61F932">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20670B">
      <w:rPr>
        <w:b/>
        <w:sz w:val="22"/>
      </w:rPr>
      <w:t>2</w:t>
    </w:r>
    <w:r w:rsidR="005A344C" w:rsidRPr="00AC361E">
      <w:rPr>
        <w:b/>
        <w:sz w:val="22"/>
        <w:vertAlign w:val="superscript"/>
      </w:rPr>
      <w:t>th</w:t>
    </w:r>
    <w:r w:rsidR="0020670B">
      <w:rPr>
        <w:b/>
        <w:sz w:val="22"/>
      </w:rPr>
      <w:t xml:space="preserve"> Street, S</w:t>
    </w:r>
    <w:r w:rsidR="005A344C">
      <w:rPr>
        <w:b/>
        <w:sz w:val="22"/>
      </w:rPr>
      <w:t>.</w:t>
    </w:r>
    <w:r w:rsidR="0020670B">
      <w:rPr>
        <w:b/>
        <w:sz w:val="22"/>
      </w:rPr>
      <w:t>W</w:t>
    </w:r>
    <w:r w:rsidR="005A344C">
      <w:rPr>
        <w:b/>
        <w:sz w:val="22"/>
      </w:rPr>
      <w:t>.</w:t>
    </w:r>
  </w:p>
  <w:p w:rsidR="008D63FA" w:rsidRDefault="0020670B">
    <w:pPr>
      <w:tabs>
        <w:tab w:val="left" w:pos="-720"/>
      </w:tabs>
      <w:suppressAutoHyphens/>
      <w:ind w:right="-540"/>
      <w:rPr>
        <w:b/>
        <w:sz w:val="22"/>
      </w:rPr>
    </w:pPr>
    <w:r>
      <w:rPr>
        <w:b/>
        <w:sz w:val="22"/>
      </w:rPr>
      <w:t>Washington, D</w:t>
    </w:r>
    <w:r w:rsidR="005A344C">
      <w:rPr>
        <w:b/>
        <w:sz w:val="22"/>
      </w:rPr>
      <w:t>.</w:t>
    </w:r>
    <w:r>
      <w:rPr>
        <w:b/>
        <w:sz w:val="22"/>
      </w:rPr>
      <w:t>C</w:t>
    </w:r>
    <w:r w:rsidR="005A344C">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75A1BFE3" wp14:editId="594B67A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w:t>
    </w:r>
    <w:r w:rsidR="005A344C">
      <w:rPr>
        <w:b/>
        <w:sz w:val="12"/>
      </w:rPr>
      <w:t>.</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CD4DCDE" wp14:editId="4D2A110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138F6"/>
    <w:rsid w:val="00020560"/>
    <w:rsid w:val="00020748"/>
    <w:rsid w:val="000212C8"/>
    <w:rsid w:val="000242E5"/>
    <w:rsid w:val="00031BBB"/>
    <w:rsid w:val="00033EEC"/>
    <w:rsid w:val="00034333"/>
    <w:rsid w:val="000350AA"/>
    <w:rsid w:val="00035974"/>
    <w:rsid w:val="00037BB9"/>
    <w:rsid w:val="00042305"/>
    <w:rsid w:val="000433F2"/>
    <w:rsid w:val="00043D5C"/>
    <w:rsid w:val="00044026"/>
    <w:rsid w:val="000528C9"/>
    <w:rsid w:val="00055713"/>
    <w:rsid w:val="00060299"/>
    <w:rsid w:val="0006534D"/>
    <w:rsid w:val="0007268C"/>
    <w:rsid w:val="00072A7C"/>
    <w:rsid w:val="00082005"/>
    <w:rsid w:val="00092A9B"/>
    <w:rsid w:val="00097894"/>
    <w:rsid w:val="000A2167"/>
    <w:rsid w:val="000A626E"/>
    <w:rsid w:val="000A6F2E"/>
    <w:rsid w:val="000C52F2"/>
    <w:rsid w:val="000D09FA"/>
    <w:rsid w:val="000D4F30"/>
    <w:rsid w:val="000F4010"/>
    <w:rsid w:val="000F51E0"/>
    <w:rsid w:val="000F619F"/>
    <w:rsid w:val="001062FC"/>
    <w:rsid w:val="0012496A"/>
    <w:rsid w:val="00134AA1"/>
    <w:rsid w:val="00135EE5"/>
    <w:rsid w:val="00136005"/>
    <w:rsid w:val="00136393"/>
    <w:rsid w:val="001413FB"/>
    <w:rsid w:val="00143C84"/>
    <w:rsid w:val="00163329"/>
    <w:rsid w:val="001701D3"/>
    <w:rsid w:val="00177B6C"/>
    <w:rsid w:val="00182229"/>
    <w:rsid w:val="001833E9"/>
    <w:rsid w:val="00186ABA"/>
    <w:rsid w:val="00194058"/>
    <w:rsid w:val="001977BC"/>
    <w:rsid w:val="001A3518"/>
    <w:rsid w:val="001A4B7F"/>
    <w:rsid w:val="001C323C"/>
    <w:rsid w:val="001D3AA0"/>
    <w:rsid w:val="001D44C6"/>
    <w:rsid w:val="001D721C"/>
    <w:rsid w:val="001E48AE"/>
    <w:rsid w:val="00202D87"/>
    <w:rsid w:val="0020507A"/>
    <w:rsid w:val="0020670B"/>
    <w:rsid w:val="00213716"/>
    <w:rsid w:val="002226DC"/>
    <w:rsid w:val="0023019F"/>
    <w:rsid w:val="00241A43"/>
    <w:rsid w:val="00243D58"/>
    <w:rsid w:val="002463C8"/>
    <w:rsid w:val="00251A57"/>
    <w:rsid w:val="00264394"/>
    <w:rsid w:val="002648E5"/>
    <w:rsid w:val="00265B95"/>
    <w:rsid w:val="00276E95"/>
    <w:rsid w:val="002822D0"/>
    <w:rsid w:val="0028610B"/>
    <w:rsid w:val="002949B8"/>
    <w:rsid w:val="002A22CC"/>
    <w:rsid w:val="002A3399"/>
    <w:rsid w:val="002A4063"/>
    <w:rsid w:val="002A460F"/>
    <w:rsid w:val="002A6309"/>
    <w:rsid w:val="002E03A9"/>
    <w:rsid w:val="002E5962"/>
    <w:rsid w:val="002F14AF"/>
    <w:rsid w:val="00302D5B"/>
    <w:rsid w:val="003036B9"/>
    <w:rsid w:val="00303975"/>
    <w:rsid w:val="00303996"/>
    <w:rsid w:val="00307601"/>
    <w:rsid w:val="003102F2"/>
    <w:rsid w:val="00315FCA"/>
    <w:rsid w:val="003244EC"/>
    <w:rsid w:val="00324F62"/>
    <w:rsid w:val="00326FA7"/>
    <w:rsid w:val="00332F26"/>
    <w:rsid w:val="0033618D"/>
    <w:rsid w:val="00347365"/>
    <w:rsid w:val="003565C2"/>
    <w:rsid w:val="0036365F"/>
    <w:rsid w:val="003662BD"/>
    <w:rsid w:val="003804CD"/>
    <w:rsid w:val="0038477F"/>
    <w:rsid w:val="003847C3"/>
    <w:rsid w:val="00391EA7"/>
    <w:rsid w:val="003A0C3B"/>
    <w:rsid w:val="003A1E72"/>
    <w:rsid w:val="003A4003"/>
    <w:rsid w:val="003B5D8A"/>
    <w:rsid w:val="003B7A39"/>
    <w:rsid w:val="003C09B3"/>
    <w:rsid w:val="003C13C4"/>
    <w:rsid w:val="003E109B"/>
    <w:rsid w:val="003E2434"/>
    <w:rsid w:val="003E5D4A"/>
    <w:rsid w:val="003F793C"/>
    <w:rsid w:val="0040102F"/>
    <w:rsid w:val="00402698"/>
    <w:rsid w:val="00407816"/>
    <w:rsid w:val="004157E1"/>
    <w:rsid w:val="00415810"/>
    <w:rsid w:val="00416D02"/>
    <w:rsid w:val="00421C13"/>
    <w:rsid w:val="00431CCE"/>
    <w:rsid w:val="00443EC2"/>
    <w:rsid w:val="00457152"/>
    <w:rsid w:val="00465889"/>
    <w:rsid w:val="00480F36"/>
    <w:rsid w:val="004917C9"/>
    <w:rsid w:val="004A5438"/>
    <w:rsid w:val="004A6AE4"/>
    <w:rsid w:val="004B03BF"/>
    <w:rsid w:val="004C5473"/>
    <w:rsid w:val="004D7982"/>
    <w:rsid w:val="004E544F"/>
    <w:rsid w:val="004E5746"/>
    <w:rsid w:val="004F2320"/>
    <w:rsid w:val="004F35AB"/>
    <w:rsid w:val="004F4E28"/>
    <w:rsid w:val="004F6D9B"/>
    <w:rsid w:val="004F6EEF"/>
    <w:rsid w:val="00503972"/>
    <w:rsid w:val="00511249"/>
    <w:rsid w:val="00514F9E"/>
    <w:rsid w:val="005162A2"/>
    <w:rsid w:val="00521244"/>
    <w:rsid w:val="005224FB"/>
    <w:rsid w:val="005276F8"/>
    <w:rsid w:val="00547F4D"/>
    <w:rsid w:val="00553276"/>
    <w:rsid w:val="00562FD0"/>
    <w:rsid w:val="00570942"/>
    <w:rsid w:val="005723A2"/>
    <w:rsid w:val="0058540E"/>
    <w:rsid w:val="005905E0"/>
    <w:rsid w:val="00594448"/>
    <w:rsid w:val="005967F0"/>
    <w:rsid w:val="005A344C"/>
    <w:rsid w:val="005B2E1C"/>
    <w:rsid w:val="005B3E56"/>
    <w:rsid w:val="005C50F9"/>
    <w:rsid w:val="005E6F33"/>
    <w:rsid w:val="005F10AF"/>
    <w:rsid w:val="005F127E"/>
    <w:rsid w:val="0060142B"/>
    <w:rsid w:val="00615654"/>
    <w:rsid w:val="00620937"/>
    <w:rsid w:val="00622414"/>
    <w:rsid w:val="00627DA5"/>
    <w:rsid w:val="006414BF"/>
    <w:rsid w:val="006502D9"/>
    <w:rsid w:val="00650EA2"/>
    <w:rsid w:val="00655EA9"/>
    <w:rsid w:val="00660B10"/>
    <w:rsid w:val="00681226"/>
    <w:rsid w:val="00682958"/>
    <w:rsid w:val="00685A40"/>
    <w:rsid w:val="00686706"/>
    <w:rsid w:val="006867FA"/>
    <w:rsid w:val="006B164C"/>
    <w:rsid w:val="006B2C35"/>
    <w:rsid w:val="006B4760"/>
    <w:rsid w:val="006B6617"/>
    <w:rsid w:val="006C1994"/>
    <w:rsid w:val="006C22C4"/>
    <w:rsid w:val="006C4E4E"/>
    <w:rsid w:val="006F00D7"/>
    <w:rsid w:val="006F5D55"/>
    <w:rsid w:val="0070775B"/>
    <w:rsid w:val="00712747"/>
    <w:rsid w:val="00717794"/>
    <w:rsid w:val="00730E90"/>
    <w:rsid w:val="00735356"/>
    <w:rsid w:val="00752D07"/>
    <w:rsid w:val="007555FB"/>
    <w:rsid w:val="007613DA"/>
    <w:rsid w:val="00770623"/>
    <w:rsid w:val="00784432"/>
    <w:rsid w:val="007950CB"/>
    <w:rsid w:val="00796FAF"/>
    <w:rsid w:val="007A42AA"/>
    <w:rsid w:val="007A4D80"/>
    <w:rsid w:val="007A716C"/>
    <w:rsid w:val="007B19DF"/>
    <w:rsid w:val="007B74DA"/>
    <w:rsid w:val="007C0A16"/>
    <w:rsid w:val="007C1C18"/>
    <w:rsid w:val="007C370C"/>
    <w:rsid w:val="007E130E"/>
    <w:rsid w:val="007E527C"/>
    <w:rsid w:val="007F09DE"/>
    <w:rsid w:val="007F576C"/>
    <w:rsid w:val="007F5EF4"/>
    <w:rsid w:val="008009D8"/>
    <w:rsid w:val="0080484B"/>
    <w:rsid w:val="0081381F"/>
    <w:rsid w:val="00816CF6"/>
    <w:rsid w:val="00825C5C"/>
    <w:rsid w:val="008301C3"/>
    <w:rsid w:val="00843E3B"/>
    <w:rsid w:val="00844035"/>
    <w:rsid w:val="008519E5"/>
    <w:rsid w:val="00861E0C"/>
    <w:rsid w:val="00873818"/>
    <w:rsid w:val="008903F3"/>
    <w:rsid w:val="008A11C7"/>
    <w:rsid w:val="008A37E2"/>
    <w:rsid w:val="008A41CC"/>
    <w:rsid w:val="008A6C91"/>
    <w:rsid w:val="008B28FF"/>
    <w:rsid w:val="008B50B0"/>
    <w:rsid w:val="008B60C6"/>
    <w:rsid w:val="008B6902"/>
    <w:rsid w:val="008B6B29"/>
    <w:rsid w:val="008C00B1"/>
    <w:rsid w:val="008D1DD5"/>
    <w:rsid w:val="008D4389"/>
    <w:rsid w:val="008D50E5"/>
    <w:rsid w:val="008D63FA"/>
    <w:rsid w:val="008E4A65"/>
    <w:rsid w:val="008F1812"/>
    <w:rsid w:val="00900B0E"/>
    <w:rsid w:val="009020AB"/>
    <w:rsid w:val="00902483"/>
    <w:rsid w:val="00902AE2"/>
    <w:rsid w:val="00911E03"/>
    <w:rsid w:val="00916F64"/>
    <w:rsid w:val="00926EBA"/>
    <w:rsid w:val="009357E2"/>
    <w:rsid w:val="00936D7E"/>
    <w:rsid w:val="009372D1"/>
    <w:rsid w:val="009526F1"/>
    <w:rsid w:val="00966A85"/>
    <w:rsid w:val="009724C3"/>
    <w:rsid w:val="009834F4"/>
    <w:rsid w:val="009915A5"/>
    <w:rsid w:val="009A0DB4"/>
    <w:rsid w:val="009A3200"/>
    <w:rsid w:val="009B1EDC"/>
    <w:rsid w:val="009B3289"/>
    <w:rsid w:val="009B3423"/>
    <w:rsid w:val="009B604D"/>
    <w:rsid w:val="009C0489"/>
    <w:rsid w:val="009C4D1B"/>
    <w:rsid w:val="009D0BB4"/>
    <w:rsid w:val="009E5494"/>
    <w:rsid w:val="009F33E5"/>
    <w:rsid w:val="00A02BC8"/>
    <w:rsid w:val="00A11625"/>
    <w:rsid w:val="00A125AD"/>
    <w:rsid w:val="00A1709E"/>
    <w:rsid w:val="00A21970"/>
    <w:rsid w:val="00A27184"/>
    <w:rsid w:val="00A3580C"/>
    <w:rsid w:val="00A36DDA"/>
    <w:rsid w:val="00A51403"/>
    <w:rsid w:val="00A565AE"/>
    <w:rsid w:val="00A574D2"/>
    <w:rsid w:val="00A669C7"/>
    <w:rsid w:val="00A7089C"/>
    <w:rsid w:val="00A75C13"/>
    <w:rsid w:val="00A830E6"/>
    <w:rsid w:val="00A9320C"/>
    <w:rsid w:val="00A9367B"/>
    <w:rsid w:val="00A9513D"/>
    <w:rsid w:val="00AA0E30"/>
    <w:rsid w:val="00AA2E89"/>
    <w:rsid w:val="00AC361E"/>
    <w:rsid w:val="00AD335E"/>
    <w:rsid w:val="00AD72F5"/>
    <w:rsid w:val="00AE56CB"/>
    <w:rsid w:val="00AE65AD"/>
    <w:rsid w:val="00AF29F7"/>
    <w:rsid w:val="00AF2A98"/>
    <w:rsid w:val="00AF5BE6"/>
    <w:rsid w:val="00B0335C"/>
    <w:rsid w:val="00B03AE5"/>
    <w:rsid w:val="00B05DF7"/>
    <w:rsid w:val="00B105B8"/>
    <w:rsid w:val="00B15A26"/>
    <w:rsid w:val="00B17A71"/>
    <w:rsid w:val="00B27F3A"/>
    <w:rsid w:val="00B3776F"/>
    <w:rsid w:val="00B42CA1"/>
    <w:rsid w:val="00B45C69"/>
    <w:rsid w:val="00B54B3C"/>
    <w:rsid w:val="00B55A99"/>
    <w:rsid w:val="00B72E9C"/>
    <w:rsid w:val="00B80A7C"/>
    <w:rsid w:val="00B81763"/>
    <w:rsid w:val="00B92CFB"/>
    <w:rsid w:val="00B953EE"/>
    <w:rsid w:val="00BB360A"/>
    <w:rsid w:val="00BB4E50"/>
    <w:rsid w:val="00BC08BC"/>
    <w:rsid w:val="00BC0C1B"/>
    <w:rsid w:val="00BC2813"/>
    <w:rsid w:val="00BC2FE7"/>
    <w:rsid w:val="00BE5248"/>
    <w:rsid w:val="00BE7D19"/>
    <w:rsid w:val="00BE7D87"/>
    <w:rsid w:val="00BF1247"/>
    <w:rsid w:val="00C07C9C"/>
    <w:rsid w:val="00C11AC4"/>
    <w:rsid w:val="00C15006"/>
    <w:rsid w:val="00C22F47"/>
    <w:rsid w:val="00C26EBC"/>
    <w:rsid w:val="00C33284"/>
    <w:rsid w:val="00C46D55"/>
    <w:rsid w:val="00C50AA1"/>
    <w:rsid w:val="00C52307"/>
    <w:rsid w:val="00C631D2"/>
    <w:rsid w:val="00C65E09"/>
    <w:rsid w:val="00C7362B"/>
    <w:rsid w:val="00C80538"/>
    <w:rsid w:val="00C818F8"/>
    <w:rsid w:val="00C85B5C"/>
    <w:rsid w:val="00C96199"/>
    <w:rsid w:val="00CA4307"/>
    <w:rsid w:val="00CA6210"/>
    <w:rsid w:val="00CB11EF"/>
    <w:rsid w:val="00CC4C15"/>
    <w:rsid w:val="00CC7EA8"/>
    <w:rsid w:val="00CD64B6"/>
    <w:rsid w:val="00CE2D2B"/>
    <w:rsid w:val="00CE768E"/>
    <w:rsid w:val="00CF1985"/>
    <w:rsid w:val="00CF557B"/>
    <w:rsid w:val="00CF6C0E"/>
    <w:rsid w:val="00D0141F"/>
    <w:rsid w:val="00D050D1"/>
    <w:rsid w:val="00D0785A"/>
    <w:rsid w:val="00D16375"/>
    <w:rsid w:val="00D16D5B"/>
    <w:rsid w:val="00D2182B"/>
    <w:rsid w:val="00D34EE5"/>
    <w:rsid w:val="00D36B61"/>
    <w:rsid w:val="00D40DBF"/>
    <w:rsid w:val="00D46525"/>
    <w:rsid w:val="00D53891"/>
    <w:rsid w:val="00D53C39"/>
    <w:rsid w:val="00D55B1B"/>
    <w:rsid w:val="00D60418"/>
    <w:rsid w:val="00D63E2F"/>
    <w:rsid w:val="00D65D2A"/>
    <w:rsid w:val="00D83708"/>
    <w:rsid w:val="00D91C2A"/>
    <w:rsid w:val="00D974D0"/>
    <w:rsid w:val="00DA09AD"/>
    <w:rsid w:val="00DA1D10"/>
    <w:rsid w:val="00DA5791"/>
    <w:rsid w:val="00DC02D9"/>
    <w:rsid w:val="00DC443F"/>
    <w:rsid w:val="00DC7ADC"/>
    <w:rsid w:val="00DD081E"/>
    <w:rsid w:val="00DE4529"/>
    <w:rsid w:val="00DF000F"/>
    <w:rsid w:val="00E026F9"/>
    <w:rsid w:val="00E02C4C"/>
    <w:rsid w:val="00E03FE8"/>
    <w:rsid w:val="00E0480E"/>
    <w:rsid w:val="00E10FEB"/>
    <w:rsid w:val="00E15856"/>
    <w:rsid w:val="00E30634"/>
    <w:rsid w:val="00E35197"/>
    <w:rsid w:val="00E372E0"/>
    <w:rsid w:val="00E41543"/>
    <w:rsid w:val="00E476A9"/>
    <w:rsid w:val="00E47D38"/>
    <w:rsid w:val="00E64C88"/>
    <w:rsid w:val="00E65AF9"/>
    <w:rsid w:val="00E66543"/>
    <w:rsid w:val="00E70136"/>
    <w:rsid w:val="00E7420C"/>
    <w:rsid w:val="00E82CB8"/>
    <w:rsid w:val="00E90B8C"/>
    <w:rsid w:val="00E91F48"/>
    <w:rsid w:val="00EB57AC"/>
    <w:rsid w:val="00EC4C5F"/>
    <w:rsid w:val="00EE095F"/>
    <w:rsid w:val="00EF2754"/>
    <w:rsid w:val="00EF3959"/>
    <w:rsid w:val="00F00C29"/>
    <w:rsid w:val="00F10445"/>
    <w:rsid w:val="00F167F4"/>
    <w:rsid w:val="00F27A84"/>
    <w:rsid w:val="00F32AC4"/>
    <w:rsid w:val="00F32C0F"/>
    <w:rsid w:val="00F440BD"/>
    <w:rsid w:val="00F4568B"/>
    <w:rsid w:val="00F46639"/>
    <w:rsid w:val="00F50B48"/>
    <w:rsid w:val="00F563C0"/>
    <w:rsid w:val="00F56411"/>
    <w:rsid w:val="00F564F6"/>
    <w:rsid w:val="00F7410B"/>
    <w:rsid w:val="00F74E91"/>
    <w:rsid w:val="00F773FE"/>
    <w:rsid w:val="00F828BF"/>
    <w:rsid w:val="00F96639"/>
    <w:rsid w:val="00FA0539"/>
    <w:rsid w:val="00FA231F"/>
    <w:rsid w:val="00FA2A67"/>
    <w:rsid w:val="00FA2EB3"/>
    <w:rsid w:val="00FC0DE2"/>
    <w:rsid w:val="00FC1C7C"/>
    <w:rsid w:val="00FC5052"/>
    <w:rsid w:val="00FC6E3C"/>
    <w:rsid w:val="00FD160C"/>
    <w:rsid w:val="00FD20CD"/>
    <w:rsid w:val="00FD31A3"/>
    <w:rsid w:val="00FD369E"/>
    <w:rsid w:val="00FD78CE"/>
    <w:rsid w:val="00FE03DE"/>
    <w:rsid w:val="00FE7F9F"/>
    <w:rsid w:val="00FF181B"/>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 w:type="character" w:customStyle="1" w:styleId="FooterChar">
    <w:name w:val="Footer Char"/>
    <w:basedOn w:val="DefaultParagraphFont"/>
    <w:link w:val="Footer"/>
    <w:uiPriority w:val="99"/>
    <w:rsid w:val="00BE524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 w:type="character" w:customStyle="1" w:styleId="FooterChar">
    <w:name w:val="Footer Char"/>
    <w:basedOn w:val="DefaultParagraphFont"/>
    <w:link w:val="Footer"/>
    <w:uiPriority w:val="99"/>
    <w:rsid w:val="00BE524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790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yperlink" Target="http://www.fcc.gov/regfee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encyclopedia/numbering-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telecommunications-relay-services-t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encyclopedia/universal-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fcc.gov/edocs_public/attachmatch/FCC-15-5-A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2646</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3055</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2015-01-26T18:56:00Z</dcterms:created>
  <dcterms:modified xsi:type="dcterms:W3CDTF">2015-01-26T18:56:00Z</dcterms:modified>
  <cp:category> </cp:category>
  <cp:contentStatus> </cp:contentStatus>
</cp:coreProperties>
</file>