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B3" w:rsidRDefault="003811B3" w:rsidP="003811B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Federal Communications Commission</w:t>
      </w:r>
    </w:p>
    <w:p w:rsidR="003811B3" w:rsidRDefault="003811B3" w:rsidP="00381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Disability Advisory Committee</w:t>
      </w:r>
    </w:p>
    <w:p w:rsidR="003811B3" w:rsidRDefault="003811B3" w:rsidP="003811B3">
      <w:pPr>
        <w:jc w:val="center"/>
        <w:rPr>
          <w:rFonts w:ascii="Times New Roman" w:hAnsi="Times New Roman"/>
          <w:sz w:val="24"/>
          <w:szCs w:val="24"/>
        </w:rPr>
      </w:pPr>
    </w:p>
    <w:p w:rsidR="003811B3" w:rsidRDefault="003811B3" w:rsidP="00381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COMMUNICATIONS SUBCOMMITTEE</w:t>
      </w:r>
    </w:p>
    <w:p w:rsidR="003811B3" w:rsidRDefault="003811B3" w:rsidP="00381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Co-Chairs: </w:t>
      </w:r>
      <w:r w:rsidR="00D95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Richard Ray and Toni Dunne</w:t>
      </w:r>
    </w:p>
    <w:p w:rsidR="00DD13FB" w:rsidRPr="00D4304F" w:rsidRDefault="003811B3" w:rsidP="003811B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FCC Facilitator</w:t>
      </w:r>
      <w:r w:rsidR="00D430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D95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Cheryl King</w:t>
      </w:r>
      <w:r w:rsidR="00D4304F">
        <w:rPr>
          <w:rFonts w:ascii="Times New Roman" w:hAnsi="Times New Roman"/>
          <w:sz w:val="24"/>
          <w:szCs w:val="24"/>
        </w:rPr>
        <w:t xml:space="preserve">; </w:t>
      </w:r>
      <w:r w:rsidR="00DD13FB">
        <w:rPr>
          <w:rFonts w:ascii="Times New Roman" w:hAnsi="Times New Roman"/>
          <w:sz w:val="24"/>
          <w:szCs w:val="24"/>
        </w:rPr>
        <w:t>Suzy Rosen Singleton</w:t>
      </w:r>
      <w:r w:rsidR="00D4304F">
        <w:rPr>
          <w:rFonts w:ascii="Times New Roman" w:hAnsi="Times New Roman"/>
          <w:sz w:val="24"/>
          <w:szCs w:val="24"/>
        </w:rPr>
        <w:t xml:space="preserve">, </w:t>
      </w:r>
      <w:r w:rsidR="00D4304F">
        <w:rPr>
          <w:rFonts w:ascii="Times New Roman" w:hAnsi="Times New Roman"/>
          <w:i/>
          <w:sz w:val="24"/>
          <w:szCs w:val="24"/>
        </w:rPr>
        <w:t>Alternate</w:t>
      </w:r>
    </w:p>
    <w:p w:rsidR="003811B3" w:rsidRDefault="003811B3" w:rsidP="003811B3">
      <w:pPr>
        <w:jc w:val="center"/>
        <w:rPr>
          <w:rFonts w:ascii="Times New Roman" w:hAnsi="Times New Roman"/>
          <w:sz w:val="24"/>
          <w:szCs w:val="24"/>
        </w:rPr>
      </w:pPr>
    </w:p>
    <w:p w:rsidR="007D3B57" w:rsidRDefault="00674A41" w:rsidP="007D3B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5</w:t>
      </w:r>
      <w:r w:rsidR="00975582">
        <w:rPr>
          <w:rFonts w:ascii="Times New Roman" w:hAnsi="Times New Roman"/>
          <w:sz w:val="24"/>
          <w:szCs w:val="24"/>
        </w:rPr>
        <w:t>, 2016</w:t>
      </w:r>
    </w:p>
    <w:p w:rsidR="00D274AB" w:rsidRDefault="00D274AB" w:rsidP="007D3B57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AA2" w:rsidRDefault="00775AA2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Association of University Centers on Disability</w:t>
      </w:r>
    </w:p>
    <w:p w:rsidR="00775AA2" w:rsidRDefault="00775AA2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Tafa TuaTupuola</w:t>
      </w:r>
    </w:p>
    <w:p w:rsidR="00775AA2" w:rsidRDefault="00775AA2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Phyllis Guinivan</w:t>
      </w:r>
      <w:r w:rsidR="00FC594D">
        <w:rPr>
          <w:rFonts w:ascii="Times New Roman" w:eastAsia="Times New Roman" w:hAnsi="Times New Roman"/>
          <w:i/>
          <w:color w:val="000000"/>
          <w:sz w:val="24"/>
          <w:szCs w:val="24"/>
        </w:rPr>
        <w:t>, Alternate</w:t>
      </w:r>
    </w:p>
    <w:p w:rsidR="00310E2D" w:rsidRDefault="00310E2D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10E2D" w:rsidRDefault="00310E2D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AT&amp;T Services</w:t>
      </w:r>
    </w:p>
    <w:p w:rsidR="00310E2D" w:rsidRPr="00310E2D" w:rsidRDefault="007E3797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Linda Vandeloop</w:t>
      </w:r>
    </w:p>
    <w:p w:rsidR="00775AA2" w:rsidRDefault="00775AA2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775AA2" w:rsidRDefault="00775AA2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Avaya, Inc.</w:t>
      </w:r>
    </w:p>
    <w:p w:rsidR="00775AA2" w:rsidRDefault="00775AA2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Mark Fletcher</w:t>
      </w:r>
    </w:p>
    <w:p w:rsidR="00775AA2" w:rsidRDefault="00775AA2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City of Los Angeles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Richard Ray</w:t>
      </w:r>
    </w:p>
    <w:p w:rsidR="001353C2" w:rsidRDefault="001353C2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7D3B57" w:rsidRPr="001353C2" w:rsidRDefault="007D3B57" w:rsidP="007D3B5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Columbia Lighthouse for the Blind</w:t>
      </w:r>
    </w:p>
    <w:p w:rsidR="007D3B57" w:rsidRDefault="00F47EBB" w:rsidP="007D3B57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Jocelyn Hunter</w:t>
      </w:r>
    </w:p>
    <w:p w:rsidR="00B8405D" w:rsidRDefault="00B8405D" w:rsidP="007D3B57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B8405D" w:rsidRDefault="00B8405D" w:rsidP="007D3B5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Communication Service for the Deaf</w:t>
      </w:r>
    </w:p>
    <w:p w:rsidR="00B8405D" w:rsidRPr="00B8405D" w:rsidRDefault="00B8405D" w:rsidP="007D3B57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David Bahar</w:t>
      </w:r>
    </w:p>
    <w:p w:rsidR="00B8405D" w:rsidRPr="003811B3" w:rsidRDefault="00B8405D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CTIA - the Wireless Association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Matthew Gerst</w:t>
      </w:r>
    </w:p>
    <w:p w:rsidR="00674A41" w:rsidRDefault="00674A41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Kara Romagnino, Alternate</w:t>
      </w:r>
    </w:p>
    <w:p w:rsidR="00D95C33" w:rsidRPr="003811B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Deaf Seniors of America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Al Sonnenstrahl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Nancy Rarus, Alternate</w:t>
      </w:r>
    </w:p>
    <w:p w:rsidR="00D95C33" w:rsidRPr="003811B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National Association of the Deaf</w:t>
      </w:r>
    </w:p>
    <w:p w:rsidR="00FC594D" w:rsidRDefault="00FC594D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022B3">
        <w:rPr>
          <w:rFonts w:ascii="Times New Roman" w:hAnsi="Times New Roman"/>
          <w:i/>
          <w:sz w:val="24"/>
          <w:szCs w:val="24"/>
        </w:rPr>
        <w:t>Zainab Alkebsi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</w:p>
    <w:p w:rsidR="00D95C33" w:rsidRDefault="00D95C33" w:rsidP="00FC594D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Howard Rosenblum</w:t>
      </w:r>
      <w:r w:rsidRPr="005022B3">
        <w:rPr>
          <w:rFonts w:ascii="Times New Roman" w:eastAsia="Times New Roman" w:hAnsi="Times New Roman"/>
          <w:i/>
          <w:color w:val="000000"/>
          <w:sz w:val="24"/>
          <w:szCs w:val="24"/>
        </w:rPr>
        <w:t>, Alternate</w:t>
      </w:r>
    </w:p>
    <w:p w:rsidR="00FC594D" w:rsidRPr="00FC594D" w:rsidRDefault="00FC594D" w:rsidP="00FC594D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National Black Deaf Advocates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Kari Cooke</w:t>
      </w:r>
    </w:p>
    <w:p w:rsidR="009A7A0B" w:rsidRDefault="009A7A0B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1306CC" w:rsidRDefault="001306CC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Sorenson Communications, Inc.</w:t>
      </w:r>
    </w:p>
    <w:p w:rsidR="001306CC" w:rsidRPr="001306CC" w:rsidRDefault="001306CC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Michael Maddix</w:t>
      </w:r>
    </w:p>
    <w:p w:rsidR="001306CC" w:rsidRDefault="001306CC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A7A0B" w:rsidRDefault="009A7A0B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Speech Communication Assistance by Telephone, Inc.</w:t>
      </w:r>
    </w:p>
    <w:p w:rsidR="009A7A0B" w:rsidRPr="009A7A0B" w:rsidRDefault="009A7A0B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Rebecca Ladew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5C33" w:rsidRPr="003811B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Telecommunications for the Deaf and Hard of Hearing, Inc.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Claude Stout</w:t>
      </w:r>
    </w:p>
    <w:p w:rsidR="00D95C33" w:rsidRPr="00266307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Blake Reid, Alternate</w:t>
      </w: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U.S. Department of Homeland Security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Gay Jones</w:t>
      </w:r>
    </w:p>
    <w:p w:rsidR="00A17E1A" w:rsidRDefault="00A17E1A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Charles W. McCobb</w:t>
      </w:r>
      <w:r w:rsidR="00FC594D">
        <w:rPr>
          <w:rFonts w:ascii="Times New Roman" w:eastAsia="Times New Roman" w:hAnsi="Times New Roman"/>
          <w:i/>
          <w:color w:val="000000"/>
          <w:sz w:val="24"/>
          <w:szCs w:val="24"/>
        </w:rPr>
        <w:t>, Alternate</w:t>
      </w:r>
    </w:p>
    <w:p w:rsidR="00A460DC" w:rsidRDefault="00A460DC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A460DC" w:rsidRDefault="00A460DC" w:rsidP="00A460D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West</w:t>
      </w: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71140">
        <w:rPr>
          <w:rFonts w:ascii="Times New Roman" w:eastAsia="Times New Roman" w:hAnsi="Times New Roman"/>
          <w:color w:val="000000"/>
          <w:sz w:val="24"/>
          <w:szCs w:val="24"/>
        </w:rPr>
        <w:t>Safety Services</w:t>
      </w:r>
    </w:p>
    <w:p w:rsidR="00A460DC" w:rsidRDefault="00A460DC" w:rsidP="00A460DC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Toni Dunne</w:t>
      </w:r>
    </w:p>
    <w:p w:rsidR="00D95C33" w:rsidRPr="003811B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5C33" w:rsidRDefault="00D95C33" w:rsidP="003811B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811B3">
        <w:rPr>
          <w:rFonts w:ascii="Times New Roman" w:eastAsia="Times New Roman" w:hAnsi="Times New Roman"/>
          <w:color w:val="000000"/>
          <w:sz w:val="24"/>
          <w:szCs w:val="24"/>
        </w:rPr>
        <w:t>Wireless Rehabilitation Engineering Research Center</w:t>
      </w:r>
    </w:p>
    <w:p w:rsidR="00D95C33" w:rsidRDefault="00D95C33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Helena Mitchell</w:t>
      </w:r>
    </w:p>
    <w:p w:rsidR="00BC3E4F" w:rsidRDefault="00BC3E4F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Frank Lucia, Alternate</w:t>
      </w:r>
    </w:p>
    <w:p w:rsidR="009A7A0B" w:rsidRDefault="009A7A0B" w:rsidP="003811B3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5C33" w:rsidRDefault="00D95C33" w:rsidP="0026630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6327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Dillard </w:t>
      </w:r>
      <w:r w:rsidR="00C9542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W. </w:t>
      </w:r>
      <w:r w:rsidRPr="00263277">
        <w:rPr>
          <w:rFonts w:ascii="Times New Roman" w:eastAsia="Times New Roman" w:hAnsi="Times New Roman"/>
          <w:i/>
          <w:color w:val="000000"/>
          <w:sz w:val="24"/>
          <w:szCs w:val="24"/>
        </w:rPr>
        <w:t>Delts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Consumer</w:t>
      </w:r>
    </w:p>
    <w:p w:rsidR="001353C2" w:rsidRDefault="001353C2" w:rsidP="00266307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3B57" w:rsidRPr="001353C2" w:rsidRDefault="007D3B57" w:rsidP="007D3B57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Hannah Thompson</w:t>
      </w:r>
      <w:r>
        <w:rPr>
          <w:rFonts w:ascii="Times New Roman" w:eastAsia="Times New Roman" w:hAnsi="Times New Roman"/>
          <w:color w:val="000000"/>
          <w:sz w:val="24"/>
          <w:szCs w:val="24"/>
        </w:rPr>
        <w:t>, Consumer</w:t>
      </w:r>
    </w:p>
    <w:p w:rsidR="00D95C33" w:rsidRPr="003811B3" w:rsidRDefault="00D95C33" w:rsidP="00266307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D95C33" w:rsidRPr="003811B3" w:rsidSect="00D95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A7" w:rsidRDefault="00672EA7" w:rsidP="003811B3">
      <w:r>
        <w:separator/>
      </w:r>
    </w:p>
  </w:endnote>
  <w:endnote w:type="continuationSeparator" w:id="0">
    <w:p w:rsidR="00672EA7" w:rsidRDefault="00672EA7" w:rsidP="003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E9" w:rsidRDefault="00140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E9" w:rsidRDefault="001402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E9" w:rsidRDefault="00140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A7" w:rsidRDefault="00672EA7" w:rsidP="003811B3">
      <w:r>
        <w:separator/>
      </w:r>
    </w:p>
  </w:footnote>
  <w:footnote w:type="continuationSeparator" w:id="0">
    <w:p w:rsidR="00672EA7" w:rsidRDefault="00672EA7" w:rsidP="0038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E9" w:rsidRDefault="00140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B3" w:rsidRDefault="003811B3">
    <w:pPr>
      <w:pStyle w:val="Header"/>
    </w:pPr>
  </w:p>
  <w:p w:rsidR="003811B3" w:rsidRDefault="00381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E9" w:rsidRDefault="00140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B3"/>
    <w:rsid w:val="001306CC"/>
    <w:rsid w:val="001353C2"/>
    <w:rsid w:val="001402E9"/>
    <w:rsid w:val="00141E77"/>
    <w:rsid w:val="00185BF8"/>
    <w:rsid w:val="00263277"/>
    <w:rsid w:val="00266307"/>
    <w:rsid w:val="00310E2D"/>
    <w:rsid w:val="003811B3"/>
    <w:rsid w:val="003837ED"/>
    <w:rsid w:val="003D046F"/>
    <w:rsid w:val="004366B8"/>
    <w:rsid w:val="004D4B83"/>
    <w:rsid w:val="005022B3"/>
    <w:rsid w:val="00564778"/>
    <w:rsid w:val="005B3306"/>
    <w:rsid w:val="005F58CB"/>
    <w:rsid w:val="00672EA7"/>
    <w:rsid w:val="00674A41"/>
    <w:rsid w:val="006B5484"/>
    <w:rsid w:val="00745897"/>
    <w:rsid w:val="00750B60"/>
    <w:rsid w:val="007659B1"/>
    <w:rsid w:val="00775AA2"/>
    <w:rsid w:val="007D3B57"/>
    <w:rsid w:val="007E3797"/>
    <w:rsid w:val="007F313D"/>
    <w:rsid w:val="00813BEB"/>
    <w:rsid w:val="00970949"/>
    <w:rsid w:val="00975582"/>
    <w:rsid w:val="009A7A0B"/>
    <w:rsid w:val="009F01DC"/>
    <w:rsid w:val="00A17E1A"/>
    <w:rsid w:val="00A460DC"/>
    <w:rsid w:val="00A51AFC"/>
    <w:rsid w:val="00B01741"/>
    <w:rsid w:val="00B106DA"/>
    <w:rsid w:val="00B15EDB"/>
    <w:rsid w:val="00B8405D"/>
    <w:rsid w:val="00BB7C15"/>
    <w:rsid w:val="00BC18E4"/>
    <w:rsid w:val="00BC3E4F"/>
    <w:rsid w:val="00BE6574"/>
    <w:rsid w:val="00C07B59"/>
    <w:rsid w:val="00C3382E"/>
    <w:rsid w:val="00C72441"/>
    <w:rsid w:val="00C9542A"/>
    <w:rsid w:val="00CF2E9D"/>
    <w:rsid w:val="00D05C7D"/>
    <w:rsid w:val="00D274AB"/>
    <w:rsid w:val="00D37144"/>
    <w:rsid w:val="00D4304F"/>
    <w:rsid w:val="00D71140"/>
    <w:rsid w:val="00D917A8"/>
    <w:rsid w:val="00D95C33"/>
    <w:rsid w:val="00DC359D"/>
    <w:rsid w:val="00DD13FB"/>
    <w:rsid w:val="00E64B69"/>
    <w:rsid w:val="00F34CE6"/>
    <w:rsid w:val="00F47EBB"/>
    <w:rsid w:val="00F920D0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B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B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1041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2015-03-19T12:58:00Z</cp:lastPrinted>
  <dcterms:created xsi:type="dcterms:W3CDTF">2016-08-12T14:22:00Z</dcterms:created>
  <dcterms:modified xsi:type="dcterms:W3CDTF">2016-08-12T14:22:00Z</dcterms:modified>
  <cp:category> </cp:category>
  <cp:contentStatus> </cp:contentStatus>
</cp:coreProperties>
</file>