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4C" w:rsidRDefault="00354D4C">
      <w:pPr>
        <w:tabs>
          <w:tab w:val="center" w:pos="4770"/>
        </w:tabs>
        <w:spacing w:line="226" w:lineRule="auto"/>
        <w:jc w:val="center"/>
        <w:rPr>
          <w:b/>
          <w:sz w:val="22"/>
        </w:rPr>
      </w:pPr>
      <w:bookmarkStart w:id="0" w:name="_GoBack"/>
      <w:bookmarkEnd w:id="0"/>
      <w:r>
        <w:rPr>
          <w:b/>
          <w:sz w:val="22"/>
        </w:rPr>
        <w:t>Before the</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rsidR="00354D4C" w:rsidRDefault="00354D4C">
      <w:pPr>
        <w:tabs>
          <w:tab w:val="left" w:pos="4680"/>
        </w:tabs>
        <w:spacing w:line="226" w:lineRule="auto"/>
        <w:jc w:val="center"/>
        <w:rPr>
          <w:sz w:val="22"/>
        </w:rPr>
      </w:pPr>
    </w:p>
    <w:p w:rsidR="00354D4C" w:rsidRDefault="00354D4C">
      <w:pPr>
        <w:pStyle w:val="BodyText2"/>
        <w:tabs>
          <w:tab w:val="left" w:pos="4680"/>
        </w:tabs>
        <w:spacing w:line="226" w:lineRule="auto"/>
      </w:pPr>
    </w:p>
    <w:p w:rsidR="00354D4C" w:rsidRPr="00904423" w:rsidRDefault="00354D4C">
      <w:pPr>
        <w:pStyle w:val="BodyText"/>
        <w:tabs>
          <w:tab w:val="left" w:pos="4680"/>
          <w:tab w:val="left" w:pos="5760"/>
        </w:tabs>
        <w:rPr>
          <w:szCs w:val="22"/>
        </w:rPr>
      </w:pPr>
      <w:r w:rsidRPr="00904423">
        <w:rPr>
          <w:szCs w:val="22"/>
        </w:rPr>
        <w:t>In the Matter of</w:t>
      </w:r>
      <w:r w:rsidRPr="00904423">
        <w:rPr>
          <w:szCs w:val="22"/>
        </w:rPr>
        <w:tab/>
        <w:t>)</w:t>
      </w:r>
    </w:p>
    <w:p w:rsidR="00354D4C" w:rsidRPr="00904423" w:rsidRDefault="00354D4C" w:rsidP="00F72912">
      <w:pPr>
        <w:tabs>
          <w:tab w:val="left" w:pos="4680"/>
          <w:tab w:val="left" w:pos="5760"/>
        </w:tabs>
        <w:spacing w:line="226" w:lineRule="auto"/>
        <w:rPr>
          <w:sz w:val="22"/>
          <w:szCs w:val="22"/>
        </w:rPr>
      </w:pPr>
      <w:r w:rsidRPr="00904423">
        <w:rPr>
          <w:sz w:val="22"/>
          <w:szCs w:val="22"/>
        </w:rPr>
        <w:tab/>
        <w:t>)</w:t>
      </w:r>
    </w:p>
    <w:p w:rsidR="0002201F" w:rsidRPr="009B7C6F" w:rsidRDefault="00BE349A" w:rsidP="009876B2">
      <w:pPr>
        <w:tabs>
          <w:tab w:val="left" w:pos="4680"/>
          <w:tab w:val="left" w:pos="6480"/>
        </w:tabs>
        <w:spacing w:line="226" w:lineRule="auto"/>
        <w:jc w:val="both"/>
        <w:rPr>
          <w:color w:val="000000"/>
          <w:sz w:val="22"/>
          <w:szCs w:val="22"/>
        </w:rPr>
      </w:pPr>
      <w:r>
        <w:rPr>
          <w:sz w:val="22"/>
          <w:szCs w:val="22"/>
        </w:rPr>
        <w:t xml:space="preserve">Cape </w:t>
      </w:r>
      <w:r w:rsidR="00EC650F">
        <w:rPr>
          <w:sz w:val="22"/>
          <w:szCs w:val="22"/>
        </w:rPr>
        <w:t>May</w:t>
      </w:r>
      <w:r w:rsidR="009D5947">
        <w:rPr>
          <w:sz w:val="22"/>
          <w:szCs w:val="22"/>
        </w:rPr>
        <w:t xml:space="preserve"> Fishing,</w:t>
      </w:r>
      <w:r w:rsidR="001926AE">
        <w:rPr>
          <w:sz w:val="22"/>
          <w:szCs w:val="22"/>
        </w:rPr>
        <w:t xml:space="preserve"> </w:t>
      </w:r>
      <w:r w:rsidR="0022410C">
        <w:rPr>
          <w:sz w:val="22"/>
          <w:szCs w:val="22"/>
        </w:rPr>
        <w:t>LP</w:t>
      </w:r>
      <w:r w:rsidR="0002201F" w:rsidRPr="00904423">
        <w:rPr>
          <w:sz w:val="22"/>
          <w:szCs w:val="22"/>
        </w:rPr>
        <w:tab/>
      </w:r>
      <w:r w:rsidR="0002201F" w:rsidRPr="009B7C6F">
        <w:rPr>
          <w:color w:val="000000"/>
          <w:sz w:val="22"/>
          <w:szCs w:val="22"/>
        </w:rPr>
        <w:t>)</w:t>
      </w:r>
      <w:r w:rsidR="00AF3A82">
        <w:rPr>
          <w:color w:val="000000"/>
          <w:sz w:val="22"/>
          <w:szCs w:val="22"/>
        </w:rPr>
        <w:t xml:space="preserve">                   Fi</w:t>
      </w:r>
      <w:r w:rsidR="009876B2" w:rsidRPr="009B7C6F">
        <w:rPr>
          <w:color w:val="000000"/>
          <w:sz w:val="22"/>
          <w:szCs w:val="22"/>
        </w:rPr>
        <w:t xml:space="preserve">le No. </w:t>
      </w:r>
      <w:r w:rsidR="004A3ACC">
        <w:rPr>
          <w:color w:val="000000"/>
          <w:sz w:val="22"/>
          <w:szCs w:val="22"/>
        </w:rPr>
        <w:t>EB-FIELDWR-15</w:t>
      </w:r>
      <w:r w:rsidR="008316FA">
        <w:rPr>
          <w:color w:val="000000"/>
          <w:sz w:val="22"/>
          <w:szCs w:val="22"/>
        </w:rPr>
        <w:t>-0001</w:t>
      </w:r>
      <w:r w:rsidR="008E3C2B">
        <w:rPr>
          <w:color w:val="000000"/>
          <w:sz w:val="22"/>
          <w:szCs w:val="22"/>
        </w:rPr>
        <w:t>86</w:t>
      </w:r>
      <w:r w:rsidR="00EC650F">
        <w:rPr>
          <w:color w:val="000000"/>
          <w:sz w:val="22"/>
          <w:szCs w:val="22"/>
        </w:rPr>
        <w:t>38</w:t>
      </w:r>
    </w:p>
    <w:p w:rsidR="0015777C" w:rsidRPr="009B7C6F" w:rsidRDefault="0015777C" w:rsidP="00562ABB">
      <w:pPr>
        <w:tabs>
          <w:tab w:val="left" w:pos="4680"/>
          <w:tab w:val="left" w:pos="6480"/>
        </w:tabs>
        <w:spacing w:line="226" w:lineRule="auto"/>
        <w:jc w:val="both"/>
        <w:rPr>
          <w:color w:val="000000"/>
          <w:sz w:val="22"/>
          <w:szCs w:val="22"/>
        </w:rPr>
      </w:pPr>
      <w:r w:rsidRPr="009B7C6F">
        <w:rPr>
          <w:color w:val="000000"/>
          <w:sz w:val="22"/>
          <w:szCs w:val="22"/>
        </w:rPr>
        <w:t xml:space="preserve">Licensee of </w:t>
      </w:r>
      <w:r w:rsidR="009D5947">
        <w:rPr>
          <w:color w:val="000000"/>
          <w:sz w:val="22"/>
          <w:szCs w:val="22"/>
        </w:rPr>
        <w:t>Ship Radio</w:t>
      </w:r>
      <w:r w:rsidR="001926AE">
        <w:rPr>
          <w:color w:val="000000"/>
          <w:sz w:val="22"/>
          <w:szCs w:val="22"/>
        </w:rPr>
        <w:t xml:space="preserve"> </w:t>
      </w:r>
      <w:r w:rsidRPr="009B7C6F">
        <w:rPr>
          <w:color w:val="000000"/>
          <w:sz w:val="22"/>
          <w:szCs w:val="22"/>
        </w:rPr>
        <w:t>S</w:t>
      </w:r>
      <w:r w:rsidR="00D11800" w:rsidRPr="009B7C6F">
        <w:rPr>
          <w:color w:val="000000"/>
          <w:sz w:val="22"/>
          <w:szCs w:val="22"/>
        </w:rPr>
        <w:t xml:space="preserve">tation </w:t>
      </w:r>
      <w:r w:rsidR="00EC650F">
        <w:rPr>
          <w:color w:val="000000"/>
          <w:sz w:val="22"/>
          <w:szCs w:val="22"/>
        </w:rPr>
        <w:t>WDE2195</w:t>
      </w:r>
      <w:r w:rsidRPr="009B7C6F">
        <w:rPr>
          <w:color w:val="000000"/>
          <w:sz w:val="22"/>
          <w:szCs w:val="22"/>
        </w:rPr>
        <w:tab/>
        <w:t>)</w:t>
      </w:r>
    </w:p>
    <w:p w:rsidR="004238C5" w:rsidRPr="009B7C6F" w:rsidRDefault="004238C5" w:rsidP="00562ABB">
      <w:pPr>
        <w:tabs>
          <w:tab w:val="left" w:pos="4680"/>
          <w:tab w:val="left" w:pos="6480"/>
        </w:tabs>
        <w:spacing w:line="226" w:lineRule="auto"/>
        <w:jc w:val="both"/>
        <w:rPr>
          <w:color w:val="000000"/>
          <w:sz w:val="22"/>
          <w:szCs w:val="22"/>
        </w:rPr>
      </w:pPr>
      <w:r w:rsidRPr="009B7C6F">
        <w:rPr>
          <w:color w:val="000000"/>
          <w:sz w:val="22"/>
          <w:szCs w:val="22"/>
        </w:rPr>
        <w:tab/>
        <w:t>)</w:t>
      </w:r>
    </w:p>
    <w:p w:rsidR="00B61C91" w:rsidRPr="001926AE" w:rsidRDefault="00B71233" w:rsidP="009876B2">
      <w:pPr>
        <w:pStyle w:val="BodyText2"/>
        <w:tabs>
          <w:tab w:val="left" w:pos="4680"/>
          <w:tab w:val="left" w:pos="6480"/>
        </w:tabs>
        <w:spacing w:line="226" w:lineRule="auto"/>
        <w:rPr>
          <w:color w:val="000000"/>
          <w:szCs w:val="22"/>
          <w:lang w:val="es-ES"/>
        </w:rPr>
      </w:pPr>
      <w:r>
        <w:rPr>
          <w:color w:val="000000"/>
          <w:szCs w:val="22"/>
          <w:lang w:val="es-ES"/>
        </w:rPr>
        <w:t>Bellevue, WA</w:t>
      </w:r>
      <w:r w:rsidR="00530185" w:rsidRPr="00B740D6">
        <w:rPr>
          <w:color w:val="000000"/>
          <w:szCs w:val="22"/>
          <w:lang w:val="es-ES"/>
        </w:rPr>
        <w:tab/>
      </w:r>
      <w:r w:rsidR="00401CFD" w:rsidRPr="00B740D6">
        <w:rPr>
          <w:color w:val="000000"/>
          <w:szCs w:val="22"/>
          <w:lang w:val="es-ES"/>
        </w:rPr>
        <w:t>)</w:t>
      </w:r>
      <w:r w:rsidR="00530185" w:rsidRPr="00B740D6">
        <w:rPr>
          <w:color w:val="000000"/>
          <w:szCs w:val="22"/>
          <w:lang w:val="es-ES"/>
        </w:rPr>
        <w:tab/>
      </w:r>
      <w:r w:rsidR="00547AE7" w:rsidRPr="00B740D6">
        <w:rPr>
          <w:color w:val="000000"/>
          <w:szCs w:val="22"/>
          <w:lang w:val="es-ES"/>
        </w:rPr>
        <w:t xml:space="preserve">   </w:t>
      </w:r>
      <w:r w:rsidR="00C1343F" w:rsidRPr="00B740D6">
        <w:rPr>
          <w:color w:val="000000"/>
          <w:szCs w:val="22"/>
          <w:lang w:val="es-ES"/>
        </w:rPr>
        <w:t xml:space="preserve"> </w:t>
      </w:r>
      <w:r w:rsidR="009876B2" w:rsidRPr="00B740D6">
        <w:rPr>
          <w:color w:val="000000"/>
          <w:szCs w:val="22"/>
          <w:lang w:val="es-ES"/>
        </w:rPr>
        <w:t xml:space="preserve">NOV No. </w:t>
      </w:r>
      <w:r w:rsidR="009876B2" w:rsidRPr="001926AE">
        <w:rPr>
          <w:color w:val="000000"/>
          <w:szCs w:val="22"/>
          <w:lang w:val="es-ES"/>
        </w:rPr>
        <w:t>V</w:t>
      </w:r>
      <w:r w:rsidR="00547AE7" w:rsidRPr="001926AE">
        <w:rPr>
          <w:color w:val="000000"/>
          <w:szCs w:val="22"/>
          <w:lang w:val="es-ES"/>
        </w:rPr>
        <w:t>201</w:t>
      </w:r>
      <w:r w:rsidR="004A3ACC">
        <w:rPr>
          <w:color w:val="000000"/>
          <w:szCs w:val="22"/>
          <w:lang w:val="es-ES"/>
        </w:rPr>
        <w:t>5</w:t>
      </w:r>
      <w:r w:rsidR="00547AE7" w:rsidRPr="001926AE">
        <w:rPr>
          <w:color w:val="000000"/>
          <w:szCs w:val="22"/>
          <w:lang w:val="es-ES"/>
        </w:rPr>
        <w:t>3</w:t>
      </w:r>
      <w:r w:rsidR="00CA3D3B" w:rsidRPr="001926AE">
        <w:rPr>
          <w:color w:val="000000"/>
          <w:szCs w:val="22"/>
          <w:lang w:val="es-ES"/>
        </w:rPr>
        <w:t>2</w:t>
      </w:r>
      <w:r w:rsidR="00FB7105" w:rsidRPr="001926AE">
        <w:rPr>
          <w:color w:val="000000"/>
          <w:szCs w:val="22"/>
          <w:lang w:val="es-ES"/>
        </w:rPr>
        <w:t>86</w:t>
      </w:r>
      <w:r w:rsidR="002A7FAB">
        <w:rPr>
          <w:color w:val="000000"/>
          <w:szCs w:val="22"/>
          <w:lang w:val="es-ES"/>
        </w:rPr>
        <w:t>0014</w:t>
      </w:r>
    </w:p>
    <w:p w:rsidR="00354D4C" w:rsidRPr="009B7C6F" w:rsidRDefault="009876B2">
      <w:pPr>
        <w:pStyle w:val="BodyText2"/>
        <w:tabs>
          <w:tab w:val="left" w:pos="4680"/>
          <w:tab w:val="left" w:pos="5760"/>
        </w:tabs>
        <w:spacing w:line="226" w:lineRule="auto"/>
        <w:rPr>
          <w:color w:val="000000"/>
          <w:szCs w:val="22"/>
        </w:rPr>
      </w:pPr>
      <w:r w:rsidRPr="001926AE">
        <w:rPr>
          <w:color w:val="000000"/>
          <w:szCs w:val="22"/>
          <w:lang w:val="es-ES"/>
        </w:rPr>
        <w:tab/>
      </w:r>
      <w:r w:rsidRPr="009B7C6F">
        <w:rPr>
          <w:color w:val="000000"/>
          <w:szCs w:val="22"/>
        </w:rPr>
        <w:t>)</w:t>
      </w:r>
    </w:p>
    <w:p w:rsidR="00987CA5" w:rsidRPr="009B7C6F" w:rsidRDefault="00987CA5">
      <w:pPr>
        <w:tabs>
          <w:tab w:val="center" w:pos="4680"/>
          <w:tab w:val="left" w:pos="5760"/>
        </w:tabs>
        <w:spacing w:line="226" w:lineRule="auto"/>
        <w:jc w:val="both"/>
        <w:rPr>
          <w:color w:val="000000"/>
          <w:sz w:val="22"/>
          <w:szCs w:val="22"/>
        </w:rPr>
      </w:pPr>
    </w:p>
    <w:p w:rsidR="00354D4C" w:rsidRPr="009B7C6F" w:rsidRDefault="00354D4C">
      <w:pPr>
        <w:pStyle w:val="Title"/>
        <w:tabs>
          <w:tab w:val="left" w:pos="5760"/>
        </w:tabs>
        <w:rPr>
          <w:color w:val="000000"/>
          <w:sz w:val="22"/>
          <w:szCs w:val="22"/>
        </w:rPr>
      </w:pPr>
      <w:r w:rsidRPr="009B7C6F">
        <w:rPr>
          <w:color w:val="000000"/>
          <w:sz w:val="22"/>
          <w:szCs w:val="22"/>
        </w:rPr>
        <w:t>NOTICE OF VIOLATION</w:t>
      </w:r>
    </w:p>
    <w:p w:rsidR="00AE04A5" w:rsidRPr="009B7C6F" w:rsidRDefault="00F72912" w:rsidP="00F72912">
      <w:pPr>
        <w:pStyle w:val="Subtitle"/>
        <w:jc w:val="left"/>
        <w:rPr>
          <w:color w:val="000000"/>
          <w:szCs w:val="22"/>
        </w:rPr>
      </w:pPr>
      <w:r w:rsidRPr="009B7C6F">
        <w:rPr>
          <w:color w:val="000000"/>
          <w:szCs w:val="22"/>
        </w:rPr>
        <w:tab/>
      </w:r>
    </w:p>
    <w:p w:rsidR="00354D4C" w:rsidRPr="009B7C6F" w:rsidRDefault="00547AE7" w:rsidP="00F72912">
      <w:pPr>
        <w:pStyle w:val="Subtitle"/>
        <w:jc w:val="left"/>
        <w:rPr>
          <w:color w:val="000000"/>
          <w:szCs w:val="22"/>
        </w:rPr>
      </w:pPr>
      <w:r w:rsidRPr="009B7C6F">
        <w:rPr>
          <w:color w:val="000000"/>
          <w:szCs w:val="22"/>
        </w:rPr>
        <w:tab/>
      </w:r>
      <w:r w:rsidR="00C86DD3">
        <w:rPr>
          <w:color w:val="000000"/>
          <w:szCs w:val="22"/>
        </w:rPr>
        <w:t xml:space="preserve">  </w:t>
      </w:r>
      <w:r w:rsidR="00354D4C" w:rsidRPr="009B7C6F">
        <w:rPr>
          <w:color w:val="000000"/>
          <w:szCs w:val="22"/>
        </w:rPr>
        <w:t xml:space="preserve">Released:  </w:t>
      </w:r>
      <w:r w:rsidR="002A7FAB">
        <w:rPr>
          <w:color w:val="000000"/>
          <w:szCs w:val="22"/>
        </w:rPr>
        <w:t>March 31, 2015</w:t>
      </w:r>
    </w:p>
    <w:p w:rsidR="00354D4C" w:rsidRPr="009B7C6F" w:rsidRDefault="00354D4C">
      <w:pPr>
        <w:tabs>
          <w:tab w:val="left" w:pos="5760"/>
        </w:tabs>
        <w:rPr>
          <w:color w:val="000000"/>
          <w:sz w:val="22"/>
          <w:szCs w:val="22"/>
        </w:rPr>
      </w:pPr>
    </w:p>
    <w:p w:rsidR="00354D4C" w:rsidRPr="009B7C6F" w:rsidRDefault="00354D4C" w:rsidP="00AE04A5">
      <w:pPr>
        <w:rPr>
          <w:color w:val="000000"/>
          <w:sz w:val="22"/>
          <w:szCs w:val="22"/>
        </w:rPr>
      </w:pPr>
      <w:r w:rsidRPr="009B7C6F">
        <w:rPr>
          <w:color w:val="000000"/>
          <w:sz w:val="22"/>
          <w:szCs w:val="22"/>
        </w:rPr>
        <w:t xml:space="preserve">By the </w:t>
      </w:r>
      <w:r w:rsidR="00C45F4D">
        <w:rPr>
          <w:color w:val="000000"/>
          <w:sz w:val="22"/>
          <w:szCs w:val="22"/>
        </w:rPr>
        <w:t>Resident Agent</w:t>
      </w:r>
      <w:r w:rsidRPr="009B7C6F">
        <w:rPr>
          <w:color w:val="000000"/>
          <w:sz w:val="22"/>
          <w:szCs w:val="22"/>
        </w:rPr>
        <w:t xml:space="preserve">, </w:t>
      </w:r>
      <w:smartTag w:uri="urn:schemas-microsoft-com:office:smarttags" w:element="place">
        <w:smartTag w:uri="urn:schemas-microsoft-com:office:smarttags" w:element="City">
          <w:r w:rsidR="00C45F4D">
            <w:rPr>
              <w:color w:val="000000"/>
              <w:sz w:val="22"/>
              <w:szCs w:val="22"/>
            </w:rPr>
            <w:t>Honolulu</w:t>
          </w:r>
        </w:smartTag>
      </w:smartTag>
      <w:r w:rsidR="00557612" w:rsidRPr="009B7C6F">
        <w:rPr>
          <w:color w:val="000000"/>
          <w:sz w:val="22"/>
          <w:szCs w:val="22"/>
        </w:rPr>
        <w:t xml:space="preserve"> </w:t>
      </w:r>
      <w:r w:rsidRPr="009B7C6F">
        <w:rPr>
          <w:color w:val="000000"/>
          <w:sz w:val="22"/>
          <w:szCs w:val="22"/>
        </w:rPr>
        <w:t xml:space="preserve">Office, </w:t>
      </w:r>
      <w:r w:rsidR="00547AE7" w:rsidRPr="009B7C6F">
        <w:rPr>
          <w:color w:val="000000"/>
          <w:sz w:val="22"/>
          <w:szCs w:val="22"/>
        </w:rPr>
        <w:t>Western</w:t>
      </w:r>
      <w:r w:rsidR="00D94108" w:rsidRPr="009B7C6F">
        <w:rPr>
          <w:color w:val="000000"/>
          <w:sz w:val="22"/>
          <w:szCs w:val="22"/>
        </w:rPr>
        <w:t xml:space="preserve"> Region, </w:t>
      </w:r>
      <w:r w:rsidRPr="009B7C6F">
        <w:rPr>
          <w:color w:val="000000"/>
          <w:sz w:val="22"/>
          <w:szCs w:val="22"/>
        </w:rPr>
        <w:t>Enforcement Bureau:</w:t>
      </w:r>
    </w:p>
    <w:p w:rsidR="004238C5" w:rsidRPr="009B7C6F" w:rsidRDefault="004238C5" w:rsidP="004238C5">
      <w:pPr>
        <w:pStyle w:val="BodyTextIndent3"/>
        <w:ind w:firstLine="0"/>
        <w:jc w:val="left"/>
        <w:rPr>
          <w:color w:val="000000"/>
          <w:szCs w:val="22"/>
        </w:rPr>
      </w:pPr>
    </w:p>
    <w:p w:rsidR="00F66A8F" w:rsidRPr="009B7C6F" w:rsidRDefault="00F66A8F" w:rsidP="001E4314">
      <w:pPr>
        <w:pStyle w:val="BodyTextIndent3"/>
        <w:numPr>
          <w:ilvl w:val="0"/>
          <w:numId w:val="10"/>
        </w:numPr>
        <w:tabs>
          <w:tab w:val="clear" w:pos="720"/>
        </w:tabs>
        <w:spacing w:after="120"/>
        <w:ind w:left="0" w:firstLine="720"/>
        <w:jc w:val="left"/>
        <w:rPr>
          <w:color w:val="000000"/>
          <w:szCs w:val="22"/>
        </w:rPr>
      </w:pPr>
      <w:r w:rsidRPr="009B7C6F">
        <w:rPr>
          <w:color w:val="000000"/>
          <w:szCs w:val="22"/>
        </w:rPr>
        <w:t>This is a Notice of Violation (Notice) issued pursuant to Se</w:t>
      </w:r>
      <w:r w:rsidR="00EB5A2C" w:rsidRPr="009B7C6F">
        <w:rPr>
          <w:color w:val="000000"/>
          <w:szCs w:val="22"/>
        </w:rPr>
        <w:t>ction 1.89 of the Commission’s r</w:t>
      </w:r>
      <w:r w:rsidRPr="009B7C6F">
        <w:rPr>
          <w:color w:val="000000"/>
          <w:szCs w:val="22"/>
        </w:rPr>
        <w:t>ules</w:t>
      </w:r>
      <w:r w:rsidR="00EB5A2C" w:rsidRPr="009B7C6F">
        <w:rPr>
          <w:color w:val="000000"/>
          <w:szCs w:val="22"/>
        </w:rPr>
        <w:t xml:space="preserve"> (Rules)</w:t>
      </w:r>
      <w:r w:rsidRPr="009B7C6F">
        <w:rPr>
          <w:color w:val="000000"/>
          <w:szCs w:val="22"/>
        </w:rPr>
        <w:t>,</w:t>
      </w:r>
      <w:r w:rsidRPr="009B7C6F">
        <w:rPr>
          <w:rStyle w:val="FootnoteReference"/>
          <w:color w:val="000000"/>
          <w:sz w:val="22"/>
          <w:szCs w:val="22"/>
        </w:rPr>
        <w:footnoteReference w:id="1"/>
      </w:r>
      <w:r w:rsidRPr="009B7C6F">
        <w:rPr>
          <w:color w:val="000000"/>
          <w:szCs w:val="22"/>
        </w:rPr>
        <w:t xml:space="preserve"> to </w:t>
      </w:r>
      <w:r w:rsidR="00BE349A">
        <w:rPr>
          <w:color w:val="000000"/>
          <w:szCs w:val="22"/>
        </w:rPr>
        <w:t xml:space="preserve">Cape </w:t>
      </w:r>
      <w:r w:rsidR="00EC650F">
        <w:rPr>
          <w:color w:val="000000"/>
          <w:szCs w:val="22"/>
        </w:rPr>
        <w:t>May</w:t>
      </w:r>
      <w:r w:rsidR="00074883">
        <w:rPr>
          <w:color w:val="000000"/>
          <w:szCs w:val="22"/>
        </w:rPr>
        <w:t xml:space="preserve"> Fishing, </w:t>
      </w:r>
      <w:r w:rsidR="0022410C">
        <w:rPr>
          <w:color w:val="000000"/>
          <w:szCs w:val="22"/>
        </w:rPr>
        <w:t>LP</w:t>
      </w:r>
      <w:r w:rsidR="00074883">
        <w:rPr>
          <w:color w:val="000000"/>
          <w:szCs w:val="22"/>
        </w:rPr>
        <w:t xml:space="preserve"> (</w:t>
      </w:r>
      <w:r w:rsidR="00EC650F">
        <w:rPr>
          <w:color w:val="000000"/>
          <w:szCs w:val="22"/>
        </w:rPr>
        <w:t>May</w:t>
      </w:r>
      <w:r w:rsidR="00074883">
        <w:rPr>
          <w:color w:val="000000"/>
          <w:szCs w:val="22"/>
        </w:rPr>
        <w:t>)</w:t>
      </w:r>
      <w:r w:rsidR="00530185" w:rsidRPr="009B7C6F">
        <w:rPr>
          <w:color w:val="000000"/>
          <w:szCs w:val="22"/>
        </w:rPr>
        <w:t xml:space="preserve">, licensee of </w:t>
      </w:r>
      <w:r w:rsidR="008148FF">
        <w:rPr>
          <w:color w:val="000000"/>
          <w:szCs w:val="22"/>
        </w:rPr>
        <w:t>ship radio</w:t>
      </w:r>
      <w:r w:rsidR="001926AE">
        <w:rPr>
          <w:color w:val="000000"/>
          <w:szCs w:val="22"/>
        </w:rPr>
        <w:t xml:space="preserve"> </w:t>
      </w:r>
      <w:r w:rsidR="008148FF">
        <w:rPr>
          <w:color w:val="000000"/>
          <w:szCs w:val="22"/>
        </w:rPr>
        <w:t>s</w:t>
      </w:r>
      <w:r w:rsidR="00167EDD">
        <w:rPr>
          <w:color w:val="000000"/>
          <w:szCs w:val="22"/>
        </w:rPr>
        <w:t xml:space="preserve">tation </w:t>
      </w:r>
      <w:r w:rsidR="00EC650F">
        <w:rPr>
          <w:color w:val="000000"/>
          <w:szCs w:val="22"/>
        </w:rPr>
        <w:t>WDE2195</w:t>
      </w:r>
      <w:r w:rsidR="008148FF">
        <w:rPr>
          <w:color w:val="000000"/>
          <w:szCs w:val="22"/>
        </w:rPr>
        <w:t xml:space="preserve">, F/V </w:t>
      </w:r>
      <w:r w:rsidR="00BE349A">
        <w:rPr>
          <w:color w:val="000000"/>
          <w:szCs w:val="22"/>
        </w:rPr>
        <w:t xml:space="preserve">Cape </w:t>
      </w:r>
      <w:r w:rsidR="00EC650F">
        <w:rPr>
          <w:color w:val="000000"/>
          <w:szCs w:val="22"/>
        </w:rPr>
        <w:t>May</w:t>
      </w:r>
      <w:r w:rsidR="008148FF">
        <w:rPr>
          <w:color w:val="000000"/>
          <w:szCs w:val="22"/>
        </w:rPr>
        <w:t>,</w:t>
      </w:r>
      <w:r w:rsidR="00167EDD">
        <w:rPr>
          <w:color w:val="000000"/>
          <w:szCs w:val="22"/>
        </w:rPr>
        <w:t xml:space="preserve"> in </w:t>
      </w:r>
      <w:r w:rsidR="00B91921">
        <w:rPr>
          <w:color w:val="000000"/>
          <w:szCs w:val="22"/>
        </w:rPr>
        <w:t>Bellevue, Washington</w:t>
      </w:r>
      <w:r w:rsidR="00530185" w:rsidRPr="009B7C6F">
        <w:rPr>
          <w:color w:val="000000"/>
          <w:szCs w:val="22"/>
        </w:rPr>
        <w:t>.</w:t>
      </w:r>
      <w:r w:rsidRPr="009B7C6F">
        <w:rPr>
          <w:color w:val="000000"/>
          <w:szCs w:val="22"/>
        </w:rPr>
        <w:t xml:space="preserve"> </w:t>
      </w:r>
      <w:r w:rsidR="0072561F" w:rsidRPr="009B7C6F">
        <w:rPr>
          <w:color w:val="000000"/>
          <w:szCs w:val="22"/>
        </w:rPr>
        <w:t xml:space="preserve"> </w:t>
      </w:r>
      <w:r w:rsidR="001C658F" w:rsidRPr="009B7C6F">
        <w:rPr>
          <w:color w:val="000000"/>
          <w:szCs w:val="22"/>
        </w:rPr>
        <w:t>Pursuant to Secti</w:t>
      </w:r>
      <w:r w:rsidR="00EB5A2C" w:rsidRPr="009B7C6F">
        <w:rPr>
          <w:color w:val="000000"/>
          <w:szCs w:val="22"/>
        </w:rPr>
        <w:t>on 1.89(a) of the Rules</w:t>
      </w:r>
      <w:r w:rsidR="001C658F" w:rsidRPr="009B7C6F">
        <w:rPr>
          <w:color w:val="000000"/>
          <w:szCs w:val="22"/>
        </w:rPr>
        <w:t>, issuance of this N</w:t>
      </w:r>
      <w:r w:rsidR="00EB5A2C" w:rsidRPr="009B7C6F">
        <w:rPr>
          <w:color w:val="000000"/>
          <w:szCs w:val="22"/>
        </w:rPr>
        <w:t>otice</w:t>
      </w:r>
      <w:r w:rsidR="001C658F" w:rsidRPr="009B7C6F">
        <w:rPr>
          <w:color w:val="000000"/>
          <w:szCs w:val="22"/>
        </w:rPr>
        <w:t xml:space="preserve"> does not preclude the Enforcement Bureau from further action if warranted, including issuing a Notice of Apparent Liability for Forfeiture for the violation noted herein.</w:t>
      </w:r>
      <w:r w:rsidR="001C658F" w:rsidRPr="009B7C6F">
        <w:rPr>
          <w:rStyle w:val="FootnoteReference"/>
          <w:color w:val="000000"/>
          <w:szCs w:val="22"/>
        </w:rPr>
        <w:footnoteReference w:id="2"/>
      </w:r>
    </w:p>
    <w:p w:rsidR="00F66A8F" w:rsidRPr="009B7C6F" w:rsidRDefault="00074883" w:rsidP="00F66A8F">
      <w:pPr>
        <w:pStyle w:val="BodyTextIndent"/>
        <w:numPr>
          <w:ilvl w:val="0"/>
          <w:numId w:val="10"/>
        </w:numPr>
        <w:tabs>
          <w:tab w:val="clear" w:pos="720"/>
        </w:tabs>
        <w:ind w:left="0" w:firstLine="720"/>
        <w:rPr>
          <w:rFonts w:ascii="Times New Roman" w:hAnsi="Times New Roman"/>
          <w:color w:val="000000"/>
          <w:sz w:val="22"/>
          <w:szCs w:val="22"/>
        </w:rPr>
      </w:pPr>
      <w:r>
        <w:rPr>
          <w:rFonts w:ascii="Times New Roman" w:hAnsi="Times New Roman"/>
          <w:color w:val="000000"/>
          <w:sz w:val="22"/>
          <w:szCs w:val="22"/>
        </w:rPr>
        <w:t>Between</w:t>
      </w:r>
      <w:r w:rsidR="00F66A8F" w:rsidRPr="009B7C6F">
        <w:rPr>
          <w:rFonts w:ascii="Times New Roman" w:hAnsi="Times New Roman"/>
          <w:color w:val="000000"/>
          <w:sz w:val="22"/>
          <w:szCs w:val="22"/>
        </w:rPr>
        <w:t xml:space="preserve"> </w:t>
      </w:r>
      <w:r w:rsidR="00EE57AB">
        <w:rPr>
          <w:rFonts w:ascii="Times New Roman" w:hAnsi="Times New Roman"/>
          <w:color w:val="000000"/>
          <w:sz w:val="22"/>
          <w:szCs w:val="22"/>
        </w:rPr>
        <w:t>December 10, 2014</w:t>
      </w:r>
      <w:r w:rsidR="002B5A2A">
        <w:rPr>
          <w:rFonts w:ascii="Times New Roman" w:hAnsi="Times New Roman"/>
          <w:color w:val="000000"/>
          <w:sz w:val="22"/>
          <w:szCs w:val="22"/>
        </w:rPr>
        <w:t>,</w:t>
      </w:r>
      <w:r w:rsidR="001926AE">
        <w:rPr>
          <w:rFonts w:ascii="Times New Roman" w:hAnsi="Times New Roman"/>
          <w:color w:val="000000"/>
          <w:sz w:val="22"/>
          <w:szCs w:val="22"/>
        </w:rPr>
        <w:t xml:space="preserve"> and </w:t>
      </w:r>
      <w:r w:rsidR="00C54BF5">
        <w:rPr>
          <w:rFonts w:ascii="Times New Roman" w:hAnsi="Times New Roman"/>
          <w:color w:val="000000"/>
          <w:sz w:val="22"/>
          <w:szCs w:val="22"/>
        </w:rPr>
        <w:t>February 18</w:t>
      </w:r>
      <w:r w:rsidR="00547AE7" w:rsidRPr="009B7C6F">
        <w:rPr>
          <w:rFonts w:ascii="Times New Roman" w:hAnsi="Times New Roman"/>
          <w:color w:val="000000"/>
          <w:sz w:val="22"/>
          <w:szCs w:val="22"/>
        </w:rPr>
        <w:t>,</w:t>
      </w:r>
      <w:r w:rsidR="00840AFD">
        <w:rPr>
          <w:rFonts w:ascii="Times New Roman" w:hAnsi="Times New Roman"/>
          <w:color w:val="000000"/>
          <w:sz w:val="22"/>
          <w:szCs w:val="22"/>
        </w:rPr>
        <w:t xml:space="preserve"> 201</w:t>
      </w:r>
      <w:r>
        <w:rPr>
          <w:rFonts w:ascii="Times New Roman" w:hAnsi="Times New Roman"/>
          <w:color w:val="000000"/>
          <w:sz w:val="22"/>
          <w:szCs w:val="22"/>
        </w:rPr>
        <w:t>5</w:t>
      </w:r>
      <w:r w:rsidR="00840AFD">
        <w:rPr>
          <w:rFonts w:ascii="Times New Roman" w:hAnsi="Times New Roman"/>
          <w:color w:val="000000"/>
          <w:sz w:val="22"/>
          <w:szCs w:val="22"/>
        </w:rPr>
        <w:t>,</w:t>
      </w:r>
      <w:r w:rsidR="00F66A8F" w:rsidRPr="009B7C6F">
        <w:rPr>
          <w:rFonts w:ascii="Times New Roman" w:hAnsi="Times New Roman"/>
          <w:color w:val="000000"/>
          <w:sz w:val="22"/>
          <w:szCs w:val="22"/>
        </w:rPr>
        <w:t xml:space="preserve"> </w:t>
      </w:r>
      <w:r w:rsidR="001926AE">
        <w:rPr>
          <w:rFonts w:ascii="Times New Roman" w:hAnsi="Times New Roman"/>
          <w:color w:val="000000"/>
          <w:sz w:val="22"/>
          <w:szCs w:val="22"/>
        </w:rPr>
        <w:t xml:space="preserve">the High Frequency Direction Finding </w:t>
      </w:r>
      <w:r w:rsidR="00DE2EAA">
        <w:rPr>
          <w:rFonts w:ascii="Times New Roman" w:hAnsi="Times New Roman"/>
          <w:color w:val="000000"/>
          <w:sz w:val="22"/>
          <w:szCs w:val="22"/>
        </w:rPr>
        <w:t xml:space="preserve">(HFDF) </w:t>
      </w:r>
      <w:r w:rsidR="002B5A2A">
        <w:rPr>
          <w:rFonts w:ascii="Times New Roman" w:hAnsi="Times New Roman"/>
          <w:color w:val="000000"/>
          <w:sz w:val="22"/>
          <w:szCs w:val="22"/>
        </w:rPr>
        <w:t>Center</w:t>
      </w:r>
      <w:r w:rsidR="001926AE">
        <w:rPr>
          <w:rFonts w:ascii="Times New Roman" w:hAnsi="Times New Roman"/>
          <w:color w:val="000000"/>
          <w:sz w:val="22"/>
          <w:szCs w:val="22"/>
        </w:rPr>
        <w:t xml:space="preserve"> </w:t>
      </w:r>
      <w:r w:rsidR="00B91921">
        <w:rPr>
          <w:rFonts w:ascii="Times New Roman" w:hAnsi="Times New Roman"/>
          <w:color w:val="000000"/>
          <w:sz w:val="22"/>
          <w:szCs w:val="22"/>
        </w:rPr>
        <w:t xml:space="preserve">of the FCC’s </w:t>
      </w:r>
      <w:r w:rsidR="001926AE">
        <w:rPr>
          <w:rFonts w:ascii="Times New Roman" w:hAnsi="Times New Roman"/>
          <w:color w:val="000000"/>
          <w:sz w:val="22"/>
          <w:szCs w:val="22"/>
        </w:rPr>
        <w:t>Public Safety and Homeland Security Burea</w:t>
      </w:r>
      <w:r w:rsidR="004456CB">
        <w:rPr>
          <w:rFonts w:ascii="Times New Roman" w:hAnsi="Times New Roman"/>
          <w:color w:val="000000"/>
          <w:sz w:val="22"/>
          <w:szCs w:val="22"/>
        </w:rPr>
        <w:t>u</w:t>
      </w:r>
      <w:r w:rsidR="001926AE">
        <w:rPr>
          <w:rFonts w:ascii="Times New Roman" w:hAnsi="Times New Roman"/>
          <w:color w:val="000000"/>
          <w:sz w:val="22"/>
          <w:szCs w:val="22"/>
        </w:rPr>
        <w:t xml:space="preserve"> monitored transmissions by </w:t>
      </w:r>
      <w:r w:rsidR="008148FF">
        <w:rPr>
          <w:rFonts w:ascii="Times New Roman" w:hAnsi="Times New Roman"/>
          <w:color w:val="000000"/>
          <w:sz w:val="22"/>
          <w:szCs w:val="22"/>
        </w:rPr>
        <w:t xml:space="preserve">ship radio station </w:t>
      </w:r>
      <w:r w:rsidR="00EC650F">
        <w:rPr>
          <w:rFonts w:ascii="Times New Roman" w:hAnsi="Times New Roman"/>
          <w:color w:val="000000"/>
          <w:sz w:val="22"/>
          <w:szCs w:val="22"/>
        </w:rPr>
        <w:t>WDE2195</w:t>
      </w:r>
      <w:r w:rsidR="008148FF">
        <w:rPr>
          <w:rFonts w:ascii="Times New Roman" w:hAnsi="Times New Roman"/>
          <w:color w:val="000000"/>
          <w:sz w:val="22"/>
          <w:szCs w:val="22"/>
        </w:rPr>
        <w:t xml:space="preserve">, F/V </w:t>
      </w:r>
      <w:r w:rsidR="00BE349A">
        <w:rPr>
          <w:rFonts w:ascii="Times New Roman" w:hAnsi="Times New Roman"/>
          <w:color w:val="000000"/>
          <w:sz w:val="22"/>
          <w:szCs w:val="22"/>
        </w:rPr>
        <w:t xml:space="preserve">Cape </w:t>
      </w:r>
      <w:r w:rsidR="00EC650F">
        <w:rPr>
          <w:rFonts w:ascii="Times New Roman" w:hAnsi="Times New Roman"/>
          <w:color w:val="000000"/>
          <w:sz w:val="22"/>
          <w:szCs w:val="22"/>
        </w:rPr>
        <w:t>May</w:t>
      </w:r>
      <w:r w:rsidR="008148FF">
        <w:rPr>
          <w:rFonts w:ascii="Times New Roman" w:hAnsi="Times New Roman"/>
          <w:color w:val="000000"/>
          <w:sz w:val="22"/>
          <w:szCs w:val="22"/>
        </w:rPr>
        <w:t>,</w:t>
      </w:r>
      <w:r w:rsidR="001926AE">
        <w:rPr>
          <w:rFonts w:ascii="Times New Roman" w:hAnsi="Times New Roman"/>
          <w:color w:val="000000"/>
          <w:sz w:val="22"/>
          <w:szCs w:val="22"/>
        </w:rPr>
        <w:t xml:space="preserve"> on the frequency </w:t>
      </w:r>
      <w:r>
        <w:rPr>
          <w:rFonts w:ascii="Times New Roman" w:hAnsi="Times New Roman"/>
          <w:color w:val="000000"/>
          <w:sz w:val="22"/>
          <w:szCs w:val="22"/>
        </w:rPr>
        <w:t>8935.0</w:t>
      </w:r>
      <w:r w:rsidR="001926AE">
        <w:rPr>
          <w:rFonts w:ascii="Times New Roman" w:hAnsi="Times New Roman"/>
          <w:color w:val="000000"/>
          <w:sz w:val="22"/>
          <w:szCs w:val="22"/>
        </w:rPr>
        <w:t xml:space="preserve"> kHz</w:t>
      </w:r>
      <w:r>
        <w:rPr>
          <w:rFonts w:ascii="Times New Roman" w:hAnsi="Times New Roman"/>
          <w:color w:val="000000"/>
          <w:sz w:val="22"/>
          <w:szCs w:val="22"/>
        </w:rPr>
        <w:t xml:space="preserve"> </w:t>
      </w:r>
      <w:r w:rsidR="00DE2EAA">
        <w:rPr>
          <w:rFonts w:ascii="Times New Roman" w:hAnsi="Times New Roman"/>
          <w:color w:val="000000"/>
          <w:sz w:val="22"/>
          <w:szCs w:val="22"/>
        </w:rPr>
        <w:t>lower sideband (</w:t>
      </w:r>
      <w:r>
        <w:rPr>
          <w:rFonts w:ascii="Times New Roman" w:hAnsi="Times New Roman"/>
          <w:color w:val="000000"/>
          <w:sz w:val="22"/>
          <w:szCs w:val="22"/>
        </w:rPr>
        <w:t>LSB</w:t>
      </w:r>
      <w:r w:rsidR="00DE2EAA">
        <w:rPr>
          <w:rFonts w:ascii="Times New Roman" w:hAnsi="Times New Roman"/>
          <w:color w:val="000000"/>
          <w:sz w:val="22"/>
          <w:szCs w:val="22"/>
        </w:rPr>
        <w:t>)</w:t>
      </w:r>
      <w:r w:rsidR="008E072E">
        <w:rPr>
          <w:rFonts w:ascii="Times New Roman" w:hAnsi="Times New Roman"/>
          <w:color w:val="000000"/>
          <w:sz w:val="22"/>
          <w:szCs w:val="22"/>
        </w:rPr>
        <w:t>, operating between Hawaii and American Samoa,</w:t>
      </w:r>
      <w:r w:rsidR="001926AE">
        <w:rPr>
          <w:rFonts w:ascii="Times New Roman" w:hAnsi="Times New Roman"/>
          <w:color w:val="000000"/>
          <w:sz w:val="22"/>
          <w:szCs w:val="22"/>
        </w:rPr>
        <w:t xml:space="preserve"> and </w:t>
      </w:r>
      <w:r w:rsidR="00F66A8F" w:rsidRPr="009B7C6F">
        <w:rPr>
          <w:rFonts w:ascii="Times New Roman" w:hAnsi="Times New Roman"/>
          <w:color w:val="000000"/>
          <w:sz w:val="22"/>
          <w:szCs w:val="22"/>
        </w:rPr>
        <w:t>observed the following violation:</w:t>
      </w:r>
    </w:p>
    <w:p w:rsidR="00F66A8F" w:rsidRDefault="00F66A8F" w:rsidP="00F66A8F">
      <w:pPr>
        <w:ind w:left="720" w:right="720" w:firstLine="720"/>
        <w:rPr>
          <w:color w:val="000000"/>
          <w:sz w:val="22"/>
          <w:szCs w:val="22"/>
        </w:rPr>
      </w:pPr>
    </w:p>
    <w:p w:rsidR="00BA314E" w:rsidRDefault="00BA314E" w:rsidP="00BA314E">
      <w:pPr>
        <w:tabs>
          <w:tab w:val="num" w:pos="1800"/>
        </w:tabs>
        <w:ind w:left="1080" w:right="720"/>
        <w:rPr>
          <w:color w:val="000000"/>
          <w:sz w:val="22"/>
          <w:szCs w:val="22"/>
        </w:rPr>
      </w:pPr>
      <w:r w:rsidRPr="009B7C6F">
        <w:rPr>
          <w:color w:val="000000"/>
          <w:sz w:val="22"/>
          <w:szCs w:val="22"/>
        </w:rPr>
        <w:t xml:space="preserve">47 C.F.R. § 1.903(a): “Stations in the Wireless Radio Services must be used and operated only in accordance with the rules applicable to their particular service as set forth in this title and with a valid authorization granted by the Commission…” </w:t>
      </w:r>
      <w:r>
        <w:rPr>
          <w:color w:val="000000"/>
          <w:sz w:val="22"/>
          <w:szCs w:val="22"/>
        </w:rPr>
        <w:t xml:space="preserve"> The license for </w:t>
      </w:r>
      <w:r w:rsidR="0092757C">
        <w:rPr>
          <w:color w:val="000000"/>
          <w:sz w:val="22"/>
          <w:szCs w:val="22"/>
        </w:rPr>
        <w:t xml:space="preserve">ship </w:t>
      </w:r>
      <w:r>
        <w:rPr>
          <w:color w:val="000000"/>
          <w:sz w:val="22"/>
          <w:szCs w:val="22"/>
        </w:rPr>
        <w:t xml:space="preserve">station </w:t>
      </w:r>
      <w:r w:rsidR="00EC650F">
        <w:rPr>
          <w:color w:val="000000"/>
          <w:sz w:val="22"/>
          <w:szCs w:val="22"/>
        </w:rPr>
        <w:t>WDE2195</w:t>
      </w:r>
      <w:r>
        <w:rPr>
          <w:color w:val="000000"/>
          <w:sz w:val="22"/>
          <w:szCs w:val="22"/>
        </w:rPr>
        <w:t xml:space="preserve"> does not authorize operation on the </w:t>
      </w:r>
      <w:r w:rsidR="0092757C">
        <w:rPr>
          <w:color w:val="000000"/>
          <w:sz w:val="22"/>
          <w:szCs w:val="22"/>
        </w:rPr>
        <w:t xml:space="preserve">aeronautical </w:t>
      </w:r>
      <w:r>
        <w:rPr>
          <w:color w:val="000000"/>
          <w:sz w:val="22"/>
          <w:szCs w:val="22"/>
        </w:rPr>
        <w:t xml:space="preserve">frequency </w:t>
      </w:r>
      <w:r w:rsidR="00074883">
        <w:rPr>
          <w:color w:val="000000"/>
          <w:sz w:val="22"/>
          <w:szCs w:val="22"/>
        </w:rPr>
        <w:t>8935.0</w:t>
      </w:r>
      <w:r w:rsidR="00350E63">
        <w:rPr>
          <w:color w:val="000000"/>
          <w:sz w:val="22"/>
          <w:szCs w:val="22"/>
        </w:rPr>
        <w:t xml:space="preserve"> </w:t>
      </w:r>
      <w:r>
        <w:rPr>
          <w:color w:val="000000"/>
          <w:sz w:val="22"/>
          <w:szCs w:val="22"/>
        </w:rPr>
        <w:t xml:space="preserve">kHz. </w:t>
      </w:r>
      <w:r w:rsidR="00DE2EAA">
        <w:rPr>
          <w:color w:val="000000"/>
          <w:sz w:val="22"/>
          <w:szCs w:val="22"/>
        </w:rPr>
        <w:t>The HFDF Center has received complaints from Aeronautical Radio, Inc. (ARINC) that the unauthorized transmissions are causing harmful interference to ARINC’s authorized operations.</w:t>
      </w:r>
    </w:p>
    <w:p w:rsidR="00C86DD3" w:rsidRPr="009B7C6F" w:rsidRDefault="00C86DD3" w:rsidP="00C86DD3">
      <w:pPr>
        <w:ind w:right="720"/>
        <w:rPr>
          <w:color w:val="000000"/>
          <w:sz w:val="22"/>
          <w:szCs w:val="22"/>
        </w:rPr>
      </w:pPr>
    </w:p>
    <w:p w:rsidR="00F66A8F" w:rsidRPr="009B7C6F" w:rsidRDefault="00F66A8F" w:rsidP="001E4314">
      <w:pPr>
        <w:numPr>
          <w:ilvl w:val="0"/>
          <w:numId w:val="10"/>
        </w:numPr>
        <w:tabs>
          <w:tab w:val="clear" w:pos="720"/>
        </w:tabs>
        <w:spacing w:after="120"/>
        <w:ind w:left="0" w:firstLine="720"/>
        <w:rPr>
          <w:color w:val="000000"/>
          <w:sz w:val="22"/>
          <w:szCs w:val="22"/>
        </w:rPr>
      </w:pPr>
      <w:r w:rsidRPr="009B7C6F">
        <w:rPr>
          <w:color w:val="000000"/>
          <w:sz w:val="22"/>
          <w:szCs w:val="22"/>
        </w:rPr>
        <w:t>Pursuant to</w:t>
      </w:r>
      <w:r w:rsidR="0072561F" w:rsidRPr="009B7C6F">
        <w:rPr>
          <w:color w:val="000000"/>
          <w:sz w:val="22"/>
          <w:szCs w:val="22"/>
        </w:rPr>
        <w:t xml:space="preserve"> Section</w:t>
      </w:r>
      <w:r w:rsidRPr="009B7C6F">
        <w:rPr>
          <w:color w:val="000000"/>
          <w:sz w:val="22"/>
          <w:szCs w:val="22"/>
        </w:rPr>
        <w:t xml:space="preserve"> </w:t>
      </w:r>
      <w:r w:rsidR="0072561F" w:rsidRPr="009B7C6F">
        <w:rPr>
          <w:color w:val="000000"/>
          <w:sz w:val="22"/>
          <w:szCs w:val="22"/>
        </w:rPr>
        <w:t xml:space="preserve">308(b) </w:t>
      </w:r>
      <w:r w:rsidRPr="009B7C6F">
        <w:rPr>
          <w:color w:val="000000"/>
          <w:sz w:val="22"/>
          <w:szCs w:val="22"/>
        </w:rPr>
        <w:t>of the Communications Act of 1934, as amended,</w:t>
      </w:r>
      <w:r w:rsidRPr="009B7C6F">
        <w:rPr>
          <w:rStyle w:val="FootnoteReference"/>
          <w:color w:val="000000"/>
          <w:sz w:val="22"/>
          <w:szCs w:val="22"/>
        </w:rPr>
        <w:footnoteReference w:id="3"/>
      </w:r>
      <w:r w:rsidRPr="009B7C6F">
        <w:rPr>
          <w:color w:val="000000"/>
          <w:sz w:val="22"/>
          <w:szCs w:val="22"/>
        </w:rPr>
        <w:t xml:space="preserve"> and Section 1.89 of the Rules, we seek additional information concerning the violations and any remedial actions taken.</w:t>
      </w:r>
      <w:r w:rsidR="009211C8" w:rsidRPr="009B7C6F">
        <w:rPr>
          <w:color w:val="000000"/>
          <w:sz w:val="22"/>
          <w:szCs w:val="22"/>
        </w:rPr>
        <w:t xml:space="preserve"> </w:t>
      </w:r>
      <w:r w:rsidRPr="009B7C6F">
        <w:rPr>
          <w:color w:val="000000"/>
          <w:sz w:val="22"/>
          <w:szCs w:val="22"/>
        </w:rPr>
        <w:t xml:space="preserve"> Therefore, </w:t>
      </w:r>
      <w:r w:rsidR="00EC650F">
        <w:rPr>
          <w:color w:val="000000"/>
          <w:sz w:val="22"/>
          <w:szCs w:val="22"/>
        </w:rPr>
        <w:t>May</w:t>
      </w:r>
      <w:r w:rsidR="00A02377" w:rsidRPr="009B7C6F">
        <w:rPr>
          <w:color w:val="000000"/>
          <w:sz w:val="22"/>
          <w:szCs w:val="22"/>
        </w:rPr>
        <w:t xml:space="preserve"> </w:t>
      </w:r>
      <w:r w:rsidRPr="009B7C6F">
        <w:rPr>
          <w:color w:val="000000"/>
          <w:sz w:val="22"/>
          <w:szCs w:val="22"/>
        </w:rPr>
        <w:t xml:space="preserve">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and (iii) must include a time line for completion of any </w:t>
      </w:r>
      <w:r w:rsidRPr="009B7C6F">
        <w:rPr>
          <w:color w:val="000000"/>
          <w:sz w:val="22"/>
          <w:szCs w:val="22"/>
        </w:rPr>
        <w:lastRenderedPageBreak/>
        <w:t>pending corrective action(s).  The response must be complete in itself and must not be abbreviated by reference to other communications or answers to other notices.</w:t>
      </w:r>
      <w:r w:rsidRPr="009B7C6F">
        <w:rPr>
          <w:rStyle w:val="FootnoteReference"/>
          <w:color w:val="000000"/>
          <w:sz w:val="22"/>
          <w:szCs w:val="22"/>
        </w:rPr>
        <w:footnoteReference w:id="4"/>
      </w:r>
      <w:r w:rsidRPr="009B7C6F">
        <w:rPr>
          <w:color w:val="000000"/>
          <w:sz w:val="22"/>
          <w:szCs w:val="22"/>
        </w:rPr>
        <w:t xml:space="preserve">  </w:t>
      </w:r>
    </w:p>
    <w:p w:rsidR="00F66A8F" w:rsidRPr="009B7C6F" w:rsidRDefault="00F66A8F" w:rsidP="001E4314">
      <w:pPr>
        <w:pStyle w:val="BodyTextIndent3"/>
        <w:numPr>
          <w:ilvl w:val="0"/>
          <w:numId w:val="10"/>
        </w:numPr>
        <w:tabs>
          <w:tab w:val="clear" w:pos="720"/>
          <w:tab w:val="num" w:pos="0"/>
        </w:tabs>
        <w:spacing w:after="120"/>
        <w:ind w:left="0" w:firstLine="720"/>
        <w:jc w:val="left"/>
        <w:rPr>
          <w:color w:val="000000"/>
          <w:szCs w:val="22"/>
        </w:rPr>
      </w:pPr>
      <w:r w:rsidRPr="009B7C6F">
        <w:rPr>
          <w:color w:val="000000"/>
          <w:szCs w:val="22"/>
        </w:rPr>
        <w:t xml:space="preserve">In accordance with Section 1.16 of the Rules, we direct </w:t>
      </w:r>
      <w:r w:rsidR="00EC650F">
        <w:rPr>
          <w:color w:val="000000"/>
          <w:szCs w:val="22"/>
        </w:rPr>
        <w:t>May</w:t>
      </w:r>
      <w:r w:rsidR="00A02377" w:rsidRPr="009B7C6F">
        <w:rPr>
          <w:color w:val="000000"/>
          <w:szCs w:val="22"/>
        </w:rPr>
        <w:t xml:space="preserve"> </w:t>
      </w:r>
      <w:r w:rsidRPr="009B7C6F">
        <w:rPr>
          <w:color w:val="000000"/>
          <w:szCs w:val="22"/>
        </w:rPr>
        <w:t xml:space="preserve">to support its response to this Notice with an affidavit or declaration under penalty of perjury, signed and dated by an authorized officer of </w:t>
      </w:r>
      <w:r w:rsidR="00EC650F">
        <w:rPr>
          <w:color w:val="000000"/>
          <w:szCs w:val="22"/>
        </w:rPr>
        <w:t>May</w:t>
      </w:r>
      <w:r w:rsidR="00A02377" w:rsidRPr="009B7C6F">
        <w:rPr>
          <w:color w:val="000000"/>
          <w:szCs w:val="22"/>
        </w:rPr>
        <w:t xml:space="preserve"> </w:t>
      </w:r>
      <w:r w:rsidRPr="009B7C6F">
        <w:rPr>
          <w:color w:val="000000"/>
          <w:szCs w:val="22"/>
        </w:rPr>
        <w:t xml:space="preserve">with personal knowledge of the representations provided in </w:t>
      </w:r>
      <w:r w:rsidR="00EC650F">
        <w:rPr>
          <w:color w:val="000000"/>
          <w:szCs w:val="22"/>
        </w:rPr>
        <w:t>May</w:t>
      </w:r>
      <w:r w:rsidR="00A02377" w:rsidRPr="009B7C6F">
        <w:rPr>
          <w:color w:val="000000"/>
          <w:szCs w:val="22"/>
        </w:rPr>
        <w:t xml:space="preserve">’s </w:t>
      </w:r>
      <w:r w:rsidRPr="009B7C6F">
        <w:rPr>
          <w:color w:val="000000"/>
          <w:szCs w:val="22"/>
        </w:rPr>
        <w:t>response, verifying the truth and accuracy of the information therein,</w:t>
      </w:r>
      <w:r w:rsidRPr="009B7C6F">
        <w:rPr>
          <w:rStyle w:val="FootnoteReference"/>
          <w:color w:val="000000"/>
          <w:szCs w:val="22"/>
        </w:rPr>
        <w:footnoteReference w:id="5"/>
      </w:r>
      <w:r w:rsidRPr="009B7C6F">
        <w:rPr>
          <w:color w:val="000000"/>
        </w:rPr>
        <w:t xml:space="preserve"> and confirming that all of the information requested by this Notice which is in the </w:t>
      </w:r>
      <w:r w:rsidR="00EB5A2C" w:rsidRPr="009B7C6F">
        <w:rPr>
          <w:color w:val="000000"/>
        </w:rPr>
        <w:t>regulatee</w:t>
      </w:r>
      <w:r w:rsidRPr="009B7C6F">
        <w:rPr>
          <w:color w:val="000000"/>
        </w:rPr>
        <w:t>’s possession, custody, control, or knowledge has been produced</w:t>
      </w:r>
      <w:r w:rsidRPr="009B7C6F">
        <w:rPr>
          <w:color w:val="000000"/>
          <w:szCs w:val="22"/>
        </w:rPr>
        <w:t xml:space="preserve">.  To knowingly and willfully make any false statement or conceal any material fact in reply to this Notice is punishable by fine or imprisonment under Title 18 of the U.S. </w:t>
      </w:r>
      <w:r w:rsidR="009441A1">
        <w:rPr>
          <w:color w:val="000000"/>
          <w:szCs w:val="22"/>
        </w:rPr>
        <w:t>Cod</w:t>
      </w:r>
      <w:r w:rsidRPr="009B7C6F">
        <w:rPr>
          <w:color w:val="000000"/>
          <w:szCs w:val="22"/>
        </w:rPr>
        <w:t>e.</w:t>
      </w:r>
      <w:r w:rsidRPr="009B7C6F">
        <w:rPr>
          <w:rStyle w:val="FootnoteReference"/>
          <w:color w:val="000000"/>
          <w:sz w:val="22"/>
          <w:szCs w:val="22"/>
        </w:rPr>
        <w:footnoteReference w:id="6"/>
      </w:r>
      <w:r w:rsidRPr="009B7C6F">
        <w:rPr>
          <w:color w:val="000000"/>
          <w:szCs w:val="22"/>
        </w:rPr>
        <w:t xml:space="preserve">  </w:t>
      </w:r>
    </w:p>
    <w:p w:rsidR="00F66A8F" w:rsidRPr="009B7C6F" w:rsidRDefault="00F66A8F" w:rsidP="00F66A8F">
      <w:pPr>
        <w:pStyle w:val="BodyTextIndent3"/>
        <w:numPr>
          <w:ilvl w:val="0"/>
          <w:numId w:val="10"/>
        </w:numPr>
        <w:tabs>
          <w:tab w:val="clear" w:pos="720"/>
          <w:tab w:val="num" w:pos="0"/>
        </w:tabs>
        <w:ind w:left="0" w:firstLine="720"/>
        <w:jc w:val="left"/>
        <w:rPr>
          <w:color w:val="000000"/>
          <w:szCs w:val="22"/>
        </w:rPr>
      </w:pPr>
      <w:r w:rsidRPr="009B7C6F">
        <w:rPr>
          <w:color w:val="000000"/>
          <w:szCs w:val="22"/>
        </w:rPr>
        <w:t>All replies and documentation sent in response to this Notice should be marked with the File No. and NOV No. specified above, and mailed to the following address:</w:t>
      </w:r>
    </w:p>
    <w:p w:rsidR="00F66A8F" w:rsidRPr="009B7C6F" w:rsidRDefault="00F66A8F" w:rsidP="00F66A8F">
      <w:pPr>
        <w:rPr>
          <w:color w:val="000000"/>
          <w:sz w:val="22"/>
          <w:szCs w:val="22"/>
        </w:rPr>
      </w:pPr>
    </w:p>
    <w:p w:rsidR="00F66A8F" w:rsidRPr="009B7C6F" w:rsidRDefault="00F66A8F" w:rsidP="00F66A8F">
      <w:pPr>
        <w:keepNext/>
        <w:keepLines/>
        <w:ind w:left="2520"/>
        <w:rPr>
          <w:color w:val="000000"/>
          <w:sz w:val="22"/>
          <w:szCs w:val="22"/>
        </w:rPr>
      </w:pPr>
      <w:r w:rsidRPr="009B7C6F">
        <w:rPr>
          <w:color w:val="000000"/>
          <w:sz w:val="22"/>
          <w:szCs w:val="22"/>
        </w:rPr>
        <w:t>Federal Communications Commission</w:t>
      </w:r>
    </w:p>
    <w:p w:rsidR="003359C4" w:rsidRPr="009B7C6F" w:rsidRDefault="00AD358C" w:rsidP="003359C4">
      <w:pPr>
        <w:keepNext/>
        <w:keepLines/>
        <w:ind w:left="2520"/>
        <w:rPr>
          <w:color w:val="000000"/>
          <w:sz w:val="22"/>
          <w:szCs w:val="22"/>
        </w:rPr>
      </w:pPr>
      <w:smartTag w:uri="urn:schemas-microsoft-com:office:smarttags" w:element="City">
        <w:smartTag w:uri="urn:schemas-microsoft-com:office:smarttags" w:element="place">
          <w:r>
            <w:rPr>
              <w:color w:val="000000"/>
              <w:sz w:val="22"/>
              <w:szCs w:val="22"/>
            </w:rPr>
            <w:t>Honolulu</w:t>
          </w:r>
        </w:smartTag>
      </w:smartTag>
      <w:r w:rsidR="003359C4" w:rsidRPr="009B7C6F">
        <w:rPr>
          <w:color w:val="000000"/>
          <w:sz w:val="22"/>
          <w:szCs w:val="22"/>
        </w:rPr>
        <w:t xml:space="preserve"> Office</w:t>
      </w:r>
    </w:p>
    <w:p w:rsidR="003359C4" w:rsidRPr="009B7C6F" w:rsidRDefault="00AD358C" w:rsidP="003359C4">
      <w:pPr>
        <w:keepNext/>
        <w:keepLines/>
        <w:ind w:left="2520"/>
        <w:rPr>
          <w:color w:val="000000"/>
          <w:sz w:val="22"/>
          <w:szCs w:val="22"/>
        </w:rPr>
      </w:pPr>
      <w:smartTag w:uri="urn:schemas-microsoft-com:office:smarttags" w:element="address">
        <w:smartTag w:uri="urn:schemas-microsoft-com:office:smarttags" w:element="Street">
          <w:r>
            <w:rPr>
              <w:color w:val="000000"/>
              <w:sz w:val="22"/>
              <w:szCs w:val="22"/>
            </w:rPr>
            <w:t>P.O. Box</w:t>
          </w:r>
        </w:smartTag>
        <w:r>
          <w:rPr>
            <w:color w:val="000000"/>
            <w:sz w:val="22"/>
            <w:szCs w:val="22"/>
          </w:rPr>
          <w:t xml:space="preserve"> 971030</w:t>
        </w:r>
      </w:smartTag>
    </w:p>
    <w:p w:rsidR="003359C4" w:rsidRPr="009B7C6F" w:rsidRDefault="00AD358C" w:rsidP="003359C4">
      <w:pPr>
        <w:keepNext/>
        <w:keepLines/>
        <w:ind w:left="2520"/>
        <w:rPr>
          <w:color w:val="000000"/>
          <w:sz w:val="22"/>
          <w:szCs w:val="22"/>
        </w:rPr>
      </w:pPr>
      <w:smartTag w:uri="urn:schemas-microsoft-com:office:smarttags" w:element="place">
        <w:smartTag w:uri="urn:schemas-microsoft-com:office:smarttags" w:element="City">
          <w:r>
            <w:rPr>
              <w:color w:val="000000"/>
              <w:sz w:val="22"/>
              <w:szCs w:val="22"/>
            </w:rPr>
            <w:t>Waipahu</w:t>
          </w:r>
        </w:smartTag>
        <w:r>
          <w:rPr>
            <w:color w:val="000000"/>
            <w:sz w:val="22"/>
            <w:szCs w:val="22"/>
          </w:rPr>
          <w:t xml:space="preserve">, </w:t>
        </w:r>
        <w:smartTag w:uri="urn:schemas-microsoft-com:office:smarttags" w:element="State">
          <w:r>
            <w:rPr>
              <w:color w:val="000000"/>
              <w:sz w:val="22"/>
              <w:szCs w:val="22"/>
            </w:rPr>
            <w:t>Hawaii</w:t>
          </w:r>
        </w:smartTag>
        <w:r>
          <w:rPr>
            <w:color w:val="000000"/>
            <w:sz w:val="22"/>
            <w:szCs w:val="22"/>
          </w:rPr>
          <w:t xml:space="preserve"> </w:t>
        </w:r>
        <w:smartTag w:uri="urn:schemas-microsoft-com:office:smarttags" w:element="PostalCode">
          <w:r>
            <w:rPr>
              <w:color w:val="000000"/>
              <w:sz w:val="22"/>
              <w:szCs w:val="22"/>
            </w:rPr>
            <w:t>96797-1030</w:t>
          </w:r>
        </w:smartTag>
      </w:smartTag>
    </w:p>
    <w:p w:rsidR="00F66A8F" w:rsidRPr="009B7C6F" w:rsidRDefault="00F66A8F" w:rsidP="00F66A8F">
      <w:pPr>
        <w:tabs>
          <w:tab w:val="left" w:pos="-1440"/>
        </w:tabs>
        <w:ind w:left="720"/>
        <w:rPr>
          <w:color w:val="000000"/>
          <w:sz w:val="22"/>
          <w:szCs w:val="22"/>
        </w:rPr>
      </w:pPr>
    </w:p>
    <w:p w:rsidR="00987CA5" w:rsidRDefault="00F66A8F" w:rsidP="001E4314">
      <w:pPr>
        <w:numPr>
          <w:ilvl w:val="0"/>
          <w:numId w:val="10"/>
        </w:numPr>
        <w:tabs>
          <w:tab w:val="clear" w:pos="720"/>
          <w:tab w:val="left" w:pos="-1440"/>
        </w:tabs>
        <w:spacing w:after="120"/>
        <w:ind w:left="0" w:firstLine="720"/>
        <w:rPr>
          <w:color w:val="000000"/>
          <w:sz w:val="22"/>
          <w:szCs w:val="22"/>
        </w:rPr>
      </w:pPr>
      <w:r w:rsidRPr="009B7C6F">
        <w:rPr>
          <w:color w:val="000000"/>
          <w:sz w:val="22"/>
          <w:szCs w:val="22"/>
        </w:rPr>
        <w:t xml:space="preserve">This Notice shall be sent </w:t>
      </w:r>
      <w:r w:rsidRPr="00987CA5">
        <w:rPr>
          <w:color w:val="000000"/>
          <w:sz w:val="22"/>
          <w:szCs w:val="22"/>
        </w:rPr>
        <w:t xml:space="preserve">to </w:t>
      </w:r>
      <w:r w:rsidR="00BE349A">
        <w:rPr>
          <w:color w:val="000000"/>
          <w:sz w:val="22"/>
          <w:szCs w:val="22"/>
        </w:rPr>
        <w:t xml:space="preserve">Cape </w:t>
      </w:r>
      <w:r w:rsidR="00EC650F">
        <w:rPr>
          <w:color w:val="000000"/>
          <w:sz w:val="22"/>
          <w:szCs w:val="22"/>
        </w:rPr>
        <w:t>May</w:t>
      </w:r>
      <w:r w:rsidR="00D0370D">
        <w:rPr>
          <w:color w:val="000000"/>
          <w:sz w:val="22"/>
          <w:szCs w:val="22"/>
        </w:rPr>
        <w:t xml:space="preserve"> Fishing,</w:t>
      </w:r>
      <w:r w:rsidR="001926AE" w:rsidRPr="00987CA5">
        <w:rPr>
          <w:color w:val="000000"/>
          <w:sz w:val="22"/>
          <w:szCs w:val="22"/>
        </w:rPr>
        <w:t xml:space="preserve"> </w:t>
      </w:r>
      <w:r w:rsidR="0022410C">
        <w:rPr>
          <w:color w:val="000000"/>
          <w:sz w:val="22"/>
          <w:szCs w:val="22"/>
        </w:rPr>
        <w:t>LP</w:t>
      </w:r>
      <w:r w:rsidR="008B1DAB" w:rsidRPr="00987CA5">
        <w:rPr>
          <w:color w:val="000000"/>
          <w:sz w:val="22"/>
          <w:szCs w:val="22"/>
        </w:rPr>
        <w:t>,</w:t>
      </w:r>
      <w:r w:rsidR="000359FC" w:rsidRPr="00987CA5">
        <w:rPr>
          <w:color w:val="000000"/>
          <w:sz w:val="22"/>
          <w:szCs w:val="22"/>
        </w:rPr>
        <w:t xml:space="preserve"> </w:t>
      </w:r>
      <w:r w:rsidR="003359C4" w:rsidRPr="00987CA5">
        <w:rPr>
          <w:color w:val="000000"/>
          <w:sz w:val="22"/>
          <w:szCs w:val="22"/>
        </w:rPr>
        <w:t>at its</w:t>
      </w:r>
      <w:r w:rsidRPr="009B7C6F">
        <w:rPr>
          <w:color w:val="000000"/>
          <w:sz w:val="22"/>
          <w:szCs w:val="22"/>
        </w:rPr>
        <w:t xml:space="preserve"> address of record.  </w:t>
      </w:r>
    </w:p>
    <w:p w:rsidR="001E11C6" w:rsidRPr="009B7C6F" w:rsidRDefault="00354D4C" w:rsidP="00987CA5">
      <w:pPr>
        <w:numPr>
          <w:ilvl w:val="0"/>
          <w:numId w:val="10"/>
        </w:numPr>
        <w:tabs>
          <w:tab w:val="clear" w:pos="720"/>
          <w:tab w:val="left" w:pos="-1440"/>
          <w:tab w:val="num" w:pos="0"/>
        </w:tabs>
        <w:ind w:left="0" w:firstLine="720"/>
        <w:rPr>
          <w:b/>
          <w:color w:val="000000"/>
          <w:sz w:val="22"/>
          <w:szCs w:val="22"/>
        </w:rPr>
      </w:pPr>
      <w:r w:rsidRPr="009B7C6F">
        <w:rPr>
          <w:color w:val="000000"/>
          <w:sz w:val="22"/>
          <w:szCs w:val="22"/>
        </w:rPr>
        <w:t>The Privacy Act of 1974</w:t>
      </w:r>
      <w:r w:rsidRPr="009B7C6F">
        <w:rPr>
          <w:rStyle w:val="FootnoteReference"/>
          <w:color w:val="000000"/>
          <w:sz w:val="22"/>
          <w:szCs w:val="22"/>
        </w:rPr>
        <w:footnoteReference w:id="7"/>
      </w:r>
      <w:r w:rsidRPr="009B7C6F">
        <w:rPr>
          <w:color w:val="000000"/>
          <w:sz w:val="22"/>
          <w:szCs w:val="22"/>
        </w:rPr>
        <w:t xml:space="preserve"> requires that we advise you that the </w:t>
      </w:r>
      <w:r w:rsidR="00A86FB8" w:rsidRPr="009B7C6F">
        <w:rPr>
          <w:color w:val="000000"/>
          <w:sz w:val="22"/>
          <w:szCs w:val="22"/>
        </w:rPr>
        <w:t xml:space="preserve">Commission </w:t>
      </w:r>
      <w:r w:rsidRPr="009B7C6F">
        <w:rPr>
          <w:color w:val="000000"/>
          <w:sz w:val="22"/>
          <w:szCs w:val="22"/>
        </w:rPr>
        <w:t xml:space="preserve">will use all relevant material information before it, including any information disclosed in your reply, to determine what, if any, enforcement action is required to ensure compliance.  </w:t>
      </w:r>
    </w:p>
    <w:p w:rsidR="00354D4C" w:rsidRPr="009B7C6F" w:rsidRDefault="00354D4C" w:rsidP="00AE04A5">
      <w:pPr>
        <w:rPr>
          <w:color w:val="000000"/>
          <w:sz w:val="22"/>
          <w:szCs w:val="22"/>
        </w:rPr>
      </w:pPr>
    </w:p>
    <w:p w:rsidR="00354D4C" w:rsidRPr="009B7C6F" w:rsidRDefault="00354D4C" w:rsidP="00AE04A5">
      <w:pPr>
        <w:rPr>
          <w:color w:val="000000"/>
          <w:sz w:val="22"/>
          <w:szCs w:val="22"/>
        </w:rPr>
      </w:pPr>
    </w:p>
    <w:p w:rsidR="00354D4C" w:rsidRPr="009B7C6F" w:rsidRDefault="00354D4C" w:rsidP="00AE04A5">
      <w:pPr>
        <w:ind w:firstLine="4680"/>
        <w:rPr>
          <w:color w:val="000000"/>
          <w:sz w:val="22"/>
          <w:szCs w:val="22"/>
        </w:rPr>
      </w:pPr>
      <w:r w:rsidRPr="009B7C6F">
        <w:rPr>
          <w:color w:val="000000"/>
          <w:sz w:val="22"/>
          <w:szCs w:val="22"/>
        </w:rPr>
        <w:t>FEDERAL COMMUNICATIONS COMMISSION</w:t>
      </w:r>
    </w:p>
    <w:p w:rsidR="00354D4C" w:rsidRDefault="00354D4C" w:rsidP="00AE04A5">
      <w:pPr>
        <w:rPr>
          <w:color w:val="000000"/>
          <w:sz w:val="22"/>
          <w:szCs w:val="22"/>
        </w:rPr>
      </w:pPr>
    </w:p>
    <w:p w:rsidR="00987CA5" w:rsidRDefault="00987CA5" w:rsidP="00AE04A5">
      <w:pPr>
        <w:rPr>
          <w:color w:val="000000"/>
          <w:sz w:val="22"/>
          <w:szCs w:val="22"/>
        </w:rPr>
      </w:pPr>
    </w:p>
    <w:p w:rsidR="00987CA5" w:rsidRPr="009B7C6F" w:rsidRDefault="00987CA5" w:rsidP="00AE04A5">
      <w:pPr>
        <w:rPr>
          <w:color w:val="000000"/>
          <w:sz w:val="22"/>
          <w:szCs w:val="22"/>
        </w:rPr>
      </w:pPr>
    </w:p>
    <w:p w:rsidR="00354D4C" w:rsidRPr="009B7C6F" w:rsidRDefault="00540793" w:rsidP="00AE04A5">
      <w:pPr>
        <w:ind w:firstLine="4680"/>
        <w:rPr>
          <w:color w:val="000000"/>
          <w:sz w:val="22"/>
          <w:szCs w:val="22"/>
        </w:rPr>
      </w:pPr>
      <w:r>
        <w:rPr>
          <w:color w:val="000000"/>
          <w:sz w:val="22"/>
          <w:szCs w:val="22"/>
        </w:rPr>
        <w:t>Ryan Hagihara</w:t>
      </w:r>
    </w:p>
    <w:p w:rsidR="00354D4C" w:rsidRPr="009B7C6F" w:rsidRDefault="00AD358C" w:rsidP="00AE04A5">
      <w:pPr>
        <w:ind w:firstLine="4680"/>
        <w:rPr>
          <w:color w:val="000000"/>
          <w:sz w:val="22"/>
          <w:szCs w:val="22"/>
        </w:rPr>
      </w:pPr>
      <w:r>
        <w:rPr>
          <w:color w:val="000000"/>
          <w:sz w:val="22"/>
          <w:szCs w:val="22"/>
        </w:rPr>
        <w:t>Resident Agent</w:t>
      </w:r>
    </w:p>
    <w:p w:rsidR="00354D4C" w:rsidRPr="009B7C6F" w:rsidRDefault="00AD358C" w:rsidP="00AE04A5">
      <w:pPr>
        <w:pStyle w:val="Header"/>
        <w:tabs>
          <w:tab w:val="clear" w:pos="4320"/>
          <w:tab w:val="clear" w:pos="8640"/>
        </w:tabs>
        <w:ind w:firstLine="4680"/>
        <w:rPr>
          <w:color w:val="000000"/>
          <w:sz w:val="22"/>
          <w:szCs w:val="22"/>
        </w:rPr>
      </w:pPr>
      <w:smartTag w:uri="urn:schemas-microsoft-com:office:smarttags" w:element="City">
        <w:smartTag w:uri="urn:schemas-microsoft-com:office:smarttags" w:element="place">
          <w:r>
            <w:rPr>
              <w:color w:val="000000"/>
              <w:sz w:val="22"/>
              <w:szCs w:val="22"/>
            </w:rPr>
            <w:t>Honolulu</w:t>
          </w:r>
        </w:smartTag>
      </w:smartTag>
      <w:r w:rsidR="000359FC" w:rsidRPr="009B7C6F">
        <w:rPr>
          <w:color w:val="000000"/>
          <w:sz w:val="22"/>
          <w:szCs w:val="22"/>
        </w:rPr>
        <w:t xml:space="preserve"> </w:t>
      </w:r>
      <w:r w:rsidR="00354D4C" w:rsidRPr="009B7C6F">
        <w:rPr>
          <w:color w:val="000000"/>
          <w:sz w:val="22"/>
          <w:szCs w:val="22"/>
        </w:rPr>
        <w:t>Office</w:t>
      </w:r>
    </w:p>
    <w:p w:rsidR="00D94108" w:rsidRPr="009B7C6F" w:rsidRDefault="00EB5A2C" w:rsidP="00AE04A5">
      <w:pPr>
        <w:pStyle w:val="Header"/>
        <w:tabs>
          <w:tab w:val="clear" w:pos="4320"/>
          <w:tab w:val="clear" w:pos="8640"/>
        </w:tabs>
        <w:ind w:firstLine="4680"/>
        <w:rPr>
          <w:color w:val="000000"/>
          <w:sz w:val="22"/>
          <w:szCs w:val="22"/>
        </w:rPr>
      </w:pPr>
      <w:r w:rsidRPr="009B7C6F">
        <w:rPr>
          <w:color w:val="000000"/>
          <w:sz w:val="22"/>
          <w:szCs w:val="22"/>
        </w:rPr>
        <w:t xml:space="preserve">Western </w:t>
      </w:r>
      <w:r w:rsidR="00D94108" w:rsidRPr="009B7C6F">
        <w:rPr>
          <w:color w:val="000000"/>
          <w:sz w:val="22"/>
          <w:szCs w:val="22"/>
        </w:rPr>
        <w:t>Region</w:t>
      </w:r>
    </w:p>
    <w:p w:rsidR="00354D4C" w:rsidRPr="009B7C6F" w:rsidRDefault="00D94108" w:rsidP="00987CA5">
      <w:pPr>
        <w:pStyle w:val="Header"/>
        <w:tabs>
          <w:tab w:val="clear" w:pos="4320"/>
          <w:tab w:val="clear" w:pos="8640"/>
        </w:tabs>
        <w:ind w:firstLine="4680"/>
        <w:rPr>
          <w:color w:val="000000"/>
          <w:sz w:val="22"/>
          <w:szCs w:val="22"/>
        </w:rPr>
      </w:pPr>
      <w:r w:rsidRPr="009B7C6F">
        <w:rPr>
          <w:color w:val="000000"/>
          <w:sz w:val="22"/>
          <w:szCs w:val="22"/>
        </w:rPr>
        <w:t>Enforcement Bureau</w:t>
      </w:r>
    </w:p>
    <w:sectPr w:rsidR="00354D4C" w:rsidRPr="009B7C6F"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81E" w:rsidRDefault="00B2181E">
      <w:r>
        <w:separator/>
      </w:r>
    </w:p>
  </w:endnote>
  <w:endnote w:type="continuationSeparator" w:id="0">
    <w:p w:rsidR="00B2181E" w:rsidRDefault="00B21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A5" w:rsidRDefault="00987C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7CA5" w:rsidRDefault="00987C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A5" w:rsidRDefault="00987C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7FAB">
      <w:rPr>
        <w:rStyle w:val="PageNumber"/>
        <w:noProof/>
      </w:rPr>
      <w:t>2</w:t>
    </w:r>
    <w:r>
      <w:rPr>
        <w:rStyle w:val="PageNumber"/>
      </w:rPr>
      <w:fldChar w:fldCharType="end"/>
    </w:r>
  </w:p>
  <w:p w:rsidR="00987CA5" w:rsidRDefault="00987CA5">
    <w:pPr>
      <w:spacing w:line="240" w:lineRule="exact"/>
      <w:rPr>
        <w:sz w:val="22"/>
      </w:rPr>
    </w:pPr>
  </w:p>
  <w:p w:rsidR="00987CA5" w:rsidRDefault="00987CA5">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E32" w:rsidRDefault="00292E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81E" w:rsidRDefault="00B2181E">
      <w:r>
        <w:separator/>
      </w:r>
    </w:p>
  </w:footnote>
  <w:footnote w:type="continuationSeparator" w:id="0">
    <w:p w:rsidR="00B2181E" w:rsidRDefault="00B2181E">
      <w:r>
        <w:continuationSeparator/>
      </w:r>
    </w:p>
  </w:footnote>
  <w:footnote w:id="1">
    <w:p w:rsidR="00987CA5" w:rsidRPr="00C64968" w:rsidRDefault="00987CA5" w:rsidP="00987CA5">
      <w:pPr>
        <w:pStyle w:val="FootnoteText"/>
        <w:spacing w:after="120"/>
        <w:rPr>
          <w:sz w:val="20"/>
        </w:rPr>
      </w:pPr>
      <w:r w:rsidRPr="00C64968">
        <w:rPr>
          <w:rStyle w:val="FootnoteReference"/>
        </w:rPr>
        <w:footnoteRef/>
      </w:r>
      <w:r>
        <w:rPr>
          <w:sz w:val="20"/>
        </w:rPr>
        <w:t xml:space="preserve"> </w:t>
      </w:r>
      <w:r w:rsidRPr="00C64968">
        <w:rPr>
          <w:sz w:val="20"/>
        </w:rPr>
        <w:t>47 C.F.R. § 1.89</w:t>
      </w:r>
      <w:r>
        <w:rPr>
          <w:sz w:val="20"/>
        </w:rPr>
        <w:t>.</w:t>
      </w:r>
    </w:p>
  </w:footnote>
  <w:footnote w:id="2">
    <w:p w:rsidR="00987CA5" w:rsidRDefault="00987CA5" w:rsidP="00987CA5">
      <w:pPr>
        <w:tabs>
          <w:tab w:val="left" w:pos="-1440"/>
        </w:tabs>
        <w:spacing w:after="120"/>
      </w:pPr>
      <w:r>
        <w:rPr>
          <w:rStyle w:val="FootnoteReference"/>
        </w:rPr>
        <w:footnoteRef/>
      </w:r>
      <w:r>
        <w:t xml:space="preserve"> </w:t>
      </w:r>
      <w:r w:rsidRPr="0041136F">
        <w:t>47 C.F.R. § 1.89(a).</w:t>
      </w:r>
    </w:p>
  </w:footnote>
  <w:footnote w:id="3">
    <w:p w:rsidR="00987CA5" w:rsidRDefault="00987CA5" w:rsidP="00987CA5">
      <w:pPr>
        <w:pStyle w:val="FootnoteText"/>
        <w:spacing w:after="120"/>
        <w:rPr>
          <w:sz w:val="20"/>
        </w:rPr>
      </w:pPr>
      <w:r>
        <w:rPr>
          <w:rStyle w:val="FootnoteReference"/>
        </w:rPr>
        <w:footnoteRef/>
      </w:r>
      <w:r>
        <w:rPr>
          <w:sz w:val="20"/>
        </w:rPr>
        <w:t xml:space="preserve"> 47 U.S.C. § </w:t>
      </w:r>
      <w:r w:rsidRPr="00904423">
        <w:rPr>
          <w:sz w:val="20"/>
        </w:rPr>
        <w:t>308(b).</w:t>
      </w:r>
    </w:p>
  </w:footnote>
  <w:footnote w:id="4">
    <w:p w:rsidR="00987CA5" w:rsidRDefault="00987CA5" w:rsidP="00987CA5">
      <w:pPr>
        <w:pStyle w:val="FootnoteText"/>
        <w:spacing w:after="120"/>
      </w:pPr>
      <w:r>
        <w:rPr>
          <w:rStyle w:val="FootnoteReference"/>
        </w:rPr>
        <w:footnoteRef/>
      </w:r>
      <w:r>
        <w:rPr>
          <w:sz w:val="20"/>
        </w:rPr>
        <w:t xml:space="preserve"> </w:t>
      </w:r>
      <w:r w:rsidRPr="00510AC7">
        <w:rPr>
          <w:sz w:val="20"/>
        </w:rPr>
        <w:t>47 C.F.R. § 1.89(c).</w:t>
      </w:r>
    </w:p>
  </w:footnote>
  <w:footnote w:id="5">
    <w:p w:rsidR="00987CA5" w:rsidRDefault="00987CA5" w:rsidP="00F66A8F">
      <w:pPr>
        <w:widowControl w:val="0"/>
        <w:autoSpaceDE w:val="0"/>
        <w:autoSpaceDN w:val="0"/>
        <w:adjustRightInd w:val="0"/>
        <w:spacing w:after="120"/>
      </w:pPr>
      <w:r>
        <w:rPr>
          <w:rStyle w:val="FootnoteReference"/>
        </w:rPr>
        <w:footnoteRef/>
      </w:r>
      <w:r>
        <w:t xml:space="preserve"> </w:t>
      </w:r>
      <w:r w:rsidRPr="00510AC7">
        <w:t>Section 1.16 of the Rules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6">
    <w:p w:rsidR="00987CA5" w:rsidRPr="0072561F" w:rsidRDefault="00987CA5"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rsidR="00987CA5" w:rsidRPr="00545132" w:rsidRDefault="00987CA5">
      <w:pPr>
        <w:pStyle w:val="FootnoteText"/>
        <w:rPr>
          <w:sz w:val="20"/>
          <w:lang w:val="it-IT"/>
        </w:rPr>
      </w:pPr>
      <w:r w:rsidRPr="00C64968">
        <w:rPr>
          <w:rStyle w:val="FootnoteReference"/>
        </w:rPr>
        <w:footnoteRef/>
      </w:r>
      <w:r w:rsidRPr="00545132">
        <w:rPr>
          <w:sz w:val="20"/>
          <w:lang w:val="it-IT"/>
        </w:rPr>
        <w:t xml:space="preserve"> P.L. 93-579, 5 U.S.C. § 552a(e)(3).</w:t>
      </w:r>
    </w:p>
    <w:p w:rsidR="00987CA5" w:rsidRPr="00545132" w:rsidRDefault="00987CA5">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E32" w:rsidRDefault="00292E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A5" w:rsidRDefault="00987CA5">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987CA5" w:rsidRDefault="009D5947">
    <w:pPr>
      <w:spacing w:line="19" w:lineRule="exact"/>
      <w:jc w:val="both"/>
      <w:rPr>
        <w:sz w:val="22"/>
      </w:rPr>
    </w:pPr>
    <w:r>
      <w:rPr>
        <w:noProof/>
      </w:rPr>
      <mc:AlternateContent>
        <mc:Choice Requires="wps">
          <w:drawing>
            <wp:anchor distT="0" distB="0" distL="114300" distR="114300" simplePos="0" relativeHeight="251657216" behindDoc="1" locked="1" layoutInCell="0" allowOverlap="1" wp14:anchorId="49B5FCF5" wp14:editId="65B61712">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987CA5" w:rsidRDefault="00987CA5">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A5" w:rsidRDefault="00987CA5">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987CA5" w:rsidRDefault="009D5947">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987CA5" w:rsidRDefault="00987CA5">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BC882ED8"/>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610"/>
        </w:tabs>
        <w:ind w:left="2610" w:hanging="144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6DD7"/>
    <w:rsid w:val="00021207"/>
    <w:rsid w:val="0002201F"/>
    <w:rsid w:val="00025DF6"/>
    <w:rsid w:val="00031219"/>
    <w:rsid w:val="000359FC"/>
    <w:rsid w:val="00061D04"/>
    <w:rsid w:val="0006516A"/>
    <w:rsid w:val="00074883"/>
    <w:rsid w:val="00083C0E"/>
    <w:rsid w:val="00086086"/>
    <w:rsid w:val="00095AC5"/>
    <w:rsid w:val="000B20C6"/>
    <w:rsid w:val="000E2512"/>
    <w:rsid w:val="000E333A"/>
    <w:rsid w:val="000E3D5C"/>
    <w:rsid w:val="000E6A3D"/>
    <w:rsid w:val="0010025D"/>
    <w:rsid w:val="00100D9E"/>
    <w:rsid w:val="0011043A"/>
    <w:rsid w:val="00121A01"/>
    <w:rsid w:val="00135487"/>
    <w:rsid w:val="0014688F"/>
    <w:rsid w:val="00156006"/>
    <w:rsid w:val="0015777C"/>
    <w:rsid w:val="00160158"/>
    <w:rsid w:val="00163133"/>
    <w:rsid w:val="00167EDD"/>
    <w:rsid w:val="001926AE"/>
    <w:rsid w:val="001972C6"/>
    <w:rsid w:val="001A7B5B"/>
    <w:rsid w:val="001C658F"/>
    <w:rsid w:val="001D0A5C"/>
    <w:rsid w:val="001E11C6"/>
    <w:rsid w:val="001E4314"/>
    <w:rsid w:val="00211D32"/>
    <w:rsid w:val="0022410C"/>
    <w:rsid w:val="00233233"/>
    <w:rsid w:val="002425C8"/>
    <w:rsid w:val="00243636"/>
    <w:rsid w:val="002474C5"/>
    <w:rsid w:val="002537CE"/>
    <w:rsid w:val="00282507"/>
    <w:rsid w:val="00292E32"/>
    <w:rsid w:val="002A3BA3"/>
    <w:rsid w:val="002A5DF2"/>
    <w:rsid w:val="002A648B"/>
    <w:rsid w:val="002A7CA9"/>
    <w:rsid w:val="002A7FAB"/>
    <w:rsid w:val="002B5A2A"/>
    <w:rsid w:val="002B5C0C"/>
    <w:rsid w:val="002C3E59"/>
    <w:rsid w:val="002E3C8A"/>
    <w:rsid w:val="002E5791"/>
    <w:rsid w:val="00305D77"/>
    <w:rsid w:val="0032471C"/>
    <w:rsid w:val="00332241"/>
    <w:rsid w:val="003359C4"/>
    <w:rsid w:val="00350E63"/>
    <w:rsid w:val="00354D4C"/>
    <w:rsid w:val="00361250"/>
    <w:rsid w:val="0036298F"/>
    <w:rsid w:val="0037363E"/>
    <w:rsid w:val="003A2804"/>
    <w:rsid w:val="003B1CAB"/>
    <w:rsid w:val="003D32F9"/>
    <w:rsid w:val="003E12E5"/>
    <w:rsid w:val="00401CFD"/>
    <w:rsid w:val="004238C5"/>
    <w:rsid w:val="00423D32"/>
    <w:rsid w:val="00433E12"/>
    <w:rsid w:val="0043494B"/>
    <w:rsid w:val="00440717"/>
    <w:rsid w:val="004416DF"/>
    <w:rsid w:val="004456CB"/>
    <w:rsid w:val="0046484C"/>
    <w:rsid w:val="00474E97"/>
    <w:rsid w:val="004902B9"/>
    <w:rsid w:val="004A3ACC"/>
    <w:rsid w:val="004E7A92"/>
    <w:rsid w:val="004E7C56"/>
    <w:rsid w:val="004F2658"/>
    <w:rsid w:val="0050213D"/>
    <w:rsid w:val="005143C4"/>
    <w:rsid w:val="00523CE6"/>
    <w:rsid w:val="00530185"/>
    <w:rsid w:val="00532357"/>
    <w:rsid w:val="00540793"/>
    <w:rsid w:val="005412FC"/>
    <w:rsid w:val="0054436E"/>
    <w:rsid w:val="00545132"/>
    <w:rsid w:val="00547AE7"/>
    <w:rsid w:val="00557612"/>
    <w:rsid w:val="0055765D"/>
    <w:rsid w:val="00562ABB"/>
    <w:rsid w:val="00567979"/>
    <w:rsid w:val="005911C7"/>
    <w:rsid w:val="005A72FA"/>
    <w:rsid w:val="005C69CD"/>
    <w:rsid w:val="005D2CC7"/>
    <w:rsid w:val="005E3C6C"/>
    <w:rsid w:val="005F17D4"/>
    <w:rsid w:val="00614134"/>
    <w:rsid w:val="00614329"/>
    <w:rsid w:val="00623F0D"/>
    <w:rsid w:val="00643240"/>
    <w:rsid w:val="00655FA5"/>
    <w:rsid w:val="0066793B"/>
    <w:rsid w:val="006B0969"/>
    <w:rsid w:val="006B1542"/>
    <w:rsid w:val="006C670E"/>
    <w:rsid w:val="006E44D9"/>
    <w:rsid w:val="006F70FB"/>
    <w:rsid w:val="007007E0"/>
    <w:rsid w:val="00704BD8"/>
    <w:rsid w:val="00712187"/>
    <w:rsid w:val="007251B4"/>
    <w:rsid w:val="0072561F"/>
    <w:rsid w:val="00747603"/>
    <w:rsid w:val="007544A1"/>
    <w:rsid w:val="00777718"/>
    <w:rsid w:val="00780C9A"/>
    <w:rsid w:val="00796C0C"/>
    <w:rsid w:val="007A0230"/>
    <w:rsid w:val="007A719F"/>
    <w:rsid w:val="007B1664"/>
    <w:rsid w:val="007C2BB4"/>
    <w:rsid w:val="007C4D13"/>
    <w:rsid w:val="007E319A"/>
    <w:rsid w:val="007F3DFA"/>
    <w:rsid w:val="00811C09"/>
    <w:rsid w:val="008148FF"/>
    <w:rsid w:val="00815A77"/>
    <w:rsid w:val="008316FA"/>
    <w:rsid w:val="00834380"/>
    <w:rsid w:val="00840AFD"/>
    <w:rsid w:val="00844EE0"/>
    <w:rsid w:val="00861817"/>
    <w:rsid w:val="00865920"/>
    <w:rsid w:val="00892623"/>
    <w:rsid w:val="008B1DAB"/>
    <w:rsid w:val="008C229E"/>
    <w:rsid w:val="008D12D7"/>
    <w:rsid w:val="008D1918"/>
    <w:rsid w:val="008E072E"/>
    <w:rsid w:val="008E3C2B"/>
    <w:rsid w:val="008E5B49"/>
    <w:rsid w:val="008E645D"/>
    <w:rsid w:val="00901686"/>
    <w:rsid w:val="009039B9"/>
    <w:rsid w:val="00904423"/>
    <w:rsid w:val="00913F93"/>
    <w:rsid w:val="009211C8"/>
    <w:rsid w:val="0092757C"/>
    <w:rsid w:val="009441A1"/>
    <w:rsid w:val="00956A92"/>
    <w:rsid w:val="009747C5"/>
    <w:rsid w:val="009876B2"/>
    <w:rsid w:val="00987CA5"/>
    <w:rsid w:val="009928CB"/>
    <w:rsid w:val="0099317B"/>
    <w:rsid w:val="009A3A65"/>
    <w:rsid w:val="009B763C"/>
    <w:rsid w:val="009B7C6F"/>
    <w:rsid w:val="009D0A3D"/>
    <w:rsid w:val="009D0F69"/>
    <w:rsid w:val="009D5947"/>
    <w:rsid w:val="009E2806"/>
    <w:rsid w:val="00A02377"/>
    <w:rsid w:val="00A33DDD"/>
    <w:rsid w:val="00A46419"/>
    <w:rsid w:val="00A57CE6"/>
    <w:rsid w:val="00A86FB8"/>
    <w:rsid w:val="00A926DC"/>
    <w:rsid w:val="00A96BD9"/>
    <w:rsid w:val="00AA311B"/>
    <w:rsid w:val="00AC3FDF"/>
    <w:rsid w:val="00AD358C"/>
    <w:rsid w:val="00AD7262"/>
    <w:rsid w:val="00AE04A5"/>
    <w:rsid w:val="00AF3A82"/>
    <w:rsid w:val="00AF4602"/>
    <w:rsid w:val="00B07553"/>
    <w:rsid w:val="00B21393"/>
    <w:rsid w:val="00B2181E"/>
    <w:rsid w:val="00B304EA"/>
    <w:rsid w:val="00B42F55"/>
    <w:rsid w:val="00B46775"/>
    <w:rsid w:val="00B47C16"/>
    <w:rsid w:val="00B51A09"/>
    <w:rsid w:val="00B61C91"/>
    <w:rsid w:val="00B67617"/>
    <w:rsid w:val="00B71233"/>
    <w:rsid w:val="00B724AB"/>
    <w:rsid w:val="00B7329C"/>
    <w:rsid w:val="00B740D6"/>
    <w:rsid w:val="00B81660"/>
    <w:rsid w:val="00B91921"/>
    <w:rsid w:val="00B92C1C"/>
    <w:rsid w:val="00BA314E"/>
    <w:rsid w:val="00BB1AF3"/>
    <w:rsid w:val="00BB2A5B"/>
    <w:rsid w:val="00BC3C6B"/>
    <w:rsid w:val="00BC68E3"/>
    <w:rsid w:val="00BD4305"/>
    <w:rsid w:val="00BE349A"/>
    <w:rsid w:val="00C06A27"/>
    <w:rsid w:val="00C12955"/>
    <w:rsid w:val="00C1343F"/>
    <w:rsid w:val="00C200F5"/>
    <w:rsid w:val="00C223B9"/>
    <w:rsid w:val="00C3180D"/>
    <w:rsid w:val="00C33401"/>
    <w:rsid w:val="00C44625"/>
    <w:rsid w:val="00C45F4D"/>
    <w:rsid w:val="00C54BF5"/>
    <w:rsid w:val="00C64968"/>
    <w:rsid w:val="00C70D9B"/>
    <w:rsid w:val="00C70F9B"/>
    <w:rsid w:val="00C7737A"/>
    <w:rsid w:val="00C86DD3"/>
    <w:rsid w:val="00C96E1E"/>
    <w:rsid w:val="00CA3D3B"/>
    <w:rsid w:val="00CA5984"/>
    <w:rsid w:val="00CC7B86"/>
    <w:rsid w:val="00CD0776"/>
    <w:rsid w:val="00CD36EE"/>
    <w:rsid w:val="00CE0CFB"/>
    <w:rsid w:val="00CE5AB6"/>
    <w:rsid w:val="00D033CD"/>
    <w:rsid w:val="00D0370D"/>
    <w:rsid w:val="00D11800"/>
    <w:rsid w:val="00D5265B"/>
    <w:rsid w:val="00D565CF"/>
    <w:rsid w:val="00D86AC8"/>
    <w:rsid w:val="00D94108"/>
    <w:rsid w:val="00DB7551"/>
    <w:rsid w:val="00DC2B73"/>
    <w:rsid w:val="00DD296C"/>
    <w:rsid w:val="00DD549F"/>
    <w:rsid w:val="00DE2EAA"/>
    <w:rsid w:val="00DE64D1"/>
    <w:rsid w:val="00E04895"/>
    <w:rsid w:val="00E0562A"/>
    <w:rsid w:val="00E07D06"/>
    <w:rsid w:val="00E10FB5"/>
    <w:rsid w:val="00E24C7A"/>
    <w:rsid w:val="00E373C8"/>
    <w:rsid w:val="00E467EE"/>
    <w:rsid w:val="00E52956"/>
    <w:rsid w:val="00E53482"/>
    <w:rsid w:val="00E943ED"/>
    <w:rsid w:val="00E94FA7"/>
    <w:rsid w:val="00E970F0"/>
    <w:rsid w:val="00EA2366"/>
    <w:rsid w:val="00EB5A2C"/>
    <w:rsid w:val="00EC650F"/>
    <w:rsid w:val="00ED521B"/>
    <w:rsid w:val="00EE57AB"/>
    <w:rsid w:val="00F13E3E"/>
    <w:rsid w:val="00F13F46"/>
    <w:rsid w:val="00F21A5C"/>
    <w:rsid w:val="00F36A1B"/>
    <w:rsid w:val="00F43F0D"/>
    <w:rsid w:val="00F47BB4"/>
    <w:rsid w:val="00F54872"/>
    <w:rsid w:val="00F64344"/>
    <w:rsid w:val="00F66A8F"/>
    <w:rsid w:val="00F72912"/>
    <w:rsid w:val="00F867D6"/>
    <w:rsid w:val="00F97C7F"/>
    <w:rsid w:val="00FA0007"/>
    <w:rsid w:val="00FA38A4"/>
    <w:rsid w:val="00FA4D81"/>
    <w:rsid w:val="00FB02DB"/>
    <w:rsid w:val="00FB1300"/>
    <w:rsid w:val="00FB44F6"/>
    <w:rsid w:val="00FB7105"/>
    <w:rsid w:val="00FC6252"/>
    <w:rsid w:val="00FC7C97"/>
    <w:rsid w:val="00FD0985"/>
    <w:rsid w:val="00FD121D"/>
    <w:rsid w:val="00FD4FE5"/>
    <w:rsid w:val="00FD523C"/>
    <w:rsid w:val="00FD6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basedOn w:val="DefaultParagraphFont"/>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Revision">
    <w:name w:val="Revision"/>
    <w:hidden/>
    <w:uiPriority w:val="99"/>
    <w:semiHidden/>
    <w:rsid w:val="00BE34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basedOn w:val="DefaultParagraphFont"/>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Revision">
    <w:name w:val="Revision"/>
    <w:hidden/>
    <w:uiPriority w:val="99"/>
    <w:semiHidden/>
    <w:rsid w:val="00BE3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3266</Characters>
  <Application>Microsoft Office Word</Application>
  <DocSecurity>0</DocSecurity>
  <Lines>75</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3878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2015-04-06T21:31:00Z</dcterms:created>
  <dcterms:modified xsi:type="dcterms:W3CDTF">2015-04-06T21:31:00Z</dcterms:modified>
  <cp:category> </cp:category>
  <cp:contentStatus> </cp:contentStatus>
</cp:coreProperties>
</file>