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1A19DA" w:rsidRDefault="00492CDC" w:rsidP="00D46525">
      <w:pPr>
        <w:rPr>
          <w:rFonts w:ascii="Times New Roman" w:hAnsi="Times New Roman"/>
          <w:snapToGrid w:val="0"/>
          <w:sz w:val="22"/>
          <w:szCs w:val="22"/>
        </w:rPr>
      </w:pPr>
      <w:r>
        <w:rPr>
          <w:rFonts w:ascii="Times New Roman" w:hAnsi="Times New Roman"/>
          <w:snapToGrid w:val="0"/>
          <w:sz w:val="22"/>
          <w:szCs w:val="22"/>
        </w:rPr>
        <w:t xml:space="preserve">April </w:t>
      </w:r>
      <w:r w:rsidR="00C02945">
        <w:rPr>
          <w:rFonts w:ascii="Times New Roman" w:hAnsi="Times New Roman"/>
          <w:snapToGrid w:val="0"/>
          <w:sz w:val="22"/>
          <w:szCs w:val="22"/>
        </w:rPr>
        <w:t>15,</w:t>
      </w:r>
      <w:r w:rsidR="00F828BF" w:rsidRPr="00B84D97">
        <w:rPr>
          <w:rFonts w:ascii="Times New Roman" w:hAnsi="Times New Roman"/>
          <w:snapToGrid w:val="0"/>
          <w:sz w:val="22"/>
          <w:szCs w:val="22"/>
        </w:rPr>
        <w:t xml:space="preserve"> 201</w:t>
      </w:r>
      <w:r w:rsidR="0093269E">
        <w:rPr>
          <w:rFonts w:ascii="Times New Roman" w:hAnsi="Times New Roman"/>
          <w:snapToGrid w:val="0"/>
          <w:sz w:val="22"/>
          <w:szCs w:val="22"/>
        </w:rPr>
        <w:t>5</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F01184">
        <w:rPr>
          <w:rFonts w:ascii="Times New Roman" w:hAnsi="Times New Roman"/>
          <w:snapToGrid w:val="0"/>
          <w:sz w:val="22"/>
          <w:szCs w:val="22"/>
        </w:rPr>
        <w:tab/>
      </w:r>
      <w:r w:rsidR="00F5328E">
        <w:rPr>
          <w:rFonts w:ascii="Times New Roman" w:hAnsi="Times New Roman"/>
          <w:snapToGrid w:val="0"/>
          <w:sz w:val="22"/>
          <w:szCs w:val="22"/>
        </w:rPr>
        <w:t>Morning Washburn</w:t>
      </w:r>
      <w:r w:rsidR="00D46525" w:rsidRPr="001A19DA">
        <w:rPr>
          <w:rFonts w:ascii="Times New Roman" w:hAnsi="Times New Roman"/>
          <w:snapToGrid w:val="0"/>
          <w:sz w:val="22"/>
          <w:szCs w:val="22"/>
        </w:rPr>
        <w:t>, 202</w:t>
      </w:r>
      <w:r w:rsidR="00D46525" w:rsidRPr="00F620D8">
        <w:rPr>
          <w:rFonts w:ascii="Times New Roman" w:hAnsi="Times New Roman"/>
          <w:snapToGrid w:val="0"/>
          <w:sz w:val="22"/>
          <w:szCs w:val="22"/>
        </w:rPr>
        <w:t>-418-</w:t>
      </w:r>
      <w:r w:rsidR="00723CB2">
        <w:rPr>
          <w:rFonts w:ascii="Times New Roman" w:hAnsi="Times New Roman"/>
          <w:snapToGrid w:val="0"/>
          <w:sz w:val="22"/>
          <w:szCs w:val="22"/>
        </w:rPr>
        <w:t>0067</w:t>
      </w:r>
    </w:p>
    <w:p w:rsidR="00D46525" w:rsidRPr="00D34EE5" w:rsidRDefault="00213716" w:rsidP="00D46525">
      <w:pPr>
        <w:rPr>
          <w:rFonts w:ascii="Times New Roman" w:hAnsi="Times New Roman"/>
          <w:snapToGrid w:val="0"/>
          <w:sz w:val="22"/>
          <w:szCs w:val="22"/>
        </w:rPr>
      </w:pPr>
      <w:r w:rsidRPr="007F594C">
        <w:rPr>
          <w:rFonts w:ascii="Times New Roman" w:hAnsi="Times New Roman"/>
          <w:snapToGrid w:val="0"/>
          <w:sz w:val="22"/>
          <w:szCs w:val="22"/>
        </w:rPr>
        <w:tab/>
      </w:r>
      <w:r w:rsidRPr="007F594C">
        <w:rPr>
          <w:rFonts w:ascii="Times New Roman" w:hAnsi="Times New Roman"/>
          <w:snapToGrid w:val="0"/>
          <w:sz w:val="22"/>
          <w:szCs w:val="22"/>
        </w:rPr>
        <w:tab/>
      </w:r>
      <w:r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Pr="001A19DA">
        <w:rPr>
          <w:rFonts w:ascii="Times New Roman" w:hAnsi="Times New Roman"/>
          <w:snapToGrid w:val="0"/>
          <w:sz w:val="22"/>
          <w:szCs w:val="22"/>
        </w:rPr>
        <w:t xml:space="preserve">E-mail: </w:t>
      </w:r>
      <w:r w:rsidR="00F01184">
        <w:rPr>
          <w:rFonts w:ascii="Times New Roman" w:hAnsi="Times New Roman"/>
          <w:snapToGrid w:val="0"/>
          <w:sz w:val="22"/>
          <w:szCs w:val="22"/>
        </w:rPr>
        <w:t>morning.washburn</w:t>
      </w:r>
      <w:r w:rsidRPr="001A19DA">
        <w:rPr>
          <w:rFonts w:ascii="Times New Roman" w:hAnsi="Times New Roman"/>
          <w:snapToGrid w:val="0"/>
          <w:sz w:val="22"/>
          <w:szCs w:val="22"/>
        </w:rPr>
        <w:t>@fcc.gov</w:t>
      </w:r>
      <w:r w:rsidRPr="00D34EE5">
        <w:rPr>
          <w:rFonts w:ascii="Times New Roman" w:hAnsi="Times New Roman"/>
          <w:snapToGrid w:val="0"/>
          <w:sz w:val="22"/>
          <w:szCs w:val="22"/>
        </w:rPr>
        <w:tab/>
      </w:r>
    </w:p>
    <w:p w:rsidR="009915A5" w:rsidRDefault="009915A5" w:rsidP="00BE7D19">
      <w:pPr>
        <w:rPr>
          <w:rFonts w:ascii="Times New Roman" w:hAnsi="Times New Roman"/>
          <w:snapToGrid w:val="0"/>
          <w:sz w:val="22"/>
          <w:szCs w:val="22"/>
        </w:rPr>
      </w:pPr>
    </w:p>
    <w:p w:rsidR="00353F4D" w:rsidRPr="00512776" w:rsidRDefault="00353F4D" w:rsidP="00723CB2">
      <w:pPr>
        <w:rPr>
          <w:rFonts w:ascii="Times New Roman" w:hAnsi="Times New Roman"/>
          <w:snapToGrid w:val="0"/>
          <w:sz w:val="22"/>
          <w:szCs w:val="22"/>
        </w:rPr>
      </w:pPr>
    </w:p>
    <w:p w:rsidR="00353F4D" w:rsidRPr="00512776" w:rsidRDefault="009B12E7" w:rsidP="00723CB2">
      <w:pPr>
        <w:jc w:val="center"/>
        <w:rPr>
          <w:rFonts w:ascii="Times New Roman" w:hAnsi="Times New Roman"/>
          <w:b/>
          <w:sz w:val="22"/>
          <w:szCs w:val="22"/>
        </w:rPr>
      </w:pPr>
      <w:r w:rsidRPr="00512776">
        <w:rPr>
          <w:rFonts w:ascii="Times New Roman" w:hAnsi="Times New Roman"/>
          <w:b/>
          <w:sz w:val="22"/>
          <w:szCs w:val="22"/>
        </w:rPr>
        <w:t>FCC JOINS</w:t>
      </w:r>
      <w:r w:rsidR="00234CDF" w:rsidRPr="00512776">
        <w:rPr>
          <w:rFonts w:ascii="Times New Roman" w:hAnsi="Times New Roman"/>
          <w:b/>
          <w:sz w:val="22"/>
          <w:szCs w:val="22"/>
        </w:rPr>
        <w:t xml:space="preserve"> ASIA PACIFIC PRIVACY AUTHORITIES</w:t>
      </w:r>
      <w:r w:rsidRPr="00512776">
        <w:rPr>
          <w:rFonts w:ascii="Times New Roman" w:hAnsi="Times New Roman"/>
          <w:b/>
          <w:sz w:val="22"/>
          <w:szCs w:val="22"/>
        </w:rPr>
        <w:t xml:space="preserve"> </w:t>
      </w:r>
    </w:p>
    <w:p w:rsidR="009C0489" w:rsidRPr="00512776" w:rsidRDefault="009C0489" w:rsidP="00723CB2">
      <w:pPr>
        <w:rPr>
          <w:rFonts w:ascii="Times New Roman" w:hAnsi="Times New Roman"/>
          <w:sz w:val="22"/>
          <w:szCs w:val="22"/>
        </w:rPr>
      </w:pPr>
    </w:p>
    <w:p w:rsidR="009B12E7" w:rsidRDefault="00BE7D19" w:rsidP="00723CB2">
      <w:pPr>
        <w:pStyle w:val="NormalWeb"/>
        <w:spacing w:before="0" w:beforeAutospacing="0" w:after="0" w:afterAutospacing="0"/>
        <w:rPr>
          <w:sz w:val="22"/>
          <w:szCs w:val="22"/>
          <w:lang w:val="en"/>
        </w:rPr>
      </w:pPr>
      <w:r w:rsidRPr="00716369">
        <w:rPr>
          <w:sz w:val="22"/>
          <w:szCs w:val="22"/>
        </w:rPr>
        <w:t>Washington, D</w:t>
      </w:r>
      <w:r w:rsidR="00023357" w:rsidRPr="00716369">
        <w:rPr>
          <w:sz w:val="22"/>
          <w:szCs w:val="22"/>
        </w:rPr>
        <w:t>.</w:t>
      </w:r>
      <w:r w:rsidRPr="00716369">
        <w:rPr>
          <w:sz w:val="22"/>
          <w:szCs w:val="22"/>
        </w:rPr>
        <w:t>C</w:t>
      </w:r>
      <w:r w:rsidR="00023357" w:rsidRPr="00716369">
        <w:rPr>
          <w:sz w:val="22"/>
          <w:szCs w:val="22"/>
        </w:rPr>
        <w:t>.</w:t>
      </w:r>
      <w:r w:rsidRPr="00716369">
        <w:rPr>
          <w:sz w:val="22"/>
          <w:szCs w:val="22"/>
        </w:rPr>
        <w:t xml:space="preserve"> –</w:t>
      </w:r>
      <w:r w:rsidR="00DA3FF9" w:rsidRPr="00716369">
        <w:rPr>
          <w:sz w:val="22"/>
          <w:szCs w:val="22"/>
        </w:rPr>
        <w:t xml:space="preserve"> </w:t>
      </w:r>
      <w:r w:rsidR="002A27DC" w:rsidRPr="00716369">
        <w:rPr>
          <w:sz w:val="22"/>
          <w:szCs w:val="22"/>
        </w:rPr>
        <w:t xml:space="preserve">The </w:t>
      </w:r>
      <w:r w:rsidR="00F80C77">
        <w:rPr>
          <w:sz w:val="22"/>
          <w:szCs w:val="22"/>
        </w:rPr>
        <w:t>Federal Communications Commission</w:t>
      </w:r>
      <w:r w:rsidR="002A27DC" w:rsidRPr="00716369">
        <w:rPr>
          <w:sz w:val="22"/>
          <w:szCs w:val="22"/>
        </w:rPr>
        <w:t>, through its Enforcement Bureau, has</w:t>
      </w:r>
      <w:r w:rsidR="0033314A" w:rsidRPr="00716369">
        <w:rPr>
          <w:sz w:val="22"/>
          <w:szCs w:val="22"/>
        </w:rPr>
        <w:t xml:space="preserve"> joined</w:t>
      </w:r>
      <w:r w:rsidR="00384949" w:rsidRPr="00716369">
        <w:rPr>
          <w:sz w:val="22"/>
          <w:szCs w:val="22"/>
        </w:rPr>
        <w:t xml:space="preserve"> the</w:t>
      </w:r>
      <w:r w:rsidR="0033314A" w:rsidRPr="00716369">
        <w:rPr>
          <w:sz w:val="22"/>
          <w:szCs w:val="22"/>
        </w:rPr>
        <w:t xml:space="preserve"> </w:t>
      </w:r>
      <w:r w:rsidR="00234CDF" w:rsidRPr="00716369">
        <w:rPr>
          <w:sz w:val="22"/>
          <w:szCs w:val="22"/>
        </w:rPr>
        <w:t>Asia Pacific Privacy Authorities (APPA)</w:t>
      </w:r>
      <w:r w:rsidR="00537B15" w:rsidRPr="00716369">
        <w:rPr>
          <w:sz w:val="22"/>
          <w:szCs w:val="22"/>
        </w:rPr>
        <w:t>,</w:t>
      </w:r>
      <w:r w:rsidR="008E12BF" w:rsidRPr="00716369">
        <w:rPr>
          <w:sz w:val="22"/>
          <w:szCs w:val="22"/>
        </w:rPr>
        <w:t xml:space="preserve"> </w:t>
      </w:r>
      <w:r w:rsidR="00B70A3F" w:rsidRPr="00716369">
        <w:rPr>
          <w:sz w:val="22"/>
          <w:szCs w:val="22"/>
        </w:rPr>
        <w:t>the</w:t>
      </w:r>
      <w:r w:rsidR="0093269E" w:rsidRPr="00716369">
        <w:rPr>
          <w:sz w:val="22"/>
          <w:szCs w:val="22"/>
        </w:rPr>
        <w:t xml:space="preserve"> principa</w:t>
      </w:r>
      <w:r w:rsidR="00F01184" w:rsidRPr="00716369">
        <w:rPr>
          <w:sz w:val="22"/>
          <w:szCs w:val="22"/>
        </w:rPr>
        <w:t>l</w:t>
      </w:r>
      <w:r w:rsidR="0093269E" w:rsidRPr="00716369">
        <w:rPr>
          <w:sz w:val="22"/>
          <w:szCs w:val="22"/>
        </w:rPr>
        <w:t xml:space="preserve"> </w:t>
      </w:r>
      <w:r w:rsidR="00B70A3F" w:rsidRPr="00716369">
        <w:rPr>
          <w:sz w:val="22"/>
          <w:szCs w:val="22"/>
        </w:rPr>
        <w:t xml:space="preserve">international </w:t>
      </w:r>
      <w:r w:rsidR="0093269E" w:rsidRPr="00716369">
        <w:rPr>
          <w:sz w:val="22"/>
          <w:szCs w:val="22"/>
        </w:rPr>
        <w:t xml:space="preserve">forum for privacy </w:t>
      </w:r>
      <w:r w:rsidR="00021235">
        <w:rPr>
          <w:sz w:val="22"/>
          <w:szCs w:val="22"/>
        </w:rPr>
        <w:t xml:space="preserve">enforcement authorities </w:t>
      </w:r>
      <w:r w:rsidR="0041326D">
        <w:rPr>
          <w:sz w:val="22"/>
          <w:szCs w:val="22"/>
        </w:rPr>
        <w:t>in the Asia Pacific Region</w:t>
      </w:r>
      <w:r w:rsidR="00F01184" w:rsidRPr="00716369">
        <w:rPr>
          <w:sz w:val="22"/>
          <w:szCs w:val="22"/>
        </w:rPr>
        <w:t>.</w:t>
      </w:r>
      <w:r w:rsidR="00C02945">
        <w:rPr>
          <w:sz w:val="22"/>
          <w:szCs w:val="22"/>
        </w:rPr>
        <w:t xml:space="preserve"> </w:t>
      </w:r>
      <w:r w:rsidR="00F01184" w:rsidRPr="00716369">
        <w:rPr>
          <w:sz w:val="22"/>
          <w:szCs w:val="22"/>
        </w:rPr>
        <w:t xml:space="preserve"> Th</w:t>
      </w:r>
      <w:r w:rsidR="0041326D">
        <w:rPr>
          <w:sz w:val="22"/>
          <w:szCs w:val="22"/>
        </w:rPr>
        <w:t>is</w:t>
      </w:r>
      <w:r w:rsidR="00F01184" w:rsidRPr="00716369">
        <w:rPr>
          <w:sz w:val="22"/>
          <w:szCs w:val="22"/>
        </w:rPr>
        <w:t xml:space="preserve"> partnership is an opportunity for </w:t>
      </w:r>
      <w:r w:rsidR="002A27DC" w:rsidRPr="00716369">
        <w:rPr>
          <w:sz w:val="22"/>
          <w:szCs w:val="22"/>
        </w:rPr>
        <w:t xml:space="preserve">the </w:t>
      </w:r>
      <w:r w:rsidR="00F01184" w:rsidRPr="00716369">
        <w:rPr>
          <w:sz w:val="22"/>
          <w:szCs w:val="22"/>
        </w:rPr>
        <w:t xml:space="preserve">FCC </w:t>
      </w:r>
      <w:r w:rsidR="0093269E" w:rsidRPr="00716369">
        <w:rPr>
          <w:sz w:val="22"/>
          <w:szCs w:val="22"/>
        </w:rPr>
        <w:t xml:space="preserve">to </w:t>
      </w:r>
      <w:r w:rsidR="005C6A94" w:rsidRPr="00716369">
        <w:rPr>
          <w:sz w:val="22"/>
          <w:szCs w:val="22"/>
        </w:rPr>
        <w:t>leverage regional expertise</w:t>
      </w:r>
      <w:r w:rsidR="0093269E" w:rsidRPr="00716369">
        <w:rPr>
          <w:sz w:val="22"/>
          <w:szCs w:val="22"/>
        </w:rPr>
        <w:t xml:space="preserve"> </w:t>
      </w:r>
      <w:r w:rsidR="00F01184" w:rsidRPr="00716369">
        <w:rPr>
          <w:sz w:val="22"/>
          <w:szCs w:val="22"/>
        </w:rPr>
        <w:t xml:space="preserve">and </w:t>
      </w:r>
      <w:r w:rsidR="00F01184" w:rsidRPr="00716369">
        <w:rPr>
          <w:sz w:val="22"/>
          <w:szCs w:val="22"/>
          <w:lang w:val="en"/>
        </w:rPr>
        <w:t xml:space="preserve">exchange ideas about </w:t>
      </w:r>
      <w:r w:rsidR="0041326D">
        <w:rPr>
          <w:sz w:val="22"/>
          <w:szCs w:val="22"/>
          <w:lang w:val="en"/>
        </w:rPr>
        <w:t>data protection</w:t>
      </w:r>
      <w:r w:rsidR="00F01184" w:rsidRPr="00716369">
        <w:rPr>
          <w:sz w:val="22"/>
          <w:szCs w:val="22"/>
          <w:lang w:val="en"/>
        </w:rPr>
        <w:t xml:space="preserve">, </w:t>
      </w:r>
      <w:r w:rsidR="006C4102">
        <w:rPr>
          <w:sz w:val="22"/>
          <w:szCs w:val="22"/>
          <w:lang w:val="en"/>
        </w:rPr>
        <w:t>cross-jurisdiction law enforcement,</w:t>
      </w:r>
      <w:r w:rsidR="00F01184" w:rsidRPr="00716369">
        <w:rPr>
          <w:sz w:val="22"/>
          <w:szCs w:val="22"/>
          <w:lang w:val="en"/>
        </w:rPr>
        <w:t xml:space="preserve"> and the management of </w:t>
      </w:r>
      <w:r w:rsidR="0041326D">
        <w:rPr>
          <w:sz w:val="22"/>
          <w:szCs w:val="22"/>
          <w:lang w:val="en"/>
        </w:rPr>
        <w:t>consumer privacy complaints</w:t>
      </w:r>
      <w:r w:rsidR="00F01184" w:rsidRPr="00716369">
        <w:rPr>
          <w:sz w:val="22"/>
          <w:szCs w:val="22"/>
          <w:lang w:val="en"/>
        </w:rPr>
        <w:t>.</w:t>
      </w:r>
    </w:p>
    <w:p w:rsidR="00723CB2" w:rsidRPr="00716369" w:rsidRDefault="00723CB2" w:rsidP="00723CB2">
      <w:pPr>
        <w:pStyle w:val="NormalWeb"/>
        <w:spacing w:before="0" w:beforeAutospacing="0" w:after="0" w:afterAutospacing="0"/>
        <w:rPr>
          <w:sz w:val="22"/>
          <w:szCs w:val="22"/>
        </w:rPr>
      </w:pPr>
    </w:p>
    <w:p w:rsidR="009B12E7" w:rsidRPr="00716369" w:rsidRDefault="00F01184" w:rsidP="00723CB2">
      <w:pPr>
        <w:pStyle w:val="ParaNum"/>
        <w:numPr>
          <w:ilvl w:val="0"/>
          <w:numId w:val="0"/>
        </w:numPr>
        <w:spacing w:after="0"/>
        <w:rPr>
          <w:szCs w:val="22"/>
        </w:rPr>
      </w:pPr>
      <w:r w:rsidRPr="00716369">
        <w:rPr>
          <w:szCs w:val="22"/>
        </w:rPr>
        <w:t>“</w:t>
      </w:r>
      <w:r w:rsidR="00850378">
        <w:rPr>
          <w:szCs w:val="22"/>
        </w:rPr>
        <w:t>As we have seen in our recent investigations, t</w:t>
      </w:r>
      <w:r w:rsidR="00C065D0" w:rsidRPr="00716369">
        <w:rPr>
          <w:szCs w:val="22"/>
        </w:rPr>
        <w:t>hreats to consumer privacy and data security</w:t>
      </w:r>
      <w:r w:rsidR="00B70A3F" w:rsidRPr="00716369">
        <w:rPr>
          <w:szCs w:val="22"/>
        </w:rPr>
        <w:t xml:space="preserve"> </w:t>
      </w:r>
      <w:r w:rsidR="003960D0" w:rsidRPr="00716369">
        <w:rPr>
          <w:szCs w:val="22"/>
        </w:rPr>
        <w:t>do not respect</w:t>
      </w:r>
      <w:r w:rsidR="00C065D0" w:rsidRPr="00716369">
        <w:rPr>
          <w:szCs w:val="22"/>
        </w:rPr>
        <w:t xml:space="preserve"> international borders</w:t>
      </w:r>
      <w:r w:rsidR="00034DE5" w:rsidRPr="00716369">
        <w:rPr>
          <w:szCs w:val="22"/>
        </w:rPr>
        <w:t xml:space="preserve">,” </w:t>
      </w:r>
      <w:r w:rsidR="00D64349" w:rsidRPr="00716369">
        <w:rPr>
          <w:szCs w:val="22"/>
        </w:rPr>
        <w:t>said Travis LeBlanc, Chief of the FCC’s Enforcement Bureau.  “</w:t>
      </w:r>
      <w:r w:rsidR="00850378">
        <w:rPr>
          <w:szCs w:val="22"/>
        </w:rPr>
        <w:t>I</w:t>
      </w:r>
      <w:r w:rsidR="00021235">
        <w:rPr>
          <w:szCs w:val="22"/>
        </w:rPr>
        <w:t>n today’s increasingly interconnected world, it</w:t>
      </w:r>
      <w:r w:rsidR="00850378">
        <w:rPr>
          <w:szCs w:val="22"/>
        </w:rPr>
        <w:t xml:space="preserve"> is critical that we </w:t>
      </w:r>
      <w:r w:rsidR="00C065D0" w:rsidRPr="00716369">
        <w:rPr>
          <w:szCs w:val="22"/>
        </w:rPr>
        <w:t xml:space="preserve">collaborate closely with </w:t>
      </w:r>
      <w:r w:rsidR="00F01B58" w:rsidRPr="00716369">
        <w:rPr>
          <w:szCs w:val="22"/>
        </w:rPr>
        <w:t xml:space="preserve">law enforcement and </w:t>
      </w:r>
      <w:r w:rsidR="00C065D0" w:rsidRPr="00716369">
        <w:rPr>
          <w:szCs w:val="22"/>
        </w:rPr>
        <w:t xml:space="preserve">privacy authorities </w:t>
      </w:r>
      <w:r w:rsidR="00850378">
        <w:rPr>
          <w:szCs w:val="22"/>
        </w:rPr>
        <w:t>in the United States and around the globe</w:t>
      </w:r>
      <w:r w:rsidR="00C065D0" w:rsidRPr="00716369">
        <w:rPr>
          <w:szCs w:val="22"/>
        </w:rPr>
        <w:t>.</w:t>
      </w:r>
      <w:r w:rsidR="00D64349" w:rsidRPr="00716369">
        <w:rPr>
          <w:szCs w:val="22"/>
        </w:rPr>
        <w:t>”</w:t>
      </w:r>
    </w:p>
    <w:p w:rsidR="00C065D0" w:rsidRPr="00716369" w:rsidRDefault="00C065D0" w:rsidP="00723CB2">
      <w:pPr>
        <w:pStyle w:val="ParaNum"/>
        <w:numPr>
          <w:ilvl w:val="0"/>
          <w:numId w:val="0"/>
        </w:numPr>
        <w:spacing w:after="0"/>
        <w:rPr>
          <w:szCs w:val="22"/>
        </w:rPr>
      </w:pPr>
    </w:p>
    <w:p w:rsidR="00F01184" w:rsidRPr="00716369" w:rsidRDefault="00671A1C" w:rsidP="00723CB2">
      <w:pPr>
        <w:pStyle w:val="ParaNum"/>
        <w:numPr>
          <w:ilvl w:val="0"/>
          <w:numId w:val="0"/>
        </w:numPr>
        <w:spacing w:after="0"/>
        <w:rPr>
          <w:szCs w:val="22"/>
        </w:rPr>
      </w:pPr>
      <w:r w:rsidRPr="00716369">
        <w:rPr>
          <w:szCs w:val="22"/>
        </w:rPr>
        <w:t xml:space="preserve">An increasing number of </w:t>
      </w:r>
      <w:r w:rsidR="0041326D">
        <w:rPr>
          <w:szCs w:val="22"/>
        </w:rPr>
        <w:t>consumer privacy</w:t>
      </w:r>
      <w:r w:rsidRPr="00716369">
        <w:rPr>
          <w:szCs w:val="22"/>
        </w:rPr>
        <w:t xml:space="preserve"> </w:t>
      </w:r>
      <w:r w:rsidR="0041326D">
        <w:rPr>
          <w:szCs w:val="22"/>
        </w:rPr>
        <w:t>investigations</w:t>
      </w:r>
      <w:r w:rsidR="0041326D" w:rsidRPr="00716369">
        <w:rPr>
          <w:szCs w:val="22"/>
        </w:rPr>
        <w:t xml:space="preserve"> </w:t>
      </w:r>
      <w:r w:rsidRPr="00716369">
        <w:rPr>
          <w:szCs w:val="22"/>
        </w:rPr>
        <w:t xml:space="preserve">involve overseas </w:t>
      </w:r>
      <w:r w:rsidR="00C0188E">
        <w:rPr>
          <w:szCs w:val="22"/>
        </w:rPr>
        <w:t>collaboration</w:t>
      </w:r>
      <w:r w:rsidR="00F80C77">
        <w:rPr>
          <w:szCs w:val="22"/>
        </w:rPr>
        <w:t>.  T</w:t>
      </w:r>
      <w:r w:rsidR="00DE7E79" w:rsidRPr="00716369">
        <w:rPr>
          <w:szCs w:val="22"/>
        </w:rPr>
        <w:t>he</w:t>
      </w:r>
      <w:r w:rsidR="00B70A3F" w:rsidRPr="00716369">
        <w:rPr>
          <w:szCs w:val="22"/>
        </w:rPr>
        <w:t xml:space="preserve"> partnership </w:t>
      </w:r>
      <w:r w:rsidR="00DE7E79" w:rsidRPr="00716369">
        <w:rPr>
          <w:szCs w:val="22"/>
        </w:rPr>
        <w:t xml:space="preserve">with APPA, along with the FCC’s recent </w:t>
      </w:r>
      <w:r w:rsidR="0041326D">
        <w:rPr>
          <w:szCs w:val="22"/>
        </w:rPr>
        <w:t>membership in</w:t>
      </w:r>
      <w:r w:rsidR="00DE7E79" w:rsidRPr="00716369">
        <w:rPr>
          <w:szCs w:val="22"/>
        </w:rPr>
        <w:t xml:space="preserve"> the Global Privacy Enforcement Network</w:t>
      </w:r>
      <w:r w:rsidRPr="00716369">
        <w:rPr>
          <w:szCs w:val="22"/>
        </w:rPr>
        <w:t>,</w:t>
      </w:r>
      <w:r w:rsidR="00F01184" w:rsidRPr="00716369">
        <w:rPr>
          <w:szCs w:val="22"/>
        </w:rPr>
        <w:t xml:space="preserve"> </w:t>
      </w:r>
      <w:r w:rsidR="00DE7E79" w:rsidRPr="00716369">
        <w:rPr>
          <w:szCs w:val="22"/>
        </w:rPr>
        <w:t xml:space="preserve">will </w:t>
      </w:r>
      <w:r w:rsidR="0041326D">
        <w:rPr>
          <w:szCs w:val="22"/>
        </w:rPr>
        <w:t>reinforce the</w:t>
      </w:r>
      <w:r w:rsidR="00DE7E79" w:rsidRPr="00716369">
        <w:rPr>
          <w:szCs w:val="22"/>
        </w:rPr>
        <w:t xml:space="preserve"> </w:t>
      </w:r>
      <w:r w:rsidR="00B70A3F" w:rsidRPr="00716369">
        <w:rPr>
          <w:szCs w:val="22"/>
        </w:rPr>
        <w:t xml:space="preserve">work </w:t>
      </w:r>
      <w:r w:rsidR="0041326D">
        <w:rPr>
          <w:szCs w:val="22"/>
        </w:rPr>
        <w:t>that the FCC is doing to</w:t>
      </w:r>
      <w:r w:rsidR="00B70A3F" w:rsidRPr="00716369">
        <w:rPr>
          <w:szCs w:val="22"/>
        </w:rPr>
        <w:t xml:space="preserve"> protect the privacy of American consumers</w:t>
      </w:r>
      <w:r w:rsidR="00402A5A" w:rsidRPr="00716369">
        <w:rPr>
          <w:szCs w:val="22"/>
        </w:rPr>
        <w:t>.</w:t>
      </w:r>
      <w:r w:rsidR="00C02945">
        <w:rPr>
          <w:szCs w:val="22"/>
        </w:rPr>
        <w:t xml:space="preserve">  </w:t>
      </w:r>
      <w:r w:rsidR="00F01184" w:rsidRPr="00716369">
        <w:rPr>
          <w:szCs w:val="22"/>
        </w:rPr>
        <w:t>L</w:t>
      </w:r>
      <w:r w:rsidR="005076F4" w:rsidRPr="00716369">
        <w:rPr>
          <w:szCs w:val="22"/>
        </w:rPr>
        <w:t>ast week, i</w:t>
      </w:r>
      <w:r w:rsidR="0050133E" w:rsidRPr="00716369">
        <w:rPr>
          <w:szCs w:val="22"/>
        </w:rPr>
        <w:t xml:space="preserve">n its largest privacy and data security action to date, the </w:t>
      </w:r>
      <w:r w:rsidR="0041326D">
        <w:rPr>
          <w:szCs w:val="22"/>
        </w:rPr>
        <w:t>Enforcement Bureau</w:t>
      </w:r>
      <w:r w:rsidR="0041326D" w:rsidRPr="00716369">
        <w:rPr>
          <w:szCs w:val="22"/>
        </w:rPr>
        <w:t xml:space="preserve"> </w:t>
      </w:r>
      <w:r w:rsidR="0050133E" w:rsidRPr="00716369">
        <w:rPr>
          <w:szCs w:val="22"/>
        </w:rPr>
        <w:t>entered a $25 million settlement with AT&amp;T Services, Inc. to resolve an investigation into consumer privacy violations at AT&amp;T call centers in</w:t>
      </w:r>
      <w:r w:rsidR="0041326D">
        <w:rPr>
          <w:szCs w:val="22"/>
        </w:rPr>
        <w:t xml:space="preserve"> three countries located in the Asia Pacific region:</w:t>
      </w:r>
      <w:r w:rsidR="0050133E" w:rsidRPr="00716369">
        <w:rPr>
          <w:szCs w:val="22"/>
        </w:rPr>
        <w:t xml:space="preserve"> Mexico, Colombia, and the Philippines.</w:t>
      </w:r>
      <w:r w:rsidR="00C02945">
        <w:rPr>
          <w:szCs w:val="22"/>
        </w:rPr>
        <w:t xml:space="preserve">  </w:t>
      </w:r>
      <w:r w:rsidR="0041326D">
        <w:rPr>
          <w:szCs w:val="22"/>
        </w:rPr>
        <w:t xml:space="preserve">Mexico’s </w:t>
      </w:r>
      <w:r w:rsidR="0041326D" w:rsidRPr="0041326D">
        <w:rPr>
          <w:szCs w:val="22"/>
        </w:rPr>
        <w:t>Federal Institute for Access to Information and Data Protection</w:t>
      </w:r>
      <w:r w:rsidR="0041326D">
        <w:rPr>
          <w:szCs w:val="22"/>
        </w:rPr>
        <w:t xml:space="preserve"> and Colombia’s </w:t>
      </w:r>
      <w:r w:rsidR="0067348A" w:rsidRPr="0067348A">
        <w:rPr>
          <w:szCs w:val="22"/>
        </w:rPr>
        <w:t xml:space="preserve">Superintendence of Industry and Commerce </w:t>
      </w:r>
      <w:r w:rsidR="0067348A">
        <w:rPr>
          <w:szCs w:val="22"/>
        </w:rPr>
        <w:t>are members of APPA.</w:t>
      </w:r>
      <w:r w:rsidR="0050133E" w:rsidRPr="00716369">
        <w:rPr>
          <w:szCs w:val="22"/>
        </w:rPr>
        <w:t xml:space="preserve">  In October 2014, the Commission announced its intent to fine phone carriers TerraCom and YourTel $10 million </w:t>
      </w:r>
      <w:r w:rsidR="0067348A">
        <w:rPr>
          <w:szCs w:val="22"/>
        </w:rPr>
        <w:t>in connection with apparently unreasonable data security practices by the carriers</w:t>
      </w:r>
      <w:r w:rsidR="00021235">
        <w:rPr>
          <w:szCs w:val="22"/>
        </w:rPr>
        <w:t>’</w:t>
      </w:r>
      <w:r w:rsidR="0067348A">
        <w:rPr>
          <w:szCs w:val="22"/>
        </w:rPr>
        <w:t xml:space="preserve"> vendor in India, which resulted in the exposure of 305,000 Americans’ personal information on the Internet.</w:t>
      </w:r>
    </w:p>
    <w:p w:rsidR="0050133E" w:rsidRPr="00716369" w:rsidRDefault="00431BA7" w:rsidP="00A05D0B">
      <w:pPr>
        <w:pStyle w:val="ParaNum"/>
        <w:numPr>
          <w:ilvl w:val="0"/>
          <w:numId w:val="0"/>
        </w:numPr>
        <w:spacing w:after="0"/>
        <w:rPr>
          <w:szCs w:val="22"/>
        </w:rPr>
      </w:pPr>
      <w:r w:rsidRPr="00716369">
        <w:rPr>
          <w:szCs w:val="22"/>
        </w:rPr>
        <w:t xml:space="preserve"> </w:t>
      </w:r>
    </w:p>
    <w:p w:rsidR="00811B7F" w:rsidRPr="00716369" w:rsidRDefault="00F01184" w:rsidP="00A05D0B">
      <w:pPr>
        <w:pStyle w:val="ParaNum"/>
        <w:numPr>
          <w:ilvl w:val="0"/>
          <w:numId w:val="0"/>
        </w:numPr>
        <w:spacing w:after="0"/>
        <w:rPr>
          <w:szCs w:val="22"/>
        </w:rPr>
      </w:pPr>
      <w:r w:rsidRPr="00716369">
        <w:rPr>
          <w:szCs w:val="22"/>
        </w:rPr>
        <w:t>The FCC</w:t>
      </w:r>
      <w:r w:rsidR="0067348A">
        <w:rPr>
          <w:szCs w:val="22"/>
        </w:rPr>
        <w:t xml:space="preserve"> </w:t>
      </w:r>
      <w:r w:rsidR="00021235">
        <w:rPr>
          <w:szCs w:val="22"/>
        </w:rPr>
        <w:t>will</w:t>
      </w:r>
      <w:r w:rsidR="0067348A">
        <w:rPr>
          <w:szCs w:val="22"/>
        </w:rPr>
        <w:t xml:space="preserve"> join the</w:t>
      </w:r>
      <w:r w:rsidRPr="00716369">
        <w:rPr>
          <w:szCs w:val="22"/>
        </w:rPr>
        <w:t xml:space="preserve"> Federal Trade Commission as U.S. representatives </w:t>
      </w:r>
      <w:r w:rsidR="00021235">
        <w:rPr>
          <w:szCs w:val="22"/>
        </w:rPr>
        <w:t>in</w:t>
      </w:r>
      <w:r w:rsidR="00021235" w:rsidRPr="00716369">
        <w:rPr>
          <w:szCs w:val="22"/>
        </w:rPr>
        <w:t xml:space="preserve"> </w:t>
      </w:r>
      <w:r w:rsidRPr="00716369">
        <w:rPr>
          <w:szCs w:val="22"/>
        </w:rPr>
        <w:t xml:space="preserve">APPA, an organization which includes </w:t>
      </w:r>
      <w:r w:rsidR="009028F8" w:rsidRPr="00716369">
        <w:rPr>
          <w:szCs w:val="22"/>
        </w:rPr>
        <w:t xml:space="preserve">the </w:t>
      </w:r>
      <w:r w:rsidR="007B23ED" w:rsidRPr="00716369">
        <w:rPr>
          <w:szCs w:val="22"/>
        </w:rPr>
        <w:t>Office of the Australian Information Commissioner, Off</w:t>
      </w:r>
      <w:r w:rsidRPr="00716369">
        <w:rPr>
          <w:szCs w:val="22"/>
        </w:rPr>
        <w:t>i</w:t>
      </w:r>
      <w:r w:rsidR="007B23ED" w:rsidRPr="00716369">
        <w:rPr>
          <w:szCs w:val="22"/>
        </w:rPr>
        <w:t>ce of the Privacy Commissioner of Canada,</w:t>
      </w:r>
      <w:r w:rsidR="00722D6E" w:rsidRPr="00716369">
        <w:rPr>
          <w:szCs w:val="22"/>
        </w:rPr>
        <w:t xml:space="preserve"> Office of the Privacy C</w:t>
      </w:r>
      <w:r w:rsidR="00A06C00" w:rsidRPr="00716369">
        <w:rPr>
          <w:szCs w:val="22"/>
        </w:rPr>
        <w:t>ommissioner for Data Protection of</w:t>
      </w:r>
      <w:r w:rsidR="00722D6E" w:rsidRPr="00716369">
        <w:rPr>
          <w:szCs w:val="22"/>
        </w:rPr>
        <w:t xml:space="preserve"> Hong Kong, Korean Internet and Security Agency, </w:t>
      </w:r>
      <w:r w:rsidR="00F15B08">
        <w:rPr>
          <w:szCs w:val="22"/>
        </w:rPr>
        <w:t xml:space="preserve">National Authority for Data Protection of Peru, </w:t>
      </w:r>
      <w:r w:rsidR="00722D6E" w:rsidRPr="00716369">
        <w:rPr>
          <w:szCs w:val="22"/>
        </w:rPr>
        <w:t>Personal Data Protection Commission</w:t>
      </w:r>
      <w:r w:rsidR="00FB5B3C" w:rsidRPr="00716369">
        <w:rPr>
          <w:szCs w:val="22"/>
        </w:rPr>
        <w:t xml:space="preserve"> of</w:t>
      </w:r>
      <w:r w:rsidR="00722D6E" w:rsidRPr="00716369">
        <w:rPr>
          <w:szCs w:val="22"/>
        </w:rPr>
        <w:t xml:space="preserve"> Singapore, and </w:t>
      </w:r>
      <w:r w:rsidR="00DF70A6" w:rsidRPr="00716369">
        <w:rPr>
          <w:szCs w:val="22"/>
        </w:rPr>
        <w:t>Office of the Privacy Commissioner of New Zealand</w:t>
      </w:r>
      <w:r w:rsidR="007B23ED" w:rsidRPr="00716369">
        <w:rPr>
          <w:szCs w:val="22"/>
        </w:rPr>
        <w:t>.</w:t>
      </w:r>
      <w:r w:rsidR="00021235">
        <w:rPr>
          <w:szCs w:val="22"/>
        </w:rPr>
        <w:t xml:space="preserve">  </w:t>
      </w:r>
    </w:p>
    <w:p w:rsidR="0093269E" w:rsidRPr="00716369" w:rsidRDefault="0093269E" w:rsidP="00A05D0B">
      <w:pPr>
        <w:pStyle w:val="ParaNum"/>
        <w:numPr>
          <w:ilvl w:val="0"/>
          <w:numId w:val="0"/>
        </w:numPr>
        <w:spacing w:after="0"/>
        <w:rPr>
          <w:szCs w:val="22"/>
        </w:rPr>
      </w:pPr>
    </w:p>
    <w:p w:rsidR="00C065D0" w:rsidRPr="00716369" w:rsidRDefault="00C065D0" w:rsidP="00A05D0B">
      <w:pPr>
        <w:pStyle w:val="ParaNum"/>
        <w:numPr>
          <w:ilvl w:val="0"/>
          <w:numId w:val="0"/>
        </w:numPr>
        <w:spacing w:after="0"/>
        <w:rPr>
          <w:szCs w:val="22"/>
        </w:rPr>
      </w:pPr>
      <w:r w:rsidRPr="00716369">
        <w:rPr>
          <w:szCs w:val="22"/>
        </w:rPr>
        <w:t xml:space="preserve">More information about the </w:t>
      </w:r>
      <w:r w:rsidR="0087070D" w:rsidRPr="00716369">
        <w:rPr>
          <w:szCs w:val="22"/>
        </w:rPr>
        <w:t>settlement with AT&amp;T Services, Inc. is here:</w:t>
      </w:r>
    </w:p>
    <w:p w:rsidR="00E91DDE" w:rsidRPr="00716369" w:rsidRDefault="00467AFC" w:rsidP="001A19DA">
      <w:pPr>
        <w:rPr>
          <w:rFonts w:ascii="Times New Roman" w:hAnsi="Times New Roman"/>
          <w:snapToGrid w:val="0"/>
          <w:kern w:val="28"/>
          <w:sz w:val="22"/>
          <w:szCs w:val="22"/>
        </w:rPr>
      </w:pPr>
      <w:hyperlink r:id="rId8" w:history="1">
        <w:r w:rsidR="0087070D" w:rsidRPr="00716369">
          <w:rPr>
            <w:rStyle w:val="Hyperlink"/>
            <w:rFonts w:ascii="Times New Roman" w:hAnsi="Times New Roman"/>
            <w:sz w:val="22"/>
            <w:szCs w:val="22"/>
          </w:rPr>
          <w:t>http://www.fcc.gov/document/att-pay-25m-settle-investigation-three-data-breaches</w:t>
        </w:r>
      </w:hyperlink>
    </w:p>
    <w:p w:rsidR="00AB0CE0" w:rsidRPr="00716369" w:rsidRDefault="00AB0CE0" w:rsidP="001A19DA">
      <w:pPr>
        <w:rPr>
          <w:rFonts w:ascii="Times New Roman" w:hAnsi="Times New Roman"/>
          <w:color w:val="000000"/>
          <w:sz w:val="22"/>
          <w:szCs w:val="22"/>
        </w:rPr>
      </w:pPr>
    </w:p>
    <w:p w:rsidR="00061243" w:rsidRPr="00716369" w:rsidRDefault="00B10F26" w:rsidP="00061243">
      <w:pPr>
        <w:rPr>
          <w:rFonts w:ascii="Times New Roman" w:hAnsi="Times New Roman"/>
          <w:color w:val="000000"/>
          <w:sz w:val="22"/>
          <w:szCs w:val="22"/>
        </w:rPr>
      </w:pPr>
      <w:r w:rsidRPr="00716369">
        <w:rPr>
          <w:rFonts w:ascii="Times New Roman" w:hAnsi="Times New Roman"/>
          <w:color w:val="000000"/>
          <w:sz w:val="22"/>
          <w:szCs w:val="22"/>
        </w:rPr>
        <w:t>More information about the</w:t>
      </w:r>
      <w:r w:rsidR="00061243" w:rsidRPr="00716369">
        <w:rPr>
          <w:rFonts w:ascii="Times New Roman" w:hAnsi="Times New Roman"/>
          <w:color w:val="000000"/>
          <w:sz w:val="22"/>
          <w:szCs w:val="22"/>
        </w:rPr>
        <w:t xml:space="preserve"> Notice of Apparent Liability against TerraCom and YourTel is here: </w:t>
      </w:r>
    </w:p>
    <w:p w:rsidR="00061243" w:rsidRPr="00716369" w:rsidRDefault="00467AFC" w:rsidP="00061243">
      <w:pPr>
        <w:rPr>
          <w:rFonts w:ascii="Times New Roman" w:hAnsi="Times New Roman"/>
          <w:color w:val="000000"/>
          <w:sz w:val="22"/>
          <w:szCs w:val="22"/>
        </w:rPr>
      </w:pPr>
      <w:hyperlink r:id="rId9" w:history="1">
        <w:r w:rsidR="00512776" w:rsidRPr="00716369">
          <w:rPr>
            <w:rStyle w:val="Hyperlink"/>
            <w:rFonts w:ascii="Times New Roman" w:hAnsi="Times New Roman"/>
            <w:sz w:val="22"/>
            <w:szCs w:val="22"/>
          </w:rPr>
          <w:t>http://www.fcc.gov/document/fcc-plans-10m-fine-carriers-breached-consumer-privacy</w:t>
        </w:r>
      </w:hyperlink>
    </w:p>
    <w:p w:rsidR="00061243" w:rsidRPr="00686FBA" w:rsidRDefault="00061243" w:rsidP="00061243">
      <w:pPr>
        <w:rPr>
          <w:rFonts w:ascii="Times New Roman" w:hAnsi="Times New Roman"/>
          <w:color w:val="00000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9A" w:rsidRDefault="00B3059A">
      <w:r>
        <w:separator/>
      </w:r>
    </w:p>
  </w:endnote>
  <w:endnote w:type="continuationSeparator" w:id="0">
    <w:p w:rsidR="00B3059A" w:rsidRDefault="00B3059A">
      <w:r>
        <w:continuationSeparator/>
      </w:r>
    </w:p>
  </w:endnote>
  <w:endnote w:type="continuationNotice" w:id="1">
    <w:p w:rsidR="00B3059A" w:rsidRDefault="00B3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0" w:rsidRDefault="00D2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0" w:rsidRDefault="00D22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0" w:rsidRDefault="00D2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9A" w:rsidRDefault="00B3059A">
      <w:r>
        <w:separator/>
      </w:r>
    </w:p>
  </w:footnote>
  <w:footnote w:type="continuationSeparator" w:id="0">
    <w:p w:rsidR="00B3059A" w:rsidRDefault="00B3059A">
      <w:r>
        <w:continuationSeparator/>
      </w:r>
    </w:p>
  </w:footnote>
  <w:footnote w:type="continuationNotice" w:id="1">
    <w:p w:rsidR="00B3059A" w:rsidRDefault="00B30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0" w:rsidRDefault="00D22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0" w:rsidRDefault="00D22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79D17A7B" wp14:editId="7454BD36">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1EBBC79" wp14:editId="7BAA518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006DE0B" wp14:editId="32812D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0C606B5" wp14:editId="67FC184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1A"/>
    <w:multiLevelType w:val="multilevel"/>
    <w:tmpl w:val="632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1235"/>
    <w:rsid w:val="00023357"/>
    <w:rsid w:val="000242E5"/>
    <w:rsid w:val="00026855"/>
    <w:rsid w:val="00034DE5"/>
    <w:rsid w:val="00035974"/>
    <w:rsid w:val="0004281B"/>
    <w:rsid w:val="00043D5C"/>
    <w:rsid w:val="0005264F"/>
    <w:rsid w:val="000528C9"/>
    <w:rsid w:val="00061243"/>
    <w:rsid w:val="0006534D"/>
    <w:rsid w:val="000674E1"/>
    <w:rsid w:val="00072A7C"/>
    <w:rsid w:val="00077056"/>
    <w:rsid w:val="00092A9B"/>
    <w:rsid w:val="00092CFB"/>
    <w:rsid w:val="000962FE"/>
    <w:rsid w:val="00097894"/>
    <w:rsid w:val="000A2167"/>
    <w:rsid w:val="000A6F2E"/>
    <w:rsid w:val="000A7BD9"/>
    <w:rsid w:val="000B094F"/>
    <w:rsid w:val="000B448B"/>
    <w:rsid w:val="000B740E"/>
    <w:rsid w:val="000C1C62"/>
    <w:rsid w:val="000D09FA"/>
    <w:rsid w:val="000D712A"/>
    <w:rsid w:val="000D744F"/>
    <w:rsid w:val="000E7630"/>
    <w:rsid w:val="00105E30"/>
    <w:rsid w:val="00116B98"/>
    <w:rsid w:val="00121842"/>
    <w:rsid w:val="00123C87"/>
    <w:rsid w:val="0012496A"/>
    <w:rsid w:val="0012531B"/>
    <w:rsid w:val="00132BC0"/>
    <w:rsid w:val="00135EE5"/>
    <w:rsid w:val="00145927"/>
    <w:rsid w:val="00151D6E"/>
    <w:rsid w:val="001522E5"/>
    <w:rsid w:val="00155F41"/>
    <w:rsid w:val="00156C87"/>
    <w:rsid w:val="001701D3"/>
    <w:rsid w:val="001705A2"/>
    <w:rsid w:val="00170A16"/>
    <w:rsid w:val="00180E97"/>
    <w:rsid w:val="00182229"/>
    <w:rsid w:val="00184004"/>
    <w:rsid w:val="00185A47"/>
    <w:rsid w:val="00186ABA"/>
    <w:rsid w:val="001A19DA"/>
    <w:rsid w:val="001A24C4"/>
    <w:rsid w:val="001C2709"/>
    <w:rsid w:val="001C28BD"/>
    <w:rsid w:val="001C323C"/>
    <w:rsid w:val="001C5C65"/>
    <w:rsid w:val="001D3AA0"/>
    <w:rsid w:val="001E3660"/>
    <w:rsid w:val="001E48AE"/>
    <w:rsid w:val="001F6794"/>
    <w:rsid w:val="001F79B1"/>
    <w:rsid w:val="0020358A"/>
    <w:rsid w:val="00204D9E"/>
    <w:rsid w:val="0020670B"/>
    <w:rsid w:val="00212382"/>
    <w:rsid w:val="00213716"/>
    <w:rsid w:val="00234240"/>
    <w:rsid w:val="00234CDF"/>
    <w:rsid w:val="00240479"/>
    <w:rsid w:val="00241058"/>
    <w:rsid w:val="00251A57"/>
    <w:rsid w:val="00251BC9"/>
    <w:rsid w:val="00265B95"/>
    <w:rsid w:val="00275FB7"/>
    <w:rsid w:val="00276E95"/>
    <w:rsid w:val="00286A46"/>
    <w:rsid w:val="0029017D"/>
    <w:rsid w:val="00295DB0"/>
    <w:rsid w:val="002A1A37"/>
    <w:rsid w:val="002A22CC"/>
    <w:rsid w:val="002A27DC"/>
    <w:rsid w:val="002A5482"/>
    <w:rsid w:val="002D6CB2"/>
    <w:rsid w:val="002E2FE9"/>
    <w:rsid w:val="002E3790"/>
    <w:rsid w:val="00302D5B"/>
    <w:rsid w:val="0030758D"/>
    <w:rsid w:val="003125E4"/>
    <w:rsid w:val="00314069"/>
    <w:rsid w:val="00320CE8"/>
    <w:rsid w:val="003325AF"/>
    <w:rsid w:val="00332F26"/>
    <w:rsid w:val="0033314A"/>
    <w:rsid w:val="0033618D"/>
    <w:rsid w:val="0033771F"/>
    <w:rsid w:val="0035308F"/>
    <w:rsid w:val="00353F4D"/>
    <w:rsid w:val="003565C2"/>
    <w:rsid w:val="00367E35"/>
    <w:rsid w:val="003726AA"/>
    <w:rsid w:val="00373DDF"/>
    <w:rsid w:val="003804CD"/>
    <w:rsid w:val="00380D73"/>
    <w:rsid w:val="0038477F"/>
    <w:rsid w:val="003847C3"/>
    <w:rsid w:val="00384949"/>
    <w:rsid w:val="00391EA7"/>
    <w:rsid w:val="00396096"/>
    <w:rsid w:val="003960D0"/>
    <w:rsid w:val="003A16AA"/>
    <w:rsid w:val="003B5D8A"/>
    <w:rsid w:val="003C3BEB"/>
    <w:rsid w:val="003D2444"/>
    <w:rsid w:val="003E4B9D"/>
    <w:rsid w:val="003E54E4"/>
    <w:rsid w:val="003F61E3"/>
    <w:rsid w:val="003F793C"/>
    <w:rsid w:val="0040005F"/>
    <w:rsid w:val="00402A5A"/>
    <w:rsid w:val="004072F1"/>
    <w:rsid w:val="00407816"/>
    <w:rsid w:val="00411253"/>
    <w:rsid w:val="0041326D"/>
    <w:rsid w:val="00413DD6"/>
    <w:rsid w:val="00415810"/>
    <w:rsid w:val="00422428"/>
    <w:rsid w:val="0042772E"/>
    <w:rsid w:val="004307E1"/>
    <w:rsid w:val="00431BA7"/>
    <w:rsid w:val="00432D86"/>
    <w:rsid w:val="0043426A"/>
    <w:rsid w:val="0044071E"/>
    <w:rsid w:val="0044563B"/>
    <w:rsid w:val="00445C85"/>
    <w:rsid w:val="00446987"/>
    <w:rsid w:val="00455492"/>
    <w:rsid w:val="004563FF"/>
    <w:rsid w:val="00464D37"/>
    <w:rsid w:val="00467AFC"/>
    <w:rsid w:val="00474BF9"/>
    <w:rsid w:val="0048792E"/>
    <w:rsid w:val="004917C9"/>
    <w:rsid w:val="00492CDC"/>
    <w:rsid w:val="004A6318"/>
    <w:rsid w:val="004B194B"/>
    <w:rsid w:val="004B77C1"/>
    <w:rsid w:val="004C1D81"/>
    <w:rsid w:val="004C3F71"/>
    <w:rsid w:val="004C5473"/>
    <w:rsid w:val="004D5F33"/>
    <w:rsid w:val="004D7982"/>
    <w:rsid w:val="004F28E7"/>
    <w:rsid w:val="004F2F4B"/>
    <w:rsid w:val="004F35AB"/>
    <w:rsid w:val="004F48F6"/>
    <w:rsid w:val="004F5C8D"/>
    <w:rsid w:val="004F6D9B"/>
    <w:rsid w:val="004F6EEF"/>
    <w:rsid w:val="004F73C0"/>
    <w:rsid w:val="0050133E"/>
    <w:rsid w:val="005076F4"/>
    <w:rsid w:val="00512776"/>
    <w:rsid w:val="005162A2"/>
    <w:rsid w:val="005224FB"/>
    <w:rsid w:val="00526492"/>
    <w:rsid w:val="00537B15"/>
    <w:rsid w:val="00537DC6"/>
    <w:rsid w:val="00541C20"/>
    <w:rsid w:val="00547F4D"/>
    <w:rsid w:val="0055054D"/>
    <w:rsid w:val="005648EC"/>
    <w:rsid w:val="005661BF"/>
    <w:rsid w:val="005723A2"/>
    <w:rsid w:val="00574EBF"/>
    <w:rsid w:val="00581823"/>
    <w:rsid w:val="0058540E"/>
    <w:rsid w:val="0058577A"/>
    <w:rsid w:val="00586B8F"/>
    <w:rsid w:val="00591820"/>
    <w:rsid w:val="00594448"/>
    <w:rsid w:val="0059559C"/>
    <w:rsid w:val="00597FAA"/>
    <w:rsid w:val="005A02AE"/>
    <w:rsid w:val="005A247B"/>
    <w:rsid w:val="005A6E78"/>
    <w:rsid w:val="005A6ECE"/>
    <w:rsid w:val="005A7652"/>
    <w:rsid w:val="005B1140"/>
    <w:rsid w:val="005B2C13"/>
    <w:rsid w:val="005B3E56"/>
    <w:rsid w:val="005C6A94"/>
    <w:rsid w:val="005D4E13"/>
    <w:rsid w:val="005D6F31"/>
    <w:rsid w:val="005D744A"/>
    <w:rsid w:val="005F127E"/>
    <w:rsid w:val="0060142B"/>
    <w:rsid w:val="00602180"/>
    <w:rsid w:val="00615654"/>
    <w:rsid w:val="006174AC"/>
    <w:rsid w:val="00624CA6"/>
    <w:rsid w:val="00636190"/>
    <w:rsid w:val="006414BF"/>
    <w:rsid w:val="0065105A"/>
    <w:rsid w:val="006521FD"/>
    <w:rsid w:val="00654D05"/>
    <w:rsid w:val="00671A1C"/>
    <w:rsid w:val="0067348A"/>
    <w:rsid w:val="00674A7A"/>
    <w:rsid w:val="00681226"/>
    <w:rsid w:val="00682958"/>
    <w:rsid w:val="00694351"/>
    <w:rsid w:val="006978D6"/>
    <w:rsid w:val="006A2ED4"/>
    <w:rsid w:val="006A51F9"/>
    <w:rsid w:val="006B164C"/>
    <w:rsid w:val="006B4760"/>
    <w:rsid w:val="006B4CF2"/>
    <w:rsid w:val="006C4102"/>
    <w:rsid w:val="006D00A3"/>
    <w:rsid w:val="006D06C3"/>
    <w:rsid w:val="006F00D7"/>
    <w:rsid w:val="006F08E3"/>
    <w:rsid w:val="006F3A45"/>
    <w:rsid w:val="00703798"/>
    <w:rsid w:val="00712747"/>
    <w:rsid w:val="00716369"/>
    <w:rsid w:val="007202DB"/>
    <w:rsid w:val="00722D6E"/>
    <w:rsid w:val="007233C5"/>
    <w:rsid w:val="00723CB2"/>
    <w:rsid w:val="00726192"/>
    <w:rsid w:val="00731DF5"/>
    <w:rsid w:val="00752976"/>
    <w:rsid w:val="007621CE"/>
    <w:rsid w:val="00763633"/>
    <w:rsid w:val="007670AC"/>
    <w:rsid w:val="00770B72"/>
    <w:rsid w:val="00785085"/>
    <w:rsid w:val="007950CB"/>
    <w:rsid w:val="007A2864"/>
    <w:rsid w:val="007A42AA"/>
    <w:rsid w:val="007B23ED"/>
    <w:rsid w:val="007B4CE6"/>
    <w:rsid w:val="007C370C"/>
    <w:rsid w:val="007D0292"/>
    <w:rsid w:val="007D7530"/>
    <w:rsid w:val="007F09DE"/>
    <w:rsid w:val="007F4A3A"/>
    <w:rsid w:val="007F576C"/>
    <w:rsid w:val="007F594C"/>
    <w:rsid w:val="007F5EB2"/>
    <w:rsid w:val="0080120C"/>
    <w:rsid w:val="00803589"/>
    <w:rsid w:val="00811B7F"/>
    <w:rsid w:val="0081381F"/>
    <w:rsid w:val="00816778"/>
    <w:rsid w:val="00841264"/>
    <w:rsid w:val="00850378"/>
    <w:rsid w:val="008519E5"/>
    <w:rsid w:val="00852AD2"/>
    <w:rsid w:val="00854906"/>
    <w:rsid w:val="0086081F"/>
    <w:rsid w:val="0086605D"/>
    <w:rsid w:val="0087070D"/>
    <w:rsid w:val="008736A2"/>
    <w:rsid w:val="00880AB2"/>
    <w:rsid w:val="0088787B"/>
    <w:rsid w:val="00890ECF"/>
    <w:rsid w:val="008A41CC"/>
    <w:rsid w:val="008A4DF5"/>
    <w:rsid w:val="008A5E6F"/>
    <w:rsid w:val="008B1D83"/>
    <w:rsid w:val="008B6198"/>
    <w:rsid w:val="008C07D2"/>
    <w:rsid w:val="008C26D6"/>
    <w:rsid w:val="008D1DD5"/>
    <w:rsid w:val="008D50E5"/>
    <w:rsid w:val="008D63FA"/>
    <w:rsid w:val="008E12BF"/>
    <w:rsid w:val="008E65E7"/>
    <w:rsid w:val="009028F8"/>
    <w:rsid w:val="00903356"/>
    <w:rsid w:val="0091169F"/>
    <w:rsid w:val="009123A8"/>
    <w:rsid w:val="0091477E"/>
    <w:rsid w:val="00915EFB"/>
    <w:rsid w:val="0093269E"/>
    <w:rsid w:val="00933BB3"/>
    <w:rsid w:val="009372D1"/>
    <w:rsid w:val="009455AB"/>
    <w:rsid w:val="0095081B"/>
    <w:rsid w:val="00961AD5"/>
    <w:rsid w:val="00966A85"/>
    <w:rsid w:val="009724C3"/>
    <w:rsid w:val="0097278A"/>
    <w:rsid w:val="009736E8"/>
    <w:rsid w:val="009839A9"/>
    <w:rsid w:val="009903FC"/>
    <w:rsid w:val="009915A5"/>
    <w:rsid w:val="009917D8"/>
    <w:rsid w:val="009A1E74"/>
    <w:rsid w:val="009A6304"/>
    <w:rsid w:val="009A79D5"/>
    <w:rsid w:val="009B12E7"/>
    <w:rsid w:val="009B3289"/>
    <w:rsid w:val="009B604D"/>
    <w:rsid w:val="009C0489"/>
    <w:rsid w:val="009C4D1B"/>
    <w:rsid w:val="009C7C86"/>
    <w:rsid w:val="009C7D3A"/>
    <w:rsid w:val="009D1400"/>
    <w:rsid w:val="009D5DCD"/>
    <w:rsid w:val="009E5494"/>
    <w:rsid w:val="009F35B6"/>
    <w:rsid w:val="00A0531D"/>
    <w:rsid w:val="00A05D0B"/>
    <w:rsid w:val="00A06C00"/>
    <w:rsid w:val="00A11EC2"/>
    <w:rsid w:val="00A13C3C"/>
    <w:rsid w:val="00A149FE"/>
    <w:rsid w:val="00A17BE1"/>
    <w:rsid w:val="00A2109C"/>
    <w:rsid w:val="00A32639"/>
    <w:rsid w:val="00A34147"/>
    <w:rsid w:val="00A3580C"/>
    <w:rsid w:val="00A418E5"/>
    <w:rsid w:val="00A434BD"/>
    <w:rsid w:val="00A5178F"/>
    <w:rsid w:val="00A53EC5"/>
    <w:rsid w:val="00A565AE"/>
    <w:rsid w:val="00A60BA9"/>
    <w:rsid w:val="00A669C7"/>
    <w:rsid w:val="00A70B76"/>
    <w:rsid w:val="00A75B56"/>
    <w:rsid w:val="00A75C13"/>
    <w:rsid w:val="00A830E6"/>
    <w:rsid w:val="00A83B29"/>
    <w:rsid w:val="00A931F6"/>
    <w:rsid w:val="00A93A91"/>
    <w:rsid w:val="00AA0E30"/>
    <w:rsid w:val="00AA2E89"/>
    <w:rsid w:val="00AB0CE0"/>
    <w:rsid w:val="00AB320E"/>
    <w:rsid w:val="00AB6487"/>
    <w:rsid w:val="00AC048F"/>
    <w:rsid w:val="00AC689B"/>
    <w:rsid w:val="00AE2856"/>
    <w:rsid w:val="00AE2C5F"/>
    <w:rsid w:val="00AE56CB"/>
    <w:rsid w:val="00AF5350"/>
    <w:rsid w:val="00B0335C"/>
    <w:rsid w:val="00B05DB6"/>
    <w:rsid w:val="00B10F26"/>
    <w:rsid w:val="00B17A71"/>
    <w:rsid w:val="00B21236"/>
    <w:rsid w:val="00B25A71"/>
    <w:rsid w:val="00B3059A"/>
    <w:rsid w:val="00B34A94"/>
    <w:rsid w:val="00B3776F"/>
    <w:rsid w:val="00B42CA1"/>
    <w:rsid w:val="00B42CB2"/>
    <w:rsid w:val="00B42EEB"/>
    <w:rsid w:val="00B50E77"/>
    <w:rsid w:val="00B54E03"/>
    <w:rsid w:val="00B66A81"/>
    <w:rsid w:val="00B676CD"/>
    <w:rsid w:val="00B70A3F"/>
    <w:rsid w:val="00B74328"/>
    <w:rsid w:val="00B74354"/>
    <w:rsid w:val="00B76B2A"/>
    <w:rsid w:val="00B80A7C"/>
    <w:rsid w:val="00B8139A"/>
    <w:rsid w:val="00B81763"/>
    <w:rsid w:val="00B84D97"/>
    <w:rsid w:val="00B94B60"/>
    <w:rsid w:val="00BA5757"/>
    <w:rsid w:val="00BB0A35"/>
    <w:rsid w:val="00BC08BC"/>
    <w:rsid w:val="00BC2813"/>
    <w:rsid w:val="00BC2FE7"/>
    <w:rsid w:val="00BD776C"/>
    <w:rsid w:val="00BE0045"/>
    <w:rsid w:val="00BE7D19"/>
    <w:rsid w:val="00BE7D87"/>
    <w:rsid w:val="00BF1247"/>
    <w:rsid w:val="00BF485E"/>
    <w:rsid w:val="00C0188E"/>
    <w:rsid w:val="00C02945"/>
    <w:rsid w:val="00C065D0"/>
    <w:rsid w:val="00C0697A"/>
    <w:rsid w:val="00C11AC4"/>
    <w:rsid w:val="00C26EBC"/>
    <w:rsid w:val="00C33284"/>
    <w:rsid w:val="00C33759"/>
    <w:rsid w:val="00C46D55"/>
    <w:rsid w:val="00C52698"/>
    <w:rsid w:val="00C54FE4"/>
    <w:rsid w:val="00C5564C"/>
    <w:rsid w:val="00C56564"/>
    <w:rsid w:val="00C62945"/>
    <w:rsid w:val="00C70C66"/>
    <w:rsid w:val="00C73846"/>
    <w:rsid w:val="00C74F65"/>
    <w:rsid w:val="00C80538"/>
    <w:rsid w:val="00C85B5C"/>
    <w:rsid w:val="00C86164"/>
    <w:rsid w:val="00C90C4A"/>
    <w:rsid w:val="00C94D71"/>
    <w:rsid w:val="00C96924"/>
    <w:rsid w:val="00C96E7F"/>
    <w:rsid w:val="00C97B73"/>
    <w:rsid w:val="00CA4307"/>
    <w:rsid w:val="00CA6210"/>
    <w:rsid w:val="00CB5D8C"/>
    <w:rsid w:val="00CC0612"/>
    <w:rsid w:val="00CC16C5"/>
    <w:rsid w:val="00CC2121"/>
    <w:rsid w:val="00CC32E4"/>
    <w:rsid w:val="00CC7EA8"/>
    <w:rsid w:val="00CD009C"/>
    <w:rsid w:val="00CD7972"/>
    <w:rsid w:val="00CE41EA"/>
    <w:rsid w:val="00CE768E"/>
    <w:rsid w:val="00CF2BDD"/>
    <w:rsid w:val="00CF4254"/>
    <w:rsid w:val="00CF525A"/>
    <w:rsid w:val="00CF557B"/>
    <w:rsid w:val="00CF794A"/>
    <w:rsid w:val="00D0141F"/>
    <w:rsid w:val="00D0785A"/>
    <w:rsid w:val="00D12829"/>
    <w:rsid w:val="00D13EC9"/>
    <w:rsid w:val="00D17324"/>
    <w:rsid w:val="00D228B0"/>
    <w:rsid w:val="00D26293"/>
    <w:rsid w:val="00D34EE5"/>
    <w:rsid w:val="00D403AD"/>
    <w:rsid w:val="00D40DBF"/>
    <w:rsid w:val="00D40E8B"/>
    <w:rsid w:val="00D45E74"/>
    <w:rsid w:val="00D46525"/>
    <w:rsid w:val="00D53891"/>
    <w:rsid w:val="00D55209"/>
    <w:rsid w:val="00D6341F"/>
    <w:rsid w:val="00D64349"/>
    <w:rsid w:val="00D7024D"/>
    <w:rsid w:val="00D70D44"/>
    <w:rsid w:val="00D7138C"/>
    <w:rsid w:val="00D7784D"/>
    <w:rsid w:val="00D91C2A"/>
    <w:rsid w:val="00D9753F"/>
    <w:rsid w:val="00D97A2A"/>
    <w:rsid w:val="00DA09AD"/>
    <w:rsid w:val="00DA1D10"/>
    <w:rsid w:val="00DA374E"/>
    <w:rsid w:val="00DA3FF9"/>
    <w:rsid w:val="00DB08BE"/>
    <w:rsid w:val="00DB1B8C"/>
    <w:rsid w:val="00DC5B06"/>
    <w:rsid w:val="00DD081E"/>
    <w:rsid w:val="00DD5677"/>
    <w:rsid w:val="00DE1323"/>
    <w:rsid w:val="00DE625E"/>
    <w:rsid w:val="00DE7E79"/>
    <w:rsid w:val="00DF000F"/>
    <w:rsid w:val="00DF70A6"/>
    <w:rsid w:val="00E10FEB"/>
    <w:rsid w:val="00E11CC2"/>
    <w:rsid w:val="00E11E58"/>
    <w:rsid w:val="00E1296A"/>
    <w:rsid w:val="00E135B0"/>
    <w:rsid w:val="00E136EA"/>
    <w:rsid w:val="00E15856"/>
    <w:rsid w:val="00E3449D"/>
    <w:rsid w:val="00E42CA2"/>
    <w:rsid w:val="00E468E9"/>
    <w:rsid w:val="00E47D38"/>
    <w:rsid w:val="00E634B4"/>
    <w:rsid w:val="00E66543"/>
    <w:rsid w:val="00E7503E"/>
    <w:rsid w:val="00E836CB"/>
    <w:rsid w:val="00E85BB2"/>
    <w:rsid w:val="00E91DDE"/>
    <w:rsid w:val="00E95C65"/>
    <w:rsid w:val="00EB57AC"/>
    <w:rsid w:val="00EB57E9"/>
    <w:rsid w:val="00EC4768"/>
    <w:rsid w:val="00EC4C5F"/>
    <w:rsid w:val="00EC7AC6"/>
    <w:rsid w:val="00ED2AA5"/>
    <w:rsid w:val="00EE0BD4"/>
    <w:rsid w:val="00EE1620"/>
    <w:rsid w:val="00EE3C2B"/>
    <w:rsid w:val="00EE5CD6"/>
    <w:rsid w:val="00EE6437"/>
    <w:rsid w:val="00EF2754"/>
    <w:rsid w:val="00EF2890"/>
    <w:rsid w:val="00EF6723"/>
    <w:rsid w:val="00EF6C80"/>
    <w:rsid w:val="00F01184"/>
    <w:rsid w:val="00F01B58"/>
    <w:rsid w:val="00F15B08"/>
    <w:rsid w:val="00F20FE8"/>
    <w:rsid w:val="00F249B7"/>
    <w:rsid w:val="00F249F8"/>
    <w:rsid w:val="00F27A84"/>
    <w:rsid w:val="00F31EA6"/>
    <w:rsid w:val="00F46639"/>
    <w:rsid w:val="00F50B48"/>
    <w:rsid w:val="00F51BFB"/>
    <w:rsid w:val="00F5328E"/>
    <w:rsid w:val="00F5412C"/>
    <w:rsid w:val="00F55F3C"/>
    <w:rsid w:val="00F564F6"/>
    <w:rsid w:val="00F57BDE"/>
    <w:rsid w:val="00F60C74"/>
    <w:rsid w:val="00F620D8"/>
    <w:rsid w:val="00F64B54"/>
    <w:rsid w:val="00F74E91"/>
    <w:rsid w:val="00F80C77"/>
    <w:rsid w:val="00F828BF"/>
    <w:rsid w:val="00F8436A"/>
    <w:rsid w:val="00F84C76"/>
    <w:rsid w:val="00F91776"/>
    <w:rsid w:val="00F9192E"/>
    <w:rsid w:val="00F94347"/>
    <w:rsid w:val="00F96639"/>
    <w:rsid w:val="00FA0539"/>
    <w:rsid w:val="00FA265A"/>
    <w:rsid w:val="00FA2EB3"/>
    <w:rsid w:val="00FA47CB"/>
    <w:rsid w:val="00FB1519"/>
    <w:rsid w:val="00FB5B3C"/>
    <w:rsid w:val="00FB739A"/>
    <w:rsid w:val="00FC5052"/>
    <w:rsid w:val="00FC5995"/>
    <w:rsid w:val="00FC732E"/>
    <w:rsid w:val="00FD160C"/>
    <w:rsid w:val="00FD26D2"/>
    <w:rsid w:val="00FD369E"/>
    <w:rsid w:val="00FD78CE"/>
    <w:rsid w:val="00FE0BF0"/>
    <w:rsid w:val="00FE17E5"/>
    <w:rsid w:val="00FE7251"/>
    <w:rsid w:val="00FE7F9F"/>
    <w:rsid w:val="00FF181B"/>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029">
      <w:bodyDiv w:val="1"/>
      <w:marLeft w:val="0"/>
      <w:marRight w:val="0"/>
      <w:marTop w:val="0"/>
      <w:marBottom w:val="0"/>
      <w:divBdr>
        <w:top w:val="none" w:sz="0" w:space="0" w:color="auto"/>
        <w:left w:val="none" w:sz="0" w:space="0" w:color="auto"/>
        <w:bottom w:val="none" w:sz="0" w:space="0" w:color="auto"/>
        <w:right w:val="none" w:sz="0" w:space="0" w:color="auto"/>
      </w:divBdr>
      <w:divsChild>
        <w:div w:id="1705979127">
          <w:marLeft w:val="0"/>
          <w:marRight w:val="0"/>
          <w:marTop w:val="0"/>
          <w:marBottom w:val="0"/>
          <w:divBdr>
            <w:top w:val="none" w:sz="0" w:space="0" w:color="auto"/>
            <w:left w:val="none" w:sz="0" w:space="0" w:color="auto"/>
            <w:bottom w:val="none" w:sz="0" w:space="0" w:color="auto"/>
            <w:right w:val="none" w:sz="0" w:space="0" w:color="auto"/>
          </w:divBdr>
          <w:divsChild>
            <w:div w:id="1840539014">
              <w:marLeft w:val="480"/>
              <w:marRight w:val="960"/>
              <w:marTop w:val="240"/>
              <w:marBottom w:val="240"/>
              <w:divBdr>
                <w:top w:val="none" w:sz="0" w:space="0" w:color="auto"/>
                <w:left w:val="none" w:sz="0" w:space="0" w:color="auto"/>
                <w:bottom w:val="none" w:sz="0" w:space="0" w:color="auto"/>
                <w:right w:val="none" w:sz="0" w:space="0" w:color="auto"/>
              </w:divBdr>
            </w:div>
          </w:divsChild>
        </w:div>
      </w:divsChild>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657998120">
      <w:bodyDiv w:val="1"/>
      <w:marLeft w:val="0"/>
      <w:marRight w:val="0"/>
      <w:marTop w:val="0"/>
      <w:marBottom w:val="0"/>
      <w:divBdr>
        <w:top w:val="none" w:sz="0" w:space="0" w:color="auto"/>
        <w:left w:val="none" w:sz="0" w:space="0" w:color="auto"/>
        <w:bottom w:val="none" w:sz="0" w:space="0" w:color="auto"/>
        <w:right w:val="none" w:sz="0" w:space="0" w:color="auto"/>
      </w:divBdr>
    </w:div>
    <w:div w:id="679239504">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2086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att-pay-25m-settle-investigation-three-data-breach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document/fcc-plans-10m-fine-carriers-breached-consumer-priva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2469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2875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2015-04-15T20:32:00Z</dcterms:created>
  <dcterms:modified xsi:type="dcterms:W3CDTF">2015-04-15T20:32:00Z</dcterms:modified>
  <cp:category> </cp:category>
  <cp:contentStatus> </cp:contentStatus>
</cp:coreProperties>
</file>