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E5" w:rsidRPr="005E37E9" w:rsidRDefault="00982EE5" w:rsidP="00982EE5">
      <w:pPr>
        <w:tabs>
          <w:tab w:val="left" w:pos="5760"/>
        </w:tabs>
        <w:rPr>
          <w:sz w:val="22"/>
          <w:szCs w:val="22"/>
        </w:rPr>
      </w:pPr>
      <w:bookmarkStart w:id="0" w:name="_GoBack"/>
      <w:bookmarkEnd w:id="0"/>
      <w:r w:rsidRPr="00FE2E73">
        <w:rPr>
          <w:b/>
          <w:sz w:val="22"/>
          <w:szCs w:val="22"/>
        </w:rPr>
        <w:t>FOR IMMEDIATE RELEASE:</w:t>
      </w:r>
      <w:r w:rsidRPr="005E37E9">
        <w:rPr>
          <w:sz w:val="22"/>
          <w:szCs w:val="22"/>
        </w:rPr>
        <w:tab/>
      </w:r>
      <w:r w:rsidRPr="00FE2E73">
        <w:rPr>
          <w:b/>
          <w:sz w:val="22"/>
          <w:szCs w:val="22"/>
        </w:rPr>
        <w:t>NEWS MEDIA CONTACTS:</w:t>
      </w:r>
    </w:p>
    <w:p w:rsidR="00E4329B" w:rsidRPr="00E4329B" w:rsidRDefault="00A37F27" w:rsidP="00982EE5">
      <w:pPr>
        <w:tabs>
          <w:tab w:val="left" w:pos="5760"/>
        </w:tabs>
        <w:rPr>
          <w:i/>
          <w:sz w:val="22"/>
          <w:szCs w:val="22"/>
        </w:rPr>
      </w:pPr>
      <w:r>
        <w:rPr>
          <w:sz w:val="22"/>
          <w:szCs w:val="22"/>
        </w:rPr>
        <w:t>May 4</w:t>
      </w:r>
      <w:r w:rsidR="00982EE5" w:rsidRPr="005E37E9">
        <w:rPr>
          <w:sz w:val="22"/>
          <w:szCs w:val="22"/>
        </w:rPr>
        <w:t>, 201</w:t>
      </w:r>
      <w:r w:rsidR="00E4329B">
        <w:rPr>
          <w:sz w:val="22"/>
          <w:szCs w:val="22"/>
        </w:rPr>
        <w:t>5</w:t>
      </w:r>
      <w:r w:rsidR="00982EE5" w:rsidRPr="005E37E9">
        <w:rPr>
          <w:sz w:val="22"/>
          <w:szCs w:val="22"/>
        </w:rPr>
        <w:tab/>
      </w:r>
      <w:r w:rsidR="00E4329B">
        <w:rPr>
          <w:i/>
          <w:sz w:val="22"/>
          <w:szCs w:val="22"/>
        </w:rPr>
        <w:t>Office of Chairman Tom Wheeler</w:t>
      </w:r>
    </w:p>
    <w:p w:rsidR="00982EE5" w:rsidRDefault="00E4329B" w:rsidP="00E4329B">
      <w:pPr>
        <w:tabs>
          <w:tab w:val="left" w:pos="5760"/>
        </w:tabs>
        <w:rPr>
          <w:sz w:val="22"/>
          <w:szCs w:val="22"/>
        </w:rPr>
      </w:pPr>
      <w:r>
        <w:rPr>
          <w:i/>
          <w:sz w:val="22"/>
          <w:szCs w:val="22"/>
        </w:rPr>
        <w:tab/>
      </w:r>
      <w:r>
        <w:rPr>
          <w:sz w:val="22"/>
          <w:szCs w:val="22"/>
        </w:rPr>
        <w:t>Neil Grace, (202) 418-0506</w:t>
      </w:r>
    </w:p>
    <w:p w:rsidR="00E4329B" w:rsidRPr="00E4329B" w:rsidRDefault="00E4329B" w:rsidP="00E4329B">
      <w:pPr>
        <w:tabs>
          <w:tab w:val="left" w:pos="5760"/>
        </w:tabs>
        <w:rPr>
          <w:sz w:val="22"/>
          <w:szCs w:val="22"/>
        </w:rPr>
      </w:pPr>
      <w:r>
        <w:rPr>
          <w:sz w:val="22"/>
          <w:szCs w:val="22"/>
        </w:rPr>
        <w:tab/>
        <w:t>Email: Neil.Grace@fcc.gov</w:t>
      </w:r>
    </w:p>
    <w:p w:rsidR="00982EE5" w:rsidRPr="005E37E9" w:rsidRDefault="00982EE5" w:rsidP="00982EE5">
      <w:pPr>
        <w:tabs>
          <w:tab w:val="left" w:pos="5760"/>
        </w:tabs>
        <w:rPr>
          <w:sz w:val="22"/>
          <w:szCs w:val="22"/>
        </w:rPr>
      </w:pPr>
    </w:p>
    <w:p w:rsidR="00E4329B" w:rsidRPr="005E37E9" w:rsidRDefault="00982EE5" w:rsidP="00E4329B">
      <w:pPr>
        <w:tabs>
          <w:tab w:val="left" w:pos="5760"/>
        </w:tabs>
        <w:rPr>
          <w:sz w:val="22"/>
          <w:szCs w:val="22"/>
        </w:rPr>
      </w:pPr>
      <w:r w:rsidRPr="005E37E9">
        <w:rPr>
          <w:sz w:val="22"/>
          <w:szCs w:val="22"/>
        </w:rPr>
        <w:tab/>
      </w:r>
      <w:r w:rsidR="00E4329B" w:rsidRPr="00FE2E73">
        <w:rPr>
          <w:i/>
          <w:sz w:val="22"/>
          <w:szCs w:val="22"/>
        </w:rPr>
        <w:t>Office of Commissioner Pai</w:t>
      </w:r>
      <w:r w:rsidR="00E4329B" w:rsidRPr="005E37E9">
        <w:rPr>
          <w:sz w:val="22"/>
          <w:szCs w:val="22"/>
        </w:rPr>
        <w:t>:</w:t>
      </w:r>
    </w:p>
    <w:p w:rsidR="00E4329B" w:rsidRPr="005E37E9" w:rsidRDefault="00E4329B" w:rsidP="00E4329B">
      <w:pPr>
        <w:tabs>
          <w:tab w:val="left" w:pos="5760"/>
        </w:tabs>
        <w:rPr>
          <w:sz w:val="22"/>
          <w:szCs w:val="22"/>
        </w:rPr>
      </w:pPr>
      <w:r w:rsidRPr="005E37E9">
        <w:rPr>
          <w:sz w:val="22"/>
          <w:szCs w:val="22"/>
        </w:rPr>
        <w:tab/>
        <w:t>Matthew Berry, (202) 418-2005</w:t>
      </w:r>
    </w:p>
    <w:p w:rsidR="00E4329B" w:rsidRPr="005E37E9" w:rsidRDefault="00E4329B" w:rsidP="00E4329B">
      <w:pPr>
        <w:tabs>
          <w:tab w:val="left" w:pos="5760"/>
        </w:tabs>
        <w:rPr>
          <w:sz w:val="22"/>
          <w:szCs w:val="22"/>
        </w:rPr>
      </w:pPr>
      <w:r w:rsidRPr="005E37E9">
        <w:rPr>
          <w:sz w:val="22"/>
          <w:szCs w:val="22"/>
        </w:rPr>
        <w:tab/>
        <w:t>Email:  Matthew.Berry@fcc.gov</w:t>
      </w:r>
    </w:p>
    <w:p w:rsidR="00982EE5" w:rsidRPr="00216F9A" w:rsidRDefault="00982EE5" w:rsidP="00E4329B">
      <w:pPr>
        <w:tabs>
          <w:tab w:val="left" w:pos="5760"/>
        </w:tabs>
        <w:rPr>
          <w:sz w:val="22"/>
          <w:szCs w:val="22"/>
        </w:rPr>
      </w:pPr>
    </w:p>
    <w:p w:rsidR="00982EE5" w:rsidRPr="00216F9A" w:rsidRDefault="00982EE5" w:rsidP="00982EE5">
      <w:pPr>
        <w:tabs>
          <w:tab w:val="left" w:pos="5760"/>
        </w:tabs>
        <w:rPr>
          <w:sz w:val="22"/>
          <w:szCs w:val="22"/>
        </w:rPr>
      </w:pPr>
    </w:p>
    <w:p w:rsidR="00982EE5" w:rsidRPr="006D68C5" w:rsidRDefault="00982EE5" w:rsidP="006A2492">
      <w:pPr>
        <w:spacing w:after="240"/>
        <w:jc w:val="center"/>
        <w:rPr>
          <w:b/>
          <w:sz w:val="22"/>
          <w:szCs w:val="22"/>
        </w:rPr>
      </w:pPr>
      <w:r w:rsidRPr="00216F9A">
        <w:rPr>
          <w:b/>
          <w:sz w:val="22"/>
          <w:szCs w:val="22"/>
        </w:rPr>
        <w:t xml:space="preserve">JOINT STATEMENT OF </w:t>
      </w:r>
      <w:r w:rsidR="00E4329B">
        <w:rPr>
          <w:b/>
          <w:sz w:val="22"/>
          <w:szCs w:val="22"/>
        </w:rPr>
        <w:t>CHAIRMAN TOM WHEELER AND COMMISSIONER</w:t>
      </w:r>
      <w:r w:rsidRPr="00216F9A">
        <w:rPr>
          <w:b/>
          <w:sz w:val="22"/>
          <w:szCs w:val="22"/>
        </w:rPr>
        <w:t xml:space="preserve"> AJIT PAI</w:t>
      </w:r>
      <w:r w:rsidR="006A2492">
        <w:rPr>
          <w:b/>
          <w:sz w:val="22"/>
          <w:szCs w:val="22"/>
        </w:rPr>
        <w:br/>
      </w:r>
      <w:r w:rsidR="00E4329B" w:rsidRPr="006D68C5">
        <w:rPr>
          <w:b/>
          <w:sz w:val="22"/>
          <w:szCs w:val="22"/>
        </w:rPr>
        <w:t>REGARDING DIRECT 911 DIALING</w:t>
      </w:r>
    </w:p>
    <w:p w:rsidR="006D68C5" w:rsidRPr="00DF0CF9" w:rsidRDefault="006D68C5" w:rsidP="006A2492">
      <w:pPr>
        <w:spacing w:after="240"/>
        <w:jc w:val="center"/>
        <w:rPr>
          <w:i/>
          <w:sz w:val="22"/>
          <w:szCs w:val="22"/>
        </w:rPr>
      </w:pPr>
      <w:r w:rsidRPr="00DF0CF9">
        <w:rPr>
          <w:i/>
          <w:sz w:val="22"/>
          <w:szCs w:val="22"/>
        </w:rPr>
        <w:t xml:space="preserve">The Federal Communications Commission will implement direct dial 911 at its headquarters by </w:t>
      </w:r>
      <w:r w:rsidRPr="00DF0CF9">
        <w:rPr>
          <w:bCs/>
          <w:i/>
          <w:sz w:val="22"/>
          <w:szCs w:val="22"/>
        </w:rPr>
        <w:t xml:space="preserve">June 1, 2015. The </w:t>
      </w:r>
      <w:r w:rsidRPr="00DF0CF9">
        <w:rPr>
          <w:i/>
          <w:sz w:val="22"/>
          <w:szCs w:val="22"/>
        </w:rPr>
        <w:t>multi-line telephone system</w:t>
      </w:r>
      <w:r w:rsidRPr="006D68C5">
        <w:rPr>
          <w:sz w:val="22"/>
          <w:szCs w:val="22"/>
        </w:rPr>
        <w:t xml:space="preserve"> </w:t>
      </w:r>
      <w:r w:rsidRPr="00DF0CF9">
        <w:rPr>
          <w:bCs/>
          <w:i/>
          <w:sz w:val="22"/>
          <w:szCs w:val="22"/>
        </w:rPr>
        <w:t xml:space="preserve">will be </w:t>
      </w:r>
      <w:r w:rsidRPr="00DF0CF9">
        <w:rPr>
          <w:i/>
          <w:sz w:val="22"/>
          <w:szCs w:val="22"/>
        </w:rPr>
        <w:t>configured to</w:t>
      </w:r>
      <w:r w:rsidRPr="006D68C5">
        <w:rPr>
          <w:i/>
          <w:sz w:val="22"/>
          <w:szCs w:val="22"/>
        </w:rPr>
        <w:t xml:space="preserve"> recognize both “911” and “9-911</w:t>
      </w:r>
      <w:r w:rsidR="00DF0CF9">
        <w:rPr>
          <w:i/>
          <w:sz w:val="22"/>
          <w:szCs w:val="22"/>
        </w:rPr>
        <w:t>.</w:t>
      </w:r>
      <w:r w:rsidRPr="00B23D49">
        <w:rPr>
          <w:i/>
          <w:sz w:val="22"/>
          <w:szCs w:val="22"/>
        </w:rPr>
        <w:t>”</w:t>
      </w:r>
      <w:r w:rsidRPr="00DF0CF9">
        <w:rPr>
          <w:i/>
          <w:sz w:val="22"/>
          <w:szCs w:val="22"/>
        </w:rPr>
        <w:t xml:space="preserve"> </w:t>
      </w:r>
    </w:p>
    <w:p w:rsidR="00211B72" w:rsidRDefault="00211B72" w:rsidP="006A2492">
      <w:pPr>
        <w:spacing w:after="120"/>
        <w:ind w:firstLine="720"/>
        <w:rPr>
          <w:sz w:val="22"/>
          <w:szCs w:val="22"/>
        </w:rPr>
      </w:pPr>
      <w:r>
        <w:rPr>
          <w:sz w:val="22"/>
          <w:szCs w:val="22"/>
        </w:rPr>
        <w:t xml:space="preserve">Whenever </w:t>
      </w:r>
      <w:r w:rsidR="00427FA1">
        <w:rPr>
          <w:sz w:val="22"/>
          <w:szCs w:val="22"/>
        </w:rPr>
        <w:t xml:space="preserve">Americans </w:t>
      </w:r>
      <w:r>
        <w:rPr>
          <w:sz w:val="22"/>
          <w:szCs w:val="22"/>
        </w:rPr>
        <w:t xml:space="preserve">dial 911, they expect and deserve to reach emergency personnel </w:t>
      </w:r>
      <w:r w:rsidR="00427FA1">
        <w:rPr>
          <w:sz w:val="22"/>
          <w:szCs w:val="22"/>
        </w:rPr>
        <w:t xml:space="preserve">who </w:t>
      </w:r>
      <w:r>
        <w:rPr>
          <w:sz w:val="22"/>
          <w:szCs w:val="22"/>
        </w:rPr>
        <w:t xml:space="preserve">can assist them in their time of need.  And over the course of the past year, we have seen tremendous progress in ensuring that dialing 911 always works.  Facilities across the country have been </w:t>
      </w:r>
      <w:r w:rsidR="00772830">
        <w:rPr>
          <w:sz w:val="22"/>
          <w:szCs w:val="22"/>
        </w:rPr>
        <w:t xml:space="preserve">configuring </w:t>
      </w:r>
      <w:r>
        <w:rPr>
          <w:sz w:val="22"/>
          <w:szCs w:val="22"/>
        </w:rPr>
        <w:t>their multi-line telephone systems (MLTS) so that consumers do not need to dial a “9”or any other a</w:t>
      </w:r>
      <w:r w:rsidR="006A2492">
        <w:rPr>
          <w:sz w:val="22"/>
          <w:szCs w:val="22"/>
        </w:rPr>
        <w:t>ccess code before dialing 911.</w:t>
      </w:r>
    </w:p>
    <w:p w:rsidR="00065283" w:rsidRDefault="00211B72" w:rsidP="006A2492">
      <w:pPr>
        <w:spacing w:after="120"/>
        <w:ind w:firstLine="720"/>
        <w:rPr>
          <w:sz w:val="22"/>
          <w:szCs w:val="22"/>
        </w:rPr>
      </w:pPr>
      <w:r>
        <w:rPr>
          <w:sz w:val="22"/>
          <w:szCs w:val="22"/>
        </w:rPr>
        <w:t xml:space="preserve">We are pleased to announce that the </w:t>
      </w:r>
      <w:r w:rsidR="004C1E86">
        <w:rPr>
          <w:sz w:val="22"/>
          <w:szCs w:val="22"/>
        </w:rPr>
        <w:t xml:space="preserve">FCC is joining the ranks of those leading on this issue. </w:t>
      </w:r>
      <w:r w:rsidR="006A2492">
        <w:rPr>
          <w:sz w:val="22"/>
          <w:szCs w:val="22"/>
        </w:rPr>
        <w:t xml:space="preserve"> </w:t>
      </w:r>
      <w:r w:rsidR="004C1E86">
        <w:rPr>
          <w:sz w:val="22"/>
          <w:szCs w:val="22"/>
        </w:rPr>
        <w:t xml:space="preserve">Beginning </w:t>
      </w:r>
      <w:r w:rsidR="00194152">
        <w:rPr>
          <w:sz w:val="22"/>
          <w:szCs w:val="22"/>
        </w:rPr>
        <w:t xml:space="preserve">in June, the phone system at the FCC’s headquarters will be configured so that anyone in the building can reach emergency services by dialing </w:t>
      </w:r>
      <w:r w:rsidR="00E21364">
        <w:rPr>
          <w:sz w:val="22"/>
          <w:szCs w:val="22"/>
        </w:rPr>
        <w:t>“911</w:t>
      </w:r>
      <w:r w:rsidR="005E26C7">
        <w:rPr>
          <w:sz w:val="22"/>
          <w:szCs w:val="22"/>
        </w:rPr>
        <w:t>.</w:t>
      </w:r>
      <w:r w:rsidR="00194152">
        <w:rPr>
          <w:sz w:val="22"/>
          <w:szCs w:val="22"/>
        </w:rPr>
        <w:t>”</w:t>
      </w:r>
      <w:r w:rsidR="006D68C5">
        <w:rPr>
          <w:sz w:val="22"/>
          <w:szCs w:val="22"/>
        </w:rPr>
        <w:t xml:space="preserve"> </w:t>
      </w:r>
    </w:p>
    <w:p w:rsidR="00C25531" w:rsidRDefault="00065283" w:rsidP="006A2492">
      <w:pPr>
        <w:spacing w:after="120"/>
        <w:ind w:firstLine="720"/>
      </w:pPr>
      <w:r>
        <w:rPr>
          <w:sz w:val="22"/>
          <w:szCs w:val="22"/>
        </w:rPr>
        <w:t xml:space="preserve">We hope that others in the federal government </w:t>
      </w:r>
      <w:r w:rsidR="00427FA1">
        <w:rPr>
          <w:sz w:val="22"/>
          <w:szCs w:val="22"/>
        </w:rPr>
        <w:t xml:space="preserve">as well as state and local governments </w:t>
      </w:r>
      <w:r>
        <w:rPr>
          <w:sz w:val="22"/>
          <w:szCs w:val="22"/>
        </w:rPr>
        <w:t xml:space="preserve">will follow this example. </w:t>
      </w:r>
      <w:r w:rsidR="00E47A18">
        <w:rPr>
          <w:sz w:val="22"/>
          <w:szCs w:val="22"/>
        </w:rPr>
        <w:t xml:space="preserve"> In an emergency, </w:t>
      </w:r>
      <w:r w:rsidR="00427FA1">
        <w:rPr>
          <w:sz w:val="22"/>
          <w:szCs w:val="22"/>
        </w:rPr>
        <w:t xml:space="preserve">government </w:t>
      </w:r>
      <w:r w:rsidR="00E47A18">
        <w:rPr>
          <w:sz w:val="22"/>
          <w:szCs w:val="22"/>
        </w:rPr>
        <w:t xml:space="preserve">employees and members of the public that visit </w:t>
      </w:r>
      <w:r w:rsidR="006A2492">
        <w:rPr>
          <w:sz w:val="22"/>
          <w:szCs w:val="22"/>
        </w:rPr>
        <w:t xml:space="preserve">government </w:t>
      </w:r>
      <w:r w:rsidR="00E47A18">
        <w:rPr>
          <w:sz w:val="22"/>
          <w:szCs w:val="22"/>
        </w:rPr>
        <w:t xml:space="preserve">buildings should not have to think about </w:t>
      </w:r>
      <w:r w:rsidR="00000531">
        <w:rPr>
          <w:sz w:val="22"/>
          <w:szCs w:val="22"/>
        </w:rPr>
        <w:t xml:space="preserve">whether </w:t>
      </w:r>
      <w:r w:rsidR="00E47A18">
        <w:rPr>
          <w:sz w:val="22"/>
          <w:szCs w:val="22"/>
        </w:rPr>
        <w:t>an access code is required—dialing 911 should a</w:t>
      </w:r>
      <w:r w:rsidR="006A2492">
        <w:rPr>
          <w:sz w:val="22"/>
          <w:szCs w:val="22"/>
        </w:rPr>
        <w:t>lways work.</w:t>
      </w:r>
    </w:p>
    <w:sectPr w:rsidR="00C255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57" w:rsidRDefault="001F7357" w:rsidP="00982EE5">
      <w:r>
        <w:separator/>
      </w:r>
    </w:p>
  </w:endnote>
  <w:endnote w:type="continuationSeparator" w:id="0">
    <w:p w:rsidR="001F7357" w:rsidRDefault="001F7357" w:rsidP="0098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BD" w:rsidRDefault="007C0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BD" w:rsidRDefault="007C0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BD" w:rsidRDefault="007C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57" w:rsidRDefault="001F7357" w:rsidP="00982EE5">
      <w:r>
        <w:separator/>
      </w:r>
    </w:p>
  </w:footnote>
  <w:footnote w:type="continuationSeparator" w:id="0">
    <w:p w:rsidR="001F7357" w:rsidRDefault="001F7357" w:rsidP="0098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BD" w:rsidRDefault="007C0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BD" w:rsidRDefault="007C0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3D" w:rsidRDefault="008652CF">
    <w:pPr>
      <w:pStyle w:val="Heading2"/>
      <w:rPr>
        <w:sz w:val="22"/>
      </w:rPr>
    </w:pPr>
    <w:r>
      <w:rPr>
        <w:b w:val="0"/>
        <w:noProof/>
        <w:sz w:val="22"/>
      </w:rPr>
      <w:drawing>
        <wp:anchor distT="0" distB="0" distL="114300" distR="114300" simplePos="0" relativeHeight="251662336" behindDoc="0" locked="0" layoutInCell="0" allowOverlap="1" wp14:anchorId="3A45FF0F" wp14:editId="2A56C3DC">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685C3D" w:rsidRDefault="008652CF">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5DA4877E" wp14:editId="0BEECBF0">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3D" w:rsidRDefault="008652CF">
                          <w:pPr>
                            <w:spacing w:before="40"/>
                            <w:jc w:val="right"/>
                            <w:rPr>
                              <w:b/>
                              <w:sz w:val="16"/>
                            </w:rPr>
                          </w:pPr>
                          <w:r>
                            <w:rPr>
                              <w:b/>
                              <w:sz w:val="16"/>
                            </w:rPr>
                            <w:t>News Media Information: (202) 418-0500</w:t>
                          </w:r>
                        </w:p>
                        <w:p w:rsidR="00685C3D" w:rsidRDefault="008652CF">
                          <w:pPr>
                            <w:pStyle w:val="Heading3"/>
                            <w:jc w:val="right"/>
                          </w:pPr>
                          <w:r>
                            <w:tab/>
                            <w:t>Internet: http://www.fcc.gov</w:t>
                          </w:r>
                        </w:p>
                        <w:p w:rsidR="00685C3D" w:rsidRDefault="008652CF">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85C3D" w:rsidRDefault="008652CF">
                    <w:pPr>
                      <w:spacing w:before="40"/>
                      <w:jc w:val="right"/>
                      <w:rPr>
                        <w:b/>
                        <w:sz w:val="16"/>
                      </w:rPr>
                    </w:pPr>
                    <w:r>
                      <w:rPr>
                        <w:b/>
                        <w:sz w:val="16"/>
                      </w:rPr>
                      <w:t xml:space="preserve">News Media Information: (202) </w:t>
                    </w:r>
                    <w:r>
                      <w:rPr>
                        <w:b/>
                        <w:sz w:val="16"/>
                      </w:rPr>
                      <w:t>418-0500</w:t>
                    </w:r>
                  </w:p>
                  <w:p w:rsidR="00685C3D" w:rsidRDefault="008652CF">
                    <w:pPr>
                      <w:pStyle w:val="Heading3"/>
                      <w:jc w:val="right"/>
                    </w:pPr>
                    <w:r>
                      <w:tab/>
                      <w:t>Internet: http://www.fcc.gov</w:t>
                    </w:r>
                  </w:p>
                  <w:p w:rsidR="00685C3D" w:rsidRDefault="008652CF">
                    <w:pPr>
                      <w:pStyle w:val="Heading4"/>
                      <w:rPr>
                        <w:b w:val="0"/>
                      </w:rPr>
                    </w:pPr>
                    <w:r>
                      <w:t>TTY: (888) 835-5322</w:t>
                    </w:r>
                  </w:p>
                </w:txbxContent>
              </v:textbox>
            </v:shape>
          </w:pict>
        </mc:Fallback>
      </mc:AlternateContent>
    </w:r>
    <w:r>
      <w:rPr>
        <w:b/>
        <w:sz w:val="22"/>
      </w:rPr>
      <w:t>Federal Communications Commission</w:t>
    </w:r>
  </w:p>
  <w:p w:rsidR="00685C3D" w:rsidRDefault="008652C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85C3D" w:rsidRDefault="008652CF">
    <w:pPr>
      <w:tabs>
        <w:tab w:val="left" w:pos="-720"/>
      </w:tabs>
      <w:suppressAutoHyphens/>
      <w:ind w:right="-540"/>
      <w:rPr>
        <w:b/>
        <w:sz w:val="22"/>
      </w:rPr>
    </w:pPr>
    <w:r>
      <w:rPr>
        <w:b/>
        <w:sz w:val="22"/>
      </w:rPr>
      <w:t>Washington, D. C.  20554</w:t>
    </w:r>
  </w:p>
  <w:p w:rsidR="00685C3D" w:rsidRDefault="008652CF">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63125D86" wp14:editId="529AC56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85C3D" w:rsidRDefault="008652CF">
    <w:pPr>
      <w:tabs>
        <w:tab w:val="left" w:pos="-720"/>
      </w:tabs>
      <w:suppressAutoHyphens/>
      <w:rPr>
        <w:b/>
        <w:sz w:val="12"/>
      </w:rPr>
    </w:pPr>
    <w:r>
      <w:rPr>
        <w:b/>
        <w:sz w:val="12"/>
      </w:rPr>
      <w:t>This is an unofficial announcement of Commission action.  Release of the full text of a Commission order constitutes official action.</w:t>
    </w:r>
  </w:p>
  <w:p w:rsidR="00685C3D" w:rsidRDefault="008652CF">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rsidR="00685C3D" w:rsidRDefault="008652CF">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16930311" wp14:editId="20E95B1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E5"/>
    <w:rsid w:val="00000531"/>
    <w:rsid w:val="00065283"/>
    <w:rsid w:val="0009532B"/>
    <w:rsid w:val="00194152"/>
    <w:rsid w:val="001F7357"/>
    <w:rsid w:val="002062B9"/>
    <w:rsid w:val="00211B72"/>
    <w:rsid w:val="00280370"/>
    <w:rsid w:val="002A4AD1"/>
    <w:rsid w:val="0036193D"/>
    <w:rsid w:val="00427FA1"/>
    <w:rsid w:val="00493E99"/>
    <w:rsid w:val="004C1E86"/>
    <w:rsid w:val="00520DFC"/>
    <w:rsid w:val="0057020B"/>
    <w:rsid w:val="005E26C7"/>
    <w:rsid w:val="005F1367"/>
    <w:rsid w:val="006377D8"/>
    <w:rsid w:val="006A2492"/>
    <w:rsid w:val="006D68C5"/>
    <w:rsid w:val="00772830"/>
    <w:rsid w:val="007847D8"/>
    <w:rsid w:val="007B08F2"/>
    <w:rsid w:val="007C0FBD"/>
    <w:rsid w:val="007C1173"/>
    <w:rsid w:val="007F29C0"/>
    <w:rsid w:val="00812724"/>
    <w:rsid w:val="008508D6"/>
    <w:rsid w:val="008652CF"/>
    <w:rsid w:val="008B3C6B"/>
    <w:rsid w:val="0091437D"/>
    <w:rsid w:val="00982EE5"/>
    <w:rsid w:val="009846F3"/>
    <w:rsid w:val="009C080A"/>
    <w:rsid w:val="00A25489"/>
    <w:rsid w:val="00A37F27"/>
    <w:rsid w:val="00B00915"/>
    <w:rsid w:val="00B23D49"/>
    <w:rsid w:val="00B43A09"/>
    <w:rsid w:val="00B5425C"/>
    <w:rsid w:val="00B97D7E"/>
    <w:rsid w:val="00BB186A"/>
    <w:rsid w:val="00D37A30"/>
    <w:rsid w:val="00D40946"/>
    <w:rsid w:val="00DC0DC6"/>
    <w:rsid w:val="00DF0CF9"/>
    <w:rsid w:val="00E21364"/>
    <w:rsid w:val="00E4329B"/>
    <w:rsid w:val="00E47A18"/>
    <w:rsid w:val="00EB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E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82EE5"/>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982EE5"/>
    <w:pPr>
      <w:keepNext/>
      <w:outlineLvl w:val="2"/>
    </w:pPr>
    <w:rPr>
      <w:b/>
      <w:sz w:val="16"/>
    </w:rPr>
  </w:style>
  <w:style w:type="paragraph" w:styleId="Heading4">
    <w:name w:val="heading 4"/>
    <w:basedOn w:val="Normal"/>
    <w:next w:val="Normal"/>
    <w:link w:val="Heading4Char"/>
    <w:qFormat/>
    <w:rsid w:val="00982EE5"/>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EE5"/>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982EE5"/>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982EE5"/>
    <w:rPr>
      <w:rFonts w:ascii="Times New Roman" w:eastAsia="Times New Roman" w:hAnsi="Times New Roman" w:cs="Times New Roman"/>
      <w:b/>
      <w:sz w:val="16"/>
      <w:szCs w:val="20"/>
    </w:rPr>
  </w:style>
  <w:style w:type="paragraph" w:styleId="Header">
    <w:name w:val="header"/>
    <w:basedOn w:val="Normal"/>
    <w:link w:val="HeaderChar"/>
    <w:uiPriority w:val="99"/>
    <w:unhideWhenUsed/>
    <w:rsid w:val="00982EE5"/>
    <w:pPr>
      <w:tabs>
        <w:tab w:val="center" w:pos="4680"/>
        <w:tab w:val="right" w:pos="9360"/>
      </w:tabs>
    </w:pPr>
  </w:style>
  <w:style w:type="character" w:customStyle="1" w:styleId="HeaderChar">
    <w:name w:val="Header Char"/>
    <w:basedOn w:val="DefaultParagraphFont"/>
    <w:link w:val="Header"/>
    <w:uiPriority w:val="99"/>
    <w:rsid w:val="00982E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2EE5"/>
    <w:pPr>
      <w:tabs>
        <w:tab w:val="center" w:pos="4680"/>
        <w:tab w:val="right" w:pos="9360"/>
      </w:tabs>
    </w:pPr>
  </w:style>
  <w:style w:type="character" w:customStyle="1" w:styleId="FooterChar">
    <w:name w:val="Footer Char"/>
    <w:basedOn w:val="DefaultParagraphFont"/>
    <w:link w:val="Footer"/>
    <w:uiPriority w:val="99"/>
    <w:rsid w:val="00982EE5"/>
    <w:rPr>
      <w:rFonts w:ascii="Times New Roman" w:eastAsia="Times New Roman" w:hAnsi="Times New Roman" w:cs="Times New Roman"/>
      <w:sz w:val="24"/>
      <w:szCs w:val="20"/>
    </w:rPr>
  </w:style>
  <w:style w:type="character" w:styleId="FootnoteReference">
    <w:name w:val="footnote reference"/>
    <w:aliases w:val="Style 12,(NECG) Footnote Reference,Style 13,Appel note de bas de p,Style 124,fr,o,Style 3,FR,Style 17,Footnote Reference/,Style 6"/>
    <w:rsid w:val="00982EE5"/>
    <w:rPr>
      <w:rFonts w:ascii="Times New Roman" w:hAnsi="Times New Roman"/>
      <w:spacing w:val="-2"/>
      <w:sz w:val="22"/>
      <w:vertAlign w:val="superscript"/>
    </w:rPr>
  </w:style>
  <w:style w:type="paragraph" w:styleId="FootnoteText">
    <w:name w:val="footnote text"/>
    <w:basedOn w:val="Normal"/>
    <w:link w:val="FootnoteTextChar"/>
    <w:uiPriority w:val="99"/>
    <w:semiHidden/>
    <w:rsid w:val="00982EE5"/>
    <w:pPr>
      <w:widowControl w:val="0"/>
    </w:pPr>
    <w:rPr>
      <w:snapToGrid w:val="0"/>
      <w:sz w:val="20"/>
    </w:rPr>
  </w:style>
  <w:style w:type="character" w:customStyle="1" w:styleId="FootnoteTextChar">
    <w:name w:val="Footnote Text Char"/>
    <w:basedOn w:val="DefaultParagraphFont"/>
    <w:link w:val="FootnoteText"/>
    <w:uiPriority w:val="99"/>
    <w:semiHidden/>
    <w:rsid w:val="00982EE5"/>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E21364"/>
    <w:rPr>
      <w:sz w:val="16"/>
      <w:szCs w:val="16"/>
    </w:rPr>
  </w:style>
  <w:style w:type="paragraph" w:styleId="CommentText">
    <w:name w:val="annotation text"/>
    <w:basedOn w:val="Normal"/>
    <w:link w:val="CommentTextChar"/>
    <w:uiPriority w:val="99"/>
    <w:semiHidden/>
    <w:unhideWhenUsed/>
    <w:rsid w:val="00E21364"/>
    <w:rPr>
      <w:sz w:val="20"/>
    </w:rPr>
  </w:style>
  <w:style w:type="character" w:customStyle="1" w:styleId="CommentTextChar">
    <w:name w:val="Comment Text Char"/>
    <w:basedOn w:val="DefaultParagraphFont"/>
    <w:link w:val="CommentText"/>
    <w:uiPriority w:val="99"/>
    <w:semiHidden/>
    <w:rsid w:val="00E21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1364"/>
    <w:rPr>
      <w:b/>
      <w:bCs/>
    </w:rPr>
  </w:style>
  <w:style w:type="character" w:customStyle="1" w:styleId="CommentSubjectChar">
    <w:name w:val="Comment Subject Char"/>
    <w:basedOn w:val="CommentTextChar"/>
    <w:link w:val="CommentSubject"/>
    <w:uiPriority w:val="99"/>
    <w:semiHidden/>
    <w:rsid w:val="00E213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1364"/>
    <w:rPr>
      <w:rFonts w:ascii="Tahoma" w:hAnsi="Tahoma" w:cs="Tahoma"/>
      <w:sz w:val="16"/>
      <w:szCs w:val="16"/>
    </w:rPr>
  </w:style>
  <w:style w:type="character" w:customStyle="1" w:styleId="BalloonTextChar">
    <w:name w:val="Balloon Text Char"/>
    <w:basedOn w:val="DefaultParagraphFont"/>
    <w:link w:val="BalloonText"/>
    <w:uiPriority w:val="99"/>
    <w:semiHidden/>
    <w:rsid w:val="00E213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E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82EE5"/>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982EE5"/>
    <w:pPr>
      <w:keepNext/>
      <w:outlineLvl w:val="2"/>
    </w:pPr>
    <w:rPr>
      <w:b/>
      <w:sz w:val="16"/>
    </w:rPr>
  </w:style>
  <w:style w:type="paragraph" w:styleId="Heading4">
    <w:name w:val="heading 4"/>
    <w:basedOn w:val="Normal"/>
    <w:next w:val="Normal"/>
    <w:link w:val="Heading4Char"/>
    <w:qFormat/>
    <w:rsid w:val="00982EE5"/>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EE5"/>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982EE5"/>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982EE5"/>
    <w:rPr>
      <w:rFonts w:ascii="Times New Roman" w:eastAsia="Times New Roman" w:hAnsi="Times New Roman" w:cs="Times New Roman"/>
      <w:b/>
      <w:sz w:val="16"/>
      <w:szCs w:val="20"/>
    </w:rPr>
  </w:style>
  <w:style w:type="paragraph" w:styleId="Header">
    <w:name w:val="header"/>
    <w:basedOn w:val="Normal"/>
    <w:link w:val="HeaderChar"/>
    <w:uiPriority w:val="99"/>
    <w:unhideWhenUsed/>
    <w:rsid w:val="00982EE5"/>
    <w:pPr>
      <w:tabs>
        <w:tab w:val="center" w:pos="4680"/>
        <w:tab w:val="right" w:pos="9360"/>
      </w:tabs>
    </w:pPr>
  </w:style>
  <w:style w:type="character" w:customStyle="1" w:styleId="HeaderChar">
    <w:name w:val="Header Char"/>
    <w:basedOn w:val="DefaultParagraphFont"/>
    <w:link w:val="Header"/>
    <w:uiPriority w:val="99"/>
    <w:rsid w:val="00982E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2EE5"/>
    <w:pPr>
      <w:tabs>
        <w:tab w:val="center" w:pos="4680"/>
        <w:tab w:val="right" w:pos="9360"/>
      </w:tabs>
    </w:pPr>
  </w:style>
  <w:style w:type="character" w:customStyle="1" w:styleId="FooterChar">
    <w:name w:val="Footer Char"/>
    <w:basedOn w:val="DefaultParagraphFont"/>
    <w:link w:val="Footer"/>
    <w:uiPriority w:val="99"/>
    <w:rsid w:val="00982EE5"/>
    <w:rPr>
      <w:rFonts w:ascii="Times New Roman" w:eastAsia="Times New Roman" w:hAnsi="Times New Roman" w:cs="Times New Roman"/>
      <w:sz w:val="24"/>
      <w:szCs w:val="20"/>
    </w:rPr>
  </w:style>
  <w:style w:type="character" w:styleId="FootnoteReference">
    <w:name w:val="footnote reference"/>
    <w:aliases w:val="Style 12,(NECG) Footnote Reference,Style 13,Appel note de bas de p,Style 124,fr,o,Style 3,FR,Style 17,Footnote Reference/,Style 6"/>
    <w:rsid w:val="00982EE5"/>
    <w:rPr>
      <w:rFonts w:ascii="Times New Roman" w:hAnsi="Times New Roman"/>
      <w:spacing w:val="-2"/>
      <w:sz w:val="22"/>
      <w:vertAlign w:val="superscript"/>
    </w:rPr>
  </w:style>
  <w:style w:type="paragraph" w:styleId="FootnoteText">
    <w:name w:val="footnote text"/>
    <w:basedOn w:val="Normal"/>
    <w:link w:val="FootnoteTextChar"/>
    <w:uiPriority w:val="99"/>
    <w:semiHidden/>
    <w:rsid w:val="00982EE5"/>
    <w:pPr>
      <w:widowControl w:val="0"/>
    </w:pPr>
    <w:rPr>
      <w:snapToGrid w:val="0"/>
      <w:sz w:val="20"/>
    </w:rPr>
  </w:style>
  <w:style w:type="character" w:customStyle="1" w:styleId="FootnoteTextChar">
    <w:name w:val="Footnote Text Char"/>
    <w:basedOn w:val="DefaultParagraphFont"/>
    <w:link w:val="FootnoteText"/>
    <w:uiPriority w:val="99"/>
    <w:semiHidden/>
    <w:rsid w:val="00982EE5"/>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E21364"/>
    <w:rPr>
      <w:sz w:val="16"/>
      <w:szCs w:val="16"/>
    </w:rPr>
  </w:style>
  <w:style w:type="paragraph" w:styleId="CommentText">
    <w:name w:val="annotation text"/>
    <w:basedOn w:val="Normal"/>
    <w:link w:val="CommentTextChar"/>
    <w:uiPriority w:val="99"/>
    <w:semiHidden/>
    <w:unhideWhenUsed/>
    <w:rsid w:val="00E21364"/>
    <w:rPr>
      <w:sz w:val="20"/>
    </w:rPr>
  </w:style>
  <w:style w:type="character" w:customStyle="1" w:styleId="CommentTextChar">
    <w:name w:val="Comment Text Char"/>
    <w:basedOn w:val="DefaultParagraphFont"/>
    <w:link w:val="CommentText"/>
    <w:uiPriority w:val="99"/>
    <w:semiHidden/>
    <w:rsid w:val="00E21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1364"/>
    <w:rPr>
      <w:b/>
      <w:bCs/>
    </w:rPr>
  </w:style>
  <w:style w:type="character" w:customStyle="1" w:styleId="CommentSubjectChar">
    <w:name w:val="Comment Subject Char"/>
    <w:basedOn w:val="CommentTextChar"/>
    <w:link w:val="CommentSubject"/>
    <w:uiPriority w:val="99"/>
    <w:semiHidden/>
    <w:rsid w:val="00E213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1364"/>
    <w:rPr>
      <w:rFonts w:ascii="Tahoma" w:hAnsi="Tahoma" w:cs="Tahoma"/>
      <w:sz w:val="16"/>
      <w:szCs w:val="16"/>
    </w:rPr>
  </w:style>
  <w:style w:type="character" w:customStyle="1" w:styleId="BalloonTextChar">
    <w:name w:val="Balloon Text Char"/>
    <w:basedOn w:val="DefaultParagraphFont"/>
    <w:link w:val="BalloonText"/>
    <w:uiPriority w:val="99"/>
    <w:semiHidden/>
    <w:rsid w:val="00E213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1258</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2015-05-04T17:15:00Z</dcterms:created>
  <dcterms:modified xsi:type="dcterms:W3CDTF">2015-05-04T17:15:00Z</dcterms:modified>
  <cp:category> </cp:category>
  <cp:contentStatus> </cp:contentStatus>
</cp:coreProperties>
</file>