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43F93" w14:textId="7213EC12" w:rsidR="00C2019D" w:rsidRPr="00C2019D" w:rsidRDefault="00C2019D" w:rsidP="000A3C7F">
      <w:pPr>
        <w:spacing w:after="240"/>
        <w:jc w:val="center"/>
        <w:rPr>
          <w:rFonts w:cs="Times New Roman"/>
          <w:b/>
        </w:rPr>
      </w:pPr>
      <w:bookmarkStart w:id="0" w:name="_GoBack"/>
      <w:bookmarkEnd w:id="0"/>
      <w:r w:rsidRPr="00C2019D">
        <w:rPr>
          <w:rFonts w:cs="Times New Roman"/>
          <w:b/>
        </w:rPr>
        <w:t xml:space="preserve">REMARKS OF </w:t>
      </w:r>
      <w:r>
        <w:rPr>
          <w:rFonts w:cs="Times New Roman"/>
          <w:b/>
        </w:rPr>
        <w:t xml:space="preserve">FCC </w:t>
      </w:r>
      <w:r w:rsidRPr="00C2019D">
        <w:rPr>
          <w:rFonts w:cs="Times New Roman"/>
          <w:b/>
        </w:rPr>
        <w:t>COMMISSIONER AJIT PAI</w:t>
      </w:r>
      <w:r w:rsidR="000A3C7F">
        <w:rPr>
          <w:rFonts w:cs="Times New Roman"/>
          <w:b/>
        </w:rPr>
        <w:br/>
      </w:r>
      <w:r w:rsidRPr="00C2019D">
        <w:rPr>
          <w:rFonts w:cs="Times New Roman"/>
          <w:b/>
        </w:rPr>
        <w:t>AT THE INTERNATIO</w:t>
      </w:r>
      <w:r w:rsidR="000A3C7F">
        <w:rPr>
          <w:rFonts w:cs="Times New Roman"/>
          <w:b/>
        </w:rPr>
        <w:t>NAL INSTITUTE OF COMMUNICATIONS</w:t>
      </w:r>
      <w:r w:rsidR="000A3C7F">
        <w:rPr>
          <w:rFonts w:cs="Times New Roman"/>
          <w:b/>
        </w:rPr>
        <w:br/>
      </w:r>
      <w:r w:rsidRPr="00C2019D">
        <w:rPr>
          <w:rFonts w:cs="Times New Roman"/>
          <w:b/>
        </w:rPr>
        <w:t>TELECOMMUNICATIONS AND MEDIA FORUM</w:t>
      </w:r>
    </w:p>
    <w:p w14:paraId="4517A37F" w14:textId="77777777" w:rsidR="00440FFC" w:rsidRDefault="00C2019D" w:rsidP="000A3C7F">
      <w:pPr>
        <w:spacing w:after="240"/>
        <w:jc w:val="center"/>
        <w:rPr>
          <w:rFonts w:cs="Times New Roman"/>
          <w:b/>
        </w:rPr>
      </w:pPr>
      <w:r w:rsidRPr="00C2019D">
        <w:rPr>
          <w:rFonts w:cs="Times New Roman"/>
          <w:b/>
        </w:rPr>
        <w:t>MIAMI, FLORIDA</w:t>
      </w:r>
    </w:p>
    <w:p w14:paraId="36E828B6" w14:textId="77777777" w:rsidR="00C2019D" w:rsidRDefault="00C2019D" w:rsidP="000A3C7F">
      <w:pPr>
        <w:spacing w:after="240"/>
        <w:jc w:val="center"/>
        <w:rPr>
          <w:rFonts w:cs="Times New Roman"/>
          <w:b/>
        </w:rPr>
      </w:pPr>
      <w:r>
        <w:rPr>
          <w:rFonts w:cs="Times New Roman"/>
          <w:b/>
        </w:rPr>
        <w:t>MAY 27, 2015</w:t>
      </w:r>
    </w:p>
    <w:p w14:paraId="14A34BB4" w14:textId="056A93A2" w:rsidR="005325EB" w:rsidRDefault="0083527B" w:rsidP="000869EE">
      <w:pPr>
        <w:ind w:firstLine="720"/>
        <w:rPr>
          <w:rFonts w:cs="Times New Roman"/>
        </w:rPr>
      </w:pPr>
      <w:r>
        <w:rPr>
          <w:rFonts w:cs="Times New Roman"/>
        </w:rPr>
        <w:t xml:space="preserve">I want to thank the International Institute of Communications for </w:t>
      </w:r>
      <w:r w:rsidR="00BD1D3B">
        <w:rPr>
          <w:rFonts w:cs="Times New Roman"/>
        </w:rPr>
        <w:t>organizing</w:t>
      </w:r>
      <w:r>
        <w:rPr>
          <w:rFonts w:cs="Times New Roman"/>
        </w:rPr>
        <w:t xml:space="preserve"> today’s forum.</w:t>
      </w:r>
      <w:r w:rsidR="00A46F3A">
        <w:rPr>
          <w:rFonts w:cs="Times New Roman"/>
        </w:rPr>
        <w:t xml:space="preserve">  </w:t>
      </w:r>
      <w:r w:rsidR="00936C60">
        <w:rPr>
          <w:rFonts w:cs="Times New Roman"/>
        </w:rPr>
        <w:t xml:space="preserve">The IIC </w:t>
      </w:r>
      <w:r w:rsidR="005325EB">
        <w:rPr>
          <w:rFonts w:cs="Times New Roman"/>
        </w:rPr>
        <w:t xml:space="preserve">affords </w:t>
      </w:r>
      <w:r w:rsidR="00A46F3A">
        <w:rPr>
          <w:rFonts w:cs="Times New Roman"/>
        </w:rPr>
        <w:t xml:space="preserve">regulators </w:t>
      </w:r>
      <w:r w:rsidR="00936C60">
        <w:rPr>
          <w:rFonts w:cs="Times New Roman"/>
        </w:rPr>
        <w:t xml:space="preserve">around the world </w:t>
      </w:r>
      <w:r w:rsidR="00612851">
        <w:rPr>
          <w:rFonts w:cs="Times New Roman"/>
        </w:rPr>
        <w:t>an opportunity to exchange ideas and discuss current trends</w:t>
      </w:r>
      <w:r w:rsidR="00601FAD">
        <w:rPr>
          <w:rFonts w:cs="Times New Roman"/>
        </w:rPr>
        <w:t xml:space="preserve"> in the communications sector</w:t>
      </w:r>
      <w:r w:rsidR="00612851">
        <w:rPr>
          <w:rFonts w:cs="Times New Roman"/>
        </w:rPr>
        <w:t xml:space="preserve">.  </w:t>
      </w:r>
      <w:r w:rsidR="005325EB">
        <w:rPr>
          <w:rFonts w:cs="Times New Roman"/>
        </w:rPr>
        <w:t xml:space="preserve">However </w:t>
      </w:r>
      <w:r w:rsidR="005E631B">
        <w:rPr>
          <w:rFonts w:cs="Times New Roman"/>
        </w:rPr>
        <w:t xml:space="preserve">separated </w:t>
      </w:r>
      <w:r w:rsidR="005325EB">
        <w:rPr>
          <w:rFonts w:cs="Times New Roman"/>
        </w:rPr>
        <w:t xml:space="preserve">by </w:t>
      </w:r>
      <w:r w:rsidR="005E631B">
        <w:rPr>
          <w:rFonts w:cs="Times New Roman"/>
        </w:rPr>
        <w:t xml:space="preserve">distance or </w:t>
      </w:r>
      <w:r w:rsidR="005325EB">
        <w:rPr>
          <w:rFonts w:cs="Times New Roman"/>
        </w:rPr>
        <w:t xml:space="preserve">language we may be, the IIC </w:t>
      </w:r>
      <w:r w:rsidR="001B6676" w:rsidRPr="001B6676">
        <w:rPr>
          <w:rFonts w:cs="Times New Roman"/>
        </w:rPr>
        <w:t>serves an important function by bringing us together</w:t>
      </w:r>
      <w:r w:rsidR="005325EB">
        <w:rPr>
          <w:rFonts w:cs="Times New Roman"/>
        </w:rPr>
        <w:t>.</w:t>
      </w:r>
    </w:p>
    <w:p w14:paraId="036EA556" w14:textId="35F995BF" w:rsidR="009017EA" w:rsidRDefault="007E06EF" w:rsidP="000869EE">
      <w:pPr>
        <w:ind w:firstLine="720"/>
        <w:rPr>
          <w:rFonts w:cs="Times New Roman"/>
        </w:rPr>
      </w:pPr>
      <w:r>
        <w:rPr>
          <w:rFonts w:cs="Times New Roman"/>
        </w:rPr>
        <w:t xml:space="preserve">It is fitting too </w:t>
      </w:r>
      <w:r w:rsidR="009017EA">
        <w:rPr>
          <w:rFonts w:cs="Times New Roman"/>
        </w:rPr>
        <w:t xml:space="preserve">that this </w:t>
      </w:r>
      <w:r w:rsidR="00BD1D3B">
        <w:rPr>
          <w:rFonts w:cs="Times New Roman"/>
        </w:rPr>
        <w:t xml:space="preserve">event </w:t>
      </w:r>
      <w:r w:rsidR="009017EA">
        <w:rPr>
          <w:rFonts w:cs="Times New Roman"/>
        </w:rPr>
        <w:t>focuses on markets in Latin America, since some have nicknamed Miami the “Capital of Latin America.”</w:t>
      </w:r>
      <w:r w:rsidR="00A60C37">
        <w:rPr>
          <w:rFonts w:cs="Times New Roman"/>
        </w:rPr>
        <w:t xml:space="preserve">  </w:t>
      </w:r>
      <w:r w:rsidR="005F62D2">
        <w:rPr>
          <w:rFonts w:cs="Times New Roman"/>
        </w:rPr>
        <w:t>(</w:t>
      </w:r>
      <w:r w:rsidR="00A60C37">
        <w:rPr>
          <w:rFonts w:cs="Times New Roman"/>
        </w:rPr>
        <w:t xml:space="preserve">Luckily for me, it is also the </w:t>
      </w:r>
      <w:r w:rsidR="00A15AFE">
        <w:rPr>
          <w:rFonts w:cs="Times New Roman"/>
        </w:rPr>
        <w:t>home</w:t>
      </w:r>
      <w:r w:rsidR="00A60C37">
        <w:rPr>
          <w:rFonts w:cs="Times New Roman"/>
        </w:rPr>
        <w:t xml:space="preserve"> of </w:t>
      </w:r>
      <w:r w:rsidR="00A15AFE">
        <w:rPr>
          <w:rFonts w:cs="Times New Roman"/>
        </w:rPr>
        <w:t xml:space="preserve">excellent </w:t>
      </w:r>
      <w:r w:rsidR="00A15AFE" w:rsidRPr="001B6676">
        <w:rPr>
          <w:rFonts w:cs="Times New Roman"/>
          <w:i/>
        </w:rPr>
        <w:t>fritas</w:t>
      </w:r>
      <w:r w:rsidR="00A15AFE">
        <w:rPr>
          <w:rFonts w:cs="Times New Roman"/>
        </w:rPr>
        <w:t xml:space="preserve">, </w:t>
      </w:r>
      <w:r w:rsidR="00A60C37" w:rsidRPr="001B6676">
        <w:rPr>
          <w:rFonts w:cs="Times New Roman"/>
          <w:i/>
        </w:rPr>
        <w:t>pastelitos de guayaba</w:t>
      </w:r>
      <w:r w:rsidR="00A60C37">
        <w:rPr>
          <w:rFonts w:cs="Times New Roman"/>
        </w:rPr>
        <w:t xml:space="preserve">, </w:t>
      </w:r>
      <w:r w:rsidR="00A15AFE">
        <w:rPr>
          <w:rFonts w:cs="Times New Roman"/>
        </w:rPr>
        <w:t xml:space="preserve">and </w:t>
      </w:r>
      <w:r w:rsidR="00A15AFE" w:rsidRPr="001B6676">
        <w:rPr>
          <w:rFonts w:cs="Times New Roman"/>
          <w:i/>
        </w:rPr>
        <w:t>caipirinhas</w:t>
      </w:r>
      <w:r w:rsidR="00A15AFE">
        <w:rPr>
          <w:rFonts w:cs="Times New Roman"/>
        </w:rPr>
        <w:t xml:space="preserve">, but that’s something I’ll have to </w:t>
      </w:r>
      <w:r w:rsidR="005257B3">
        <w:rPr>
          <w:rFonts w:cs="Times New Roman"/>
        </w:rPr>
        <w:t>explore after this conference with any of you who are interested.</w:t>
      </w:r>
      <w:r w:rsidR="005F62D2">
        <w:rPr>
          <w:rFonts w:cs="Times New Roman"/>
        </w:rPr>
        <w:t>)</w:t>
      </w:r>
    </w:p>
    <w:p w14:paraId="3EE0D310" w14:textId="3C08C322" w:rsidR="00B447AD" w:rsidRDefault="005257B3" w:rsidP="000869EE">
      <w:pPr>
        <w:ind w:firstLine="720"/>
        <w:rPr>
          <w:rFonts w:cs="Times New Roman"/>
        </w:rPr>
      </w:pPr>
      <w:r>
        <w:rPr>
          <w:rFonts w:cs="Times New Roman"/>
        </w:rPr>
        <w:t>I</w:t>
      </w:r>
      <w:r w:rsidR="00304E91">
        <w:rPr>
          <w:rFonts w:cs="Times New Roman"/>
        </w:rPr>
        <w:t>n all seriousness, today’s topic—</w:t>
      </w:r>
      <w:r w:rsidR="00246E10">
        <w:rPr>
          <w:rFonts w:cs="Times New Roman"/>
        </w:rPr>
        <w:t>spurring broad</w:t>
      </w:r>
      <w:r w:rsidR="00304E91">
        <w:rPr>
          <w:rFonts w:cs="Times New Roman"/>
        </w:rPr>
        <w:t xml:space="preserve">band investment and deployment—is </w:t>
      </w:r>
      <w:r w:rsidR="00BD1D3B">
        <w:rPr>
          <w:rFonts w:cs="Times New Roman"/>
        </w:rPr>
        <w:t>critical</w:t>
      </w:r>
      <w:r w:rsidR="00304E91">
        <w:rPr>
          <w:rFonts w:cs="Times New Roman"/>
        </w:rPr>
        <w:t xml:space="preserve">.  </w:t>
      </w:r>
      <w:r w:rsidR="0041138B">
        <w:rPr>
          <w:rFonts w:cs="Times New Roman"/>
        </w:rPr>
        <w:t xml:space="preserve">That’s because broadband </w:t>
      </w:r>
      <w:r w:rsidR="00BD1D3B">
        <w:rPr>
          <w:rFonts w:cs="Times New Roman"/>
        </w:rPr>
        <w:t>means</w:t>
      </w:r>
      <w:r w:rsidR="00246E10">
        <w:rPr>
          <w:rFonts w:cs="Times New Roman"/>
        </w:rPr>
        <w:t xml:space="preserve"> </w:t>
      </w:r>
      <w:r w:rsidR="00B506DB">
        <w:rPr>
          <w:rFonts w:cs="Times New Roman"/>
        </w:rPr>
        <w:t xml:space="preserve">opportunities for </w:t>
      </w:r>
      <w:r w:rsidR="00936C60">
        <w:rPr>
          <w:rFonts w:cs="Times New Roman"/>
        </w:rPr>
        <w:t xml:space="preserve">innovation, </w:t>
      </w:r>
      <w:r w:rsidR="00B506DB">
        <w:rPr>
          <w:rFonts w:cs="Times New Roman"/>
        </w:rPr>
        <w:t>job creation</w:t>
      </w:r>
      <w:r w:rsidR="003F707D">
        <w:rPr>
          <w:rFonts w:cs="Times New Roman"/>
        </w:rPr>
        <w:t>, and economic growth</w:t>
      </w:r>
      <w:r w:rsidR="00246E10">
        <w:rPr>
          <w:rFonts w:cs="Times New Roman"/>
        </w:rPr>
        <w:t xml:space="preserve">.  </w:t>
      </w:r>
      <w:r w:rsidR="00C761AB" w:rsidRPr="00C761AB">
        <w:rPr>
          <w:rFonts w:cs="Times New Roman"/>
        </w:rPr>
        <w:t>I’ve personally spoken with numerous entrepreneurs</w:t>
      </w:r>
      <w:r w:rsidR="00C761AB">
        <w:rPr>
          <w:rFonts w:cs="Times New Roman"/>
        </w:rPr>
        <w:t xml:space="preserve"> in the </w:t>
      </w:r>
      <w:r w:rsidR="00BD1D3B">
        <w:rPr>
          <w:rFonts w:cs="Times New Roman"/>
        </w:rPr>
        <w:t>United States</w:t>
      </w:r>
      <w:r w:rsidR="00C761AB">
        <w:rPr>
          <w:rFonts w:cs="Times New Roman"/>
        </w:rPr>
        <w:t xml:space="preserve"> </w:t>
      </w:r>
      <w:r w:rsidR="00C761AB" w:rsidRPr="00C761AB">
        <w:rPr>
          <w:rFonts w:cs="Times New Roman"/>
        </w:rPr>
        <w:t xml:space="preserve">who’ve </w:t>
      </w:r>
      <w:r w:rsidR="00BD1D3B">
        <w:rPr>
          <w:rFonts w:cs="Times New Roman"/>
        </w:rPr>
        <w:t>told me</w:t>
      </w:r>
      <w:r w:rsidR="00BD1D3B" w:rsidRPr="00C761AB">
        <w:rPr>
          <w:rFonts w:cs="Times New Roman"/>
        </w:rPr>
        <w:t xml:space="preserve"> </w:t>
      </w:r>
      <w:r w:rsidR="00C761AB" w:rsidRPr="00C761AB">
        <w:rPr>
          <w:rFonts w:cs="Times New Roman"/>
        </w:rPr>
        <w:t>that without the Internet, they’d have no business.</w:t>
      </w:r>
      <w:r w:rsidR="00225FC9">
        <w:rPr>
          <w:rFonts w:cs="Times New Roman"/>
        </w:rPr>
        <w:t xml:space="preserve">  </w:t>
      </w:r>
      <w:r w:rsidR="00905FF4">
        <w:rPr>
          <w:rFonts w:cs="Times New Roman"/>
        </w:rPr>
        <w:t>Just yesterday, at Venture Hive</w:t>
      </w:r>
      <w:r w:rsidR="00443203">
        <w:rPr>
          <w:rFonts w:cs="Times New Roman"/>
        </w:rPr>
        <w:t xml:space="preserve">, a startup hub for tech innovators </w:t>
      </w:r>
      <w:r w:rsidR="00905FF4">
        <w:rPr>
          <w:rFonts w:cs="Times New Roman"/>
        </w:rPr>
        <w:t xml:space="preserve">here in Miami, I met the founder of Waleteros, a company that targets the millions of Hispanics in the U.S. who don’t have bank accounts, and thus feel they have no choice but to rely on expensive check-cashing outlets.  Waleteros </w:t>
      </w:r>
      <w:r w:rsidR="00443203">
        <w:rPr>
          <w:rFonts w:cs="Times New Roman"/>
        </w:rPr>
        <w:t xml:space="preserve">developed an app that </w:t>
      </w:r>
      <w:r w:rsidR="00905FF4">
        <w:rPr>
          <w:rFonts w:cs="Times New Roman"/>
        </w:rPr>
        <w:t xml:space="preserve">enables </w:t>
      </w:r>
      <w:r w:rsidR="00F650F2">
        <w:rPr>
          <w:rFonts w:cs="Times New Roman"/>
        </w:rPr>
        <w:t xml:space="preserve">a customer </w:t>
      </w:r>
      <w:r w:rsidR="00905FF4">
        <w:rPr>
          <w:rFonts w:cs="Times New Roman"/>
        </w:rPr>
        <w:t xml:space="preserve">to take a picture of a check with </w:t>
      </w:r>
      <w:r w:rsidR="00F650F2">
        <w:rPr>
          <w:rFonts w:cs="Times New Roman"/>
        </w:rPr>
        <w:t xml:space="preserve">his </w:t>
      </w:r>
      <w:r w:rsidR="00905FF4">
        <w:rPr>
          <w:rFonts w:cs="Times New Roman"/>
        </w:rPr>
        <w:t xml:space="preserve">cellphone and have the money deposited </w:t>
      </w:r>
      <w:r w:rsidR="00316D9C">
        <w:rPr>
          <w:rFonts w:cs="Times New Roman"/>
        </w:rPr>
        <w:t>o</w:t>
      </w:r>
      <w:r w:rsidR="00905FF4">
        <w:rPr>
          <w:rFonts w:cs="Times New Roman"/>
        </w:rPr>
        <w:t xml:space="preserve">nto a </w:t>
      </w:r>
      <w:r w:rsidR="00335AF1">
        <w:rPr>
          <w:rFonts w:cs="Times New Roman"/>
        </w:rPr>
        <w:t>prepaid MasterCard</w:t>
      </w:r>
      <w:r w:rsidR="00905FF4">
        <w:rPr>
          <w:rFonts w:cs="Times New Roman"/>
        </w:rPr>
        <w:t xml:space="preserve"> within minutes.</w:t>
      </w:r>
      <w:r w:rsidR="002200CC">
        <w:rPr>
          <w:rFonts w:cs="Times New Roman"/>
        </w:rPr>
        <w:t xml:space="preserve">  For all this to work, wireless broadband connectivity is essential.</w:t>
      </w:r>
    </w:p>
    <w:p w14:paraId="7575E252" w14:textId="17A054DE" w:rsidR="00F650F2" w:rsidRDefault="005257B3" w:rsidP="000869EE">
      <w:pPr>
        <w:ind w:firstLine="720"/>
        <w:rPr>
          <w:rFonts w:cs="Times New Roman"/>
        </w:rPr>
      </w:pPr>
      <w:r>
        <w:rPr>
          <w:rFonts w:cs="Times New Roman"/>
        </w:rPr>
        <w:t xml:space="preserve">I’ve seen </w:t>
      </w:r>
      <w:r w:rsidR="002200CC">
        <w:rPr>
          <w:rFonts w:cs="Times New Roman"/>
        </w:rPr>
        <w:t xml:space="preserve">this </w:t>
      </w:r>
      <w:r>
        <w:rPr>
          <w:rFonts w:cs="Times New Roman"/>
        </w:rPr>
        <w:t>abroad as well.  For example, l</w:t>
      </w:r>
      <w:r w:rsidR="00BD1D3B">
        <w:rPr>
          <w:rFonts w:cs="Times New Roman"/>
        </w:rPr>
        <w:t>ast year</w:t>
      </w:r>
      <w:r>
        <w:rPr>
          <w:rFonts w:cs="Times New Roman"/>
        </w:rPr>
        <w:t xml:space="preserve"> in Cartagena, Colombia</w:t>
      </w:r>
      <w:r w:rsidR="00BD1D3B">
        <w:rPr>
          <w:rFonts w:cs="Times New Roman"/>
        </w:rPr>
        <w:t xml:space="preserve">, </w:t>
      </w:r>
      <w:r w:rsidR="00EF0058">
        <w:rPr>
          <w:rFonts w:cs="Times New Roman"/>
        </w:rPr>
        <w:t xml:space="preserve">I </w:t>
      </w:r>
      <w:r w:rsidR="00246E10" w:rsidRPr="00246E10">
        <w:rPr>
          <w:rFonts w:cs="Times New Roman"/>
        </w:rPr>
        <w:t xml:space="preserve">met with a group of startup companies at ViveLabs.  One </w:t>
      </w:r>
      <w:r w:rsidR="00EF0058">
        <w:rPr>
          <w:rFonts w:cs="Times New Roman"/>
        </w:rPr>
        <w:t>young entrepreneur</w:t>
      </w:r>
      <w:r w:rsidR="00246E10" w:rsidRPr="00246E10">
        <w:rPr>
          <w:rFonts w:cs="Times New Roman"/>
        </w:rPr>
        <w:t xml:space="preserve"> </w:t>
      </w:r>
      <w:r w:rsidR="003967C8">
        <w:rPr>
          <w:rFonts w:cs="Times New Roman"/>
        </w:rPr>
        <w:t>was</w:t>
      </w:r>
      <w:r w:rsidR="00246E10" w:rsidRPr="00246E10">
        <w:rPr>
          <w:rFonts w:cs="Times New Roman"/>
        </w:rPr>
        <w:t xml:space="preserve"> </w:t>
      </w:r>
      <w:r w:rsidR="003967C8">
        <w:rPr>
          <w:rFonts w:cs="Times New Roman"/>
        </w:rPr>
        <w:t xml:space="preserve">using </w:t>
      </w:r>
      <w:r w:rsidR="00246E10" w:rsidRPr="00246E10">
        <w:rPr>
          <w:rFonts w:cs="Times New Roman"/>
        </w:rPr>
        <w:t>GPS and cellular technolog</w:t>
      </w:r>
      <w:r w:rsidR="001B6676">
        <w:rPr>
          <w:rFonts w:cs="Times New Roman"/>
        </w:rPr>
        <w:t>ies</w:t>
      </w:r>
      <w:r w:rsidR="00246E10" w:rsidRPr="00246E10">
        <w:rPr>
          <w:rFonts w:cs="Times New Roman"/>
        </w:rPr>
        <w:t xml:space="preserve"> to track fishermen</w:t>
      </w:r>
      <w:r w:rsidR="00805316">
        <w:rPr>
          <w:rFonts w:cs="Times New Roman"/>
        </w:rPr>
        <w:t xml:space="preserve"> and help them bring their products to market quickly and efficiently</w:t>
      </w:r>
      <w:r w:rsidR="00246E10" w:rsidRPr="00246E10">
        <w:rPr>
          <w:rFonts w:cs="Times New Roman"/>
        </w:rPr>
        <w:t xml:space="preserve">.  Another </w:t>
      </w:r>
      <w:r w:rsidR="00AB3A8C">
        <w:rPr>
          <w:rFonts w:cs="Times New Roman"/>
        </w:rPr>
        <w:t>was building a mobile app that</w:t>
      </w:r>
      <w:r w:rsidR="00DD4168">
        <w:rPr>
          <w:rFonts w:cs="Times New Roman"/>
        </w:rPr>
        <w:t xml:space="preserve"> help</w:t>
      </w:r>
      <w:r w:rsidR="00AB3A8C">
        <w:rPr>
          <w:rFonts w:cs="Times New Roman"/>
        </w:rPr>
        <w:t>ed</w:t>
      </w:r>
      <w:r w:rsidR="00DD4168">
        <w:rPr>
          <w:rFonts w:cs="Times New Roman"/>
        </w:rPr>
        <w:t xml:space="preserve"> delivery companies keep track of their shipments.  Yet another </w:t>
      </w:r>
      <w:r w:rsidR="00246E10" w:rsidRPr="00246E10">
        <w:rPr>
          <w:rFonts w:cs="Times New Roman"/>
        </w:rPr>
        <w:t xml:space="preserve">was </w:t>
      </w:r>
      <w:r w:rsidR="00613DD4">
        <w:rPr>
          <w:rFonts w:cs="Times New Roman"/>
        </w:rPr>
        <w:t>creating an app that</w:t>
      </w:r>
      <w:r w:rsidR="00246E10" w:rsidRPr="00246E10">
        <w:rPr>
          <w:rFonts w:cs="Times New Roman"/>
        </w:rPr>
        <w:t xml:space="preserve"> would allow people to easily access th</w:t>
      </w:r>
      <w:r w:rsidR="00EF0058">
        <w:rPr>
          <w:rFonts w:cs="Times New Roman"/>
        </w:rPr>
        <w:t>e menus of nearby restaurants.</w:t>
      </w:r>
      <w:r w:rsidR="00B506DB">
        <w:rPr>
          <w:rFonts w:cs="Times New Roman"/>
        </w:rPr>
        <w:t xml:space="preserve">  </w:t>
      </w:r>
    </w:p>
    <w:p w14:paraId="520DF44A" w14:textId="73BA3D27" w:rsidR="00166395" w:rsidRDefault="00F650F2" w:rsidP="000869EE">
      <w:pPr>
        <w:ind w:firstLine="720"/>
        <w:rPr>
          <w:rFonts w:cs="Times New Roman"/>
        </w:rPr>
      </w:pPr>
      <w:r>
        <w:rPr>
          <w:rFonts w:cs="Times New Roman"/>
        </w:rPr>
        <w:t>Each of t</w:t>
      </w:r>
      <w:r w:rsidR="005A7AA3">
        <w:rPr>
          <w:rFonts w:cs="Times New Roman"/>
        </w:rPr>
        <w:t>hese businesses w</w:t>
      </w:r>
      <w:r>
        <w:rPr>
          <w:rFonts w:cs="Times New Roman"/>
        </w:rPr>
        <w:t>as</w:t>
      </w:r>
      <w:r w:rsidR="005A7AA3">
        <w:rPr>
          <w:rFonts w:cs="Times New Roman"/>
        </w:rPr>
        <w:t xml:space="preserve"> different, </w:t>
      </w:r>
      <w:r w:rsidR="0041138B">
        <w:rPr>
          <w:rFonts w:cs="Times New Roman"/>
        </w:rPr>
        <w:t xml:space="preserve">but </w:t>
      </w:r>
      <w:r w:rsidR="005A7AA3">
        <w:rPr>
          <w:rFonts w:cs="Times New Roman"/>
        </w:rPr>
        <w:t>the lesson</w:t>
      </w:r>
      <w:r w:rsidR="0041138B">
        <w:rPr>
          <w:rFonts w:cs="Times New Roman"/>
        </w:rPr>
        <w:t xml:space="preserve"> was the same:</w:t>
      </w:r>
      <w:r w:rsidR="005A7AA3">
        <w:rPr>
          <w:rFonts w:cs="Times New Roman"/>
        </w:rPr>
        <w:t xml:space="preserve">  </w:t>
      </w:r>
      <w:r w:rsidR="00166395">
        <w:rPr>
          <w:rFonts w:cs="Times New Roman"/>
        </w:rPr>
        <w:t xml:space="preserve">Broadband </w:t>
      </w:r>
      <w:r w:rsidR="005A7AA3">
        <w:rPr>
          <w:rFonts w:cs="Times New Roman"/>
        </w:rPr>
        <w:t xml:space="preserve">is </w:t>
      </w:r>
      <w:r w:rsidR="00633702">
        <w:rPr>
          <w:rFonts w:cs="Times New Roman"/>
        </w:rPr>
        <w:t>both a</w:t>
      </w:r>
      <w:r w:rsidR="005A7AA3">
        <w:rPr>
          <w:rFonts w:cs="Times New Roman"/>
        </w:rPr>
        <w:t xml:space="preserve"> </w:t>
      </w:r>
      <w:r w:rsidR="00633702">
        <w:rPr>
          <w:rFonts w:cs="Times New Roman"/>
        </w:rPr>
        <w:t>liberator and a</w:t>
      </w:r>
      <w:r w:rsidR="0041138B">
        <w:rPr>
          <w:rFonts w:cs="Times New Roman"/>
        </w:rPr>
        <w:t>n</w:t>
      </w:r>
      <w:r w:rsidR="00633702">
        <w:rPr>
          <w:rFonts w:cs="Times New Roman"/>
        </w:rPr>
        <w:t xml:space="preserve"> </w:t>
      </w:r>
      <w:r w:rsidR="005A7AA3">
        <w:rPr>
          <w:rFonts w:cs="Times New Roman"/>
        </w:rPr>
        <w:t>equalizer</w:t>
      </w:r>
      <w:r w:rsidR="0041138B">
        <w:rPr>
          <w:rFonts w:cs="Times New Roman"/>
        </w:rPr>
        <w:t xml:space="preserve">. </w:t>
      </w:r>
      <w:r w:rsidR="005A7AA3">
        <w:rPr>
          <w:rFonts w:cs="Times New Roman"/>
        </w:rPr>
        <w:t xml:space="preserve"> </w:t>
      </w:r>
      <w:r w:rsidR="00973E98">
        <w:rPr>
          <w:rFonts w:cs="Times New Roman"/>
        </w:rPr>
        <w:t xml:space="preserve">Whether in Brasilia or </w:t>
      </w:r>
      <w:r w:rsidR="001B6676">
        <w:rPr>
          <w:rFonts w:cs="Times New Roman"/>
        </w:rPr>
        <w:t>Brampton</w:t>
      </w:r>
      <w:r w:rsidR="00973E98">
        <w:rPr>
          <w:rFonts w:cs="Times New Roman"/>
        </w:rPr>
        <w:t xml:space="preserve">, broadband </w:t>
      </w:r>
      <w:r w:rsidR="00A970E0">
        <w:rPr>
          <w:rFonts w:cs="Times New Roman"/>
        </w:rPr>
        <w:t xml:space="preserve">gives </w:t>
      </w:r>
      <w:r w:rsidR="00F21588">
        <w:rPr>
          <w:rFonts w:cs="Times New Roman"/>
        </w:rPr>
        <w:t>every person</w:t>
      </w:r>
      <w:r w:rsidR="00973E98">
        <w:rPr>
          <w:rFonts w:cs="Times New Roman"/>
        </w:rPr>
        <w:t xml:space="preserve"> </w:t>
      </w:r>
      <w:r w:rsidR="007752B6">
        <w:rPr>
          <w:rFonts w:cs="Times New Roman"/>
        </w:rPr>
        <w:t xml:space="preserve">with an idea and passion the </w:t>
      </w:r>
      <w:r w:rsidR="00166395">
        <w:rPr>
          <w:rFonts w:cs="Times New Roman"/>
        </w:rPr>
        <w:t>chance to succee</w:t>
      </w:r>
      <w:r w:rsidR="007F5606">
        <w:rPr>
          <w:rFonts w:cs="Times New Roman"/>
        </w:rPr>
        <w:t>d</w:t>
      </w:r>
      <w:r w:rsidR="00633702">
        <w:rPr>
          <w:rFonts w:cs="Times New Roman"/>
        </w:rPr>
        <w:t xml:space="preserve"> and pursue their dreams</w:t>
      </w:r>
      <w:r w:rsidR="007F5606">
        <w:rPr>
          <w:rFonts w:cs="Times New Roman"/>
        </w:rPr>
        <w:t>.</w:t>
      </w:r>
    </w:p>
    <w:p w14:paraId="34E90243" w14:textId="2AE2D3B6" w:rsidR="00771C26" w:rsidRDefault="00936C60" w:rsidP="000869EE">
      <w:pPr>
        <w:ind w:firstLine="720"/>
        <w:rPr>
          <w:rFonts w:cs="Times New Roman"/>
        </w:rPr>
      </w:pPr>
      <w:r>
        <w:rPr>
          <w:rFonts w:cs="Times New Roman"/>
        </w:rPr>
        <w:t xml:space="preserve">There are thousands of stories like these across the Americas.  And the key to ensuring that there are </w:t>
      </w:r>
      <w:r w:rsidR="00771C26">
        <w:rPr>
          <w:rFonts w:cs="Times New Roman"/>
        </w:rPr>
        <w:t xml:space="preserve">many </w:t>
      </w:r>
      <w:r>
        <w:rPr>
          <w:rFonts w:cs="Times New Roman"/>
        </w:rPr>
        <w:t xml:space="preserve">more </w:t>
      </w:r>
      <w:r w:rsidR="00C761AB">
        <w:rPr>
          <w:rFonts w:cs="Times New Roman"/>
        </w:rPr>
        <w:t xml:space="preserve">is broadband infrastructure—and lots of it.  </w:t>
      </w:r>
      <w:r w:rsidR="00580EA5">
        <w:rPr>
          <w:rFonts w:cs="Times New Roman"/>
        </w:rPr>
        <w:t>D</w:t>
      </w:r>
      <w:r w:rsidR="00E84BA2">
        <w:rPr>
          <w:rFonts w:cs="Times New Roman"/>
        </w:rPr>
        <w:t>emand for faster, better, and less expensive</w:t>
      </w:r>
      <w:r w:rsidR="000A3C7F">
        <w:rPr>
          <w:rFonts w:cs="Times New Roman"/>
        </w:rPr>
        <w:t xml:space="preserve"> broadband is only increasing.</w:t>
      </w:r>
    </w:p>
    <w:p w14:paraId="7C618ECD" w14:textId="1CD0650E" w:rsidR="006A7163" w:rsidRDefault="00771C26" w:rsidP="000869EE">
      <w:pPr>
        <w:ind w:firstLine="720"/>
        <w:rPr>
          <w:rFonts w:cs="Times New Roman"/>
        </w:rPr>
      </w:pPr>
      <w:r>
        <w:rPr>
          <w:rFonts w:cs="Times New Roman"/>
        </w:rPr>
        <w:t>T</w:t>
      </w:r>
      <w:r w:rsidR="00CA5D4C">
        <w:rPr>
          <w:rFonts w:cs="Times New Roman"/>
        </w:rPr>
        <w:t xml:space="preserve">his is </w:t>
      </w:r>
      <w:r>
        <w:rPr>
          <w:rFonts w:cs="Times New Roman"/>
        </w:rPr>
        <w:t xml:space="preserve">especially </w:t>
      </w:r>
      <w:r w:rsidR="00CA5D4C">
        <w:rPr>
          <w:rFonts w:cs="Times New Roman"/>
        </w:rPr>
        <w:t xml:space="preserve">true in Latin America.  </w:t>
      </w:r>
      <w:r w:rsidR="00B70A7F">
        <w:rPr>
          <w:rFonts w:cs="Times New Roman"/>
        </w:rPr>
        <w:t xml:space="preserve">By 2018, for example, Latin America is expected to see Internet traffic grow over 200% compared to 2013 levels.  </w:t>
      </w:r>
      <w:r w:rsidR="006A7163">
        <w:rPr>
          <w:rFonts w:cs="Times New Roman"/>
        </w:rPr>
        <w:t xml:space="preserve">Mobile data traffic </w:t>
      </w:r>
      <w:r w:rsidR="007752B6">
        <w:rPr>
          <w:rFonts w:cs="Times New Roman"/>
        </w:rPr>
        <w:t xml:space="preserve">in </w:t>
      </w:r>
      <w:r w:rsidR="00B70A7F">
        <w:rPr>
          <w:rFonts w:cs="Times New Roman"/>
        </w:rPr>
        <w:t xml:space="preserve">the region </w:t>
      </w:r>
      <w:r w:rsidR="006A7163">
        <w:rPr>
          <w:rFonts w:cs="Times New Roman"/>
        </w:rPr>
        <w:t xml:space="preserve">will increase </w:t>
      </w:r>
      <w:r w:rsidR="001F4AF2">
        <w:rPr>
          <w:rFonts w:cs="Times New Roman"/>
        </w:rPr>
        <w:t xml:space="preserve">at an even faster clip, growing </w:t>
      </w:r>
      <w:r w:rsidR="00FD2280">
        <w:rPr>
          <w:rFonts w:cs="Times New Roman"/>
        </w:rPr>
        <w:t>tenfold</w:t>
      </w:r>
      <w:r w:rsidR="001F4AF2">
        <w:rPr>
          <w:rFonts w:cs="Times New Roman"/>
        </w:rPr>
        <w:t xml:space="preserve"> </w:t>
      </w:r>
      <w:r w:rsidR="00F21588">
        <w:rPr>
          <w:rFonts w:cs="Times New Roman"/>
        </w:rPr>
        <w:t xml:space="preserve">over the </w:t>
      </w:r>
      <w:r w:rsidR="00FD2280">
        <w:rPr>
          <w:rFonts w:cs="Times New Roman"/>
        </w:rPr>
        <w:t>five</w:t>
      </w:r>
      <w:r w:rsidR="00B70A7F">
        <w:rPr>
          <w:rFonts w:cs="Times New Roman"/>
        </w:rPr>
        <w:t>-year period ending in 2019</w:t>
      </w:r>
      <w:r w:rsidR="001F4AF2">
        <w:rPr>
          <w:rFonts w:cs="Times New Roman"/>
        </w:rPr>
        <w:t>.</w:t>
      </w:r>
    </w:p>
    <w:p w14:paraId="65576E37" w14:textId="5C8FF574" w:rsidR="00293F8A" w:rsidRDefault="005A7AA3" w:rsidP="000869EE">
      <w:pPr>
        <w:ind w:firstLine="720"/>
        <w:rPr>
          <w:rFonts w:cs="Times New Roman"/>
        </w:rPr>
      </w:pPr>
      <w:r>
        <w:rPr>
          <w:rFonts w:cs="Times New Roman"/>
        </w:rPr>
        <w:t xml:space="preserve">To meet this surging demand, </w:t>
      </w:r>
      <w:r w:rsidR="00771C26">
        <w:rPr>
          <w:rFonts w:cs="Times New Roman"/>
        </w:rPr>
        <w:t xml:space="preserve">the private sector </w:t>
      </w:r>
      <w:r w:rsidR="00A970E0">
        <w:rPr>
          <w:rFonts w:cs="Times New Roman"/>
        </w:rPr>
        <w:t xml:space="preserve">will have to </w:t>
      </w:r>
      <w:r w:rsidR="00293F8A">
        <w:rPr>
          <w:rFonts w:cs="Times New Roman"/>
        </w:rPr>
        <w:t xml:space="preserve">take the risks to invest </w:t>
      </w:r>
      <w:r w:rsidR="000A3C7F">
        <w:rPr>
          <w:rFonts w:cs="Times New Roman"/>
        </w:rPr>
        <w:t xml:space="preserve">in </w:t>
      </w:r>
      <w:r w:rsidR="00293F8A">
        <w:rPr>
          <w:rFonts w:cs="Times New Roman"/>
        </w:rPr>
        <w:t>and deploy</w:t>
      </w:r>
      <w:r w:rsidR="000A3C7F" w:rsidRPr="000A3C7F">
        <w:rPr>
          <w:rFonts w:cs="Times New Roman"/>
        </w:rPr>
        <w:t xml:space="preserve"> </w:t>
      </w:r>
      <w:r w:rsidR="000A3C7F">
        <w:rPr>
          <w:rFonts w:cs="Times New Roman"/>
        </w:rPr>
        <w:t>broadband networks</w:t>
      </w:r>
      <w:r w:rsidR="00771C26">
        <w:rPr>
          <w:rFonts w:cs="Times New Roman"/>
        </w:rPr>
        <w:t xml:space="preserve">.  And </w:t>
      </w:r>
      <w:r w:rsidR="00293F8A">
        <w:rPr>
          <w:rFonts w:cs="Times New Roman"/>
        </w:rPr>
        <w:t xml:space="preserve">for the private sector to do this, </w:t>
      </w:r>
      <w:r w:rsidR="001F4AF2">
        <w:rPr>
          <w:rFonts w:cs="Times New Roman"/>
        </w:rPr>
        <w:t xml:space="preserve">regulators </w:t>
      </w:r>
      <w:r>
        <w:rPr>
          <w:rFonts w:cs="Times New Roman"/>
        </w:rPr>
        <w:t>must</w:t>
      </w:r>
      <w:r w:rsidR="001F4AF2">
        <w:rPr>
          <w:rFonts w:cs="Times New Roman"/>
        </w:rPr>
        <w:t xml:space="preserve"> </w:t>
      </w:r>
      <w:r w:rsidR="00293F8A">
        <w:rPr>
          <w:rFonts w:cs="Times New Roman"/>
        </w:rPr>
        <w:t xml:space="preserve">adopt </w:t>
      </w:r>
      <w:r w:rsidR="001F4AF2">
        <w:rPr>
          <w:rFonts w:cs="Times New Roman"/>
        </w:rPr>
        <w:t xml:space="preserve">policies that </w:t>
      </w:r>
      <w:r w:rsidR="000A3C7F">
        <w:rPr>
          <w:rFonts w:cs="Times New Roman"/>
        </w:rPr>
        <w:t>welcome that investment and minimize the costs of deployment</w:t>
      </w:r>
      <w:r w:rsidR="001F4AF2">
        <w:rPr>
          <w:rFonts w:cs="Times New Roman"/>
        </w:rPr>
        <w:t>.</w:t>
      </w:r>
    </w:p>
    <w:p w14:paraId="45B03918" w14:textId="770EEE13" w:rsidR="00F03F7C" w:rsidRDefault="00293F8A" w:rsidP="000869EE">
      <w:pPr>
        <w:ind w:firstLine="720"/>
        <w:rPr>
          <w:rFonts w:cs="Times New Roman"/>
        </w:rPr>
      </w:pPr>
      <w:r>
        <w:rPr>
          <w:rFonts w:cs="Times New Roman"/>
        </w:rPr>
        <w:t>F</w:t>
      </w:r>
      <w:r w:rsidR="00493BDC">
        <w:rPr>
          <w:rFonts w:cs="Times New Roman"/>
        </w:rPr>
        <w:t xml:space="preserve">or years, the </w:t>
      </w:r>
      <w:r w:rsidR="005A7AA3">
        <w:rPr>
          <w:rFonts w:cs="Times New Roman"/>
        </w:rPr>
        <w:t xml:space="preserve">United States </w:t>
      </w:r>
      <w:r w:rsidR="00815AC8">
        <w:rPr>
          <w:rFonts w:cs="Times New Roman"/>
        </w:rPr>
        <w:t>did exactly that.</w:t>
      </w:r>
      <w:r w:rsidR="008B581F">
        <w:rPr>
          <w:rFonts w:cs="Times New Roman"/>
        </w:rPr>
        <w:t xml:space="preserve">  </w:t>
      </w:r>
      <w:r w:rsidR="005A7AA3">
        <w:rPr>
          <w:rFonts w:cs="Times New Roman"/>
        </w:rPr>
        <w:t>Most importantly, w</w:t>
      </w:r>
      <w:r w:rsidR="00F03F7C">
        <w:rPr>
          <w:rFonts w:cs="Times New Roman"/>
        </w:rPr>
        <w:t>e remov</w:t>
      </w:r>
      <w:r>
        <w:rPr>
          <w:rFonts w:cs="Times New Roman"/>
        </w:rPr>
        <w:t>ed</w:t>
      </w:r>
      <w:r w:rsidR="00F03F7C">
        <w:rPr>
          <w:rFonts w:cs="Times New Roman"/>
        </w:rPr>
        <w:t xml:space="preserve"> </w:t>
      </w:r>
      <w:r w:rsidR="005A7AA3">
        <w:rPr>
          <w:rFonts w:cs="Times New Roman"/>
        </w:rPr>
        <w:t xml:space="preserve">regulatory </w:t>
      </w:r>
      <w:r w:rsidR="00F03F7C">
        <w:rPr>
          <w:rFonts w:cs="Times New Roman"/>
        </w:rPr>
        <w:t>barriers to infrastructure investment and creat</w:t>
      </w:r>
      <w:r>
        <w:rPr>
          <w:rFonts w:cs="Times New Roman"/>
        </w:rPr>
        <w:t>ed</w:t>
      </w:r>
      <w:r w:rsidR="00F03F7C">
        <w:rPr>
          <w:rFonts w:cs="Times New Roman"/>
        </w:rPr>
        <w:t xml:space="preserve"> a free market for spectrum.  Those policies—</w:t>
      </w:r>
      <w:r w:rsidR="00F03F7C" w:rsidRPr="00C17AA3">
        <w:rPr>
          <w:rFonts w:cs="Times New Roman"/>
        </w:rPr>
        <w:t>not government regulation</w:t>
      </w:r>
      <w:r w:rsidR="00F03F7C">
        <w:rPr>
          <w:rFonts w:cs="Times New Roman"/>
        </w:rPr>
        <w:t>—</w:t>
      </w:r>
      <w:r w:rsidR="00536448">
        <w:rPr>
          <w:rFonts w:cs="Times New Roman"/>
        </w:rPr>
        <w:t>led to massive investments in network</w:t>
      </w:r>
      <w:r w:rsidR="00FF0C59">
        <w:rPr>
          <w:rFonts w:cs="Times New Roman"/>
        </w:rPr>
        <w:t>s</w:t>
      </w:r>
      <w:r w:rsidR="00536448">
        <w:rPr>
          <w:rFonts w:cs="Times New Roman"/>
        </w:rPr>
        <w:t xml:space="preserve"> and </w:t>
      </w:r>
      <w:r w:rsidR="00F03F7C">
        <w:rPr>
          <w:rFonts w:cs="Times New Roman"/>
        </w:rPr>
        <w:t xml:space="preserve">brought about the broadband revolution we’ve seen </w:t>
      </w:r>
      <w:r w:rsidR="002200CC">
        <w:rPr>
          <w:rFonts w:cs="Times New Roman"/>
        </w:rPr>
        <w:t>here</w:t>
      </w:r>
      <w:r w:rsidR="00F03F7C">
        <w:rPr>
          <w:rFonts w:cs="Times New Roman"/>
        </w:rPr>
        <w:t>.</w:t>
      </w:r>
    </w:p>
    <w:p w14:paraId="148B39D8" w14:textId="7B5591CE" w:rsidR="00601FAD" w:rsidRPr="00473B3A" w:rsidRDefault="00496984" w:rsidP="00473B3A">
      <w:pPr>
        <w:ind w:firstLine="720"/>
        <w:rPr>
          <w:rFonts w:cs="Times New Roman"/>
        </w:rPr>
      </w:pPr>
      <w:r>
        <w:rPr>
          <w:rFonts w:cs="Times New Roman"/>
        </w:rPr>
        <w:lastRenderedPageBreak/>
        <w:t xml:space="preserve">Unfortunately, </w:t>
      </w:r>
      <w:r w:rsidR="003F707D">
        <w:rPr>
          <w:rFonts w:cs="Times New Roman"/>
        </w:rPr>
        <w:t xml:space="preserve">however, </w:t>
      </w:r>
      <w:r>
        <w:rPr>
          <w:rFonts w:cs="Times New Roman"/>
        </w:rPr>
        <w:t xml:space="preserve">the </w:t>
      </w:r>
      <w:r w:rsidR="000A3C7F">
        <w:rPr>
          <w:rFonts w:cs="Times New Roman"/>
        </w:rPr>
        <w:t>Federal Communications Commission</w:t>
      </w:r>
      <w:r>
        <w:rPr>
          <w:rFonts w:cs="Times New Roman"/>
        </w:rPr>
        <w:t xml:space="preserve"> has recently put </w:t>
      </w:r>
      <w:r w:rsidR="00633702">
        <w:rPr>
          <w:rFonts w:cs="Times New Roman"/>
        </w:rPr>
        <w:t>our</w:t>
      </w:r>
      <w:r>
        <w:rPr>
          <w:rFonts w:cs="Times New Roman"/>
        </w:rPr>
        <w:t xml:space="preserve"> success at risk.  There’s been a dramatic shift </w:t>
      </w:r>
      <w:r w:rsidR="007F5606">
        <w:rPr>
          <w:rFonts w:cs="Times New Roman"/>
        </w:rPr>
        <w:t>towards heavy-handed regulation of the Internet—</w:t>
      </w:r>
      <w:r w:rsidR="00601FAD">
        <w:rPr>
          <w:rFonts w:cs="Times New Roman"/>
        </w:rPr>
        <w:t xml:space="preserve">one </w:t>
      </w:r>
      <w:r w:rsidR="00536448">
        <w:rPr>
          <w:rFonts w:cs="Times New Roman"/>
        </w:rPr>
        <w:t>that</w:t>
      </w:r>
      <w:r w:rsidR="00293F8A">
        <w:rPr>
          <w:rFonts w:cs="Times New Roman"/>
        </w:rPr>
        <w:t xml:space="preserve"> ha</w:t>
      </w:r>
      <w:r w:rsidR="009106E4">
        <w:rPr>
          <w:rFonts w:cs="Times New Roman"/>
        </w:rPr>
        <w:t>s</w:t>
      </w:r>
      <w:r w:rsidR="00601FAD">
        <w:rPr>
          <w:rFonts w:cs="Times New Roman"/>
        </w:rPr>
        <w:t xml:space="preserve"> </w:t>
      </w:r>
      <w:r w:rsidR="00293F8A">
        <w:rPr>
          <w:rFonts w:cs="Times New Roman"/>
        </w:rPr>
        <w:t xml:space="preserve">created </w:t>
      </w:r>
      <w:r w:rsidR="00601FAD">
        <w:rPr>
          <w:rFonts w:cs="Times New Roman"/>
        </w:rPr>
        <w:t xml:space="preserve">tremendous uncertainty </w:t>
      </w:r>
      <w:r w:rsidR="00536448">
        <w:rPr>
          <w:rFonts w:cs="Times New Roman"/>
        </w:rPr>
        <w:t>and is already resulting</w:t>
      </w:r>
      <w:r w:rsidR="00601FAD">
        <w:rPr>
          <w:rFonts w:cs="Times New Roman"/>
        </w:rPr>
        <w:t xml:space="preserve"> in broadband provider</w:t>
      </w:r>
      <w:r w:rsidR="000A3C7F">
        <w:rPr>
          <w:rFonts w:cs="Times New Roman"/>
        </w:rPr>
        <w:t>s cutting back on investments.</w:t>
      </w:r>
    </w:p>
    <w:p w14:paraId="3C36CB11" w14:textId="77777777" w:rsidR="00F03F7C" w:rsidRDefault="00F03F7C" w:rsidP="00F03F7C">
      <w:pPr>
        <w:pStyle w:val="ListParagraph"/>
        <w:keepNext/>
        <w:numPr>
          <w:ilvl w:val="0"/>
          <w:numId w:val="1"/>
        </w:numPr>
        <w:spacing w:before="240"/>
        <w:contextualSpacing w:val="0"/>
        <w:rPr>
          <w:rFonts w:cs="Times New Roman"/>
          <w:b/>
        </w:rPr>
      </w:pPr>
      <w:r>
        <w:rPr>
          <w:rFonts w:cs="Times New Roman"/>
          <w:b/>
        </w:rPr>
        <w:t>Promoting Investment and Deployment</w:t>
      </w:r>
    </w:p>
    <w:p w14:paraId="1D191C7A" w14:textId="11E0E489" w:rsidR="00536448" w:rsidRDefault="0085270B" w:rsidP="00F03F7C">
      <w:pPr>
        <w:ind w:firstLine="720"/>
        <w:rPr>
          <w:rFonts w:cs="Times New Roman"/>
        </w:rPr>
      </w:pPr>
      <w:r>
        <w:rPr>
          <w:rFonts w:cs="Times New Roman"/>
        </w:rPr>
        <w:t>But b</w:t>
      </w:r>
      <w:r w:rsidR="00536448">
        <w:rPr>
          <w:rFonts w:cs="Times New Roman"/>
        </w:rPr>
        <w:t xml:space="preserve">efore discussing </w:t>
      </w:r>
      <w:r w:rsidR="00633702">
        <w:rPr>
          <w:rFonts w:cs="Times New Roman"/>
        </w:rPr>
        <w:t>that</w:t>
      </w:r>
      <w:r w:rsidR="00536448">
        <w:rPr>
          <w:rFonts w:cs="Times New Roman"/>
        </w:rPr>
        <w:t xml:space="preserve"> recent shift in policy, </w:t>
      </w:r>
      <w:r w:rsidR="00473B3A">
        <w:rPr>
          <w:rFonts w:cs="Times New Roman"/>
        </w:rPr>
        <w:t xml:space="preserve">I’d like to describe </w:t>
      </w:r>
      <w:r w:rsidR="00633702">
        <w:rPr>
          <w:rFonts w:cs="Times New Roman"/>
        </w:rPr>
        <w:t xml:space="preserve">our nation’s </w:t>
      </w:r>
      <w:r w:rsidR="009267AF">
        <w:rPr>
          <w:rFonts w:cs="Times New Roman"/>
        </w:rPr>
        <w:t xml:space="preserve">longstanding </w:t>
      </w:r>
      <w:r w:rsidR="00473B3A">
        <w:rPr>
          <w:rFonts w:cs="Times New Roman"/>
        </w:rPr>
        <w:t>commitment to light</w:t>
      </w:r>
      <w:r w:rsidR="00633702">
        <w:rPr>
          <w:rFonts w:cs="Times New Roman"/>
        </w:rPr>
        <w:t>-</w:t>
      </w:r>
      <w:r w:rsidR="00473B3A">
        <w:rPr>
          <w:rFonts w:cs="Times New Roman"/>
        </w:rPr>
        <w:t>touch regulation</w:t>
      </w:r>
      <w:r w:rsidR="00293F8A">
        <w:rPr>
          <w:rFonts w:cs="Times New Roman"/>
        </w:rPr>
        <w:t xml:space="preserve">. </w:t>
      </w:r>
      <w:r w:rsidR="00473B3A">
        <w:rPr>
          <w:rFonts w:cs="Times New Roman"/>
        </w:rPr>
        <w:t xml:space="preserve"> </w:t>
      </w:r>
      <w:r w:rsidR="00293F8A">
        <w:rPr>
          <w:rFonts w:cs="Times New Roman"/>
        </w:rPr>
        <w:t xml:space="preserve">This </w:t>
      </w:r>
      <w:r w:rsidR="00473B3A">
        <w:rPr>
          <w:rFonts w:cs="Times New Roman"/>
        </w:rPr>
        <w:t xml:space="preserve">produced </w:t>
      </w:r>
      <w:r w:rsidR="00536448">
        <w:rPr>
          <w:rFonts w:cs="Times New Roman"/>
        </w:rPr>
        <w:t>unparalleled innovation throughout our entire Int</w:t>
      </w:r>
      <w:r w:rsidR="00536448" w:rsidRPr="00C17AA3">
        <w:rPr>
          <w:rFonts w:cs="Times New Roman"/>
        </w:rPr>
        <w:t>ernet ecosystem, from the core of our network</w:t>
      </w:r>
      <w:r w:rsidR="00536448">
        <w:rPr>
          <w:rFonts w:cs="Times New Roman"/>
        </w:rPr>
        <w:t>s to providers at the edge.</w:t>
      </w:r>
    </w:p>
    <w:p w14:paraId="67662ADE" w14:textId="17B7C901" w:rsidR="00536448" w:rsidRPr="00536448" w:rsidRDefault="00F03F7C" w:rsidP="00F03F7C">
      <w:pPr>
        <w:ind w:firstLine="720"/>
        <w:rPr>
          <w:rFonts w:cs="Times New Roman"/>
        </w:rPr>
      </w:pPr>
      <w:r w:rsidRPr="000A3C7F">
        <w:rPr>
          <w:rFonts w:cs="Times New Roman"/>
          <w:i/>
        </w:rPr>
        <w:t>Removing Barriers to Infrastructure Investment</w:t>
      </w:r>
      <w:r w:rsidR="000A3C7F">
        <w:rPr>
          <w:rFonts w:cs="Times New Roman"/>
        </w:rPr>
        <w:t>.</w:t>
      </w:r>
      <w:r w:rsidRPr="000A3C7F">
        <w:rPr>
          <w:rFonts w:cs="Times New Roman"/>
          <w:b/>
        </w:rPr>
        <w:t>—</w:t>
      </w:r>
      <w:r w:rsidR="00FF0C59">
        <w:rPr>
          <w:rFonts w:cs="Times New Roman"/>
        </w:rPr>
        <w:t>Until this year, t</w:t>
      </w:r>
      <w:r w:rsidR="00633702">
        <w:rPr>
          <w:rFonts w:cs="Times New Roman"/>
        </w:rPr>
        <w:t xml:space="preserve">he core of the U.S. government’s strategy for promoting broadband deployment was </w:t>
      </w:r>
      <w:r w:rsidR="00536448">
        <w:rPr>
          <w:rFonts w:cs="Times New Roman"/>
        </w:rPr>
        <w:t>remov</w:t>
      </w:r>
      <w:r w:rsidR="00633702">
        <w:rPr>
          <w:rFonts w:cs="Times New Roman"/>
        </w:rPr>
        <w:t>ing</w:t>
      </w:r>
      <w:r w:rsidR="00536448">
        <w:rPr>
          <w:rFonts w:cs="Times New Roman"/>
        </w:rPr>
        <w:t xml:space="preserve"> </w:t>
      </w:r>
      <w:r w:rsidR="00633702">
        <w:rPr>
          <w:rFonts w:cs="Times New Roman"/>
        </w:rPr>
        <w:t xml:space="preserve">regulatory </w:t>
      </w:r>
      <w:r w:rsidR="00536448">
        <w:rPr>
          <w:rFonts w:cs="Times New Roman"/>
        </w:rPr>
        <w:t>barriers to infrastructure investment.</w:t>
      </w:r>
      <w:r w:rsidR="00293F8A">
        <w:rPr>
          <w:rFonts w:cs="Times New Roman"/>
        </w:rPr>
        <w:t xml:space="preserve"> </w:t>
      </w:r>
      <w:r w:rsidR="00473B3A">
        <w:rPr>
          <w:rFonts w:cs="Times New Roman"/>
        </w:rPr>
        <w:t xml:space="preserve"> I’d like to highlight </w:t>
      </w:r>
      <w:r w:rsidR="00FF0C59">
        <w:rPr>
          <w:rFonts w:cs="Times New Roman"/>
        </w:rPr>
        <w:t xml:space="preserve">two </w:t>
      </w:r>
      <w:r w:rsidR="00473B3A">
        <w:rPr>
          <w:rFonts w:cs="Times New Roman"/>
        </w:rPr>
        <w:t>examples in particular.</w:t>
      </w:r>
    </w:p>
    <w:p w14:paraId="5587697A" w14:textId="00A6ED87" w:rsidR="00F03F7C" w:rsidRDefault="00F03F7C" w:rsidP="00F03F7C">
      <w:pPr>
        <w:pStyle w:val="ListParagraph"/>
        <w:ind w:left="0" w:firstLine="720"/>
        <w:contextualSpacing w:val="0"/>
        <w:rPr>
          <w:rFonts w:cs="Times New Roman"/>
        </w:rPr>
      </w:pPr>
      <w:r w:rsidRPr="000869EE">
        <w:rPr>
          <w:rFonts w:cs="Times New Roman"/>
          <w:i/>
        </w:rPr>
        <w:t>First</w:t>
      </w:r>
      <w:r>
        <w:rPr>
          <w:rFonts w:cs="Times New Roman"/>
        </w:rPr>
        <w:t xml:space="preserve">, in the 1990s, </w:t>
      </w:r>
      <w:r w:rsidR="00501262">
        <w:rPr>
          <w:rFonts w:cs="Times New Roman"/>
        </w:rPr>
        <w:t>American policymakers forged</w:t>
      </w:r>
      <w:r w:rsidR="009267AF">
        <w:rPr>
          <w:rFonts w:cs="Times New Roman"/>
        </w:rPr>
        <w:t xml:space="preserve"> a </w:t>
      </w:r>
      <w:r>
        <w:rPr>
          <w:rFonts w:cs="Times New Roman"/>
        </w:rPr>
        <w:t xml:space="preserve">historic </w:t>
      </w:r>
      <w:r w:rsidR="009267AF">
        <w:rPr>
          <w:rFonts w:cs="Times New Roman"/>
        </w:rPr>
        <w:t xml:space="preserve">political consensus </w:t>
      </w:r>
      <w:r>
        <w:rPr>
          <w:rFonts w:cs="Times New Roman"/>
        </w:rPr>
        <w:t xml:space="preserve">that the Internet should remain </w:t>
      </w:r>
      <w:r w:rsidRPr="00F677BC">
        <w:rPr>
          <w:rFonts w:cs="Times New Roman"/>
        </w:rPr>
        <w:t xml:space="preserve">unfettered by government regulation.  Instead of micromanaging broadband networks, the U.S. government back then—including the </w:t>
      </w:r>
      <w:r w:rsidR="00633702" w:rsidRPr="00F677BC">
        <w:rPr>
          <w:rFonts w:cs="Times New Roman"/>
        </w:rPr>
        <w:t>F</w:t>
      </w:r>
      <w:r w:rsidR="00633702">
        <w:rPr>
          <w:rFonts w:cs="Times New Roman"/>
        </w:rPr>
        <w:t>ederal Communications Commission</w:t>
      </w:r>
      <w:r w:rsidR="00633702" w:rsidRPr="00F677BC">
        <w:rPr>
          <w:rFonts w:cs="Times New Roman"/>
        </w:rPr>
        <w:t xml:space="preserve"> </w:t>
      </w:r>
      <w:r w:rsidRPr="00F677BC">
        <w:rPr>
          <w:rFonts w:cs="Times New Roman"/>
        </w:rPr>
        <w:t xml:space="preserve">for almost two decades thereafter—focused its efforts on </w:t>
      </w:r>
      <w:r w:rsidR="001E161A">
        <w:rPr>
          <w:rFonts w:cs="Times New Roman"/>
        </w:rPr>
        <w:t>maximizing incentives for the private sector to deploy broadband</w:t>
      </w:r>
      <w:r w:rsidRPr="00F677BC">
        <w:rPr>
          <w:rFonts w:cs="Times New Roman"/>
        </w:rPr>
        <w:t xml:space="preserve">.  Instead of telling broadband operators where to invest, how much to invest, what technologies to use, or how to run their networks, we let market forces guide these decisions.  Regulators made a conscious choice not to apply to the Internet the </w:t>
      </w:r>
      <w:r w:rsidR="00501262">
        <w:rPr>
          <w:rFonts w:cs="Times New Roman"/>
        </w:rPr>
        <w:t xml:space="preserve">outdated </w:t>
      </w:r>
      <w:r w:rsidRPr="00F677BC">
        <w:rPr>
          <w:rFonts w:cs="Times New Roman"/>
        </w:rPr>
        <w:t xml:space="preserve">regulations </w:t>
      </w:r>
      <w:r w:rsidR="00501262">
        <w:rPr>
          <w:rFonts w:cs="Times New Roman"/>
        </w:rPr>
        <w:t xml:space="preserve">crafted </w:t>
      </w:r>
      <w:r w:rsidRPr="00F677BC">
        <w:rPr>
          <w:rFonts w:cs="Times New Roman"/>
        </w:rPr>
        <w:t xml:space="preserve">for telephone monopolies.  After all, rules designed to regulate </w:t>
      </w:r>
      <w:r w:rsidR="00501262">
        <w:rPr>
          <w:rFonts w:cs="Times New Roman"/>
        </w:rPr>
        <w:t xml:space="preserve">a </w:t>
      </w:r>
      <w:r w:rsidRPr="00F677BC">
        <w:rPr>
          <w:rFonts w:cs="Times New Roman"/>
        </w:rPr>
        <w:t>monopol</w:t>
      </w:r>
      <w:r w:rsidR="00501262">
        <w:rPr>
          <w:rFonts w:cs="Times New Roman"/>
        </w:rPr>
        <w:t>y</w:t>
      </w:r>
      <w:r w:rsidRPr="00F677BC">
        <w:rPr>
          <w:rFonts w:cs="Times New Roman"/>
        </w:rPr>
        <w:t xml:space="preserve"> will inevitably push the market </w:t>
      </w:r>
      <w:r w:rsidR="00501262">
        <w:rPr>
          <w:rFonts w:cs="Times New Roman"/>
        </w:rPr>
        <w:t xml:space="preserve">toward </w:t>
      </w:r>
      <w:r w:rsidRPr="00F677BC">
        <w:rPr>
          <w:rFonts w:cs="Times New Roman"/>
        </w:rPr>
        <w:t>a monopoly.  Instead, our policy was a modern, deregulatory one that gave the private sector flexibility to innovate.</w:t>
      </w:r>
    </w:p>
    <w:p w14:paraId="46E65D90" w14:textId="29FD7632" w:rsidR="00F03F7C" w:rsidRDefault="00F03F7C" w:rsidP="00F03F7C">
      <w:pPr>
        <w:ind w:firstLine="720"/>
        <w:rPr>
          <w:rFonts w:cs="Times New Roman"/>
        </w:rPr>
      </w:pPr>
      <w:r w:rsidRPr="000869EE">
        <w:rPr>
          <w:rFonts w:cs="Times New Roman"/>
          <w:i/>
        </w:rPr>
        <w:t>Second</w:t>
      </w:r>
      <w:r>
        <w:rPr>
          <w:rFonts w:cs="Times New Roman"/>
        </w:rPr>
        <w:t xml:space="preserve">, we </w:t>
      </w:r>
      <w:r w:rsidR="00721FCC">
        <w:rPr>
          <w:rFonts w:cs="Times New Roman"/>
        </w:rPr>
        <w:t xml:space="preserve">embraced convergence and </w:t>
      </w:r>
      <w:r>
        <w:rPr>
          <w:rFonts w:cs="Times New Roman"/>
        </w:rPr>
        <w:t xml:space="preserve">took steps to encourage </w:t>
      </w:r>
      <w:r w:rsidR="00721FCC">
        <w:rPr>
          <w:rFonts w:cs="Times New Roman"/>
        </w:rPr>
        <w:t xml:space="preserve">it.  This </w:t>
      </w:r>
      <w:r>
        <w:rPr>
          <w:rFonts w:cs="Times New Roman"/>
        </w:rPr>
        <w:t xml:space="preserve">led to facilities-based providers </w:t>
      </w:r>
      <w:r w:rsidR="00721FCC">
        <w:rPr>
          <w:rFonts w:cs="Times New Roman"/>
        </w:rPr>
        <w:t xml:space="preserve">from previously distinct niches </w:t>
      </w:r>
      <w:r>
        <w:rPr>
          <w:rFonts w:cs="Times New Roman"/>
        </w:rPr>
        <w:t xml:space="preserve">entering the broadband market and </w:t>
      </w:r>
      <w:r w:rsidR="00721FCC">
        <w:rPr>
          <w:rFonts w:cs="Times New Roman"/>
        </w:rPr>
        <w:t>competing against each other</w:t>
      </w:r>
      <w:r>
        <w:rPr>
          <w:rFonts w:cs="Times New Roman"/>
        </w:rPr>
        <w:t xml:space="preserve">.  How did we do this?  We removed regulatory barriers when we found them.  For example, we made it easier for cable </w:t>
      </w:r>
      <w:r w:rsidR="001E161A">
        <w:rPr>
          <w:rFonts w:cs="Times New Roman"/>
        </w:rPr>
        <w:t xml:space="preserve">television </w:t>
      </w:r>
      <w:r>
        <w:rPr>
          <w:rFonts w:cs="Times New Roman"/>
        </w:rPr>
        <w:t>providers to get into the voice business by preventing states from regulating Voice over Internet Protocol as they</w:t>
      </w:r>
      <w:r w:rsidRPr="00A96723">
        <w:rPr>
          <w:rFonts w:cs="Times New Roman"/>
        </w:rPr>
        <w:t xml:space="preserve"> </w:t>
      </w:r>
      <w:r>
        <w:rPr>
          <w:rFonts w:cs="Times New Roman"/>
        </w:rPr>
        <w:t xml:space="preserve">did </w:t>
      </w:r>
      <w:r w:rsidRPr="00A96723">
        <w:rPr>
          <w:rFonts w:cs="Times New Roman"/>
        </w:rPr>
        <w:t>traditional telephone service.</w:t>
      </w:r>
      <w:r>
        <w:rPr>
          <w:rFonts w:cs="Times New Roman"/>
        </w:rPr>
        <w:t xml:space="preserve">  O</w:t>
      </w:r>
      <w:r w:rsidRPr="00A96723">
        <w:rPr>
          <w:rFonts w:cs="Times New Roman"/>
        </w:rPr>
        <w:t xml:space="preserve">n the video front, the FCC stopped local governments from unreasonably refusing to award </w:t>
      </w:r>
      <w:r w:rsidR="001E161A">
        <w:rPr>
          <w:rFonts w:cs="Times New Roman"/>
        </w:rPr>
        <w:t xml:space="preserve">competitors, such as telephone </w:t>
      </w:r>
      <w:r w:rsidRPr="00A96723">
        <w:rPr>
          <w:rFonts w:cs="Times New Roman"/>
        </w:rPr>
        <w:t>companies</w:t>
      </w:r>
      <w:r w:rsidR="001E161A">
        <w:rPr>
          <w:rFonts w:cs="Times New Roman"/>
        </w:rPr>
        <w:t>,</w:t>
      </w:r>
      <w:r w:rsidRPr="00A96723">
        <w:rPr>
          <w:rFonts w:cs="Times New Roman"/>
        </w:rPr>
        <w:t xml:space="preserve"> video franchises.  </w:t>
      </w:r>
      <w:r w:rsidR="00643B83">
        <w:rPr>
          <w:rFonts w:cs="Times New Roman"/>
        </w:rPr>
        <w:t>M</w:t>
      </w:r>
      <w:r>
        <w:rPr>
          <w:rFonts w:cs="Times New Roman"/>
        </w:rPr>
        <w:t xml:space="preserve">any state governments helped </w:t>
      </w:r>
      <w:r w:rsidR="001E161A">
        <w:rPr>
          <w:rFonts w:cs="Times New Roman"/>
        </w:rPr>
        <w:t>as well</w:t>
      </w:r>
      <w:r w:rsidRPr="00A96723">
        <w:rPr>
          <w:rFonts w:cs="Times New Roman"/>
        </w:rPr>
        <w:t xml:space="preserve"> </w:t>
      </w:r>
      <w:r>
        <w:rPr>
          <w:rFonts w:cs="Times New Roman"/>
        </w:rPr>
        <w:t xml:space="preserve">by adopting </w:t>
      </w:r>
      <w:r w:rsidRPr="00A96723">
        <w:rPr>
          <w:rFonts w:cs="Times New Roman"/>
        </w:rPr>
        <w:t xml:space="preserve">statewide </w:t>
      </w:r>
      <w:r w:rsidR="001E161A">
        <w:rPr>
          <w:rFonts w:cs="Times New Roman"/>
        </w:rPr>
        <w:t xml:space="preserve">video </w:t>
      </w:r>
      <w:r w:rsidRPr="00A96723">
        <w:rPr>
          <w:rFonts w:cs="Times New Roman"/>
        </w:rPr>
        <w:t>franchising laws</w:t>
      </w:r>
      <w:r w:rsidR="001E161A">
        <w:rPr>
          <w:rFonts w:cs="Times New Roman"/>
        </w:rPr>
        <w:t>, which made it easier for new players to enter the market</w:t>
      </w:r>
      <w:r w:rsidRPr="00A96723">
        <w:rPr>
          <w:rFonts w:cs="Times New Roman"/>
        </w:rPr>
        <w:t>.</w:t>
      </w:r>
      <w:r w:rsidR="00643B83">
        <w:rPr>
          <w:rFonts w:cs="Times New Roman"/>
        </w:rPr>
        <w:t xml:space="preserve">  And for wireless, we</w:t>
      </w:r>
      <w:r w:rsidR="00A970E0">
        <w:rPr>
          <w:rFonts w:cs="Times New Roman"/>
        </w:rPr>
        <w:t xml:space="preserve"> created a “shot clock” that</w:t>
      </w:r>
      <w:r w:rsidR="00643B83">
        <w:rPr>
          <w:rFonts w:cs="Times New Roman"/>
        </w:rPr>
        <w:t xml:space="preserve"> streamlined the </w:t>
      </w:r>
      <w:r w:rsidR="00A970E0">
        <w:rPr>
          <w:rFonts w:cs="Times New Roman"/>
        </w:rPr>
        <w:t xml:space="preserve">approval </w:t>
      </w:r>
      <w:r w:rsidR="00643B83">
        <w:rPr>
          <w:rFonts w:cs="Times New Roman"/>
        </w:rPr>
        <w:t xml:space="preserve">process for constructing towers, </w:t>
      </w:r>
      <w:r w:rsidR="00724E0C">
        <w:rPr>
          <w:rFonts w:cs="Times New Roman"/>
        </w:rPr>
        <w:t xml:space="preserve">adding </w:t>
      </w:r>
      <w:r w:rsidR="00643B83">
        <w:rPr>
          <w:rFonts w:cs="Times New Roman"/>
        </w:rPr>
        <w:t>antennas, and deploy</w:t>
      </w:r>
      <w:r w:rsidR="006A19F2">
        <w:rPr>
          <w:rFonts w:cs="Times New Roman"/>
        </w:rPr>
        <w:t>ing</w:t>
      </w:r>
      <w:r w:rsidR="00643B83">
        <w:rPr>
          <w:rFonts w:cs="Times New Roman"/>
        </w:rPr>
        <w:t xml:space="preserve"> other physical infrastructure so that </w:t>
      </w:r>
      <w:r w:rsidR="006A19F2">
        <w:rPr>
          <w:rFonts w:cs="Times New Roman"/>
        </w:rPr>
        <w:t xml:space="preserve">mobile </w:t>
      </w:r>
      <w:r w:rsidR="00643B83">
        <w:rPr>
          <w:rFonts w:cs="Times New Roman"/>
        </w:rPr>
        <w:t>companies could bring 4G LTE broadband to the public.</w:t>
      </w:r>
      <w:r w:rsidR="00724E0C">
        <w:rPr>
          <w:rFonts w:cs="Times New Roman"/>
        </w:rPr>
        <w:t xml:space="preserve">  </w:t>
      </w:r>
      <w:r w:rsidR="00AE19D5">
        <w:rPr>
          <w:rFonts w:cs="Times New Roman"/>
        </w:rPr>
        <w:t>The shot clock</w:t>
      </w:r>
      <w:r w:rsidR="00724E0C">
        <w:rPr>
          <w:rFonts w:cs="Times New Roman"/>
        </w:rPr>
        <w:t xml:space="preserve"> says that municipalities have 90 days to act on applications to add an antenna to a site and 150 days to act on other siting requests. </w:t>
      </w:r>
    </w:p>
    <w:p w14:paraId="0EA03AE7" w14:textId="6C58CEC7" w:rsidR="00F03F7C" w:rsidRPr="00B342B0" w:rsidRDefault="00F03F7C" w:rsidP="00F03F7C">
      <w:pPr>
        <w:ind w:firstLine="720"/>
        <w:rPr>
          <w:rFonts w:cs="Times New Roman"/>
        </w:rPr>
      </w:pPr>
      <w:r w:rsidRPr="00A96723">
        <w:rPr>
          <w:rFonts w:cs="Times New Roman"/>
        </w:rPr>
        <w:t xml:space="preserve">Together, these decisions </w:t>
      </w:r>
      <w:r w:rsidR="001E161A">
        <w:rPr>
          <w:rFonts w:cs="Times New Roman"/>
        </w:rPr>
        <w:t>accelerated the deployment of high-speed broadband</w:t>
      </w:r>
      <w:r>
        <w:rPr>
          <w:rFonts w:cs="Times New Roman"/>
        </w:rPr>
        <w:t xml:space="preserve">.  </w:t>
      </w:r>
      <w:r w:rsidR="005C50DD">
        <w:rPr>
          <w:rFonts w:cs="Times New Roman"/>
        </w:rPr>
        <w:t xml:space="preserve">That’s because </w:t>
      </w:r>
      <w:r w:rsidR="001E161A">
        <w:rPr>
          <w:rFonts w:cs="Times New Roman"/>
        </w:rPr>
        <w:t xml:space="preserve">companies allowed to use their networks to offer additional products have a greater incentive to expand and upgrade those networks.  And </w:t>
      </w:r>
      <w:r w:rsidR="005C50DD">
        <w:rPr>
          <w:rFonts w:cs="Times New Roman"/>
        </w:rPr>
        <w:t xml:space="preserve">this gives </w:t>
      </w:r>
      <w:r w:rsidR="001E161A">
        <w:rPr>
          <w:rFonts w:cs="Times New Roman"/>
        </w:rPr>
        <w:t>consumers</w:t>
      </w:r>
      <w:r w:rsidR="008274A3">
        <w:rPr>
          <w:rFonts w:cs="Times New Roman"/>
        </w:rPr>
        <w:t xml:space="preserve"> </w:t>
      </w:r>
      <w:r w:rsidR="005C50DD">
        <w:rPr>
          <w:rFonts w:cs="Times New Roman"/>
        </w:rPr>
        <w:t xml:space="preserve">enormous benefits </w:t>
      </w:r>
      <w:r w:rsidR="008274A3">
        <w:rPr>
          <w:rFonts w:cs="Times New Roman"/>
        </w:rPr>
        <w:t xml:space="preserve">in the forms of </w:t>
      </w:r>
      <w:r w:rsidR="001E161A">
        <w:rPr>
          <w:rFonts w:cs="Times New Roman"/>
        </w:rPr>
        <w:t>more choice and better services.</w:t>
      </w:r>
    </w:p>
    <w:p w14:paraId="38717180" w14:textId="339B712F" w:rsidR="00F03F7C" w:rsidRPr="00C17AA3" w:rsidRDefault="00F03F7C" w:rsidP="00F03F7C">
      <w:pPr>
        <w:ind w:firstLine="720"/>
        <w:rPr>
          <w:rFonts w:cs="Times New Roman"/>
        </w:rPr>
      </w:pPr>
      <w:r w:rsidRPr="000A3C7F">
        <w:rPr>
          <w:rFonts w:cs="Times New Roman"/>
          <w:i/>
        </w:rPr>
        <w:t>Creating a Free Market for Spectrum</w:t>
      </w:r>
      <w:r w:rsidR="000A3C7F" w:rsidRPr="000A3C7F">
        <w:rPr>
          <w:rFonts w:cs="Times New Roman"/>
        </w:rPr>
        <w:t>.</w:t>
      </w:r>
      <w:r w:rsidRPr="000A3C7F">
        <w:rPr>
          <w:rFonts w:cs="Times New Roman"/>
          <w:b/>
        </w:rPr>
        <w:t>—</w:t>
      </w:r>
      <w:r w:rsidR="001E161A">
        <w:rPr>
          <w:rFonts w:cs="Times New Roman"/>
        </w:rPr>
        <w:t>Shifting</w:t>
      </w:r>
      <w:r w:rsidRPr="00C17AA3">
        <w:rPr>
          <w:rFonts w:cs="Times New Roman"/>
        </w:rPr>
        <w:t xml:space="preserve"> </w:t>
      </w:r>
      <w:r w:rsidR="001E161A">
        <w:rPr>
          <w:rFonts w:cs="Times New Roman"/>
        </w:rPr>
        <w:t xml:space="preserve">away </w:t>
      </w:r>
      <w:r w:rsidRPr="00C17AA3">
        <w:rPr>
          <w:rFonts w:cs="Times New Roman"/>
        </w:rPr>
        <w:t xml:space="preserve">from </w:t>
      </w:r>
      <w:r w:rsidR="001E161A">
        <w:rPr>
          <w:rFonts w:cs="Times New Roman"/>
        </w:rPr>
        <w:t xml:space="preserve">physical </w:t>
      </w:r>
      <w:r w:rsidRPr="00C17AA3">
        <w:rPr>
          <w:rFonts w:cs="Times New Roman"/>
        </w:rPr>
        <w:t xml:space="preserve">infrastructure, </w:t>
      </w:r>
      <w:r w:rsidR="001E161A">
        <w:rPr>
          <w:rFonts w:cs="Times New Roman"/>
        </w:rPr>
        <w:t xml:space="preserve">I would like to turn to </w:t>
      </w:r>
      <w:r w:rsidR="00F62AC3">
        <w:rPr>
          <w:rFonts w:cs="Times New Roman"/>
        </w:rPr>
        <w:t xml:space="preserve">spectrum, </w:t>
      </w:r>
      <w:r w:rsidR="001E161A">
        <w:rPr>
          <w:rFonts w:cs="Times New Roman"/>
        </w:rPr>
        <w:t xml:space="preserve">the invisible infrastructure that is critical to the success of wireless broadband. </w:t>
      </w:r>
      <w:r w:rsidR="00F62AC3">
        <w:rPr>
          <w:rFonts w:cs="Times New Roman"/>
        </w:rPr>
        <w:t xml:space="preserve"> Over the years, our spectrum </w:t>
      </w:r>
      <w:r w:rsidR="001E161A">
        <w:rPr>
          <w:rFonts w:cs="Times New Roman"/>
        </w:rPr>
        <w:t xml:space="preserve">policies have </w:t>
      </w:r>
      <w:r w:rsidR="00F21588">
        <w:rPr>
          <w:rFonts w:cs="Times New Roman"/>
        </w:rPr>
        <w:t xml:space="preserve">enabled </w:t>
      </w:r>
      <w:r w:rsidR="00C1026D">
        <w:rPr>
          <w:rFonts w:cs="Times New Roman"/>
        </w:rPr>
        <w:t xml:space="preserve">this country </w:t>
      </w:r>
      <w:r w:rsidR="00F21588">
        <w:rPr>
          <w:rFonts w:cs="Times New Roman"/>
        </w:rPr>
        <w:t xml:space="preserve">to become </w:t>
      </w:r>
      <w:r w:rsidR="00123138">
        <w:rPr>
          <w:rFonts w:cs="Times New Roman"/>
        </w:rPr>
        <w:t>the world</w:t>
      </w:r>
      <w:r w:rsidR="000A3C7F">
        <w:rPr>
          <w:rFonts w:cs="Times New Roman"/>
        </w:rPr>
        <w:t>’s leader in mobile broadband.</w:t>
      </w:r>
    </w:p>
    <w:p w14:paraId="731C16FC" w14:textId="77777777" w:rsidR="00F03F7C" w:rsidRPr="00C17AA3" w:rsidRDefault="00F03F7C" w:rsidP="00F03F7C">
      <w:pPr>
        <w:ind w:firstLine="720"/>
        <w:rPr>
          <w:rFonts w:cs="Times New Roman"/>
        </w:rPr>
      </w:pPr>
      <w:r w:rsidRPr="000869EE">
        <w:rPr>
          <w:rFonts w:cs="Times New Roman"/>
          <w:i/>
        </w:rPr>
        <w:t>First</w:t>
      </w:r>
      <w:r w:rsidRPr="00C17AA3">
        <w:rPr>
          <w:rFonts w:cs="Times New Roman"/>
        </w:rPr>
        <w:t xml:space="preserve">, we adopted what we call a flexible use policy.  Instead of </w:t>
      </w:r>
      <w:r>
        <w:rPr>
          <w:rFonts w:cs="Times New Roman"/>
        </w:rPr>
        <w:t>deciding that a particular spectrum band can only be used with a specific type of wireless technology</w:t>
      </w:r>
      <w:r w:rsidRPr="00C17AA3">
        <w:rPr>
          <w:rFonts w:cs="Times New Roman"/>
        </w:rPr>
        <w:t xml:space="preserve">, we </w:t>
      </w:r>
      <w:r>
        <w:rPr>
          <w:rFonts w:cs="Times New Roman"/>
        </w:rPr>
        <w:t>left that choice</w:t>
      </w:r>
      <w:r w:rsidRPr="00C17AA3">
        <w:rPr>
          <w:rFonts w:cs="Times New Roman"/>
        </w:rPr>
        <w:t xml:space="preserve"> to the private sector, which has a much better sense of consumer demand.  This has enabled networks to evolve with technology without the need for government sign-off at each step.</w:t>
      </w:r>
    </w:p>
    <w:p w14:paraId="17AAB96F" w14:textId="37CA539E" w:rsidR="00F03F7C" w:rsidRDefault="00F03F7C" w:rsidP="00F03F7C">
      <w:pPr>
        <w:ind w:firstLine="720"/>
        <w:rPr>
          <w:rFonts w:cs="Times New Roman"/>
        </w:rPr>
      </w:pPr>
      <w:r w:rsidRPr="000869EE">
        <w:rPr>
          <w:rFonts w:cs="Times New Roman"/>
          <w:i/>
        </w:rPr>
        <w:t>Second</w:t>
      </w:r>
      <w:r w:rsidRPr="00C17AA3">
        <w:rPr>
          <w:rFonts w:cs="Times New Roman"/>
        </w:rPr>
        <w:t xml:space="preserve">, the </w:t>
      </w:r>
      <w:r>
        <w:rPr>
          <w:rFonts w:cs="Times New Roman"/>
        </w:rPr>
        <w:t>U.S.</w:t>
      </w:r>
      <w:r w:rsidRPr="00C17AA3">
        <w:rPr>
          <w:rFonts w:cs="Times New Roman"/>
        </w:rPr>
        <w:t xml:space="preserve"> pioneered the use of competitive auctions to distribute spectrum licenses.  This market mechanism </w:t>
      </w:r>
      <w:r>
        <w:rPr>
          <w:rFonts w:cs="Times New Roman"/>
        </w:rPr>
        <w:t>helps ensure that spectrum is put</w:t>
      </w:r>
      <w:r w:rsidRPr="00C17AA3">
        <w:rPr>
          <w:rFonts w:cs="Times New Roman"/>
        </w:rPr>
        <w:t xml:space="preserve"> to its highest value use.</w:t>
      </w:r>
      <w:r>
        <w:rPr>
          <w:rFonts w:cs="Times New Roman"/>
        </w:rPr>
        <w:t xml:space="preserve">  And it’s one that has generated significant revenues for the U.S. Treasury along the way.  FCC auctions of commercial wireless spectrum have raised over $91 billion.</w:t>
      </w:r>
    </w:p>
    <w:p w14:paraId="0B98A2C8" w14:textId="26019E4F" w:rsidR="00F03F7C" w:rsidRPr="00232195" w:rsidRDefault="00F03F7C" w:rsidP="00F03F7C">
      <w:pPr>
        <w:ind w:firstLine="720"/>
        <w:rPr>
          <w:rFonts w:cs="Times New Roman"/>
        </w:rPr>
      </w:pPr>
      <w:r>
        <w:rPr>
          <w:rFonts w:cs="Times New Roman"/>
        </w:rPr>
        <w:t>O</w:t>
      </w:r>
      <w:r w:rsidRPr="00C17AA3">
        <w:rPr>
          <w:rFonts w:cs="Times New Roman"/>
        </w:rPr>
        <w:t xml:space="preserve">ur experience with auctions, which now spans about two decades, offers valuable insights.  For example, auctions are more successful when they are kept simple, transparent, </w:t>
      </w:r>
      <w:r w:rsidR="001C16F0">
        <w:rPr>
          <w:rFonts w:cs="Times New Roman"/>
        </w:rPr>
        <w:t xml:space="preserve">technically sound, </w:t>
      </w:r>
      <w:r w:rsidRPr="00C17AA3">
        <w:rPr>
          <w:rFonts w:cs="Times New Roman"/>
        </w:rPr>
        <w:t xml:space="preserve">and market-driven.  That means setting clear rules in advance and sticking with them.  That means </w:t>
      </w:r>
      <w:r w:rsidR="00123138">
        <w:rPr>
          <w:rFonts w:cs="Times New Roman"/>
        </w:rPr>
        <w:t xml:space="preserve">not placing </w:t>
      </w:r>
      <w:r w:rsidRPr="00C17AA3">
        <w:rPr>
          <w:rFonts w:cs="Times New Roman"/>
        </w:rPr>
        <w:t xml:space="preserve">onerous conditions on particular spectrum.  That means </w:t>
      </w:r>
      <w:r w:rsidR="00473B3A">
        <w:rPr>
          <w:rFonts w:cs="Times New Roman"/>
        </w:rPr>
        <w:t>not limiting eligibility or restricting participation</w:t>
      </w:r>
      <w:r w:rsidRPr="00C17AA3">
        <w:rPr>
          <w:rFonts w:cs="Times New Roman"/>
        </w:rPr>
        <w:t xml:space="preserve">.  </w:t>
      </w:r>
      <w:r>
        <w:rPr>
          <w:rFonts w:cs="Times New Roman"/>
        </w:rPr>
        <w:t>And that means</w:t>
      </w:r>
      <w:r w:rsidR="0050739E">
        <w:rPr>
          <w:rFonts w:cs="Times New Roman"/>
        </w:rPr>
        <w:t xml:space="preserve"> </w:t>
      </w:r>
      <w:r w:rsidR="00473B3A">
        <w:rPr>
          <w:rFonts w:cs="Times New Roman"/>
        </w:rPr>
        <w:t>offering</w:t>
      </w:r>
      <w:r w:rsidR="00123138">
        <w:rPr>
          <w:rFonts w:cs="Times New Roman"/>
        </w:rPr>
        <w:t>, whenever possible,</w:t>
      </w:r>
      <w:r w:rsidR="00473B3A">
        <w:rPr>
          <w:rFonts w:cs="Times New Roman"/>
        </w:rPr>
        <w:t xml:space="preserve"> paired </w:t>
      </w:r>
      <w:r>
        <w:rPr>
          <w:rFonts w:cs="Times New Roman"/>
        </w:rPr>
        <w:t xml:space="preserve">spectrum </w:t>
      </w:r>
      <w:r w:rsidR="00473B3A">
        <w:rPr>
          <w:rFonts w:cs="Times New Roman"/>
        </w:rPr>
        <w:t xml:space="preserve">that </w:t>
      </w:r>
      <w:r>
        <w:rPr>
          <w:rFonts w:cs="Times New Roman"/>
        </w:rPr>
        <w:t xml:space="preserve">is internationally harmonized for mobile use.  </w:t>
      </w:r>
      <w:r w:rsidRPr="00C17AA3">
        <w:rPr>
          <w:rFonts w:cs="Times New Roman"/>
        </w:rPr>
        <w:t>These are the best ways to promote network construction, to raise mon</w:t>
      </w:r>
      <w:r>
        <w:rPr>
          <w:rFonts w:cs="Times New Roman"/>
        </w:rPr>
        <w:t>ey, and to ensure</w:t>
      </w:r>
      <w:r w:rsidRPr="00C17AA3">
        <w:rPr>
          <w:rFonts w:cs="Times New Roman"/>
        </w:rPr>
        <w:t xml:space="preserve"> consumers </w:t>
      </w:r>
      <w:r>
        <w:rPr>
          <w:rFonts w:cs="Times New Roman"/>
        </w:rPr>
        <w:t xml:space="preserve">experience </w:t>
      </w:r>
      <w:r w:rsidRPr="00C17AA3">
        <w:rPr>
          <w:rFonts w:cs="Times New Roman"/>
        </w:rPr>
        <w:t xml:space="preserve">the benefits of innovative new </w:t>
      </w:r>
      <w:r w:rsidRPr="00232195">
        <w:rPr>
          <w:rFonts w:cs="Times New Roman"/>
        </w:rPr>
        <w:t>services.  In short, the government should establish a level playing field when it comes to auction rules rather than trying to micromanage who wins and who loses.</w:t>
      </w:r>
    </w:p>
    <w:p w14:paraId="79A982C2" w14:textId="6D51EF37" w:rsidR="00F03F7C" w:rsidRPr="00C17AA3" w:rsidRDefault="00F03F7C" w:rsidP="00F03F7C">
      <w:pPr>
        <w:ind w:firstLine="720"/>
        <w:rPr>
          <w:rFonts w:cs="Times New Roman"/>
        </w:rPr>
      </w:pPr>
      <w:r w:rsidRPr="000869EE">
        <w:rPr>
          <w:rFonts w:cs="Times New Roman"/>
          <w:i/>
        </w:rPr>
        <w:t>Third</w:t>
      </w:r>
      <w:r w:rsidRPr="00C17AA3">
        <w:rPr>
          <w:rFonts w:cs="Times New Roman"/>
        </w:rPr>
        <w:t xml:space="preserve">, the </w:t>
      </w:r>
      <w:r w:rsidR="002200CC">
        <w:rPr>
          <w:rFonts w:cs="Times New Roman"/>
        </w:rPr>
        <w:t xml:space="preserve">U.S. </w:t>
      </w:r>
      <w:r w:rsidRPr="00C17AA3">
        <w:rPr>
          <w:rFonts w:cs="Times New Roman"/>
        </w:rPr>
        <w:t>has encouraged a robu</w:t>
      </w:r>
      <w:r>
        <w:rPr>
          <w:rFonts w:cs="Times New Roman"/>
        </w:rPr>
        <w:t xml:space="preserve">st secondary market in spectrum.  </w:t>
      </w:r>
      <w:r w:rsidRPr="00C17AA3">
        <w:rPr>
          <w:rFonts w:cs="Times New Roman"/>
        </w:rPr>
        <w:t xml:space="preserve">The FCC </w:t>
      </w:r>
      <w:r w:rsidR="00643B83">
        <w:rPr>
          <w:rFonts w:cs="Times New Roman"/>
        </w:rPr>
        <w:t xml:space="preserve">aims </w:t>
      </w:r>
      <w:r w:rsidR="00123138">
        <w:rPr>
          <w:rFonts w:cs="Times New Roman"/>
        </w:rPr>
        <w:t xml:space="preserve">to review </w:t>
      </w:r>
      <w:r w:rsidRPr="00C17AA3">
        <w:rPr>
          <w:rFonts w:cs="Times New Roman"/>
        </w:rPr>
        <w:t xml:space="preserve">transactions that would result in the transfer of spectrum from one company to another within 180 days.  </w:t>
      </w:r>
      <w:r w:rsidR="00123138">
        <w:rPr>
          <w:rFonts w:cs="Times New Roman"/>
        </w:rPr>
        <w:t xml:space="preserve">And smaller transactions are generally processed more quickly than that.  </w:t>
      </w:r>
      <w:r w:rsidRPr="00C17AA3">
        <w:rPr>
          <w:rFonts w:cs="Times New Roman"/>
        </w:rPr>
        <w:t>This is a good thing.  By providing procedural certainty, the FCC has enabled spectrum to flow more freely to its highest value use.</w:t>
      </w:r>
    </w:p>
    <w:p w14:paraId="770A3DD7" w14:textId="496080AF" w:rsidR="00F03F7C" w:rsidRPr="00C17AA3" w:rsidRDefault="00F03F7C" w:rsidP="00F03F7C">
      <w:pPr>
        <w:ind w:firstLine="720"/>
        <w:rPr>
          <w:rFonts w:cs="Times New Roman"/>
        </w:rPr>
      </w:pPr>
      <w:r w:rsidRPr="00C17AA3">
        <w:rPr>
          <w:rFonts w:cs="Times New Roman"/>
        </w:rPr>
        <w:t xml:space="preserve">We have found that these secondary market policies have encouraged </w:t>
      </w:r>
      <w:r w:rsidR="00123138">
        <w:rPr>
          <w:rFonts w:cs="Times New Roman"/>
        </w:rPr>
        <w:t>the efficient use of spectrum</w:t>
      </w:r>
      <w:r w:rsidRPr="00C17AA3">
        <w:rPr>
          <w:rFonts w:cs="Times New Roman"/>
        </w:rPr>
        <w:t xml:space="preserve"> and reduced transaction costs.  Indeed, there have been thousands of secondary-market transactions involving mobile broadband licenses over the past several years.</w:t>
      </w:r>
    </w:p>
    <w:p w14:paraId="5EF35A90" w14:textId="77777777" w:rsidR="00C17AA3" w:rsidRDefault="00C17AA3" w:rsidP="000869EE">
      <w:pPr>
        <w:pStyle w:val="ListParagraph"/>
        <w:keepNext/>
        <w:numPr>
          <w:ilvl w:val="0"/>
          <w:numId w:val="1"/>
        </w:numPr>
        <w:spacing w:before="240"/>
        <w:contextualSpacing w:val="0"/>
        <w:rPr>
          <w:rFonts w:cs="Times New Roman"/>
          <w:b/>
        </w:rPr>
      </w:pPr>
      <w:r>
        <w:rPr>
          <w:rFonts w:cs="Times New Roman"/>
          <w:b/>
        </w:rPr>
        <w:t xml:space="preserve">The Broadband Market in the United States </w:t>
      </w:r>
    </w:p>
    <w:p w14:paraId="38E63116" w14:textId="16358568" w:rsidR="00473B3A" w:rsidRDefault="00473B3A" w:rsidP="00473B3A">
      <w:pPr>
        <w:ind w:firstLine="720"/>
        <w:rPr>
          <w:rFonts w:cs="Times New Roman"/>
        </w:rPr>
      </w:pPr>
      <w:r w:rsidRPr="00C17AA3">
        <w:rPr>
          <w:rFonts w:cs="Times New Roman"/>
        </w:rPr>
        <w:t xml:space="preserve">Collectively, these policies—removing </w:t>
      </w:r>
      <w:r w:rsidR="00123138">
        <w:rPr>
          <w:rFonts w:cs="Times New Roman"/>
        </w:rPr>
        <w:t xml:space="preserve">regulatory </w:t>
      </w:r>
      <w:r w:rsidRPr="00C17AA3">
        <w:rPr>
          <w:rFonts w:cs="Times New Roman"/>
        </w:rPr>
        <w:t xml:space="preserve">barriers to infrastructure investment and creating </w:t>
      </w:r>
      <w:r>
        <w:rPr>
          <w:rFonts w:cs="Times New Roman"/>
        </w:rPr>
        <w:t>a free market for spectrum—</w:t>
      </w:r>
      <w:r w:rsidR="00123138">
        <w:rPr>
          <w:rFonts w:cs="Times New Roman"/>
        </w:rPr>
        <w:t>have driven</w:t>
      </w:r>
      <w:r>
        <w:rPr>
          <w:rFonts w:cs="Times New Roman"/>
        </w:rPr>
        <w:t xml:space="preserve"> massive investments into the U.S. broadband market.</w:t>
      </w:r>
    </w:p>
    <w:p w14:paraId="71F5EC9C" w14:textId="38745BB0" w:rsidR="00473B3A" w:rsidRDefault="00473B3A" w:rsidP="00473B3A">
      <w:pPr>
        <w:ind w:firstLine="720"/>
        <w:rPr>
          <w:rFonts w:cs="Times New Roman"/>
        </w:rPr>
      </w:pPr>
      <w:r w:rsidRPr="00473B3A">
        <w:rPr>
          <w:rFonts w:cs="Times New Roman"/>
        </w:rPr>
        <w:t xml:space="preserve">In fact, the private sector spent $1.3 trillion over the past 15 years to deploy broadband infrastructure in the </w:t>
      </w:r>
      <w:r w:rsidR="002200CC">
        <w:rPr>
          <w:rFonts w:cs="Times New Roman"/>
        </w:rPr>
        <w:t>U.S</w:t>
      </w:r>
      <w:r w:rsidRPr="00473B3A">
        <w:rPr>
          <w:rFonts w:cs="Times New Roman"/>
        </w:rPr>
        <w:t>.  That is money that went into laying fiber, upgrading cable systems, launching satellites, building towers, and deploying spectrum.</w:t>
      </w:r>
    </w:p>
    <w:p w14:paraId="028311CA" w14:textId="30E0B831" w:rsidR="00473B3A" w:rsidRDefault="00123138" w:rsidP="00473B3A">
      <w:pPr>
        <w:ind w:firstLine="720"/>
        <w:rPr>
          <w:rFonts w:eastAsia="Times New Roman" w:cs="Times New Roman"/>
          <w:color w:val="000000" w:themeColor="text1"/>
        </w:rPr>
      </w:pPr>
      <w:r>
        <w:rPr>
          <w:rFonts w:cs="Times New Roman"/>
        </w:rPr>
        <w:t xml:space="preserve">A few </w:t>
      </w:r>
      <w:r w:rsidR="006F7447">
        <w:rPr>
          <w:rFonts w:cs="Times New Roman"/>
        </w:rPr>
        <w:t>i</w:t>
      </w:r>
      <w:r w:rsidR="00473B3A">
        <w:rPr>
          <w:rFonts w:cs="Times New Roman"/>
        </w:rPr>
        <w:t>nternational comparison</w:t>
      </w:r>
      <w:r>
        <w:rPr>
          <w:rFonts w:cs="Times New Roman"/>
        </w:rPr>
        <w:t>s</w:t>
      </w:r>
      <w:r w:rsidR="00473B3A">
        <w:rPr>
          <w:rFonts w:cs="Times New Roman"/>
        </w:rPr>
        <w:t xml:space="preserve"> help put these </w:t>
      </w:r>
      <w:r>
        <w:rPr>
          <w:rFonts w:cs="Times New Roman"/>
        </w:rPr>
        <w:t xml:space="preserve">expenditures </w:t>
      </w:r>
      <w:r w:rsidR="00473B3A">
        <w:rPr>
          <w:rFonts w:cs="Times New Roman"/>
        </w:rPr>
        <w:t>in context.  In</w:t>
      </w:r>
      <w:r w:rsidR="00C41E08">
        <w:rPr>
          <w:rFonts w:cs="Times New Roman"/>
        </w:rPr>
        <w:t xml:space="preserve"> 2013, for example,</w:t>
      </w:r>
      <w:r w:rsidR="00473B3A">
        <w:rPr>
          <w:rFonts w:cs="Times New Roman"/>
        </w:rPr>
        <w:t xml:space="preserve"> </w:t>
      </w:r>
      <w:r w:rsidR="00B36B95">
        <w:rPr>
          <w:rFonts w:cs="Times New Roman"/>
        </w:rPr>
        <w:t xml:space="preserve">the </w:t>
      </w:r>
      <w:r w:rsidR="007F6A2E">
        <w:rPr>
          <w:rFonts w:cs="Times New Roman"/>
        </w:rPr>
        <w:t xml:space="preserve">wireless </w:t>
      </w:r>
      <w:r w:rsidR="00B36B95">
        <w:rPr>
          <w:rFonts w:cs="Times New Roman"/>
        </w:rPr>
        <w:t xml:space="preserve">sector </w:t>
      </w:r>
      <w:r w:rsidR="00473B3A" w:rsidRPr="00473B3A">
        <w:rPr>
          <w:rFonts w:eastAsia="Times New Roman" w:cs="Times New Roman"/>
          <w:color w:val="000000" w:themeColor="text1"/>
        </w:rPr>
        <w:t xml:space="preserve">invested over 40% more </w:t>
      </w:r>
      <w:r w:rsidR="00C41E08">
        <w:rPr>
          <w:rFonts w:eastAsia="Times New Roman" w:cs="Times New Roman"/>
          <w:color w:val="000000" w:themeColor="text1"/>
        </w:rPr>
        <w:t xml:space="preserve">in the U.S. </w:t>
      </w:r>
      <w:r w:rsidR="00473B3A" w:rsidRPr="00473B3A">
        <w:rPr>
          <w:rFonts w:eastAsia="Times New Roman" w:cs="Times New Roman"/>
          <w:color w:val="000000" w:themeColor="text1"/>
        </w:rPr>
        <w:t xml:space="preserve">than </w:t>
      </w:r>
      <w:r w:rsidR="00B36B95">
        <w:rPr>
          <w:rFonts w:eastAsia="Times New Roman" w:cs="Times New Roman"/>
          <w:color w:val="000000" w:themeColor="text1"/>
        </w:rPr>
        <w:t xml:space="preserve">it </w:t>
      </w:r>
      <w:r w:rsidR="00473B3A" w:rsidRPr="00473B3A">
        <w:rPr>
          <w:rFonts w:eastAsia="Times New Roman" w:cs="Times New Roman"/>
          <w:color w:val="000000" w:themeColor="text1"/>
        </w:rPr>
        <w:t xml:space="preserve">did in all of Latin America.  </w:t>
      </w:r>
      <w:r w:rsidR="00AF245B">
        <w:rPr>
          <w:rFonts w:eastAsia="Times New Roman" w:cs="Times New Roman"/>
          <w:color w:val="000000" w:themeColor="text1"/>
        </w:rPr>
        <w:t xml:space="preserve">U.S. wireless providers </w:t>
      </w:r>
      <w:r w:rsidR="006E5296">
        <w:rPr>
          <w:rFonts w:eastAsia="Times New Roman" w:cs="Times New Roman"/>
          <w:color w:val="000000" w:themeColor="text1"/>
        </w:rPr>
        <w:t>ha</w:t>
      </w:r>
      <w:r w:rsidR="00AF245B">
        <w:rPr>
          <w:rFonts w:eastAsia="Times New Roman" w:cs="Times New Roman"/>
          <w:color w:val="000000" w:themeColor="text1"/>
        </w:rPr>
        <w:t>ve</w:t>
      </w:r>
      <w:r w:rsidR="006E5296">
        <w:rPr>
          <w:rFonts w:eastAsia="Times New Roman" w:cs="Times New Roman"/>
          <w:color w:val="000000" w:themeColor="text1"/>
        </w:rPr>
        <w:t xml:space="preserve"> </w:t>
      </w:r>
      <w:r w:rsidR="00473B3A" w:rsidRPr="00473B3A">
        <w:rPr>
          <w:rFonts w:eastAsia="Times New Roman" w:cs="Times New Roman"/>
          <w:color w:val="000000" w:themeColor="text1"/>
        </w:rPr>
        <w:t>also invested twice as much per person as counterparts in Europe ($110 per person compared to $55).  And the story is the same on the wireline side, with U.S. providers investing more than twice those in Europe ($562 per household versus $244).</w:t>
      </w:r>
    </w:p>
    <w:p w14:paraId="794E2242" w14:textId="148ACB16" w:rsidR="00D66E8D" w:rsidRDefault="00123138" w:rsidP="000869EE">
      <w:pPr>
        <w:ind w:firstLine="720"/>
        <w:rPr>
          <w:rFonts w:cs="Times New Roman"/>
        </w:rPr>
      </w:pPr>
      <w:r>
        <w:rPr>
          <w:rFonts w:eastAsia="Times New Roman" w:cs="Times New Roman"/>
          <w:color w:val="000000" w:themeColor="text1"/>
        </w:rPr>
        <w:t>Who</w:t>
      </w:r>
      <w:r w:rsidR="00473B3A">
        <w:rPr>
          <w:rFonts w:eastAsia="Times New Roman" w:cs="Times New Roman"/>
          <w:color w:val="000000" w:themeColor="text1"/>
        </w:rPr>
        <w:t xml:space="preserve"> </w:t>
      </w:r>
      <w:r w:rsidR="00473B3A" w:rsidRPr="00473B3A">
        <w:rPr>
          <w:rFonts w:eastAsia="Times New Roman" w:cs="Times New Roman"/>
          <w:color w:val="000000" w:themeColor="text1"/>
        </w:rPr>
        <w:t>reaped the rewards of all this investment</w:t>
      </w:r>
      <w:r>
        <w:rPr>
          <w:rFonts w:eastAsia="Times New Roman" w:cs="Times New Roman"/>
          <w:color w:val="000000" w:themeColor="text1"/>
        </w:rPr>
        <w:t>?  U.S. consumers.</w:t>
      </w:r>
      <w:r w:rsidR="00473B3A">
        <w:rPr>
          <w:rFonts w:eastAsia="Times New Roman" w:cs="Times New Roman"/>
          <w:color w:val="000000" w:themeColor="text1"/>
        </w:rPr>
        <w:t xml:space="preserve">  </w:t>
      </w:r>
      <w:r w:rsidR="00EE0B2C">
        <w:rPr>
          <w:rFonts w:cs="Times New Roman"/>
        </w:rPr>
        <w:t xml:space="preserve">When it comes to </w:t>
      </w:r>
      <w:r w:rsidR="001E0A0A">
        <w:rPr>
          <w:rFonts w:cs="Times New Roman"/>
        </w:rPr>
        <w:t xml:space="preserve">wireless, </w:t>
      </w:r>
      <w:r w:rsidR="00C17AA3" w:rsidRPr="00C17AA3">
        <w:rPr>
          <w:rFonts w:cs="Times New Roman"/>
        </w:rPr>
        <w:t>9</w:t>
      </w:r>
      <w:r w:rsidR="001E0A0A">
        <w:rPr>
          <w:rFonts w:cs="Times New Roman"/>
        </w:rPr>
        <w:t>7</w:t>
      </w:r>
      <w:r w:rsidR="00C17AA3" w:rsidRPr="00C17AA3">
        <w:rPr>
          <w:rFonts w:cs="Times New Roman"/>
        </w:rPr>
        <w:t>% of American</w:t>
      </w:r>
      <w:r w:rsidR="001E0A0A">
        <w:rPr>
          <w:rFonts w:cs="Times New Roman"/>
        </w:rPr>
        <w:t>s</w:t>
      </w:r>
      <w:r w:rsidR="00D17C5F">
        <w:rPr>
          <w:rFonts w:cs="Times New Roman"/>
        </w:rPr>
        <w:t xml:space="preserve"> </w:t>
      </w:r>
      <w:r w:rsidR="00C17AA3" w:rsidRPr="00C17AA3">
        <w:rPr>
          <w:rFonts w:cs="Times New Roman"/>
        </w:rPr>
        <w:t>have access to three or more providers.  4G LTE covers 86% of Americans.</w:t>
      </w:r>
      <w:r w:rsidR="001E0A0A">
        <w:rPr>
          <w:rFonts w:cs="Times New Roman"/>
        </w:rPr>
        <w:t xml:space="preserve">  </w:t>
      </w:r>
      <w:r w:rsidR="00643B83">
        <w:rPr>
          <w:rFonts w:cs="Times New Roman"/>
        </w:rPr>
        <w:t>T</w:t>
      </w:r>
      <w:r>
        <w:rPr>
          <w:rFonts w:cs="Times New Roman"/>
        </w:rPr>
        <w:t xml:space="preserve">oday </w:t>
      </w:r>
      <w:r w:rsidR="001E0A0A">
        <w:rPr>
          <w:rFonts w:cs="Times New Roman"/>
        </w:rPr>
        <w:t>there are more wireless connections than there are people in the United States.</w:t>
      </w:r>
      <w:r w:rsidR="00EF6F9F">
        <w:rPr>
          <w:rFonts w:cs="Times New Roman"/>
        </w:rPr>
        <w:t xml:space="preserve">  </w:t>
      </w:r>
      <w:r w:rsidR="00EE0B2C">
        <w:rPr>
          <w:rFonts w:cs="Times New Roman"/>
        </w:rPr>
        <w:t xml:space="preserve">And when it comes to </w:t>
      </w:r>
      <w:r w:rsidR="00EF6F9F">
        <w:rPr>
          <w:rFonts w:cs="Times New Roman"/>
        </w:rPr>
        <w:t>wireline</w:t>
      </w:r>
      <w:r w:rsidR="00EF6F9F" w:rsidRPr="00C17AA3">
        <w:rPr>
          <w:rFonts w:cs="Times New Roman"/>
        </w:rPr>
        <w:t xml:space="preserve">, the percentage of Americans with broadband at home </w:t>
      </w:r>
      <w:r w:rsidR="00EF6F9F">
        <w:rPr>
          <w:rFonts w:cs="Times New Roman"/>
        </w:rPr>
        <w:t xml:space="preserve">has </w:t>
      </w:r>
      <w:r w:rsidR="00EF6F9F" w:rsidRPr="00C17AA3">
        <w:rPr>
          <w:rFonts w:cs="Times New Roman"/>
        </w:rPr>
        <w:t xml:space="preserve">increased more than </w:t>
      </w:r>
      <w:r w:rsidR="00FD2280">
        <w:rPr>
          <w:rFonts w:cs="Times New Roman"/>
        </w:rPr>
        <w:t>tenfold</w:t>
      </w:r>
      <w:r w:rsidR="00EF6F9F" w:rsidRPr="00C17AA3">
        <w:rPr>
          <w:rFonts w:cs="Times New Roman"/>
        </w:rPr>
        <w:t xml:space="preserve"> </w:t>
      </w:r>
      <w:r w:rsidR="00EF6F9F">
        <w:rPr>
          <w:rFonts w:cs="Times New Roman"/>
        </w:rPr>
        <w:t xml:space="preserve">over the past </w:t>
      </w:r>
      <w:r w:rsidR="00FD2280">
        <w:rPr>
          <w:rFonts w:cs="Times New Roman"/>
        </w:rPr>
        <w:t xml:space="preserve">fifteen </w:t>
      </w:r>
      <w:r w:rsidR="00EF6F9F">
        <w:rPr>
          <w:rFonts w:cs="Times New Roman"/>
        </w:rPr>
        <w:t xml:space="preserve">years </w:t>
      </w:r>
      <w:r w:rsidR="00EF6F9F" w:rsidRPr="00C17AA3">
        <w:rPr>
          <w:rFonts w:cs="Times New Roman"/>
        </w:rPr>
        <w:t xml:space="preserve">while prices </w:t>
      </w:r>
      <w:r w:rsidR="00EF6F9F">
        <w:rPr>
          <w:rFonts w:cs="Times New Roman"/>
        </w:rPr>
        <w:t xml:space="preserve">have </w:t>
      </w:r>
      <w:r w:rsidR="00EF6F9F" w:rsidRPr="00C17AA3">
        <w:rPr>
          <w:rFonts w:cs="Times New Roman"/>
        </w:rPr>
        <w:t xml:space="preserve">dropped precipitously.  </w:t>
      </w:r>
      <w:r w:rsidR="00EF6F9F">
        <w:rPr>
          <w:rFonts w:cs="Times New Roman"/>
        </w:rPr>
        <w:t>F</w:t>
      </w:r>
      <w:r w:rsidR="00EF6F9F" w:rsidRPr="00C17AA3">
        <w:rPr>
          <w:rFonts w:cs="Times New Roman"/>
        </w:rPr>
        <w:t>iber deployment</w:t>
      </w:r>
      <w:r w:rsidR="00EF6F9F">
        <w:rPr>
          <w:rFonts w:cs="Times New Roman"/>
        </w:rPr>
        <w:t>s</w:t>
      </w:r>
      <w:r w:rsidR="00EF6F9F" w:rsidRPr="00C17AA3">
        <w:rPr>
          <w:rFonts w:cs="Times New Roman"/>
        </w:rPr>
        <w:t xml:space="preserve"> </w:t>
      </w:r>
      <w:r w:rsidR="00EF6F9F">
        <w:rPr>
          <w:rFonts w:cs="Times New Roman"/>
        </w:rPr>
        <w:t xml:space="preserve">have </w:t>
      </w:r>
      <w:r w:rsidR="00EF6F9F" w:rsidRPr="00C17AA3">
        <w:rPr>
          <w:rFonts w:cs="Times New Roman"/>
        </w:rPr>
        <w:t>qu</w:t>
      </w:r>
      <w:r w:rsidR="00EF6F9F">
        <w:rPr>
          <w:rFonts w:cs="Times New Roman"/>
        </w:rPr>
        <w:t>adrupled over the last decade</w:t>
      </w:r>
      <w:r w:rsidR="00A45A17">
        <w:rPr>
          <w:rFonts w:cs="Times New Roman"/>
        </w:rPr>
        <w:t>, including serious competitive threats like Google Fiber</w:t>
      </w:r>
      <w:r w:rsidR="00EF6F9F">
        <w:rPr>
          <w:rFonts w:cs="Times New Roman"/>
        </w:rPr>
        <w:t xml:space="preserve">.  </w:t>
      </w:r>
      <w:r w:rsidR="00D66E8D">
        <w:rPr>
          <w:rFonts w:cs="Times New Roman"/>
        </w:rPr>
        <w:t>All told, there are 4,</w:t>
      </w:r>
      <w:r w:rsidR="00473B3A">
        <w:rPr>
          <w:rFonts w:cs="Times New Roman"/>
        </w:rPr>
        <w:t>462</w:t>
      </w:r>
      <w:r w:rsidR="00D66E8D" w:rsidRPr="00C17AA3">
        <w:rPr>
          <w:rFonts w:cs="Times New Roman"/>
        </w:rPr>
        <w:t xml:space="preserve"> </w:t>
      </w:r>
      <w:r w:rsidR="00D66E8D">
        <w:rPr>
          <w:rFonts w:cs="Times New Roman"/>
        </w:rPr>
        <w:t>Internet service providers</w:t>
      </w:r>
      <w:r w:rsidR="00D66E8D" w:rsidRPr="00C17AA3">
        <w:rPr>
          <w:rFonts w:cs="Times New Roman"/>
        </w:rPr>
        <w:t xml:space="preserve"> in </w:t>
      </w:r>
      <w:r w:rsidR="002200CC">
        <w:rPr>
          <w:rFonts w:cs="Times New Roman"/>
        </w:rPr>
        <w:t>this country</w:t>
      </w:r>
      <w:r w:rsidR="000869EE">
        <w:rPr>
          <w:rFonts w:cs="Times New Roman"/>
        </w:rPr>
        <w:t>.</w:t>
      </w:r>
    </w:p>
    <w:p w14:paraId="458540CE" w14:textId="15ED8585" w:rsidR="00C17AA3" w:rsidRPr="00C17AA3" w:rsidRDefault="00473B3A" w:rsidP="000869EE">
      <w:pPr>
        <w:ind w:firstLine="720"/>
        <w:rPr>
          <w:rFonts w:eastAsia="Times New Roman" w:cs="Times New Roman"/>
          <w:color w:val="000000" w:themeColor="text1"/>
        </w:rPr>
      </w:pPr>
      <w:r>
        <w:rPr>
          <w:rFonts w:eastAsia="Times New Roman" w:cs="Times New Roman"/>
          <w:color w:val="000000" w:themeColor="text1"/>
        </w:rPr>
        <w:t>Once again, international comparison</w:t>
      </w:r>
      <w:r w:rsidR="00123138">
        <w:rPr>
          <w:rFonts w:eastAsia="Times New Roman" w:cs="Times New Roman"/>
          <w:color w:val="000000" w:themeColor="text1"/>
        </w:rPr>
        <w:t>s</w:t>
      </w:r>
      <w:r w:rsidR="0050739E">
        <w:rPr>
          <w:rFonts w:eastAsia="Times New Roman" w:cs="Times New Roman"/>
          <w:color w:val="000000" w:themeColor="text1"/>
        </w:rPr>
        <w:t xml:space="preserve"> are</w:t>
      </w:r>
      <w:r>
        <w:rPr>
          <w:rFonts w:eastAsia="Times New Roman" w:cs="Times New Roman"/>
          <w:color w:val="000000" w:themeColor="text1"/>
        </w:rPr>
        <w:t xml:space="preserve"> instructive.  </w:t>
      </w:r>
      <w:r w:rsidR="00D17C5F">
        <w:rPr>
          <w:rFonts w:eastAsia="Times New Roman" w:cs="Times New Roman"/>
          <w:color w:val="000000" w:themeColor="text1"/>
        </w:rPr>
        <w:t xml:space="preserve">When it comes to mobile </w:t>
      </w:r>
      <w:r w:rsidR="00D17C5F" w:rsidRPr="00C17AA3">
        <w:rPr>
          <w:rFonts w:eastAsia="Times New Roman" w:cs="Times New Roman"/>
          <w:color w:val="000000" w:themeColor="text1"/>
        </w:rPr>
        <w:t>broadband</w:t>
      </w:r>
      <w:r w:rsidR="00D17C5F">
        <w:rPr>
          <w:rFonts w:eastAsia="Times New Roman" w:cs="Times New Roman"/>
          <w:color w:val="000000" w:themeColor="text1"/>
        </w:rPr>
        <w:t>, 30% of U.S. consumers subscribe</w:t>
      </w:r>
      <w:r w:rsidR="004E4B04">
        <w:rPr>
          <w:rFonts w:eastAsia="Times New Roman" w:cs="Times New Roman"/>
          <w:color w:val="000000" w:themeColor="text1"/>
        </w:rPr>
        <w:t xml:space="preserve"> to</w:t>
      </w:r>
      <w:r w:rsidR="00D17C5F" w:rsidRPr="00C17AA3">
        <w:rPr>
          <w:rFonts w:eastAsia="Times New Roman" w:cs="Times New Roman"/>
          <w:color w:val="000000" w:themeColor="text1"/>
        </w:rPr>
        <w:t xml:space="preserve"> 4G LTE, </w:t>
      </w:r>
      <w:r w:rsidR="00D17C5F">
        <w:rPr>
          <w:rFonts w:eastAsia="Times New Roman" w:cs="Times New Roman"/>
          <w:color w:val="000000" w:themeColor="text1"/>
        </w:rPr>
        <w:t xml:space="preserve">while that figure is only 1% in Latin America and 10% in Europe.  </w:t>
      </w:r>
      <w:r w:rsidR="00BA6222">
        <w:rPr>
          <w:rFonts w:eastAsia="Times New Roman" w:cs="Times New Roman"/>
          <w:color w:val="000000" w:themeColor="text1"/>
        </w:rPr>
        <w:t>A</w:t>
      </w:r>
      <w:r w:rsidR="00D17C5F" w:rsidRPr="00C17AA3">
        <w:rPr>
          <w:rFonts w:eastAsia="Times New Roman" w:cs="Times New Roman"/>
          <w:color w:val="000000" w:themeColor="text1"/>
        </w:rPr>
        <w:t xml:space="preserve">verage mobile speeds </w:t>
      </w:r>
      <w:r w:rsidR="00D17C5F">
        <w:rPr>
          <w:rFonts w:eastAsia="Times New Roman" w:cs="Times New Roman"/>
          <w:color w:val="000000" w:themeColor="text1"/>
        </w:rPr>
        <w:t xml:space="preserve">in the U.S. </w:t>
      </w:r>
      <w:r w:rsidR="00D17C5F" w:rsidRPr="00C17AA3">
        <w:rPr>
          <w:rFonts w:eastAsia="Times New Roman" w:cs="Times New Roman"/>
          <w:color w:val="000000" w:themeColor="text1"/>
        </w:rPr>
        <w:t xml:space="preserve">are about </w:t>
      </w:r>
      <w:r w:rsidR="00D17C5F">
        <w:rPr>
          <w:rFonts w:eastAsia="Times New Roman" w:cs="Times New Roman"/>
          <w:color w:val="000000" w:themeColor="text1"/>
        </w:rPr>
        <w:t>50% faster than those in Latin America</w:t>
      </w:r>
      <w:r w:rsidR="00D17C5F" w:rsidRPr="00C17AA3">
        <w:rPr>
          <w:rFonts w:eastAsia="Times New Roman" w:cs="Times New Roman"/>
          <w:color w:val="000000" w:themeColor="text1"/>
        </w:rPr>
        <w:t xml:space="preserve"> </w:t>
      </w:r>
      <w:r w:rsidR="00D17C5F">
        <w:rPr>
          <w:rFonts w:eastAsia="Times New Roman" w:cs="Times New Roman"/>
          <w:color w:val="000000" w:themeColor="text1"/>
        </w:rPr>
        <w:t xml:space="preserve">and </w:t>
      </w:r>
      <w:r w:rsidR="00D17C5F" w:rsidRPr="00C17AA3">
        <w:rPr>
          <w:rFonts w:eastAsia="Times New Roman" w:cs="Times New Roman"/>
          <w:color w:val="000000" w:themeColor="text1"/>
        </w:rPr>
        <w:t xml:space="preserve">30% faster </w:t>
      </w:r>
      <w:r w:rsidR="000869EE">
        <w:rPr>
          <w:rFonts w:eastAsia="Times New Roman" w:cs="Times New Roman"/>
          <w:color w:val="000000" w:themeColor="text1"/>
        </w:rPr>
        <w:t>than they are in Western Europe.</w:t>
      </w:r>
      <w:r w:rsidR="00D17C5F">
        <w:rPr>
          <w:rFonts w:eastAsia="Times New Roman" w:cs="Times New Roman"/>
          <w:color w:val="000000" w:themeColor="text1"/>
        </w:rPr>
        <w:t xml:space="preserve">  </w:t>
      </w:r>
      <w:r w:rsidR="00123138">
        <w:rPr>
          <w:rFonts w:eastAsia="Times New Roman" w:cs="Times New Roman"/>
          <w:color w:val="000000" w:themeColor="text1"/>
        </w:rPr>
        <w:t xml:space="preserve">Turning to wired broadband, </w:t>
      </w:r>
      <w:r w:rsidR="00C17AA3" w:rsidRPr="00C17AA3">
        <w:rPr>
          <w:rFonts w:eastAsia="Times New Roman" w:cs="Times New Roman"/>
          <w:color w:val="000000" w:themeColor="text1"/>
        </w:rPr>
        <w:t>82% of Americans</w:t>
      </w:r>
      <w:r w:rsidR="00D17C5F">
        <w:rPr>
          <w:rFonts w:eastAsia="Times New Roman" w:cs="Times New Roman"/>
          <w:color w:val="000000" w:themeColor="text1"/>
        </w:rPr>
        <w:t xml:space="preserve"> and 48% of rural Americans </w:t>
      </w:r>
      <w:r w:rsidR="00C17AA3" w:rsidRPr="00C17AA3">
        <w:rPr>
          <w:rFonts w:eastAsia="Times New Roman" w:cs="Times New Roman"/>
          <w:color w:val="000000" w:themeColor="text1"/>
        </w:rPr>
        <w:t>have access to 25 Mbps broadband speeds</w:t>
      </w:r>
      <w:r w:rsidR="00F217A2">
        <w:rPr>
          <w:rFonts w:eastAsia="Times New Roman" w:cs="Times New Roman"/>
          <w:color w:val="000000" w:themeColor="text1"/>
        </w:rPr>
        <w:t>,</w:t>
      </w:r>
      <w:r w:rsidR="00B9288F">
        <w:rPr>
          <w:rFonts w:eastAsia="Times New Roman" w:cs="Times New Roman"/>
          <w:color w:val="000000" w:themeColor="text1"/>
        </w:rPr>
        <w:t xml:space="preserve"> but</w:t>
      </w:r>
      <w:r w:rsidR="00F217A2">
        <w:rPr>
          <w:rFonts w:eastAsia="Times New Roman" w:cs="Times New Roman"/>
          <w:color w:val="000000" w:themeColor="text1"/>
        </w:rPr>
        <w:t xml:space="preserve"> </w:t>
      </w:r>
      <w:r w:rsidR="00C17AA3" w:rsidRPr="00C17AA3">
        <w:rPr>
          <w:rFonts w:eastAsia="Times New Roman" w:cs="Times New Roman"/>
          <w:color w:val="000000" w:themeColor="text1"/>
        </w:rPr>
        <w:t>those figures ar</w:t>
      </w:r>
      <w:r w:rsidR="00F217A2">
        <w:rPr>
          <w:rFonts w:eastAsia="Times New Roman" w:cs="Times New Roman"/>
          <w:color w:val="000000" w:themeColor="text1"/>
        </w:rPr>
        <w:t>e only 54% and 12% in Europe</w:t>
      </w:r>
      <w:r w:rsidR="00C17AA3" w:rsidRPr="00C17AA3">
        <w:rPr>
          <w:rFonts w:eastAsia="Times New Roman" w:cs="Times New Roman"/>
          <w:color w:val="000000" w:themeColor="text1"/>
        </w:rPr>
        <w:t xml:space="preserve">.  </w:t>
      </w:r>
      <w:r w:rsidR="00D17C5F">
        <w:rPr>
          <w:rFonts w:eastAsia="Times New Roman" w:cs="Times New Roman"/>
          <w:color w:val="000000" w:themeColor="text1"/>
        </w:rPr>
        <w:t>And i</w:t>
      </w:r>
      <w:r w:rsidR="00C17AA3" w:rsidRPr="00C17AA3">
        <w:rPr>
          <w:rFonts w:eastAsia="Times New Roman" w:cs="Times New Roman"/>
          <w:color w:val="000000" w:themeColor="text1"/>
        </w:rPr>
        <w:t xml:space="preserve">n the </w:t>
      </w:r>
      <w:r w:rsidR="00D17C5F">
        <w:rPr>
          <w:rFonts w:eastAsia="Times New Roman" w:cs="Times New Roman"/>
          <w:color w:val="000000" w:themeColor="text1"/>
        </w:rPr>
        <w:t>U.S.</w:t>
      </w:r>
      <w:r w:rsidR="00C17AA3" w:rsidRPr="00C17AA3">
        <w:rPr>
          <w:rFonts w:eastAsia="Times New Roman" w:cs="Times New Roman"/>
          <w:color w:val="000000" w:themeColor="text1"/>
        </w:rPr>
        <w:t xml:space="preserve">, broadband providers deploy fiber to the premises about twice as often </w:t>
      </w:r>
      <w:r w:rsidR="00F217A2">
        <w:rPr>
          <w:rFonts w:eastAsia="Times New Roman" w:cs="Times New Roman"/>
          <w:color w:val="000000" w:themeColor="text1"/>
        </w:rPr>
        <w:t>as they do in Europe</w:t>
      </w:r>
      <w:r w:rsidR="00D17C5F">
        <w:rPr>
          <w:rFonts w:eastAsia="Times New Roman" w:cs="Times New Roman"/>
          <w:color w:val="000000" w:themeColor="text1"/>
        </w:rPr>
        <w:t xml:space="preserve"> </w:t>
      </w:r>
      <w:r w:rsidR="00D17C5F" w:rsidRPr="00C17AA3">
        <w:rPr>
          <w:rFonts w:eastAsia="Times New Roman" w:cs="Times New Roman"/>
          <w:color w:val="000000" w:themeColor="text1"/>
        </w:rPr>
        <w:t>(23% versus 12%)</w:t>
      </w:r>
      <w:r w:rsidR="000869EE">
        <w:rPr>
          <w:rFonts w:eastAsia="Times New Roman" w:cs="Times New Roman"/>
          <w:color w:val="000000" w:themeColor="text1"/>
        </w:rPr>
        <w:t>.</w:t>
      </w:r>
    </w:p>
    <w:p w14:paraId="2413EEF0" w14:textId="2B9DBCD2" w:rsidR="00C17AA3" w:rsidRDefault="00C17AA3" w:rsidP="000869EE">
      <w:pPr>
        <w:ind w:firstLine="720"/>
        <w:rPr>
          <w:rFonts w:cs="Times New Roman"/>
        </w:rPr>
      </w:pPr>
      <w:r w:rsidRPr="00C17AA3">
        <w:rPr>
          <w:rFonts w:cs="Times New Roman"/>
        </w:rPr>
        <w:t xml:space="preserve">What is more, facilities-based, intermodal competition in the </w:t>
      </w:r>
      <w:r w:rsidR="002200CC">
        <w:rPr>
          <w:rFonts w:cs="Times New Roman"/>
        </w:rPr>
        <w:t xml:space="preserve">U.S. </w:t>
      </w:r>
      <w:r w:rsidRPr="00C17AA3">
        <w:rPr>
          <w:rFonts w:cs="Times New Roman"/>
        </w:rPr>
        <w:t xml:space="preserve">is thriving.  Almost every segment of the communications industry has been competing to offer newer, faster, and better broadband service.  </w:t>
      </w:r>
      <w:r w:rsidR="00DB49D6">
        <w:rPr>
          <w:rFonts w:cs="Times New Roman"/>
        </w:rPr>
        <w:t xml:space="preserve">The </w:t>
      </w:r>
      <w:r w:rsidR="00102678">
        <w:rPr>
          <w:rFonts w:cs="Times New Roman"/>
        </w:rPr>
        <w:t xml:space="preserve">era of convergence has proven once and for all that the </w:t>
      </w:r>
      <w:r w:rsidR="00DB49D6">
        <w:rPr>
          <w:rFonts w:cs="Times New Roman"/>
        </w:rPr>
        <w:t>broadband market is not a natural monopoly.</w:t>
      </w:r>
      <w:r w:rsidR="003351BA">
        <w:rPr>
          <w:rFonts w:cs="Times New Roman"/>
        </w:rPr>
        <w:t xml:space="preserve">  It is not a space where only one </w:t>
      </w:r>
      <w:r w:rsidR="00102678">
        <w:rPr>
          <w:rFonts w:cs="Times New Roman"/>
        </w:rPr>
        <w:t xml:space="preserve">company or one </w:t>
      </w:r>
      <w:r w:rsidR="003351BA">
        <w:rPr>
          <w:rFonts w:cs="Times New Roman"/>
        </w:rPr>
        <w:t>type of facilities-based provider can succeed.</w:t>
      </w:r>
      <w:r w:rsidR="00DB49D6">
        <w:rPr>
          <w:rFonts w:cs="Times New Roman"/>
        </w:rPr>
        <w:t xml:space="preserve">  Far from it.  In the U.S., </w:t>
      </w:r>
      <w:r w:rsidRPr="00C17AA3">
        <w:rPr>
          <w:rFonts w:cs="Times New Roman"/>
        </w:rPr>
        <w:t xml:space="preserve">telephone, cable, mobile, satellite, </w:t>
      </w:r>
      <w:r w:rsidR="0044309B">
        <w:rPr>
          <w:rFonts w:cs="Times New Roman"/>
        </w:rPr>
        <w:t xml:space="preserve">fixed </w:t>
      </w:r>
      <w:r w:rsidRPr="00C17AA3">
        <w:rPr>
          <w:rFonts w:cs="Times New Roman"/>
        </w:rPr>
        <w:t>wireless, and other</w:t>
      </w:r>
      <w:r w:rsidR="0044309B">
        <w:rPr>
          <w:rFonts w:cs="Times New Roman"/>
        </w:rPr>
        <w:t xml:space="preserve"> </w:t>
      </w:r>
      <w:r w:rsidR="008319F9">
        <w:rPr>
          <w:rFonts w:cs="Times New Roman"/>
        </w:rPr>
        <w:t>Internet service providers</w:t>
      </w:r>
      <w:r w:rsidR="008319F9" w:rsidRPr="00C17AA3">
        <w:rPr>
          <w:rFonts w:cs="Times New Roman"/>
        </w:rPr>
        <w:t xml:space="preserve"> </w:t>
      </w:r>
      <w:r w:rsidRPr="00C17AA3">
        <w:rPr>
          <w:rFonts w:cs="Times New Roman"/>
        </w:rPr>
        <w:t>compete vigorously against e</w:t>
      </w:r>
      <w:r w:rsidR="00DB49D6">
        <w:rPr>
          <w:rFonts w:cs="Times New Roman"/>
        </w:rPr>
        <w:t>ach other.</w:t>
      </w:r>
      <w:r w:rsidR="003F38AC">
        <w:rPr>
          <w:rFonts w:cs="Times New Roman"/>
        </w:rPr>
        <w:t xml:space="preserve">  Consumers, </w:t>
      </w:r>
      <w:r w:rsidR="009040A3">
        <w:rPr>
          <w:rFonts w:cs="Times New Roman"/>
        </w:rPr>
        <w:t xml:space="preserve">online </w:t>
      </w:r>
      <w:r w:rsidR="003F38AC">
        <w:rPr>
          <w:rFonts w:cs="Times New Roman"/>
        </w:rPr>
        <w:t xml:space="preserve">entrepreneurs, and many </w:t>
      </w:r>
      <w:r w:rsidR="006E11C4">
        <w:rPr>
          <w:rFonts w:cs="Times New Roman"/>
        </w:rPr>
        <w:t>others</w:t>
      </w:r>
      <w:r w:rsidR="003F38AC">
        <w:rPr>
          <w:rFonts w:cs="Times New Roman"/>
        </w:rPr>
        <w:t xml:space="preserve"> are better for it.</w:t>
      </w:r>
    </w:p>
    <w:p w14:paraId="2BC22755" w14:textId="5427EEE5" w:rsidR="00B342B0" w:rsidRPr="00B342B0" w:rsidRDefault="00453244" w:rsidP="000869EE">
      <w:pPr>
        <w:pStyle w:val="ListParagraph"/>
        <w:keepNext/>
        <w:numPr>
          <w:ilvl w:val="0"/>
          <w:numId w:val="1"/>
        </w:numPr>
        <w:spacing w:before="240"/>
        <w:contextualSpacing w:val="0"/>
        <w:rPr>
          <w:rFonts w:cs="Times New Roman"/>
          <w:b/>
        </w:rPr>
      </w:pPr>
      <w:r>
        <w:rPr>
          <w:rFonts w:cs="Times New Roman"/>
          <w:b/>
        </w:rPr>
        <w:t xml:space="preserve">A </w:t>
      </w:r>
      <w:r w:rsidR="00123138">
        <w:rPr>
          <w:rFonts w:cs="Times New Roman"/>
          <w:b/>
        </w:rPr>
        <w:t xml:space="preserve">Risky </w:t>
      </w:r>
      <w:r>
        <w:rPr>
          <w:rFonts w:cs="Times New Roman"/>
          <w:b/>
        </w:rPr>
        <w:t>Reversal of Course</w:t>
      </w:r>
    </w:p>
    <w:p w14:paraId="526BBFEB" w14:textId="2C7518E5" w:rsidR="002B47CF" w:rsidRDefault="00720E3C" w:rsidP="000869EE">
      <w:pPr>
        <w:ind w:firstLine="720"/>
        <w:rPr>
          <w:rFonts w:cs="Times New Roman"/>
        </w:rPr>
      </w:pPr>
      <w:r>
        <w:rPr>
          <w:rFonts w:cs="Times New Roman"/>
        </w:rPr>
        <w:t>U</w:t>
      </w:r>
      <w:r w:rsidR="00B342B0">
        <w:rPr>
          <w:rFonts w:cs="Times New Roman"/>
        </w:rPr>
        <w:t xml:space="preserve">nfortunately, the U.S. </w:t>
      </w:r>
      <w:r w:rsidR="00D70ABC">
        <w:rPr>
          <w:rFonts w:cs="Times New Roman"/>
        </w:rPr>
        <w:t xml:space="preserve">government is now </w:t>
      </w:r>
      <w:r w:rsidR="008319F9">
        <w:rPr>
          <w:rFonts w:cs="Times New Roman"/>
        </w:rPr>
        <w:t>putting</w:t>
      </w:r>
      <w:r w:rsidR="00D70ABC">
        <w:rPr>
          <w:rFonts w:cs="Times New Roman"/>
        </w:rPr>
        <w:t xml:space="preserve"> our success at risk</w:t>
      </w:r>
      <w:r w:rsidR="00B342B0">
        <w:rPr>
          <w:rFonts w:cs="Times New Roman"/>
        </w:rPr>
        <w:t>.</w:t>
      </w:r>
      <w:r w:rsidR="002A238B">
        <w:rPr>
          <w:rFonts w:cs="Times New Roman"/>
        </w:rPr>
        <w:t xml:space="preserve">  </w:t>
      </w:r>
      <w:r w:rsidR="00EF2089">
        <w:rPr>
          <w:rFonts w:cs="Times New Roman"/>
        </w:rPr>
        <w:t xml:space="preserve">First and foremost is the </w:t>
      </w:r>
      <w:r w:rsidR="00CC509B">
        <w:rPr>
          <w:rFonts w:cs="Times New Roman"/>
        </w:rPr>
        <w:t xml:space="preserve">FCC’s </w:t>
      </w:r>
      <w:r w:rsidR="00D70ABC">
        <w:rPr>
          <w:rFonts w:cs="Times New Roman"/>
        </w:rPr>
        <w:t xml:space="preserve">recent </w:t>
      </w:r>
      <w:r w:rsidR="00B342B0" w:rsidRPr="00B342B0">
        <w:rPr>
          <w:rFonts w:cs="Times New Roman"/>
        </w:rPr>
        <w:t>net neutrality decision—a decision to apply</w:t>
      </w:r>
      <w:r w:rsidR="00B342B0">
        <w:rPr>
          <w:rFonts w:cs="Times New Roman"/>
        </w:rPr>
        <w:t xml:space="preserve"> last century’s</w:t>
      </w:r>
      <w:r w:rsidR="00B342B0" w:rsidRPr="00B342B0">
        <w:rPr>
          <w:rFonts w:cs="Times New Roman"/>
        </w:rPr>
        <w:t xml:space="preserve"> public-utility laws t</w:t>
      </w:r>
      <w:r w:rsidR="000869EE">
        <w:rPr>
          <w:rFonts w:cs="Times New Roman"/>
        </w:rPr>
        <w:t>o today’s broadband providers</w:t>
      </w:r>
      <w:r w:rsidR="00D70ABC">
        <w:rPr>
          <w:rFonts w:cs="Times New Roman"/>
        </w:rPr>
        <w:t>, a decision to regulate everything from the last mile of the network to interconnection near the Internet’s core</w:t>
      </w:r>
      <w:r w:rsidR="000869EE">
        <w:rPr>
          <w:rFonts w:cs="Times New Roman"/>
        </w:rPr>
        <w:t>.</w:t>
      </w:r>
    </w:p>
    <w:p w14:paraId="0AAE849F" w14:textId="1992CF38" w:rsidR="00C419C6" w:rsidRDefault="00B342B0" w:rsidP="000869EE">
      <w:pPr>
        <w:ind w:firstLine="720"/>
        <w:rPr>
          <w:rFonts w:cs="Times New Roman"/>
        </w:rPr>
      </w:pPr>
      <w:r w:rsidRPr="00B342B0">
        <w:rPr>
          <w:rFonts w:cs="Times New Roman"/>
        </w:rPr>
        <w:t xml:space="preserve">I disagreed </w:t>
      </w:r>
      <w:r w:rsidR="00720E3C">
        <w:rPr>
          <w:rFonts w:cs="Times New Roman"/>
        </w:rPr>
        <w:t>with the FCC’s</w:t>
      </w:r>
      <w:r w:rsidRPr="00B342B0">
        <w:rPr>
          <w:rFonts w:cs="Times New Roman"/>
        </w:rPr>
        <w:t xml:space="preserve"> decision </w:t>
      </w:r>
      <w:r w:rsidR="003041F9">
        <w:rPr>
          <w:rFonts w:cs="Times New Roman"/>
        </w:rPr>
        <w:t>to reverse</w:t>
      </w:r>
      <w:r w:rsidR="009608F9">
        <w:rPr>
          <w:rFonts w:cs="Times New Roman"/>
        </w:rPr>
        <w:t xml:space="preserve"> our </w:t>
      </w:r>
      <w:r w:rsidR="00D67D32">
        <w:rPr>
          <w:rFonts w:cs="Times New Roman"/>
        </w:rPr>
        <w:t>longstanding</w:t>
      </w:r>
      <w:r w:rsidR="009608F9">
        <w:rPr>
          <w:rFonts w:cs="Times New Roman"/>
        </w:rPr>
        <w:t xml:space="preserve">, successful, and light-touch approach to Internet </w:t>
      </w:r>
      <w:r w:rsidR="00CC509B">
        <w:rPr>
          <w:rFonts w:cs="Times New Roman"/>
        </w:rPr>
        <w:t xml:space="preserve">regulation </w:t>
      </w:r>
      <w:r w:rsidR="003041F9">
        <w:rPr>
          <w:rFonts w:cs="Times New Roman"/>
        </w:rPr>
        <w:t>for several reasons</w:t>
      </w:r>
      <w:r w:rsidRPr="00B342B0">
        <w:rPr>
          <w:rFonts w:cs="Times New Roman"/>
        </w:rPr>
        <w:t>.</w:t>
      </w:r>
      <w:r w:rsidR="002219F5">
        <w:rPr>
          <w:rStyle w:val="FootnoteReference"/>
          <w:rFonts w:cs="Times New Roman"/>
        </w:rPr>
        <w:footnoteReference w:id="1"/>
      </w:r>
      <w:r w:rsidRPr="00B342B0">
        <w:rPr>
          <w:rFonts w:cs="Times New Roman"/>
        </w:rPr>
        <w:t xml:space="preserve">  </w:t>
      </w:r>
      <w:r w:rsidR="00D42888">
        <w:rPr>
          <w:rFonts w:cs="Times New Roman"/>
        </w:rPr>
        <w:t xml:space="preserve">The most important </w:t>
      </w:r>
      <w:r w:rsidR="008277DF">
        <w:rPr>
          <w:rFonts w:cs="Times New Roman"/>
        </w:rPr>
        <w:t xml:space="preserve">is that it </w:t>
      </w:r>
      <w:r w:rsidRPr="00B342B0">
        <w:rPr>
          <w:rFonts w:cs="Times New Roman"/>
        </w:rPr>
        <w:t xml:space="preserve">will </w:t>
      </w:r>
      <w:r w:rsidR="00D42888">
        <w:rPr>
          <w:rFonts w:cs="Times New Roman"/>
        </w:rPr>
        <w:t xml:space="preserve">reduce consumer welfare:  It will </w:t>
      </w:r>
      <w:r w:rsidRPr="00B342B0">
        <w:rPr>
          <w:rFonts w:cs="Times New Roman"/>
        </w:rPr>
        <w:t>lead to less investment, less competition, slower speeds, an</w:t>
      </w:r>
      <w:r w:rsidR="000869EE">
        <w:rPr>
          <w:rFonts w:cs="Times New Roman"/>
        </w:rPr>
        <w:t>d higher prices.</w:t>
      </w:r>
    </w:p>
    <w:p w14:paraId="642290F7" w14:textId="0D3E1332" w:rsidR="00720E3C" w:rsidRDefault="00720E3C" w:rsidP="000869EE">
      <w:pPr>
        <w:ind w:firstLine="720"/>
        <w:rPr>
          <w:rFonts w:cs="Times New Roman"/>
        </w:rPr>
      </w:pPr>
      <w:r w:rsidRPr="00720E3C">
        <w:rPr>
          <w:rFonts w:cs="Times New Roman"/>
        </w:rPr>
        <w:t xml:space="preserve">Remember:  Broadband networks don’t have to be built.  Capital </w:t>
      </w:r>
      <w:r>
        <w:rPr>
          <w:rFonts w:cs="Times New Roman"/>
        </w:rPr>
        <w:t>doesn’t have to be invested</w:t>
      </w:r>
      <w:r w:rsidRPr="00720E3C">
        <w:rPr>
          <w:rFonts w:cs="Times New Roman"/>
        </w:rPr>
        <w:t xml:space="preserve">.  Risks don’t have to be taken.  The more difficult </w:t>
      </w:r>
      <w:r>
        <w:rPr>
          <w:rFonts w:cs="Times New Roman"/>
        </w:rPr>
        <w:t>regulators make</w:t>
      </w:r>
      <w:r w:rsidRPr="00720E3C">
        <w:rPr>
          <w:rFonts w:cs="Times New Roman"/>
        </w:rPr>
        <w:t xml:space="preserve"> t</w:t>
      </w:r>
      <w:r>
        <w:rPr>
          <w:rFonts w:cs="Times New Roman"/>
        </w:rPr>
        <w:t xml:space="preserve">he business case for deployment, </w:t>
      </w:r>
      <w:r w:rsidRPr="00720E3C">
        <w:rPr>
          <w:rFonts w:cs="Times New Roman"/>
        </w:rPr>
        <w:t xml:space="preserve">the less likely it is </w:t>
      </w:r>
      <w:r>
        <w:rPr>
          <w:rFonts w:cs="Times New Roman"/>
        </w:rPr>
        <w:t xml:space="preserve">that broadband providers big </w:t>
      </w:r>
      <w:r w:rsidR="00D70ABC">
        <w:rPr>
          <w:rFonts w:cs="Times New Roman"/>
        </w:rPr>
        <w:t>and</w:t>
      </w:r>
      <w:r w:rsidR="00D70ABC" w:rsidRPr="00720E3C">
        <w:rPr>
          <w:rFonts w:cs="Times New Roman"/>
        </w:rPr>
        <w:t xml:space="preserve"> </w:t>
      </w:r>
      <w:r w:rsidRPr="00720E3C">
        <w:rPr>
          <w:rFonts w:cs="Times New Roman"/>
        </w:rPr>
        <w:t xml:space="preserve">small will </w:t>
      </w:r>
      <w:r w:rsidR="00217569">
        <w:rPr>
          <w:rFonts w:cs="Times New Roman"/>
        </w:rPr>
        <w:t xml:space="preserve">invest the billions of dollars needed to </w:t>
      </w:r>
      <w:r w:rsidRPr="00720E3C">
        <w:rPr>
          <w:rFonts w:cs="Times New Roman"/>
        </w:rPr>
        <w:t xml:space="preserve">connect </w:t>
      </w:r>
      <w:r>
        <w:rPr>
          <w:rFonts w:cs="Times New Roman"/>
        </w:rPr>
        <w:t xml:space="preserve">consumers </w:t>
      </w:r>
      <w:r w:rsidRPr="00720E3C">
        <w:rPr>
          <w:rFonts w:cs="Times New Roman"/>
        </w:rPr>
        <w:t xml:space="preserve">with </w:t>
      </w:r>
      <w:r w:rsidR="00594AB0">
        <w:rPr>
          <w:rFonts w:cs="Times New Roman"/>
        </w:rPr>
        <w:t xml:space="preserve">online </w:t>
      </w:r>
      <w:r w:rsidR="000869EE">
        <w:rPr>
          <w:rFonts w:cs="Times New Roman"/>
        </w:rPr>
        <w:t>opportunities.</w:t>
      </w:r>
    </w:p>
    <w:p w14:paraId="1D203F54" w14:textId="2A128A65" w:rsidR="00F21193" w:rsidRDefault="00E748FB" w:rsidP="000869EE">
      <w:pPr>
        <w:ind w:firstLine="720"/>
        <w:rPr>
          <w:rFonts w:cs="Times New Roman"/>
        </w:rPr>
      </w:pPr>
      <w:r>
        <w:rPr>
          <w:rFonts w:cs="Times New Roman"/>
        </w:rPr>
        <w:t>Yet that’s exactly what the</w:t>
      </w:r>
      <w:r w:rsidR="00CC509B">
        <w:rPr>
          <w:rFonts w:cs="Times New Roman"/>
        </w:rPr>
        <w:t xml:space="preserve"> FCC’</w:t>
      </w:r>
      <w:r>
        <w:rPr>
          <w:rFonts w:cs="Times New Roman"/>
        </w:rPr>
        <w:t>s net neutrality regulations do</w:t>
      </w:r>
      <w:r w:rsidR="00CC509B">
        <w:rPr>
          <w:rFonts w:cs="Times New Roman"/>
        </w:rPr>
        <w:t xml:space="preserve">.  </w:t>
      </w:r>
      <w:r w:rsidR="00633CB9">
        <w:rPr>
          <w:rFonts w:cs="Times New Roman"/>
        </w:rPr>
        <w:t>They give the FCC power to micromanage virtually every aspect of how broadband providers offer service</w:t>
      </w:r>
      <w:r w:rsidR="00F21193">
        <w:rPr>
          <w:rFonts w:cs="Times New Roman"/>
        </w:rPr>
        <w:t xml:space="preserve"> and manage their network</w:t>
      </w:r>
      <w:r w:rsidR="00C82B56">
        <w:rPr>
          <w:rFonts w:cs="Times New Roman"/>
        </w:rPr>
        <w:t>s</w:t>
      </w:r>
      <w:r w:rsidR="00FC5866">
        <w:rPr>
          <w:rFonts w:cs="Times New Roman"/>
        </w:rPr>
        <w:t>.</w:t>
      </w:r>
    </w:p>
    <w:p w14:paraId="792A4D0F" w14:textId="61B0912E" w:rsidR="00D14886" w:rsidRDefault="00C37DE2" w:rsidP="000869EE">
      <w:pPr>
        <w:ind w:firstLine="720"/>
        <w:rPr>
          <w:rFonts w:cs="Times New Roman"/>
        </w:rPr>
      </w:pPr>
      <w:r>
        <w:rPr>
          <w:rFonts w:cs="Times New Roman"/>
        </w:rPr>
        <w:t xml:space="preserve">Uncertainty is the enemy of </w:t>
      </w:r>
      <w:r w:rsidR="005D0F62">
        <w:rPr>
          <w:rFonts w:cs="Times New Roman"/>
        </w:rPr>
        <w:t xml:space="preserve">investment and </w:t>
      </w:r>
      <w:r>
        <w:rPr>
          <w:rFonts w:cs="Times New Roman"/>
        </w:rPr>
        <w:t xml:space="preserve">deployment.  </w:t>
      </w:r>
      <w:r w:rsidR="00C82B56">
        <w:rPr>
          <w:rFonts w:cs="Times New Roman"/>
        </w:rPr>
        <w:t>And the rules</w:t>
      </w:r>
      <w:r w:rsidR="00473B3A">
        <w:rPr>
          <w:rFonts w:cs="Times New Roman"/>
        </w:rPr>
        <w:t xml:space="preserve"> have injected tremendous</w:t>
      </w:r>
      <w:r w:rsidR="00D14886">
        <w:rPr>
          <w:rFonts w:cs="Times New Roman"/>
        </w:rPr>
        <w:t xml:space="preserve"> uncertainty</w:t>
      </w:r>
      <w:r w:rsidR="00473B3A">
        <w:rPr>
          <w:rFonts w:cs="Times New Roman"/>
        </w:rPr>
        <w:t xml:space="preserve"> into the U.S. market.</w:t>
      </w:r>
      <w:r w:rsidR="00D14886">
        <w:rPr>
          <w:rFonts w:cs="Times New Roman"/>
        </w:rPr>
        <w:t xml:space="preserve">  Take </w:t>
      </w:r>
      <w:r w:rsidR="0007311F">
        <w:rPr>
          <w:rFonts w:cs="Times New Roman"/>
        </w:rPr>
        <w:t>the so-called “Internet conduct standard”</w:t>
      </w:r>
      <w:r w:rsidR="00D14886">
        <w:rPr>
          <w:rFonts w:cs="Times New Roman"/>
        </w:rPr>
        <w:t xml:space="preserve"> as an example.  </w:t>
      </w:r>
      <w:r w:rsidR="0007311F">
        <w:rPr>
          <w:rFonts w:cs="Times New Roman"/>
        </w:rPr>
        <w:t xml:space="preserve">It gives the FCC power to review businesses models and </w:t>
      </w:r>
      <w:r w:rsidR="00D42888">
        <w:rPr>
          <w:rFonts w:cs="Times New Roman"/>
        </w:rPr>
        <w:t xml:space="preserve">prohibit </w:t>
      </w:r>
      <w:r w:rsidR="0007311F">
        <w:rPr>
          <w:rFonts w:cs="Times New Roman"/>
        </w:rPr>
        <w:t>pricing plans that benefit consumers</w:t>
      </w:r>
      <w:r w:rsidR="00B80AD9">
        <w:rPr>
          <w:rFonts w:cs="Times New Roman"/>
        </w:rPr>
        <w:t xml:space="preserve">. </w:t>
      </w:r>
      <w:r w:rsidR="0007311F">
        <w:rPr>
          <w:rFonts w:cs="Times New Roman"/>
        </w:rPr>
        <w:t xml:space="preserve"> </w:t>
      </w:r>
      <w:r w:rsidR="00B80AD9">
        <w:rPr>
          <w:rFonts w:cs="Times New Roman"/>
        </w:rPr>
        <w:t>E</w:t>
      </w:r>
      <w:r w:rsidR="0007311F">
        <w:rPr>
          <w:rFonts w:cs="Times New Roman"/>
        </w:rPr>
        <w:t xml:space="preserve">verything from </w:t>
      </w:r>
      <w:r w:rsidR="0081167E">
        <w:rPr>
          <w:rFonts w:cs="Times New Roman"/>
        </w:rPr>
        <w:t xml:space="preserve">zero rating to </w:t>
      </w:r>
      <w:r w:rsidR="0007311F">
        <w:rPr>
          <w:rFonts w:cs="Times New Roman"/>
        </w:rPr>
        <w:t xml:space="preserve">usage-based pricing might be on the chopping block.  And “might” is the key.  </w:t>
      </w:r>
      <w:r w:rsidR="00D14886">
        <w:rPr>
          <w:rFonts w:cs="Times New Roman"/>
        </w:rPr>
        <w:t>The vaguely</w:t>
      </w:r>
      <w:r w:rsidR="008319F9">
        <w:rPr>
          <w:rFonts w:cs="Times New Roman"/>
        </w:rPr>
        <w:t xml:space="preserve"> </w:t>
      </w:r>
      <w:r w:rsidR="00D14886">
        <w:rPr>
          <w:rFonts w:cs="Times New Roman"/>
        </w:rPr>
        <w:t xml:space="preserve">worded standard gives the FCC a </w:t>
      </w:r>
      <w:r w:rsidR="00475F76">
        <w:rPr>
          <w:rFonts w:cs="Times New Roman"/>
        </w:rPr>
        <w:t xml:space="preserve">lot </w:t>
      </w:r>
      <w:r w:rsidR="00D14886">
        <w:rPr>
          <w:rFonts w:cs="Times New Roman"/>
        </w:rPr>
        <w:t xml:space="preserve">of discretion.  In fact, </w:t>
      </w:r>
      <w:r w:rsidR="00475F76">
        <w:rPr>
          <w:rFonts w:cs="Times New Roman"/>
        </w:rPr>
        <w:t xml:space="preserve">the </w:t>
      </w:r>
      <w:r w:rsidR="00D14886" w:rsidRPr="00D14886">
        <w:rPr>
          <w:rFonts w:cs="Times New Roman"/>
        </w:rPr>
        <w:t xml:space="preserve">FCC </w:t>
      </w:r>
      <w:r w:rsidR="00475F76">
        <w:rPr>
          <w:rFonts w:cs="Times New Roman"/>
        </w:rPr>
        <w:t xml:space="preserve">itself </w:t>
      </w:r>
      <w:r w:rsidR="00D14886">
        <w:rPr>
          <w:rFonts w:cs="Times New Roman"/>
        </w:rPr>
        <w:t xml:space="preserve">has </w:t>
      </w:r>
      <w:r w:rsidR="00D14886" w:rsidRPr="00D14886">
        <w:rPr>
          <w:rFonts w:cs="Times New Roman"/>
        </w:rPr>
        <w:t>conceded that</w:t>
      </w:r>
      <w:r w:rsidR="00002497">
        <w:rPr>
          <w:rFonts w:cs="Times New Roman"/>
        </w:rPr>
        <w:t xml:space="preserve"> when it comes to what business practices </w:t>
      </w:r>
      <w:r w:rsidR="00D14886" w:rsidRPr="00D14886">
        <w:rPr>
          <w:rFonts w:cs="Times New Roman"/>
        </w:rPr>
        <w:t>the Internet conduct</w:t>
      </w:r>
      <w:r w:rsidR="00D14886">
        <w:rPr>
          <w:rFonts w:cs="Times New Roman"/>
        </w:rPr>
        <w:t xml:space="preserve"> standard could regulate, </w:t>
      </w:r>
      <w:r w:rsidR="00D14886" w:rsidRPr="00D14886">
        <w:rPr>
          <w:rFonts w:cs="Times New Roman"/>
        </w:rPr>
        <w:t>“we don’t really know</w:t>
      </w:r>
      <w:r w:rsidR="001B6676">
        <w:rPr>
          <w:rFonts w:cs="Times New Roman"/>
        </w:rPr>
        <w:t>.</w:t>
      </w:r>
      <w:r w:rsidR="00D14886" w:rsidRPr="00D14886">
        <w:rPr>
          <w:rFonts w:cs="Times New Roman"/>
        </w:rPr>
        <w:t>”</w:t>
      </w:r>
      <w:r w:rsidR="00D30D66">
        <w:rPr>
          <w:rStyle w:val="FootnoteReference"/>
          <w:rFonts w:cs="Times New Roman"/>
        </w:rPr>
        <w:footnoteReference w:id="2"/>
      </w:r>
      <w:r w:rsidR="00FF36FB">
        <w:rPr>
          <w:rFonts w:cs="Times New Roman"/>
        </w:rPr>
        <w:t xml:space="preserve"> </w:t>
      </w:r>
    </w:p>
    <w:p w14:paraId="66DB2697" w14:textId="2DCC84EE" w:rsidR="00D14886" w:rsidRDefault="00002497" w:rsidP="00D70ABC">
      <w:pPr>
        <w:ind w:firstLine="720"/>
        <w:rPr>
          <w:rFonts w:cs="Times New Roman"/>
        </w:rPr>
      </w:pPr>
      <w:r>
        <w:rPr>
          <w:rFonts w:cs="Times New Roman"/>
        </w:rPr>
        <w:t xml:space="preserve">Another example of uncertainty </w:t>
      </w:r>
      <w:r w:rsidR="002D44B6">
        <w:rPr>
          <w:rFonts w:cs="Times New Roman"/>
        </w:rPr>
        <w:t xml:space="preserve">stemming from the net neutrality order </w:t>
      </w:r>
      <w:r>
        <w:rPr>
          <w:rFonts w:cs="Times New Roman"/>
        </w:rPr>
        <w:t xml:space="preserve">is </w:t>
      </w:r>
      <w:r w:rsidR="00D14886">
        <w:rPr>
          <w:rFonts w:cs="Times New Roman"/>
        </w:rPr>
        <w:t>the “</w:t>
      </w:r>
      <w:r w:rsidR="00466DA5">
        <w:rPr>
          <w:rFonts w:cs="Times New Roman"/>
        </w:rPr>
        <w:t>guidance</w:t>
      </w:r>
      <w:r w:rsidR="00D14886">
        <w:rPr>
          <w:rFonts w:cs="Times New Roman"/>
        </w:rPr>
        <w:t xml:space="preserve">” </w:t>
      </w:r>
      <w:r>
        <w:rPr>
          <w:rFonts w:cs="Times New Roman"/>
        </w:rPr>
        <w:t xml:space="preserve">from </w:t>
      </w:r>
      <w:r w:rsidR="00D14886">
        <w:rPr>
          <w:rFonts w:cs="Times New Roman"/>
        </w:rPr>
        <w:t>the FCC</w:t>
      </w:r>
      <w:r w:rsidR="00466DA5">
        <w:rPr>
          <w:rFonts w:cs="Times New Roman"/>
        </w:rPr>
        <w:t xml:space="preserve">’s Enforcement Bureau </w:t>
      </w:r>
      <w:r w:rsidR="00D14886">
        <w:rPr>
          <w:rFonts w:cs="Times New Roman"/>
        </w:rPr>
        <w:t xml:space="preserve">just last week </w:t>
      </w:r>
      <w:r>
        <w:rPr>
          <w:rFonts w:cs="Times New Roman"/>
        </w:rPr>
        <w:t xml:space="preserve">about </w:t>
      </w:r>
      <w:r w:rsidR="00466DA5">
        <w:rPr>
          <w:rFonts w:cs="Times New Roman"/>
        </w:rPr>
        <w:t xml:space="preserve">the </w:t>
      </w:r>
      <w:r w:rsidR="00D14886">
        <w:rPr>
          <w:rFonts w:cs="Times New Roman"/>
        </w:rPr>
        <w:t xml:space="preserve">order’s </w:t>
      </w:r>
      <w:r w:rsidR="002D44B6">
        <w:rPr>
          <w:rFonts w:cs="Times New Roman"/>
        </w:rPr>
        <w:t xml:space="preserve">new </w:t>
      </w:r>
      <w:r w:rsidR="00D14886">
        <w:rPr>
          <w:rFonts w:cs="Times New Roman"/>
        </w:rPr>
        <w:t>privacy requirements.</w:t>
      </w:r>
      <w:r w:rsidR="003C7261">
        <w:rPr>
          <w:rFonts w:cs="Times New Roman"/>
        </w:rPr>
        <w:t xml:space="preserve">  </w:t>
      </w:r>
      <w:r w:rsidR="005A6282">
        <w:rPr>
          <w:rFonts w:cs="Times New Roman"/>
        </w:rPr>
        <w:t xml:space="preserve">The guidance </w:t>
      </w:r>
      <w:r w:rsidR="003C7261">
        <w:rPr>
          <w:rFonts w:cs="Times New Roman"/>
        </w:rPr>
        <w:t>says “</w:t>
      </w:r>
      <w:r w:rsidR="00D70ABC" w:rsidRPr="00D70ABC">
        <w:rPr>
          <w:rFonts w:cs="Times New Roman"/>
        </w:rPr>
        <w:t xml:space="preserve">the Enforcement Bureau intends to focus on </w:t>
      </w:r>
      <w:r w:rsidR="00D70ABC">
        <w:rPr>
          <w:rFonts w:cs="Times New Roman"/>
        </w:rPr>
        <w:t xml:space="preserve">whether broadband providers are </w:t>
      </w:r>
      <w:r w:rsidR="00D70ABC" w:rsidRPr="00D70ABC">
        <w:rPr>
          <w:rFonts w:cs="Times New Roman"/>
        </w:rPr>
        <w:t xml:space="preserve">taking reasonable, good-faith steps to comply with </w:t>
      </w:r>
      <w:r w:rsidR="000A0A10">
        <w:rPr>
          <w:rFonts w:cs="Times New Roman"/>
        </w:rPr>
        <w:t xml:space="preserve">[the </w:t>
      </w:r>
      <w:r w:rsidR="0081167E">
        <w:rPr>
          <w:rFonts w:cs="Times New Roman"/>
        </w:rPr>
        <w:t>law</w:t>
      </w:r>
      <w:r w:rsidR="000A0A10">
        <w:rPr>
          <w:rFonts w:cs="Times New Roman"/>
        </w:rPr>
        <w:t>]</w:t>
      </w:r>
      <w:r w:rsidR="00D70ABC" w:rsidRPr="00D70ABC">
        <w:rPr>
          <w:rFonts w:cs="Times New Roman"/>
        </w:rPr>
        <w:t>, ra</w:t>
      </w:r>
      <w:r w:rsidR="00D70ABC">
        <w:rPr>
          <w:rFonts w:cs="Times New Roman"/>
        </w:rPr>
        <w:t xml:space="preserve">ther than focusing on technical </w:t>
      </w:r>
      <w:r w:rsidR="000A0A10">
        <w:rPr>
          <w:rFonts w:cs="Times New Roman"/>
        </w:rPr>
        <w:t>details.”</w:t>
      </w:r>
      <w:r w:rsidR="00D30D66">
        <w:rPr>
          <w:rStyle w:val="FootnoteReference"/>
          <w:rFonts w:cs="Times New Roman"/>
        </w:rPr>
        <w:footnoteReference w:id="3"/>
      </w:r>
      <w:r w:rsidR="000A0A10">
        <w:rPr>
          <w:rFonts w:cs="Times New Roman"/>
        </w:rPr>
        <w:t xml:space="preserve">  And “</w:t>
      </w:r>
      <w:r w:rsidR="003C7261" w:rsidRPr="003C7261">
        <w:rPr>
          <w:rFonts w:cs="Times New Roman"/>
        </w:rPr>
        <w:t>the Enforcement Bureau intends that broadband providers should employ effective privacy protections in line with their privacy policies and core tenets of basic privacy protections.</w:t>
      </w:r>
      <w:r w:rsidR="003C7261">
        <w:rPr>
          <w:rFonts w:cs="Times New Roman"/>
        </w:rPr>
        <w:t>”</w:t>
      </w:r>
      <w:r w:rsidR="00D30D66">
        <w:rPr>
          <w:rStyle w:val="FootnoteReference"/>
          <w:rFonts w:cs="Times New Roman"/>
        </w:rPr>
        <w:footnoteReference w:id="4"/>
      </w:r>
      <w:r w:rsidR="003C7261">
        <w:rPr>
          <w:rFonts w:cs="Times New Roman"/>
        </w:rPr>
        <w:t xml:space="preserve"> </w:t>
      </w:r>
      <w:r w:rsidR="00FF36FB">
        <w:rPr>
          <w:rFonts w:cs="Times New Roman"/>
        </w:rPr>
        <w:t xml:space="preserve"> </w:t>
      </w:r>
      <w:r w:rsidR="000A0A10">
        <w:rPr>
          <w:rFonts w:cs="Times New Roman"/>
        </w:rPr>
        <w:t xml:space="preserve">What does this mean?  What </w:t>
      </w:r>
      <w:r w:rsidR="005A6282">
        <w:rPr>
          <w:rFonts w:cs="Times New Roman"/>
        </w:rPr>
        <w:t xml:space="preserve">exactly do </w:t>
      </w:r>
      <w:r w:rsidR="000A0A10">
        <w:rPr>
          <w:rFonts w:cs="Times New Roman"/>
        </w:rPr>
        <w:t xml:space="preserve">broadband providers </w:t>
      </w:r>
      <w:r w:rsidR="005A6282">
        <w:rPr>
          <w:rFonts w:cs="Times New Roman"/>
        </w:rPr>
        <w:t xml:space="preserve">have to </w:t>
      </w:r>
      <w:r w:rsidR="000A0A10">
        <w:rPr>
          <w:rFonts w:cs="Times New Roman"/>
        </w:rPr>
        <w:t>do to comply with the law?  I am an FCC Commissioner</w:t>
      </w:r>
      <w:r w:rsidR="00AD030C">
        <w:rPr>
          <w:rFonts w:cs="Times New Roman"/>
        </w:rPr>
        <w:t xml:space="preserve"> and a lawyer</w:t>
      </w:r>
      <w:r w:rsidR="000A0A10">
        <w:rPr>
          <w:rFonts w:cs="Times New Roman"/>
        </w:rPr>
        <w:t xml:space="preserve">, and I have no idea.  Your guess is as good as mine.  This </w:t>
      </w:r>
      <w:r w:rsidR="003C7261">
        <w:rPr>
          <w:rFonts w:cs="Times New Roman"/>
        </w:rPr>
        <w:t>“guidance” casts far more shad</w:t>
      </w:r>
      <w:r w:rsidR="00F729BA">
        <w:rPr>
          <w:rFonts w:cs="Times New Roman"/>
        </w:rPr>
        <w:t>e</w:t>
      </w:r>
      <w:r w:rsidR="003C7261">
        <w:rPr>
          <w:rFonts w:cs="Times New Roman"/>
        </w:rPr>
        <w:t xml:space="preserve"> than sunlight</w:t>
      </w:r>
      <w:r w:rsidR="000A0A10">
        <w:rPr>
          <w:rFonts w:cs="Times New Roman"/>
        </w:rPr>
        <w:t>.</w:t>
      </w:r>
    </w:p>
    <w:p w14:paraId="31AB257E" w14:textId="2EB4E56B" w:rsidR="0065432D" w:rsidRDefault="0065432D" w:rsidP="00D70ABC">
      <w:pPr>
        <w:ind w:firstLine="720"/>
        <w:rPr>
          <w:rFonts w:cs="Times New Roman"/>
        </w:rPr>
      </w:pPr>
      <w:r>
        <w:rPr>
          <w:rFonts w:cs="Times New Roman"/>
        </w:rPr>
        <w:t>That’s not the certainty investors need when deciding whether to risk massive amounts of capital in a market</w:t>
      </w:r>
      <w:r w:rsidR="001135E9">
        <w:rPr>
          <w:rFonts w:cs="Times New Roman"/>
        </w:rPr>
        <w:t>.  That’s not what</w:t>
      </w:r>
      <w:r>
        <w:rPr>
          <w:rFonts w:cs="Times New Roman"/>
        </w:rPr>
        <w:t xml:space="preserve"> entrepreneurs look for when deciding whether to innovate.  </w:t>
      </w:r>
      <w:r w:rsidR="00F671C1">
        <w:rPr>
          <w:rFonts w:cs="Times New Roman"/>
        </w:rPr>
        <w:t xml:space="preserve">I heard </w:t>
      </w:r>
      <w:r w:rsidR="001135E9">
        <w:rPr>
          <w:rFonts w:cs="Times New Roman"/>
        </w:rPr>
        <w:t>this</w:t>
      </w:r>
      <w:r w:rsidR="00F671C1">
        <w:rPr>
          <w:rFonts w:cs="Times New Roman"/>
        </w:rPr>
        <w:t xml:space="preserve"> firsthand when I visited London last month to speak at another IIC event.  International investors told me that the regulatory </w:t>
      </w:r>
      <w:r w:rsidR="001135E9">
        <w:rPr>
          <w:rFonts w:cs="Times New Roman"/>
        </w:rPr>
        <w:t xml:space="preserve">attitude </w:t>
      </w:r>
      <w:r w:rsidR="00F671C1">
        <w:rPr>
          <w:rFonts w:cs="Times New Roman"/>
        </w:rPr>
        <w:t xml:space="preserve">in Washington had made them rethink their strategies and look elsewhere for growth.  </w:t>
      </w:r>
      <w:r w:rsidR="001135E9">
        <w:rPr>
          <w:rFonts w:cs="Times New Roman"/>
        </w:rPr>
        <w:t xml:space="preserve">They thought </w:t>
      </w:r>
      <w:r w:rsidR="00F671C1">
        <w:rPr>
          <w:rFonts w:cs="Times New Roman"/>
        </w:rPr>
        <w:t xml:space="preserve">China, Latin America, and Europe </w:t>
      </w:r>
      <w:r w:rsidR="001135E9">
        <w:rPr>
          <w:rFonts w:cs="Times New Roman"/>
        </w:rPr>
        <w:t xml:space="preserve">offered </w:t>
      </w:r>
      <w:r w:rsidR="00F671C1">
        <w:rPr>
          <w:rFonts w:cs="Times New Roman"/>
        </w:rPr>
        <w:t xml:space="preserve">better opportunities for investment because none of them </w:t>
      </w:r>
      <w:r w:rsidR="0081167E">
        <w:rPr>
          <w:rFonts w:cs="Times New Roman"/>
        </w:rPr>
        <w:t xml:space="preserve">were </w:t>
      </w:r>
      <w:r w:rsidR="00251A5B">
        <w:rPr>
          <w:rFonts w:cs="Times New Roman"/>
        </w:rPr>
        <w:t xml:space="preserve">facing </w:t>
      </w:r>
      <w:r w:rsidR="00E014F0">
        <w:rPr>
          <w:rFonts w:cs="Times New Roman"/>
        </w:rPr>
        <w:t xml:space="preserve">the </w:t>
      </w:r>
      <w:r w:rsidR="00CD1C79">
        <w:rPr>
          <w:rFonts w:cs="Times New Roman"/>
        </w:rPr>
        <w:t xml:space="preserve">same </w:t>
      </w:r>
      <w:r w:rsidR="00F671C1">
        <w:rPr>
          <w:rFonts w:cs="Times New Roman"/>
        </w:rPr>
        <w:t xml:space="preserve">regulatory </w:t>
      </w:r>
      <w:r w:rsidR="00251A5B">
        <w:rPr>
          <w:rFonts w:cs="Times New Roman"/>
        </w:rPr>
        <w:t xml:space="preserve">headwinds </w:t>
      </w:r>
      <w:r w:rsidR="00F21588">
        <w:rPr>
          <w:rFonts w:cs="Times New Roman"/>
        </w:rPr>
        <w:t>as</w:t>
      </w:r>
      <w:r w:rsidR="00F671C1">
        <w:rPr>
          <w:rFonts w:cs="Times New Roman"/>
        </w:rPr>
        <w:t xml:space="preserve"> the U.S.</w:t>
      </w:r>
    </w:p>
    <w:p w14:paraId="00646FA9" w14:textId="1D7E74A0" w:rsidR="00004F1E" w:rsidRDefault="00744B86" w:rsidP="000869EE">
      <w:pPr>
        <w:ind w:firstLine="720"/>
        <w:rPr>
          <w:rFonts w:cs="Times New Roman"/>
        </w:rPr>
      </w:pPr>
      <w:r>
        <w:rPr>
          <w:rFonts w:cs="Times New Roman"/>
        </w:rPr>
        <w:t xml:space="preserve">And complying with these </w:t>
      </w:r>
      <w:r w:rsidR="00F21193">
        <w:rPr>
          <w:rFonts w:cs="Times New Roman"/>
        </w:rPr>
        <w:t xml:space="preserve">new </w:t>
      </w:r>
      <w:r>
        <w:rPr>
          <w:rFonts w:cs="Times New Roman"/>
        </w:rPr>
        <w:t xml:space="preserve">regulations </w:t>
      </w:r>
      <w:r w:rsidR="003C7261">
        <w:rPr>
          <w:rFonts w:cs="Times New Roman"/>
        </w:rPr>
        <w:t>won’t</w:t>
      </w:r>
      <w:r w:rsidR="009D0EEC">
        <w:rPr>
          <w:rFonts w:cs="Times New Roman"/>
        </w:rPr>
        <w:t xml:space="preserve"> come cheap</w:t>
      </w:r>
      <w:r w:rsidR="00633CB9">
        <w:rPr>
          <w:rFonts w:cs="Times New Roman"/>
        </w:rPr>
        <w:t>.  Th</w:t>
      </w:r>
      <w:r w:rsidR="00CC509B">
        <w:rPr>
          <w:rFonts w:cs="Times New Roman"/>
        </w:rPr>
        <w:t xml:space="preserve">ere are </w:t>
      </w:r>
      <w:r w:rsidR="000060A7">
        <w:rPr>
          <w:rFonts w:cs="Times New Roman"/>
        </w:rPr>
        <w:t xml:space="preserve">many </w:t>
      </w:r>
      <w:r w:rsidR="00CC509B">
        <w:rPr>
          <w:rFonts w:cs="Times New Roman"/>
        </w:rPr>
        <w:t xml:space="preserve">broadband providers in the </w:t>
      </w:r>
      <w:r w:rsidR="00E748FB">
        <w:rPr>
          <w:rFonts w:cs="Times New Roman"/>
        </w:rPr>
        <w:t xml:space="preserve">U.S. </w:t>
      </w:r>
      <w:r w:rsidR="00CC509B">
        <w:rPr>
          <w:rFonts w:cs="Times New Roman"/>
        </w:rPr>
        <w:t xml:space="preserve">that simply do not have the means or the margins to </w:t>
      </w:r>
      <w:r w:rsidR="004E4B04">
        <w:rPr>
          <w:rFonts w:cs="Times New Roman"/>
        </w:rPr>
        <w:t xml:space="preserve">bear the </w:t>
      </w:r>
      <w:r w:rsidR="00CC509B">
        <w:rPr>
          <w:rFonts w:cs="Times New Roman"/>
        </w:rPr>
        <w:t>increased costs that c</w:t>
      </w:r>
      <w:r w:rsidR="00004F1E">
        <w:rPr>
          <w:rFonts w:cs="Times New Roman"/>
        </w:rPr>
        <w:t>ome with net neutrality regulation</w:t>
      </w:r>
      <w:r w:rsidR="00FC5866">
        <w:rPr>
          <w:rFonts w:cs="Times New Roman"/>
        </w:rPr>
        <w:t>.</w:t>
      </w:r>
    </w:p>
    <w:p w14:paraId="17112D7C" w14:textId="17ABA7A0" w:rsidR="0065432D" w:rsidRPr="0050739E" w:rsidRDefault="000D456C" w:rsidP="0065432D">
      <w:pPr>
        <w:ind w:firstLine="720"/>
        <w:rPr>
          <w:rFonts w:cs="Times New Roman"/>
        </w:rPr>
      </w:pPr>
      <w:r>
        <w:rPr>
          <w:rFonts w:cs="Times New Roman"/>
        </w:rPr>
        <w:t>Y</w:t>
      </w:r>
      <w:r w:rsidR="009608F9">
        <w:rPr>
          <w:rFonts w:cs="Times New Roman"/>
        </w:rPr>
        <w:t>ou don</w:t>
      </w:r>
      <w:r w:rsidR="00312011">
        <w:rPr>
          <w:rFonts w:cs="Times New Roman"/>
        </w:rPr>
        <w:t>’t need to take my word for it.  After the FCC’s decision</w:t>
      </w:r>
      <w:r w:rsidR="00004F1E">
        <w:rPr>
          <w:rFonts w:cs="Times New Roman"/>
        </w:rPr>
        <w:t xml:space="preserve">, </w:t>
      </w:r>
      <w:r w:rsidR="000A0A10">
        <w:rPr>
          <w:rFonts w:cs="Times New Roman"/>
        </w:rPr>
        <w:t>many</w:t>
      </w:r>
      <w:r w:rsidR="00004F1E">
        <w:rPr>
          <w:rFonts w:cs="Times New Roman"/>
        </w:rPr>
        <w:t xml:space="preserve"> smaller broadband providers stated under penalty of perjury that they are </w:t>
      </w:r>
      <w:r>
        <w:rPr>
          <w:rFonts w:cs="Times New Roman"/>
        </w:rPr>
        <w:t xml:space="preserve">already </w:t>
      </w:r>
      <w:r w:rsidR="00004F1E">
        <w:rPr>
          <w:rFonts w:cs="Times New Roman"/>
        </w:rPr>
        <w:t xml:space="preserve">cutting back on broadband investments because of the FCC’s </w:t>
      </w:r>
      <w:r w:rsidR="009D0EEC">
        <w:rPr>
          <w:rFonts w:cs="Times New Roman"/>
        </w:rPr>
        <w:t>net neutrality regulations</w:t>
      </w:r>
      <w:r w:rsidR="00004F1E">
        <w:rPr>
          <w:rFonts w:cs="Times New Roman"/>
        </w:rPr>
        <w:t>.</w:t>
      </w:r>
      <w:r w:rsidR="00004F1E">
        <w:rPr>
          <w:rStyle w:val="FootnoteReference"/>
          <w:rFonts w:cs="Times New Roman"/>
        </w:rPr>
        <w:footnoteReference w:id="5"/>
      </w:r>
      <w:r w:rsidR="00004F1E">
        <w:rPr>
          <w:rFonts w:cs="Times New Roman"/>
        </w:rPr>
        <w:t xml:space="preserve"> </w:t>
      </w:r>
      <w:r w:rsidR="00C51985">
        <w:rPr>
          <w:rFonts w:cs="Times New Roman"/>
        </w:rPr>
        <w:t xml:space="preserve"> </w:t>
      </w:r>
      <w:r w:rsidR="000A0A10">
        <w:rPr>
          <w:rFonts w:cs="Times New Roman"/>
        </w:rPr>
        <w:t xml:space="preserve">For instance, </w:t>
      </w:r>
      <w:r w:rsidR="007C59EE">
        <w:rPr>
          <w:rFonts w:cs="Times New Roman"/>
        </w:rPr>
        <w:t xml:space="preserve">one small wireless ISP that </w:t>
      </w:r>
      <w:r w:rsidR="00C51985" w:rsidRPr="000A0A10">
        <w:rPr>
          <w:rFonts w:cs="Times New Roman"/>
        </w:rPr>
        <w:t xml:space="preserve">serves </w:t>
      </w:r>
      <w:r w:rsidR="007C59EE">
        <w:rPr>
          <w:rFonts w:cs="Times New Roman"/>
        </w:rPr>
        <w:t xml:space="preserve">rural </w:t>
      </w:r>
      <w:r w:rsidR="005B52A5" w:rsidRPr="000A0A10">
        <w:rPr>
          <w:rFonts w:cs="Times New Roman"/>
        </w:rPr>
        <w:t xml:space="preserve">customers </w:t>
      </w:r>
      <w:r w:rsidR="007C59EE">
        <w:rPr>
          <w:rFonts w:cs="Times New Roman"/>
        </w:rPr>
        <w:t>has said that a</w:t>
      </w:r>
      <w:r w:rsidR="005B52A5" w:rsidRPr="000A0A10">
        <w:rPr>
          <w:rFonts w:cs="Times New Roman"/>
        </w:rPr>
        <w:t xml:space="preserve">s a result of the FCC’s </w:t>
      </w:r>
      <w:r w:rsidR="005B52A5" w:rsidRPr="00775B1C">
        <w:rPr>
          <w:rFonts w:cs="Times New Roman"/>
        </w:rPr>
        <w:t xml:space="preserve">net neutrality decision, </w:t>
      </w:r>
      <w:r w:rsidR="007C59EE">
        <w:rPr>
          <w:rFonts w:cs="Times New Roman"/>
        </w:rPr>
        <w:t xml:space="preserve">it </w:t>
      </w:r>
      <w:r w:rsidR="005B52A5" w:rsidRPr="0050739E">
        <w:rPr>
          <w:rFonts w:cs="Times New Roman"/>
        </w:rPr>
        <w:t xml:space="preserve">plans to delay network upgrades that would have upgraded </w:t>
      </w:r>
      <w:r w:rsidR="005D72F4">
        <w:rPr>
          <w:rFonts w:cs="Times New Roman"/>
        </w:rPr>
        <w:t xml:space="preserve">its </w:t>
      </w:r>
      <w:r w:rsidR="005B52A5" w:rsidRPr="0050739E">
        <w:rPr>
          <w:rFonts w:cs="Times New Roman"/>
        </w:rPr>
        <w:t>customers</w:t>
      </w:r>
      <w:r w:rsidR="005D72F4">
        <w:rPr>
          <w:rFonts w:cs="Times New Roman"/>
        </w:rPr>
        <w:t>’ service</w:t>
      </w:r>
      <w:r w:rsidR="005B52A5" w:rsidRPr="0050739E">
        <w:rPr>
          <w:rFonts w:cs="Times New Roman"/>
        </w:rPr>
        <w:t xml:space="preserve"> from 3 Mbps to 20 Mbps, new tower construction that would have brought service to unserved areas, and capacity upgrades that would reduce congestion for existing customers.  </w:t>
      </w:r>
      <w:r w:rsidR="005D72F4">
        <w:rPr>
          <w:rFonts w:cs="Times New Roman"/>
        </w:rPr>
        <w:t xml:space="preserve">The company </w:t>
      </w:r>
      <w:r w:rsidR="005B52A5" w:rsidRPr="0050739E">
        <w:rPr>
          <w:rFonts w:cs="Times New Roman"/>
        </w:rPr>
        <w:t>worries that it may even be forced to “close the business.”</w:t>
      </w:r>
    </w:p>
    <w:p w14:paraId="3F194C27" w14:textId="290CADB7" w:rsidR="00CC509B" w:rsidRDefault="005D72F4" w:rsidP="000869EE">
      <w:pPr>
        <w:ind w:firstLine="720"/>
        <w:rPr>
          <w:rFonts w:cs="Times New Roman"/>
        </w:rPr>
      </w:pPr>
      <w:r>
        <w:rPr>
          <w:rFonts w:cs="Times New Roman"/>
        </w:rPr>
        <w:t>Th</w:t>
      </w:r>
      <w:r w:rsidR="00AF245B">
        <w:rPr>
          <w:rFonts w:cs="Times New Roman"/>
        </w:rPr>
        <w:t xml:space="preserve">is and </w:t>
      </w:r>
      <w:r>
        <w:rPr>
          <w:rFonts w:cs="Times New Roman"/>
        </w:rPr>
        <w:t xml:space="preserve">many </w:t>
      </w:r>
      <w:r w:rsidR="000A0A10">
        <w:rPr>
          <w:rFonts w:cs="Times New Roman"/>
        </w:rPr>
        <w:t>more examples</w:t>
      </w:r>
      <w:r w:rsidR="00AF245B">
        <w:rPr>
          <w:rFonts w:cs="Times New Roman"/>
        </w:rPr>
        <w:t xml:space="preserve"> all point to the same conclusion.</w:t>
      </w:r>
      <w:r w:rsidR="004E4B04">
        <w:rPr>
          <w:rFonts w:cs="Times New Roman"/>
        </w:rPr>
        <w:t xml:space="preserve">  </w:t>
      </w:r>
      <w:r w:rsidR="00E748FB">
        <w:rPr>
          <w:rFonts w:cs="Times New Roman"/>
        </w:rPr>
        <w:t>The FCC’s decision to adopt n</w:t>
      </w:r>
      <w:r w:rsidR="009608F9">
        <w:rPr>
          <w:rFonts w:cs="Times New Roman"/>
        </w:rPr>
        <w:t>et neutrality regulation is resulting in less</w:t>
      </w:r>
      <w:r w:rsidR="00E748FB">
        <w:rPr>
          <w:rFonts w:cs="Times New Roman"/>
        </w:rPr>
        <w:t xml:space="preserve"> investment and reduced deployment</w:t>
      </w:r>
      <w:r w:rsidR="00744B86">
        <w:rPr>
          <w:rFonts w:cs="Times New Roman"/>
        </w:rPr>
        <w:t>.  I</w:t>
      </w:r>
      <w:r w:rsidR="004E4B04">
        <w:rPr>
          <w:rFonts w:cs="Times New Roman"/>
        </w:rPr>
        <w:t>t will inevitably lead to fewer competitors in the broadband market</w:t>
      </w:r>
      <w:r w:rsidR="00E748FB">
        <w:rPr>
          <w:rFonts w:cs="Times New Roman"/>
        </w:rPr>
        <w:t>.</w:t>
      </w:r>
    </w:p>
    <w:p w14:paraId="10D77175" w14:textId="23AF476D" w:rsidR="0010737B" w:rsidRDefault="00744B86" w:rsidP="0010737B">
      <w:pPr>
        <w:ind w:firstLine="720"/>
        <w:rPr>
          <w:rFonts w:cs="Times New Roman"/>
        </w:rPr>
      </w:pPr>
      <w:r>
        <w:rPr>
          <w:rFonts w:cs="Times New Roman"/>
        </w:rPr>
        <w:t>And i</w:t>
      </w:r>
      <w:r w:rsidR="00B342B0" w:rsidRPr="00B342B0">
        <w:rPr>
          <w:rFonts w:cs="Times New Roman"/>
        </w:rPr>
        <w:t xml:space="preserve">t </w:t>
      </w:r>
      <w:r w:rsidR="005B52A5">
        <w:rPr>
          <w:rFonts w:cs="Times New Roman"/>
        </w:rPr>
        <w:t xml:space="preserve">was a </w:t>
      </w:r>
      <w:r w:rsidR="00406AC5">
        <w:rPr>
          <w:rFonts w:cs="Times New Roman"/>
        </w:rPr>
        <w:t xml:space="preserve">completely unnecessary </w:t>
      </w:r>
      <w:r w:rsidR="00E748FB">
        <w:rPr>
          <w:rFonts w:cs="Times New Roman"/>
        </w:rPr>
        <w:t>decision</w:t>
      </w:r>
      <w:r w:rsidR="00B342B0" w:rsidRPr="00B342B0">
        <w:rPr>
          <w:rFonts w:cs="Times New Roman"/>
        </w:rPr>
        <w:t xml:space="preserve">.  </w:t>
      </w:r>
      <w:r w:rsidR="001E3C16">
        <w:rPr>
          <w:rFonts w:cs="Times New Roman"/>
        </w:rPr>
        <w:t>We often forget that within a generation—a blink of history’s eye—the Internet has fundamentally transformed how people in the United States</w:t>
      </w:r>
      <w:r w:rsidR="00A71522">
        <w:rPr>
          <w:rFonts w:cs="Times New Roman"/>
        </w:rPr>
        <w:t xml:space="preserve"> (and around the globe)</w:t>
      </w:r>
      <w:r w:rsidR="001E3C16">
        <w:rPr>
          <w:rFonts w:cs="Times New Roman"/>
        </w:rPr>
        <w:t xml:space="preserve"> think, speak, watch, </w:t>
      </w:r>
      <w:r w:rsidR="00214AD8">
        <w:rPr>
          <w:rFonts w:cs="Times New Roman"/>
        </w:rPr>
        <w:t>listen, learn, read, do business</w:t>
      </w:r>
      <w:r w:rsidR="0065432D">
        <w:rPr>
          <w:rFonts w:cs="Times New Roman"/>
        </w:rPr>
        <w:t xml:space="preserve">; </w:t>
      </w:r>
      <w:r w:rsidR="00214AD8">
        <w:rPr>
          <w:rFonts w:cs="Times New Roman"/>
        </w:rPr>
        <w:t xml:space="preserve">in short, how they </w:t>
      </w:r>
      <w:r w:rsidR="001E3C16" w:rsidRPr="00FC423A">
        <w:rPr>
          <w:rFonts w:cs="Times New Roman"/>
          <w:i/>
        </w:rPr>
        <w:t>live</w:t>
      </w:r>
      <w:r w:rsidR="001E3C16">
        <w:rPr>
          <w:rFonts w:cs="Times New Roman"/>
        </w:rPr>
        <w:t xml:space="preserve">.  </w:t>
      </w:r>
      <w:r w:rsidR="009F2631">
        <w:rPr>
          <w:rFonts w:cs="Times New Roman"/>
        </w:rPr>
        <w:t xml:space="preserve">Given how </w:t>
      </w:r>
      <w:r w:rsidR="00AF245B">
        <w:rPr>
          <w:rFonts w:cs="Times New Roman"/>
        </w:rPr>
        <w:t>quickly</w:t>
      </w:r>
      <w:r w:rsidR="009F2631">
        <w:rPr>
          <w:rFonts w:cs="Times New Roman"/>
        </w:rPr>
        <w:t xml:space="preserve"> and deeply it has </w:t>
      </w:r>
      <w:r w:rsidR="00D23C26">
        <w:rPr>
          <w:rFonts w:cs="Times New Roman"/>
        </w:rPr>
        <w:t>progressed</w:t>
      </w:r>
      <w:r w:rsidR="006856D9">
        <w:rPr>
          <w:rFonts w:cs="Times New Roman"/>
        </w:rPr>
        <w:t xml:space="preserve">, I </w:t>
      </w:r>
      <w:r w:rsidR="00905FF4">
        <w:rPr>
          <w:rFonts w:cs="Times New Roman"/>
        </w:rPr>
        <w:t xml:space="preserve">believe </w:t>
      </w:r>
      <w:r w:rsidR="006856D9">
        <w:rPr>
          <w:rFonts w:cs="Times New Roman"/>
        </w:rPr>
        <w:t>that t</w:t>
      </w:r>
      <w:r w:rsidR="00F21193">
        <w:rPr>
          <w:rFonts w:cs="Times New Roman"/>
        </w:rPr>
        <w:t xml:space="preserve">he Internet is the greatest example of free-market innovation in history. </w:t>
      </w:r>
      <w:r w:rsidR="001E3C16">
        <w:rPr>
          <w:rFonts w:cs="Times New Roman"/>
        </w:rPr>
        <w:t xml:space="preserve"> </w:t>
      </w:r>
      <w:r w:rsidR="00FE2708">
        <w:rPr>
          <w:rFonts w:cs="Times New Roman"/>
        </w:rPr>
        <w:t>It has lifted quality of life, spirits, incomes, and horizons for people from every background.  And i</w:t>
      </w:r>
      <w:r w:rsidR="001E3C16">
        <w:rPr>
          <w:rFonts w:cs="Times New Roman"/>
        </w:rPr>
        <w:t xml:space="preserve">t </w:t>
      </w:r>
      <w:r w:rsidR="00FE2708">
        <w:rPr>
          <w:rFonts w:cs="Times New Roman"/>
        </w:rPr>
        <w:t xml:space="preserve">simply </w:t>
      </w:r>
      <w:r w:rsidR="000A0A10">
        <w:rPr>
          <w:rFonts w:cs="Times New Roman"/>
        </w:rPr>
        <w:t xml:space="preserve">wasn’t </w:t>
      </w:r>
      <w:r w:rsidR="00F21193" w:rsidRPr="00B342B0">
        <w:rPr>
          <w:rFonts w:cs="Times New Roman"/>
        </w:rPr>
        <w:t>broken</w:t>
      </w:r>
      <w:r w:rsidR="00406AC5">
        <w:rPr>
          <w:rFonts w:cs="Times New Roman"/>
        </w:rPr>
        <w:t xml:space="preserve">, </w:t>
      </w:r>
      <w:r w:rsidR="001B6676">
        <w:rPr>
          <w:rFonts w:cs="Times New Roman"/>
        </w:rPr>
        <w:t>as even the FCC conceded.</w:t>
      </w:r>
    </w:p>
    <w:p w14:paraId="406BED04" w14:textId="5174D669" w:rsidR="0010737B" w:rsidRDefault="00FE2708" w:rsidP="0010737B">
      <w:pPr>
        <w:ind w:firstLine="720"/>
        <w:rPr>
          <w:rFonts w:cs="Times New Roman"/>
        </w:rPr>
      </w:pPr>
      <w:r>
        <w:rPr>
          <w:rFonts w:cs="Times New Roman"/>
        </w:rPr>
        <w:t>This is why I have called</w:t>
      </w:r>
      <w:r w:rsidR="001E3C16">
        <w:rPr>
          <w:rFonts w:cs="Times New Roman"/>
        </w:rPr>
        <w:t xml:space="preserve"> n</w:t>
      </w:r>
      <w:r w:rsidR="000D456C">
        <w:rPr>
          <w:rFonts w:cs="Times New Roman"/>
        </w:rPr>
        <w:t xml:space="preserve">et neutrality </w:t>
      </w:r>
      <w:r w:rsidR="001E3C16">
        <w:rPr>
          <w:rFonts w:cs="Times New Roman"/>
        </w:rPr>
        <w:t>a solution that won’t work to a problem that doesn’t exist</w:t>
      </w:r>
      <w:r w:rsidR="00F21193" w:rsidRPr="00B342B0">
        <w:rPr>
          <w:rFonts w:cs="Times New Roman"/>
        </w:rPr>
        <w:t>.</w:t>
      </w:r>
      <w:r w:rsidR="0010737B">
        <w:rPr>
          <w:rFonts w:cs="Times New Roman"/>
        </w:rPr>
        <w:t xml:space="preserve">  </w:t>
      </w:r>
      <w:r w:rsidRPr="006038BD">
        <w:rPr>
          <w:rFonts w:cs="Times New Roman"/>
        </w:rPr>
        <w:t>And t</w:t>
      </w:r>
      <w:r w:rsidR="001E3C16" w:rsidRPr="006038BD">
        <w:rPr>
          <w:rFonts w:cs="Times New Roman"/>
        </w:rPr>
        <w:t>his is why, in my view, t</w:t>
      </w:r>
      <w:r w:rsidR="000A0A10" w:rsidRPr="006038BD">
        <w:rPr>
          <w:rFonts w:cs="Times New Roman"/>
        </w:rPr>
        <w:t>he FCC’s regulations are</w:t>
      </w:r>
      <w:r w:rsidR="00BC0D05" w:rsidRPr="006038BD">
        <w:rPr>
          <w:rFonts w:cs="Times New Roman"/>
        </w:rPr>
        <w:t xml:space="preserve"> not a model for the future.  </w:t>
      </w:r>
      <w:r w:rsidR="000A0A10" w:rsidRPr="006038BD">
        <w:rPr>
          <w:rFonts w:cs="Times New Roman"/>
        </w:rPr>
        <w:t>They are a</w:t>
      </w:r>
      <w:r w:rsidR="00F23877" w:rsidRPr="0010737B">
        <w:rPr>
          <w:rFonts w:cs="Times New Roman"/>
        </w:rPr>
        <w:t xml:space="preserve"> </w:t>
      </w:r>
      <w:r w:rsidR="000A0A10" w:rsidRPr="0010737B">
        <w:rPr>
          <w:rFonts w:cs="Times New Roman"/>
        </w:rPr>
        <w:t>relic of the past</w:t>
      </w:r>
      <w:r w:rsidR="001B6676">
        <w:rPr>
          <w:rFonts w:cs="Times New Roman"/>
        </w:rPr>
        <w:t>.</w:t>
      </w:r>
    </w:p>
    <w:p w14:paraId="2011D8DF" w14:textId="51C0D0B2" w:rsidR="00BC0D05" w:rsidRPr="0010737B" w:rsidRDefault="00FE2708" w:rsidP="0010737B">
      <w:pPr>
        <w:ind w:firstLine="720"/>
        <w:rPr>
          <w:rFonts w:cs="Times New Roman"/>
        </w:rPr>
      </w:pPr>
      <w:r w:rsidRPr="006038BD">
        <w:rPr>
          <w:rFonts w:cs="Times New Roman"/>
        </w:rPr>
        <w:t>Consumers and m</w:t>
      </w:r>
      <w:r w:rsidR="00BC0D05" w:rsidRPr="006038BD">
        <w:rPr>
          <w:rFonts w:cs="Times New Roman"/>
        </w:rPr>
        <w:t xml:space="preserve">arkets </w:t>
      </w:r>
      <w:r w:rsidR="000A0A10" w:rsidRPr="006038BD">
        <w:rPr>
          <w:rFonts w:cs="Times New Roman"/>
        </w:rPr>
        <w:t xml:space="preserve">around </w:t>
      </w:r>
      <w:r w:rsidR="00BC0D05" w:rsidRPr="006038BD">
        <w:rPr>
          <w:rFonts w:cs="Times New Roman"/>
        </w:rPr>
        <w:t xml:space="preserve">the world need providers to invest </w:t>
      </w:r>
      <w:r w:rsidR="009441D5" w:rsidRPr="0010737B">
        <w:rPr>
          <w:rFonts w:cs="Times New Roman"/>
        </w:rPr>
        <w:t xml:space="preserve">countless </w:t>
      </w:r>
      <w:r w:rsidR="00BC0D05" w:rsidRPr="0010737B">
        <w:rPr>
          <w:rFonts w:cs="Times New Roman"/>
        </w:rPr>
        <w:t>dollars</w:t>
      </w:r>
      <w:r w:rsidR="00406AC5" w:rsidRPr="0010737B">
        <w:rPr>
          <w:rFonts w:cs="Times New Roman"/>
        </w:rPr>
        <w:t xml:space="preserve">, </w:t>
      </w:r>
      <w:r w:rsidR="009441D5" w:rsidRPr="0010737B">
        <w:rPr>
          <w:rFonts w:cs="Times New Roman"/>
        </w:rPr>
        <w:t xml:space="preserve">euros, </w:t>
      </w:r>
      <w:r w:rsidR="00406AC5" w:rsidRPr="0010737B">
        <w:rPr>
          <w:rFonts w:cs="Times New Roman"/>
        </w:rPr>
        <w:t xml:space="preserve">pesos, reals, </w:t>
      </w:r>
      <w:r w:rsidR="009441D5" w:rsidRPr="0010737B">
        <w:rPr>
          <w:rFonts w:cs="Times New Roman"/>
        </w:rPr>
        <w:t>guaran</w:t>
      </w:r>
      <w:r w:rsidR="009441D5" w:rsidRPr="0010737B">
        <w:rPr>
          <w:rFonts w:eastAsia="Times New Roman" w:cs="Times New Roman"/>
          <w:bCs/>
          <w:color w:val="252525"/>
          <w:shd w:val="clear" w:color="auto" w:fill="FFFFFF"/>
        </w:rPr>
        <w:t>í</w:t>
      </w:r>
      <w:r w:rsidR="009441D5" w:rsidRPr="0010737B">
        <w:rPr>
          <w:rFonts w:cs="Times New Roman"/>
        </w:rPr>
        <w:t>s, Nuevo Sols, even bol</w:t>
      </w:r>
      <w:r w:rsidR="009441D5" w:rsidRPr="0010737B">
        <w:rPr>
          <w:rFonts w:eastAsia="Times New Roman" w:cs="Times New Roman"/>
          <w:bCs/>
          <w:color w:val="252525"/>
          <w:shd w:val="clear" w:color="auto" w:fill="FFFFFF"/>
        </w:rPr>
        <w:t>í</w:t>
      </w:r>
      <w:r w:rsidR="009441D5" w:rsidRPr="0010737B">
        <w:rPr>
          <w:rFonts w:cs="Times New Roman"/>
        </w:rPr>
        <w:t xml:space="preserve">vars </w:t>
      </w:r>
      <w:r w:rsidR="00BC0D05" w:rsidRPr="0010737B">
        <w:rPr>
          <w:rFonts w:cs="Times New Roman"/>
        </w:rPr>
        <w:t xml:space="preserve">in broadband networks.  The </w:t>
      </w:r>
      <w:r w:rsidR="00DA1F83">
        <w:rPr>
          <w:rFonts w:cs="Times New Roman"/>
        </w:rPr>
        <w:t xml:space="preserve">regulatory </w:t>
      </w:r>
      <w:r w:rsidR="00BC0D05" w:rsidRPr="0010737B">
        <w:rPr>
          <w:rFonts w:cs="Times New Roman"/>
        </w:rPr>
        <w:t>approach th</w:t>
      </w:r>
      <w:r w:rsidR="00312011" w:rsidRPr="0010737B">
        <w:rPr>
          <w:rFonts w:cs="Times New Roman"/>
        </w:rPr>
        <w:t xml:space="preserve">at works, the approach that </w:t>
      </w:r>
      <w:r w:rsidR="001E3C16" w:rsidRPr="0010737B">
        <w:rPr>
          <w:rFonts w:cs="Times New Roman"/>
        </w:rPr>
        <w:t xml:space="preserve">led to </w:t>
      </w:r>
      <w:r w:rsidR="00BC0D05" w:rsidRPr="0010737B">
        <w:rPr>
          <w:rFonts w:cs="Times New Roman"/>
        </w:rPr>
        <w:t xml:space="preserve">the </w:t>
      </w:r>
      <w:r w:rsidR="001E3C16" w:rsidRPr="0010737B">
        <w:rPr>
          <w:rFonts w:cs="Times New Roman"/>
        </w:rPr>
        <w:t xml:space="preserve">highest </w:t>
      </w:r>
      <w:r w:rsidR="00BC0D05" w:rsidRPr="0010737B">
        <w:rPr>
          <w:rFonts w:cs="Times New Roman"/>
        </w:rPr>
        <w:t xml:space="preserve">levels of private sector investment </w:t>
      </w:r>
      <w:r w:rsidR="001E3C16" w:rsidRPr="0010737B">
        <w:rPr>
          <w:rFonts w:cs="Times New Roman"/>
        </w:rPr>
        <w:t xml:space="preserve">in the world, </w:t>
      </w:r>
      <w:r w:rsidR="00312011" w:rsidRPr="0010737B">
        <w:rPr>
          <w:rFonts w:cs="Times New Roman"/>
        </w:rPr>
        <w:t xml:space="preserve">is the one the FCC </w:t>
      </w:r>
      <w:r w:rsidR="003F707D" w:rsidRPr="0010737B">
        <w:rPr>
          <w:rFonts w:cs="Times New Roman"/>
        </w:rPr>
        <w:t>pursued</w:t>
      </w:r>
      <w:r w:rsidR="00312011" w:rsidRPr="0010737B">
        <w:rPr>
          <w:rFonts w:cs="Times New Roman"/>
        </w:rPr>
        <w:t xml:space="preserve"> for the last 15 years—</w:t>
      </w:r>
      <w:r w:rsidR="001E3C16" w:rsidRPr="0010737B">
        <w:rPr>
          <w:rFonts w:cs="Times New Roman"/>
        </w:rPr>
        <w:t xml:space="preserve">limited </w:t>
      </w:r>
      <w:r w:rsidR="00312011" w:rsidRPr="0010737B">
        <w:rPr>
          <w:rFonts w:cs="Times New Roman"/>
        </w:rPr>
        <w:t xml:space="preserve">regulation that </w:t>
      </w:r>
      <w:r w:rsidR="00824D5C">
        <w:rPr>
          <w:rFonts w:cs="Times New Roman"/>
        </w:rPr>
        <w:t>promotes</w:t>
      </w:r>
      <w:r w:rsidR="006038BD" w:rsidRPr="0010737B">
        <w:rPr>
          <w:rFonts w:cs="Times New Roman"/>
        </w:rPr>
        <w:t xml:space="preserve"> infrastructure </w:t>
      </w:r>
      <w:r w:rsidR="00AF245B">
        <w:rPr>
          <w:rFonts w:cs="Times New Roman"/>
        </w:rPr>
        <w:t xml:space="preserve">deployment </w:t>
      </w:r>
      <w:r w:rsidR="0065432D" w:rsidRPr="00DA1F83">
        <w:rPr>
          <w:rFonts w:cs="Times New Roman"/>
        </w:rPr>
        <w:t>and foster</w:t>
      </w:r>
      <w:r w:rsidR="00824D5C">
        <w:rPr>
          <w:rFonts w:cs="Times New Roman"/>
        </w:rPr>
        <w:t>s</w:t>
      </w:r>
      <w:r w:rsidR="0065432D" w:rsidRPr="00DA1F83">
        <w:rPr>
          <w:rFonts w:cs="Times New Roman"/>
        </w:rPr>
        <w:t xml:space="preserve"> a free market for spectrum</w:t>
      </w:r>
      <w:r w:rsidR="00824D5C">
        <w:rPr>
          <w:rFonts w:cs="Times New Roman"/>
        </w:rPr>
        <w:t xml:space="preserve">, </w:t>
      </w:r>
      <w:r w:rsidR="003652BE">
        <w:rPr>
          <w:rFonts w:cs="Times New Roman"/>
        </w:rPr>
        <w:t>each of which creates</w:t>
      </w:r>
      <w:r w:rsidR="00824D5C">
        <w:rPr>
          <w:rFonts w:cs="Times New Roman"/>
        </w:rPr>
        <w:t xml:space="preserve"> competition</w:t>
      </w:r>
      <w:r w:rsidR="000D456C" w:rsidRPr="00DA1F83">
        <w:rPr>
          <w:rFonts w:cs="Times New Roman"/>
        </w:rPr>
        <w:t>.</w:t>
      </w:r>
      <w:r w:rsidR="006038BD" w:rsidRPr="00DA1F83">
        <w:rPr>
          <w:rFonts w:cs="Times New Roman"/>
        </w:rPr>
        <w:t xml:space="preserve">  </w:t>
      </w:r>
      <w:r w:rsidR="003652BE">
        <w:rPr>
          <w:rFonts w:cs="Times New Roman"/>
        </w:rPr>
        <w:t xml:space="preserve">And </w:t>
      </w:r>
      <w:r w:rsidR="006038BD" w:rsidRPr="001B6676">
        <w:rPr>
          <w:rFonts w:ascii="Times" w:eastAsia="Times New Roman" w:hAnsi="Times" w:cs="Times New Roman"/>
        </w:rPr>
        <w:t>competition, not preemptive regulation, is the best guarantor of consumer welfare.  Markets have delivered far greater benefits to consumers than heavy-handed regulation ever has.</w:t>
      </w:r>
    </w:p>
    <w:p w14:paraId="67B9A146" w14:textId="6237359E" w:rsidR="00BC0D05" w:rsidRDefault="00CC0FBC" w:rsidP="000869EE">
      <w:pPr>
        <w:ind w:firstLine="720"/>
        <w:rPr>
          <w:rFonts w:cs="Times New Roman"/>
        </w:rPr>
      </w:pPr>
      <w:r>
        <w:rPr>
          <w:rFonts w:cs="Times New Roman"/>
        </w:rPr>
        <w:t>R</w:t>
      </w:r>
      <w:r w:rsidR="000A0A10">
        <w:rPr>
          <w:rFonts w:cs="Times New Roman"/>
        </w:rPr>
        <w:t>ecent events notwithstanding</w:t>
      </w:r>
      <w:r w:rsidR="000D456C">
        <w:rPr>
          <w:rFonts w:cs="Times New Roman"/>
        </w:rPr>
        <w:t xml:space="preserve">, </w:t>
      </w:r>
      <w:r w:rsidR="00BC0D05">
        <w:rPr>
          <w:rFonts w:cs="Times New Roman"/>
        </w:rPr>
        <w:t xml:space="preserve">I am hopeful that, in time, the U.S. will </w:t>
      </w:r>
      <w:r>
        <w:rPr>
          <w:rFonts w:cs="Times New Roman"/>
        </w:rPr>
        <w:t xml:space="preserve">one day </w:t>
      </w:r>
      <w:r w:rsidR="00775B1C">
        <w:rPr>
          <w:rFonts w:cs="Times New Roman"/>
        </w:rPr>
        <w:t>appreciate</w:t>
      </w:r>
      <w:r w:rsidR="000A0A10">
        <w:rPr>
          <w:rFonts w:cs="Times New Roman"/>
        </w:rPr>
        <w:t xml:space="preserve"> </w:t>
      </w:r>
      <w:r>
        <w:rPr>
          <w:rFonts w:cs="Times New Roman"/>
        </w:rPr>
        <w:t xml:space="preserve">once again </w:t>
      </w:r>
      <w:r w:rsidR="000A0A10">
        <w:rPr>
          <w:rFonts w:cs="Times New Roman"/>
        </w:rPr>
        <w:t xml:space="preserve">that it is the private sector, </w:t>
      </w:r>
      <w:r>
        <w:rPr>
          <w:rFonts w:cs="Times New Roman"/>
        </w:rPr>
        <w:t xml:space="preserve">not </w:t>
      </w:r>
      <w:r w:rsidR="000A0A10">
        <w:rPr>
          <w:rFonts w:cs="Times New Roman"/>
        </w:rPr>
        <w:t>th</w:t>
      </w:r>
      <w:r>
        <w:rPr>
          <w:rFonts w:cs="Times New Roman"/>
        </w:rPr>
        <w:t>e</w:t>
      </w:r>
      <w:r w:rsidR="000A0A10">
        <w:rPr>
          <w:rFonts w:cs="Times New Roman"/>
        </w:rPr>
        <w:t xml:space="preserve"> government, that </w:t>
      </w:r>
      <w:r>
        <w:rPr>
          <w:rFonts w:cs="Times New Roman"/>
        </w:rPr>
        <w:t xml:space="preserve">creates </w:t>
      </w:r>
      <w:r w:rsidR="000A0A10">
        <w:rPr>
          <w:rFonts w:cs="Times New Roman"/>
        </w:rPr>
        <w:t xml:space="preserve">digital opportunities </w:t>
      </w:r>
      <w:r>
        <w:rPr>
          <w:rFonts w:cs="Times New Roman"/>
        </w:rPr>
        <w:t xml:space="preserve">here and </w:t>
      </w:r>
      <w:r w:rsidR="000A0A10">
        <w:rPr>
          <w:rFonts w:cs="Times New Roman"/>
        </w:rPr>
        <w:t>throughout the world</w:t>
      </w:r>
      <w:r w:rsidR="00FC5866">
        <w:rPr>
          <w:rFonts w:cs="Times New Roman"/>
        </w:rPr>
        <w:t>.</w:t>
      </w:r>
    </w:p>
    <w:p w14:paraId="576CF875" w14:textId="77777777" w:rsidR="004B3637" w:rsidRDefault="004B3637" w:rsidP="000869EE">
      <w:pPr>
        <w:jc w:val="center"/>
        <w:rPr>
          <w:rFonts w:cs="Times New Roman"/>
        </w:rPr>
      </w:pPr>
      <w:r>
        <w:rPr>
          <w:rFonts w:cs="Times New Roman"/>
        </w:rPr>
        <w:t>*</w:t>
      </w:r>
      <w:r w:rsidR="000869EE">
        <w:rPr>
          <w:rFonts w:cs="Times New Roman"/>
        </w:rPr>
        <w:t xml:space="preserve"> </w:t>
      </w:r>
      <w:r>
        <w:rPr>
          <w:rFonts w:cs="Times New Roman"/>
        </w:rPr>
        <w:t>*</w:t>
      </w:r>
      <w:r w:rsidR="000869EE">
        <w:rPr>
          <w:rFonts w:cs="Times New Roman"/>
        </w:rPr>
        <w:t xml:space="preserve"> </w:t>
      </w:r>
      <w:r>
        <w:rPr>
          <w:rFonts w:cs="Times New Roman"/>
        </w:rPr>
        <w:t>*</w:t>
      </w:r>
    </w:p>
    <w:p w14:paraId="0A848E47" w14:textId="5F840206" w:rsidR="004B3637" w:rsidRDefault="004B3637" w:rsidP="000869EE">
      <w:pPr>
        <w:ind w:firstLine="720"/>
        <w:rPr>
          <w:rFonts w:cs="Times New Roman"/>
        </w:rPr>
      </w:pPr>
      <w:r w:rsidRPr="004B3637">
        <w:rPr>
          <w:rFonts w:cs="Times New Roman"/>
        </w:rPr>
        <w:t xml:space="preserve">Thank you again </w:t>
      </w:r>
      <w:r>
        <w:rPr>
          <w:rFonts w:cs="Times New Roman"/>
        </w:rPr>
        <w:t>to the IIC for convening this forum</w:t>
      </w:r>
      <w:r w:rsidRPr="004B3637">
        <w:rPr>
          <w:rFonts w:cs="Times New Roman"/>
        </w:rPr>
        <w:t xml:space="preserve">.  I look forward to hearing from the other </w:t>
      </w:r>
      <w:r w:rsidR="000A0A10">
        <w:rPr>
          <w:rFonts w:cs="Times New Roman"/>
        </w:rPr>
        <w:t>participants</w:t>
      </w:r>
      <w:r w:rsidR="000A0A10" w:rsidRPr="004B3637">
        <w:rPr>
          <w:rFonts w:cs="Times New Roman"/>
        </w:rPr>
        <w:t xml:space="preserve"> </w:t>
      </w:r>
      <w:r w:rsidRPr="004B3637">
        <w:rPr>
          <w:rFonts w:cs="Times New Roman"/>
        </w:rPr>
        <w:t xml:space="preserve">about </w:t>
      </w:r>
      <w:r>
        <w:rPr>
          <w:rFonts w:cs="Times New Roman"/>
        </w:rPr>
        <w:t>the vibrant and emerging communications markets in Latin America</w:t>
      </w:r>
      <w:r w:rsidRPr="004B3637">
        <w:rPr>
          <w:rFonts w:cs="Times New Roman"/>
        </w:rPr>
        <w:t>.</w:t>
      </w:r>
    </w:p>
    <w:sectPr w:rsidR="004B36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1B5AA" w15:done="0"/>
  <w15:commentEx w15:paraId="6BA9B3DB" w15:done="0"/>
  <w15:commentEx w15:paraId="2F9E24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B186" w14:textId="77777777" w:rsidR="009D2F60" w:rsidRDefault="009D2F60" w:rsidP="00F677BC">
      <w:pPr>
        <w:spacing w:after="0"/>
      </w:pPr>
      <w:r>
        <w:separator/>
      </w:r>
    </w:p>
  </w:endnote>
  <w:endnote w:type="continuationSeparator" w:id="0">
    <w:p w14:paraId="5EFFAE87" w14:textId="77777777" w:rsidR="009D2F60" w:rsidRDefault="009D2F60" w:rsidP="00F67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FD6D" w14:textId="77777777" w:rsidR="00CF5101" w:rsidRDefault="00CF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415791202"/>
      <w:docPartObj>
        <w:docPartGallery w:val="Page Numbers (Bottom of Page)"/>
        <w:docPartUnique/>
      </w:docPartObj>
    </w:sdtPr>
    <w:sdtEndPr>
      <w:rPr>
        <w:noProof/>
      </w:rPr>
    </w:sdtEndPr>
    <w:sdtContent>
      <w:p w14:paraId="724BEA1A" w14:textId="77777777" w:rsidR="00800E00" w:rsidRPr="00EF2089" w:rsidRDefault="00800E00">
        <w:pPr>
          <w:pStyle w:val="Footer"/>
          <w:jc w:val="center"/>
          <w:rPr>
            <w:rFonts w:cs="Times New Roman"/>
          </w:rPr>
        </w:pPr>
        <w:r w:rsidRPr="00EF2089">
          <w:rPr>
            <w:rFonts w:cs="Times New Roman"/>
          </w:rPr>
          <w:fldChar w:fldCharType="begin"/>
        </w:r>
        <w:r w:rsidRPr="00EF2089">
          <w:rPr>
            <w:rFonts w:cs="Times New Roman"/>
          </w:rPr>
          <w:instrText xml:space="preserve"> PAGE   \* MERGEFORMAT </w:instrText>
        </w:r>
        <w:r w:rsidRPr="00EF2089">
          <w:rPr>
            <w:rFonts w:cs="Times New Roman"/>
          </w:rPr>
          <w:fldChar w:fldCharType="separate"/>
        </w:r>
        <w:r w:rsidR="00FE240A">
          <w:rPr>
            <w:rFonts w:cs="Times New Roman"/>
            <w:noProof/>
          </w:rPr>
          <w:t>1</w:t>
        </w:r>
        <w:r w:rsidRPr="00EF2089">
          <w:rPr>
            <w:rFonts w:cs="Times New Roman"/>
            <w:noProof/>
          </w:rPr>
          <w:fldChar w:fldCharType="end"/>
        </w:r>
      </w:p>
    </w:sdtContent>
  </w:sdt>
  <w:p w14:paraId="6560DFC7" w14:textId="77777777" w:rsidR="00800E00" w:rsidRPr="00EF2089" w:rsidRDefault="00800E00">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8842" w14:textId="77777777" w:rsidR="00CF5101" w:rsidRDefault="00CF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8087" w14:textId="77777777" w:rsidR="009D2F60" w:rsidRDefault="009D2F60" w:rsidP="00F677BC">
      <w:pPr>
        <w:spacing w:after="0"/>
      </w:pPr>
      <w:r>
        <w:separator/>
      </w:r>
    </w:p>
  </w:footnote>
  <w:footnote w:type="continuationSeparator" w:id="0">
    <w:p w14:paraId="16FFB3FA" w14:textId="77777777" w:rsidR="009D2F60" w:rsidRDefault="009D2F60" w:rsidP="00F677BC">
      <w:pPr>
        <w:spacing w:after="0"/>
      </w:pPr>
      <w:r>
        <w:continuationSeparator/>
      </w:r>
    </w:p>
  </w:footnote>
  <w:footnote w:id="1">
    <w:p w14:paraId="3E1D6055" w14:textId="73867240" w:rsidR="00800E00" w:rsidRPr="007F0FC2" w:rsidRDefault="00800E00" w:rsidP="00D30D66">
      <w:pPr>
        <w:pStyle w:val="FootnoteText"/>
        <w:spacing w:after="120"/>
        <w:rPr>
          <w:rFonts w:cs="Times New Roman"/>
        </w:rPr>
      </w:pPr>
      <w:r>
        <w:rPr>
          <w:rStyle w:val="FootnoteReference"/>
        </w:rPr>
        <w:footnoteRef/>
      </w:r>
      <w:r>
        <w:t xml:space="preserve"> </w:t>
      </w:r>
      <w:r w:rsidRPr="007F0FC2">
        <w:rPr>
          <w:rFonts w:cs="Times New Roman"/>
          <w:i/>
        </w:rPr>
        <w:t>See Protecting and Promoting the Open Internet</w:t>
      </w:r>
      <w:r w:rsidRPr="007F0FC2">
        <w:rPr>
          <w:rFonts w:cs="Times New Roman"/>
        </w:rPr>
        <w:t>, GN Docket No. 14-28, Report and Order on Remand, Declarator</w:t>
      </w:r>
      <w:r>
        <w:rPr>
          <w:rFonts w:cs="Times New Roman"/>
        </w:rPr>
        <w:t xml:space="preserve">y Ruling, and Order, FCC 15-24 </w:t>
      </w:r>
      <w:r w:rsidRPr="007F0FC2">
        <w:rPr>
          <w:rFonts w:cs="Times New Roman"/>
        </w:rPr>
        <w:t>(rel. Mar. 12, 2015) (Dissenting Stat</w:t>
      </w:r>
      <w:r>
        <w:rPr>
          <w:rFonts w:cs="Times New Roman"/>
        </w:rPr>
        <w:t xml:space="preserve">ement of Commissioner Ajit Pai), </w:t>
      </w:r>
      <w:r w:rsidRPr="007F0FC2">
        <w:rPr>
          <w:rFonts w:cs="Times New Roman"/>
        </w:rPr>
        <w:t>https://apps.fcc.gov/edocs_public/attachmatch/FCC-15-24A5.pdf</w:t>
      </w:r>
      <w:r>
        <w:rPr>
          <w:rFonts w:cs="Times New Roman"/>
        </w:rPr>
        <w:t>.</w:t>
      </w:r>
    </w:p>
  </w:footnote>
  <w:footnote w:id="2">
    <w:p w14:paraId="44CC3A81" w14:textId="77777777" w:rsidR="00D30D66" w:rsidRDefault="00D30D66" w:rsidP="008D0790">
      <w:pPr>
        <w:pStyle w:val="FootnoteText"/>
      </w:pPr>
      <w:r>
        <w:rPr>
          <w:rStyle w:val="FootnoteReference"/>
        </w:rPr>
        <w:footnoteRef/>
      </w:r>
      <w:r>
        <w:t xml:space="preserve"> February 2015 Open Meeting Press Conference of Chairman Tom Wheeler (Feb. 26, 2015), available at</w:t>
      </w:r>
    </w:p>
    <w:p w14:paraId="3D9E4920" w14:textId="69ED44D2" w:rsidR="00D30D66" w:rsidRDefault="00D30D66" w:rsidP="008D0790">
      <w:pPr>
        <w:pStyle w:val="FootnoteText"/>
      </w:pPr>
      <w:r>
        <w:t>http://www.fcc.gov/events/open-commission-meeting-february-2015 (165:30-166:51).</w:t>
      </w:r>
    </w:p>
    <w:p w14:paraId="5A26AB30" w14:textId="77777777" w:rsidR="008D0790" w:rsidRDefault="008D0790" w:rsidP="008D0790">
      <w:pPr>
        <w:pStyle w:val="FootnoteText"/>
      </w:pPr>
    </w:p>
  </w:footnote>
  <w:footnote w:id="3">
    <w:p w14:paraId="5B259E10" w14:textId="181FCEE0" w:rsidR="00D30D66" w:rsidRDefault="00D30D66" w:rsidP="00D30D66">
      <w:pPr>
        <w:pStyle w:val="FootnoteText"/>
        <w:spacing w:after="120"/>
      </w:pPr>
      <w:r>
        <w:rPr>
          <w:rStyle w:val="FootnoteReference"/>
        </w:rPr>
        <w:footnoteRef/>
      </w:r>
      <w:r>
        <w:t xml:space="preserve"> </w:t>
      </w:r>
      <w:r w:rsidRPr="00D30D66">
        <w:rPr>
          <w:i/>
        </w:rPr>
        <w:t>Enforcement Bureau Guidance: Broadband Providers Should Take Reasonable,</w:t>
      </w:r>
      <w:r>
        <w:rPr>
          <w:i/>
        </w:rPr>
        <w:t xml:space="preserve"> </w:t>
      </w:r>
      <w:r w:rsidRPr="00D30D66">
        <w:rPr>
          <w:i/>
        </w:rPr>
        <w:t>Good Faith Steps to Protect Consumer Privacy</w:t>
      </w:r>
      <w:r>
        <w:t xml:space="preserve">, DA 15-603, FCC Enforcement Advisory (May 20, 2015), </w:t>
      </w:r>
      <w:r w:rsidRPr="00D30D66">
        <w:t>http://transition.fcc.gov/Daily_Releases/Daily_Business/2015/db0520/DA-15-603A1.pdf</w:t>
      </w:r>
      <w:r>
        <w:t>.</w:t>
      </w:r>
    </w:p>
  </w:footnote>
  <w:footnote w:id="4">
    <w:p w14:paraId="7C718D23" w14:textId="1AB044D7" w:rsidR="00D30D66" w:rsidRPr="00D30D66" w:rsidRDefault="00D30D66" w:rsidP="00D30D66">
      <w:pPr>
        <w:pStyle w:val="FootnoteText"/>
        <w:spacing w:after="120"/>
      </w:pPr>
      <w:r>
        <w:rPr>
          <w:rStyle w:val="FootnoteReference"/>
        </w:rPr>
        <w:footnoteRef/>
      </w:r>
      <w:r>
        <w:t xml:space="preserve"> </w:t>
      </w:r>
      <w:r>
        <w:rPr>
          <w:i/>
        </w:rPr>
        <w:t>Id.</w:t>
      </w:r>
    </w:p>
  </w:footnote>
  <w:footnote w:id="5">
    <w:p w14:paraId="080581E3" w14:textId="77777777" w:rsidR="00800E00" w:rsidRPr="00004F1E" w:rsidRDefault="00800E00" w:rsidP="00D30D66">
      <w:pPr>
        <w:pStyle w:val="FootnoteText"/>
        <w:spacing w:after="120"/>
        <w:rPr>
          <w:rFonts w:cs="Times New Roman"/>
        </w:rPr>
      </w:pPr>
      <w:r w:rsidRPr="00004F1E">
        <w:rPr>
          <w:rStyle w:val="FootnoteReference"/>
          <w:rFonts w:cs="Times New Roman"/>
        </w:rPr>
        <w:footnoteRef/>
      </w:r>
      <w:r w:rsidRPr="00004F1E">
        <w:rPr>
          <w:rFonts w:cs="Times New Roman"/>
        </w:rPr>
        <w:t xml:space="preserve"> </w:t>
      </w:r>
      <w:r>
        <w:rPr>
          <w:rFonts w:cs="Times New Roman"/>
        </w:rPr>
        <w:t>Statement of FCC Commissioner Ajit Pai o</w:t>
      </w:r>
      <w:r w:rsidRPr="00004F1E">
        <w:rPr>
          <w:rFonts w:cs="Times New Roman"/>
        </w:rPr>
        <w:t>n New Evidence That President Obama’s Plan To Regulate The I</w:t>
      </w:r>
      <w:r>
        <w:rPr>
          <w:rFonts w:cs="Times New Roman"/>
        </w:rPr>
        <w:t>nternet Harms Small Businesses a</w:t>
      </w:r>
      <w:r w:rsidRPr="00004F1E">
        <w:rPr>
          <w:rFonts w:cs="Times New Roman"/>
        </w:rPr>
        <w:t>nd Rural Bro</w:t>
      </w:r>
      <w:r>
        <w:rPr>
          <w:rFonts w:cs="Times New Roman"/>
        </w:rPr>
        <w:t xml:space="preserve">adband Deployment (May 7, 2015), </w:t>
      </w:r>
      <w:r w:rsidRPr="009D0EEC">
        <w:rPr>
          <w:rFonts w:cs="Times New Roman"/>
        </w:rPr>
        <w:t>http://transition.fcc.gov/Daily_Releases/Daily_Business/2015/db0507/DOC-333383A1.pdf</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78C1" w14:textId="77777777" w:rsidR="00CF5101" w:rsidRDefault="00CF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20DB" w14:textId="77777777" w:rsidR="00CF5101" w:rsidRDefault="00CF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ECA1" w14:textId="77777777" w:rsidR="00CF5101" w:rsidRDefault="00CF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F6"/>
    <w:multiLevelType w:val="hybridMultilevel"/>
    <w:tmpl w:val="08589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C5428"/>
    <w:multiLevelType w:val="hybridMultilevel"/>
    <w:tmpl w:val="0652E470"/>
    <w:lvl w:ilvl="0" w:tplc="04D838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C0E84"/>
    <w:multiLevelType w:val="hybridMultilevel"/>
    <w:tmpl w:val="1264DF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614276A"/>
    <w:multiLevelType w:val="hybridMultilevel"/>
    <w:tmpl w:val="8E7EE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9D"/>
    <w:rsid w:val="00002497"/>
    <w:rsid w:val="00004F1E"/>
    <w:rsid w:val="000060A7"/>
    <w:rsid w:val="00007C92"/>
    <w:rsid w:val="0002559D"/>
    <w:rsid w:val="00042933"/>
    <w:rsid w:val="00044743"/>
    <w:rsid w:val="0007311F"/>
    <w:rsid w:val="00084C40"/>
    <w:rsid w:val="000869EE"/>
    <w:rsid w:val="00094658"/>
    <w:rsid w:val="000A0A10"/>
    <w:rsid w:val="000A2640"/>
    <w:rsid w:val="000A3C7F"/>
    <w:rsid w:val="000B5AED"/>
    <w:rsid w:val="000C0C9B"/>
    <w:rsid w:val="000D456C"/>
    <w:rsid w:val="000E0069"/>
    <w:rsid w:val="00101590"/>
    <w:rsid w:val="00102678"/>
    <w:rsid w:val="0010737B"/>
    <w:rsid w:val="001135E9"/>
    <w:rsid w:val="0012080A"/>
    <w:rsid w:val="00123138"/>
    <w:rsid w:val="00152142"/>
    <w:rsid w:val="00166395"/>
    <w:rsid w:val="0017241C"/>
    <w:rsid w:val="001B0C55"/>
    <w:rsid w:val="001B6676"/>
    <w:rsid w:val="001C16F0"/>
    <w:rsid w:val="001C4077"/>
    <w:rsid w:val="001C6F36"/>
    <w:rsid w:val="001E0A0A"/>
    <w:rsid w:val="001E161A"/>
    <w:rsid w:val="001E3C16"/>
    <w:rsid w:val="001E5214"/>
    <w:rsid w:val="001F4AF2"/>
    <w:rsid w:val="00214AD8"/>
    <w:rsid w:val="00217569"/>
    <w:rsid w:val="002200CC"/>
    <w:rsid w:val="002219F5"/>
    <w:rsid w:val="00225FC9"/>
    <w:rsid w:val="00232195"/>
    <w:rsid w:val="00246E10"/>
    <w:rsid w:val="002471D5"/>
    <w:rsid w:val="00251A5B"/>
    <w:rsid w:val="002918EF"/>
    <w:rsid w:val="00293F8A"/>
    <w:rsid w:val="002A238B"/>
    <w:rsid w:val="002A3DF0"/>
    <w:rsid w:val="002A70E3"/>
    <w:rsid w:val="002B47CF"/>
    <w:rsid w:val="002C1002"/>
    <w:rsid w:val="002C489C"/>
    <w:rsid w:val="002C5B40"/>
    <w:rsid w:val="002D44B6"/>
    <w:rsid w:val="003041F9"/>
    <w:rsid w:val="00304E91"/>
    <w:rsid w:val="00312011"/>
    <w:rsid w:val="00316D9C"/>
    <w:rsid w:val="00330D42"/>
    <w:rsid w:val="003351BA"/>
    <w:rsid w:val="00335AF1"/>
    <w:rsid w:val="00341664"/>
    <w:rsid w:val="003533D4"/>
    <w:rsid w:val="003652BE"/>
    <w:rsid w:val="00382303"/>
    <w:rsid w:val="003967C8"/>
    <w:rsid w:val="003A5A89"/>
    <w:rsid w:val="003A5F5E"/>
    <w:rsid w:val="003C5061"/>
    <w:rsid w:val="003C7261"/>
    <w:rsid w:val="003E7108"/>
    <w:rsid w:val="003F0732"/>
    <w:rsid w:val="003F38AC"/>
    <w:rsid w:val="003F707D"/>
    <w:rsid w:val="00406AC5"/>
    <w:rsid w:val="0041138B"/>
    <w:rsid w:val="00423CB1"/>
    <w:rsid w:val="0044002A"/>
    <w:rsid w:val="00440FFC"/>
    <w:rsid w:val="0044309B"/>
    <w:rsid w:val="00443203"/>
    <w:rsid w:val="00453244"/>
    <w:rsid w:val="0045777B"/>
    <w:rsid w:val="00464BB0"/>
    <w:rsid w:val="00466DA5"/>
    <w:rsid w:val="00473B3A"/>
    <w:rsid w:val="00475F76"/>
    <w:rsid w:val="00477951"/>
    <w:rsid w:val="00493BDC"/>
    <w:rsid w:val="00496984"/>
    <w:rsid w:val="004B26CA"/>
    <w:rsid w:val="004B3637"/>
    <w:rsid w:val="004E4B04"/>
    <w:rsid w:val="00501262"/>
    <w:rsid w:val="0050739E"/>
    <w:rsid w:val="005257B3"/>
    <w:rsid w:val="005325EB"/>
    <w:rsid w:val="00536448"/>
    <w:rsid w:val="0053650C"/>
    <w:rsid w:val="00542C90"/>
    <w:rsid w:val="00546B9A"/>
    <w:rsid w:val="00567B28"/>
    <w:rsid w:val="00570355"/>
    <w:rsid w:val="00571561"/>
    <w:rsid w:val="00577C01"/>
    <w:rsid w:val="00580EA5"/>
    <w:rsid w:val="00582414"/>
    <w:rsid w:val="00587261"/>
    <w:rsid w:val="00594AB0"/>
    <w:rsid w:val="005964EE"/>
    <w:rsid w:val="005A577D"/>
    <w:rsid w:val="005A6282"/>
    <w:rsid w:val="005A64DF"/>
    <w:rsid w:val="005A7AA3"/>
    <w:rsid w:val="005B52A5"/>
    <w:rsid w:val="005C428A"/>
    <w:rsid w:val="005C50DD"/>
    <w:rsid w:val="005D0F62"/>
    <w:rsid w:val="005D72F4"/>
    <w:rsid w:val="005E631B"/>
    <w:rsid w:val="005F62D2"/>
    <w:rsid w:val="00600A7D"/>
    <w:rsid w:val="00600E31"/>
    <w:rsid w:val="00601FAD"/>
    <w:rsid w:val="006038BD"/>
    <w:rsid w:val="00612851"/>
    <w:rsid w:val="00613DD4"/>
    <w:rsid w:val="00633702"/>
    <w:rsid w:val="00633CB9"/>
    <w:rsid w:val="00640044"/>
    <w:rsid w:val="00643B83"/>
    <w:rsid w:val="0065432D"/>
    <w:rsid w:val="006856D9"/>
    <w:rsid w:val="006A19F2"/>
    <w:rsid w:val="006A5783"/>
    <w:rsid w:val="006A7163"/>
    <w:rsid w:val="006E11C4"/>
    <w:rsid w:val="006E5296"/>
    <w:rsid w:val="006E7CE0"/>
    <w:rsid w:val="006F7447"/>
    <w:rsid w:val="007018D3"/>
    <w:rsid w:val="00720E3C"/>
    <w:rsid w:val="00721FCC"/>
    <w:rsid w:val="00724E0C"/>
    <w:rsid w:val="00734451"/>
    <w:rsid w:val="00744B86"/>
    <w:rsid w:val="0076484C"/>
    <w:rsid w:val="00765596"/>
    <w:rsid w:val="00771C26"/>
    <w:rsid w:val="00772D77"/>
    <w:rsid w:val="007752B6"/>
    <w:rsid w:val="00775B1C"/>
    <w:rsid w:val="00777230"/>
    <w:rsid w:val="00796CB4"/>
    <w:rsid w:val="007A683C"/>
    <w:rsid w:val="007B7844"/>
    <w:rsid w:val="007C3420"/>
    <w:rsid w:val="007C59EE"/>
    <w:rsid w:val="007E06EF"/>
    <w:rsid w:val="007F0FC2"/>
    <w:rsid w:val="007F4D5D"/>
    <w:rsid w:val="007F5606"/>
    <w:rsid w:val="007F6A2E"/>
    <w:rsid w:val="00800E00"/>
    <w:rsid w:val="00804B0A"/>
    <w:rsid w:val="00805316"/>
    <w:rsid w:val="0081167E"/>
    <w:rsid w:val="00815AC8"/>
    <w:rsid w:val="00824345"/>
    <w:rsid w:val="00824D5C"/>
    <w:rsid w:val="008274A3"/>
    <w:rsid w:val="008277DF"/>
    <w:rsid w:val="008319F9"/>
    <w:rsid w:val="0083527B"/>
    <w:rsid w:val="008409B5"/>
    <w:rsid w:val="008507F4"/>
    <w:rsid w:val="0085270B"/>
    <w:rsid w:val="00865563"/>
    <w:rsid w:val="00874957"/>
    <w:rsid w:val="00882551"/>
    <w:rsid w:val="00891F71"/>
    <w:rsid w:val="008B1095"/>
    <w:rsid w:val="008B581F"/>
    <w:rsid w:val="008C05E1"/>
    <w:rsid w:val="008C726F"/>
    <w:rsid w:val="008D0790"/>
    <w:rsid w:val="009017EA"/>
    <w:rsid w:val="009040A3"/>
    <w:rsid w:val="00905FF4"/>
    <w:rsid w:val="009106E4"/>
    <w:rsid w:val="0091115D"/>
    <w:rsid w:val="009204D4"/>
    <w:rsid w:val="00921634"/>
    <w:rsid w:val="009263FD"/>
    <w:rsid w:val="009267AF"/>
    <w:rsid w:val="00932AB0"/>
    <w:rsid w:val="00936C60"/>
    <w:rsid w:val="009441D5"/>
    <w:rsid w:val="00951717"/>
    <w:rsid w:val="009608F9"/>
    <w:rsid w:val="00966B8E"/>
    <w:rsid w:val="00973E98"/>
    <w:rsid w:val="00973EFE"/>
    <w:rsid w:val="00975AC5"/>
    <w:rsid w:val="00981D25"/>
    <w:rsid w:val="009853A0"/>
    <w:rsid w:val="009924CC"/>
    <w:rsid w:val="009A7097"/>
    <w:rsid w:val="009B1366"/>
    <w:rsid w:val="009D0EEC"/>
    <w:rsid w:val="009D2F60"/>
    <w:rsid w:val="009E4D39"/>
    <w:rsid w:val="009F0A08"/>
    <w:rsid w:val="009F2631"/>
    <w:rsid w:val="00A03673"/>
    <w:rsid w:val="00A1127C"/>
    <w:rsid w:val="00A1159E"/>
    <w:rsid w:val="00A11C78"/>
    <w:rsid w:val="00A143B7"/>
    <w:rsid w:val="00A15AFE"/>
    <w:rsid w:val="00A4543C"/>
    <w:rsid w:val="00A45A17"/>
    <w:rsid w:val="00A46F3A"/>
    <w:rsid w:val="00A60C37"/>
    <w:rsid w:val="00A62E3E"/>
    <w:rsid w:val="00A71522"/>
    <w:rsid w:val="00A81DCA"/>
    <w:rsid w:val="00A83FB5"/>
    <w:rsid w:val="00A91843"/>
    <w:rsid w:val="00A96723"/>
    <w:rsid w:val="00A970E0"/>
    <w:rsid w:val="00AB3A8C"/>
    <w:rsid w:val="00AB4C9A"/>
    <w:rsid w:val="00AD030C"/>
    <w:rsid w:val="00AE051E"/>
    <w:rsid w:val="00AE19D5"/>
    <w:rsid w:val="00AE521B"/>
    <w:rsid w:val="00AF245B"/>
    <w:rsid w:val="00B250E1"/>
    <w:rsid w:val="00B3299B"/>
    <w:rsid w:val="00B342B0"/>
    <w:rsid w:val="00B36B95"/>
    <w:rsid w:val="00B447AD"/>
    <w:rsid w:val="00B506DB"/>
    <w:rsid w:val="00B70A7F"/>
    <w:rsid w:val="00B80AD9"/>
    <w:rsid w:val="00B9288F"/>
    <w:rsid w:val="00B92CB1"/>
    <w:rsid w:val="00BA20A9"/>
    <w:rsid w:val="00BA6222"/>
    <w:rsid w:val="00BA6FFB"/>
    <w:rsid w:val="00BB0E7E"/>
    <w:rsid w:val="00BC0D05"/>
    <w:rsid w:val="00BC1C6C"/>
    <w:rsid w:val="00BD1D3B"/>
    <w:rsid w:val="00BF7E0D"/>
    <w:rsid w:val="00C048F7"/>
    <w:rsid w:val="00C1026D"/>
    <w:rsid w:val="00C1428B"/>
    <w:rsid w:val="00C1693D"/>
    <w:rsid w:val="00C17AA3"/>
    <w:rsid w:val="00C2019D"/>
    <w:rsid w:val="00C23325"/>
    <w:rsid w:val="00C24CE3"/>
    <w:rsid w:val="00C37DE2"/>
    <w:rsid w:val="00C419C6"/>
    <w:rsid w:val="00C41E08"/>
    <w:rsid w:val="00C51985"/>
    <w:rsid w:val="00C52B75"/>
    <w:rsid w:val="00C761AB"/>
    <w:rsid w:val="00C82B56"/>
    <w:rsid w:val="00C92AEE"/>
    <w:rsid w:val="00CA5D4C"/>
    <w:rsid w:val="00CC0FBC"/>
    <w:rsid w:val="00CC509B"/>
    <w:rsid w:val="00CD1C79"/>
    <w:rsid w:val="00CE36AC"/>
    <w:rsid w:val="00CF5101"/>
    <w:rsid w:val="00D14886"/>
    <w:rsid w:val="00D17C5F"/>
    <w:rsid w:val="00D23C26"/>
    <w:rsid w:val="00D308BB"/>
    <w:rsid w:val="00D30D66"/>
    <w:rsid w:val="00D42888"/>
    <w:rsid w:val="00D44C4A"/>
    <w:rsid w:val="00D44E69"/>
    <w:rsid w:val="00D66E8D"/>
    <w:rsid w:val="00D67D32"/>
    <w:rsid w:val="00D70ABC"/>
    <w:rsid w:val="00D9265D"/>
    <w:rsid w:val="00DA1F83"/>
    <w:rsid w:val="00DB3E7A"/>
    <w:rsid w:val="00DB49D6"/>
    <w:rsid w:val="00DC055A"/>
    <w:rsid w:val="00DD4168"/>
    <w:rsid w:val="00DE41A0"/>
    <w:rsid w:val="00E014F0"/>
    <w:rsid w:val="00E11CC3"/>
    <w:rsid w:val="00E34ED3"/>
    <w:rsid w:val="00E55F84"/>
    <w:rsid w:val="00E744E5"/>
    <w:rsid w:val="00E748FB"/>
    <w:rsid w:val="00E84B30"/>
    <w:rsid w:val="00E84BA2"/>
    <w:rsid w:val="00E976FA"/>
    <w:rsid w:val="00EA2FBF"/>
    <w:rsid w:val="00EA3694"/>
    <w:rsid w:val="00EA765C"/>
    <w:rsid w:val="00ED34F2"/>
    <w:rsid w:val="00ED3878"/>
    <w:rsid w:val="00ED6634"/>
    <w:rsid w:val="00EE0B2C"/>
    <w:rsid w:val="00EE2761"/>
    <w:rsid w:val="00EE7760"/>
    <w:rsid w:val="00EF0058"/>
    <w:rsid w:val="00EF2089"/>
    <w:rsid w:val="00EF6F9F"/>
    <w:rsid w:val="00F03F7C"/>
    <w:rsid w:val="00F21193"/>
    <w:rsid w:val="00F21588"/>
    <w:rsid w:val="00F217A2"/>
    <w:rsid w:val="00F23877"/>
    <w:rsid w:val="00F23B1C"/>
    <w:rsid w:val="00F40F91"/>
    <w:rsid w:val="00F47DD9"/>
    <w:rsid w:val="00F62760"/>
    <w:rsid w:val="00F62AC3"/>
    <w:rsid w:val="00F642CB"/>
    <w:rsid w:val="00F650F2"/>
    <w:rsid w:val="00F671C1"/>
    <w:rsid w:val="00F677BC"/>
    <w:rsid w:val="00F7243D"/>
    <w:rsid w:val="00F729BA"/>
    <w:rsid w:val="00F823D6"/>
    <w:rsid w:val="00F8690B"/>
    <w:rsid w:val="00F87764"/>
    <w:rsid w:val="00FA1D07"/>
    <w:rsid w:val="00FC0A84"/>
    <w:rsid w:val="00FC3550"/>
    <w:rsid w:val="00FC5866"/>
    <w:rsid w:val="00FD0DD1"/>
    <w:rsid w:val="00FD2280"/>
    <w:rsid w:val="00FD7E0F"/>
    <w:rsid w:val="00FE1DFD"/>
    <w:rsid w:val="00FE1FFE"/>
    <w:rsid w:val="00FE240A"/>
    <w:rsid w:val="00FE2708"/>
    <w:rsid w:val="00FF0C59"/>
    <w:rsid w:val="00FF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9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36"/>
    <w:pPr>
      <w:ind w:left="720"/>
      <w:contextualSpacing/>
    </w:pPr>
  </w:style>
  <w:style w:type="paragraph" w:styleId="Header">
    <w:name w:val="header"/>
    <w:basedOn w:val="Normal"/>
    <w:link w:val="HeaderChar"/>
    <w:uiPriority w:val="99"/>
    <w:unhideWhenUsed/>
    <w:rsid w:val="00F677BC"/>
    <w:pPr>
      <w:tabs>
        <w:tab w:val="center" w:pos="4680"/>
        <w:tab w:val="right" w:pos="9360"/>
      </w:tabs>
      <w:spacing w:after="0"/>
    </w:pPr>
  </w:style>
  <w:style w:type="character" w:customStyle="1" w:styleId="HeaderChar">
    <w:name w:val="Header Char"/>
    <w:basedOn w:val="DefaultParagraphFont"/>
    <w:link w:val="Header"/>
    <w:uiPriority w:val="99"/>
    <w:rsid w:val="00F677BC"/>
  </w:style>
  <w:style w:type="paragraph" w:styleId="Footer">
    <w:name w:val="footer"/>
    <w:basedOn w:val="Normal"/>
    <w:link w:val="FooterChar"/>
    <w:uiPriority w:val="99"/>
    <w:unhideWhenUsed/>
    <w:rsid w:val="00F677BC"/>
    <w:pPr>
      <w:tabs>
        <w:tab w:val="center" w:pos="4680"/>
        <w:tab w:val="right" w:pos="9360"/>
      </w:tabs>
      <w:spacing w:after="0"/>
    </w:pPr>
  </w:style>
  <w:style w:type="character" w:customStyle="1" w:styleId="FooterChar">
    <w:name w:val="Footer Char"/>
    <w:basedOn w:val="DefaultParagraphFont"/>
    <w:link w:val="Footer"/>
    <w:uiPriority w:val="99"/>
    <w:rsid w:val="00F677BC"/>
  </w:style>
  <w:style w:type="paragraph" w:styleId="FootnoteText">
    <w:name w:val="footnote text"/>
    <w:basedOn w:val="Normal"/>
    <w:link w:val="FootnoteTextChar"/>
    <w:uiPriority w:val="99"/>
    <w:unhideWhenUsed/>
    <w:rsid w:val="00004F1E"/>
    <w:pPr>
      <w:spacing w:after="0"/>
    </w:pPr>
    <w:rPr>
      <w:sz w:val="20"/>
      <w:szCs w:val="20"/>
    </w:rPr>
  </w:style>
  <w:style w:type="character" w:customStyle="1" w:styleId="FootnoteTextChar">
    <w:name w:val="Footnote Text Char"/>
    <w:basedOn w:val="DefaultParagraphFont"/>
    <w:link w:val="FootnoteText"/>
    <w:uiPriority w:val="99"/>
    <w:rsid w:val="00004F1E"/>
    <w:rPr>
      <w:sz w:val="20"/>
      <w:szCs w:val="20"/>
    </w:rPr>
  </w:style>
  <w:style w:type="character" w:styleId="FootnoteReference">
    <w:name w:val="footnote reference"/>
    <w:basedOn w:val="DefaultParagraphFont"/>
    <w:uiPriority w:val="99"/>
    <w:semiHidden/>
    <w:unhideWhenUsed/>
    <w:rsid w:val="00004F1E"/>
    <w:rPr>
      <w:vertAlign w:val="superscript"/>
    </w:rPr>
  </w:style>
  <w:style w:type="character" w:styleId="Hyperlink">
    <w:name w:val="Hyperlink"/>
    <w:basedOn w:val="DefaultParagraphFont"/>
    <w:uiPriority w:val="99"/>
    <w:unhideWhenUsed/>
    <w:rsid w:val="009D0EEC"/>
    <w:rPr>
      <w:color w:val="0000FF" w:themeColor="hyperlink"/>
      <w:u w:val="single"/>
    </w:rPr>
  </w:style>
  <w:style w:type="paragraph" w:styleId="BalloonText">
    <w:name w:val="Balloon Text"/>
    <w:basedOn w:val="Normal"/>
    <w:link w:val="BalloonTextChar"/>
    <w:uiPriority w:val="99"/>
    <w:semiHidden/>
    <w:unhideWhenUsed/>
    <w:rsid w:val="008507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character" w:styleId="CommentReference">
    <w:name w:val="annotation reference"/>
    <w:basedOn w:val="DefaultParagraphFont"/>
    <w:uiPriority w:val="99"/>
    <w:semiHidden/>
    <w:unhideWhenUsed/>
    <w:rsid w:val="000869EE"/>
    <w:rPr>
      <w:sz w:val="16"/>
      <w:szCs w:val="16"/>
    </w:rPr>
  </w:style>
  <w:style w:type="paragraph" w:styleId="CommentText">
    <w:name w:val="annotation text"/>
    <w:basedOn w:val="Normal"/>
    <w:link w:val="CommentTextChar"/>
    <w:uiPriority w:val="99"/>
    <w:unhideWhenUsed/>
    <w:rsid w:val="000869EE"/>
    <w:rPr>
      <w:sz w:val="20"/>
      <w:szCs w:val="20"/>
    </w:rPr>
  </w:style>
  <w:style w:type="character" w:customStyle="1" w:styleId="CommentTextChar">
    <w:name w:val="Comment Text Char"/>
    <w:basedOn w:val="DefaultParagraphFont"/>
    <w:link w:val="CommentText"/>
    <w:uiPriority w:val="99"/>
    <w:rsid w:val="000869EE"/>
    <w:rPr>
      <w:sz w:val="20"/>
      <w:szCs w:val="20"/>
    </w:rPr>
  </w:style>
  <w:style w:type="paragraph" w:styleId="CommentSubject">
    <w:name w:val="annotation subject"/>
    <w:basedOn w:val="CommentText"/>
    <w:next w:val="CommentText"/>
    <w:link w:val="CommentSubjectChar"/>
    <w:uiPriority w:val="99"/>
    <w:semiHidden/>
    <w:unhideWhenUsed/>
    <w:rsid w:val="000869EE"/>
    <w:rPr>
      <w:b/>
      <w:bCs/>
    </w:rPr>
  </w:style>
  <w:style w:type="character" w:customStyle="1" w:styleId="CommentSubjectChar">
    <w:name w:val="Comment Subject Char"/>
    <w:basedOn w:val="CommentTextChar"/>
    <w:link w:val="CommentSubject"/>
    <w:uiPriority w:val="99"/>
    <w:semiHidden/>
    <w:rsid w:val="000869EE"/>
    <w:rPr>
      <w:b/>
      <w:bCs/>
      <w:sz w:val="20"/>
      <w:szCs w:val="20"/>
    </w:rPr>
  </w:style>
  <w:style w:type="paragraph" w:styleId="Revision">
    <w:name w:val="Revision"/>
    <w:hidden/>
    <w:uiPriority w:val="99"/>
    <w:semiHidden/>
    <w:rsid w:val="001C4077"/>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9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36"/>
    <w:pPr>
      <w:ind w:left="720"/>
      <w:contextualSpacing/>
    </w:pPr>
  </w:style>
  <w:style w:type="paragraph" w:styleId="Header">
    <w:name w:val="header"/>
    <w:basedOn w:val="Normal"/>
    <w:link w:val="HeaderChar"/>
    <w:uiPriority w:val="99"/>
    <w:unhideWhenUsed/>
    <w:rsid w:val="00F677BC"/>
    <w:pPr>
      <w:tabs>
        <w:tab w:val="center" w:pos="4680"/>
        <w:tab w:val="right" w:pos="9360"/>
      </w:tabs>
      <w:spacing w:after="0"/>
    </w:pPr>
  </w:style>
  <w:style w:type="character" w:customStyle="1" w:styleId="HeaderChar">
    <w:name w:val="Header Char"/>
    <w:basedOn w:val="DefaultParagraphFont"/>
    <w:link w:val="Header"/>
    <w:uiPriority w:val="99"/>
    <w:rsid w:val="00F677BC"/>
  </w:style>
  <w:style w:type="paragraph" w:styleId="Footer">
    <w:name w:val="footer"/>
    <w:basedOn w:val="Normal"/>
    <w:link w:val="FooterChar"/>
    <w:uiPriority w:val="99"/>
    <w:unhideWhenUsed/>
    <w:rsid w:val="00F677BC"/>
    <w:pPr>
      <w:tabs>
        <w:tab w:val="center" w:pos="4680"/>
        <w:tab w:val="right" w:pos="9360"/>
      </w:tabs>
      <w:spacing w:after="0"/>
    </w:pPr>
  </w:style>
  <w:style w:type="character" w:customStyle="1" w:styleId="FooterChar">
    <w:name w:val="Footer Char"/>
    <w:basedOn w:val="DefaultParagraphFont"/>
    <w:link w:val="Footer"/>
    <w:uiPriority w:val="99"/>
    <w:rsid w:val="00F677BC"/>
  </w:style>
  <w:style w:type="paragraph" w:styleId="FootnoteText">
    <w:name w:val="footnote text"/>
    <w:basedOn w:val="Normal"/>
    <w:link w:val="FootnoteTextChar"/>
    <w:uiPriority w:val="99"/>
    <w:unhideWhenUsed/>
    <w:rsid w:val="00004F1E"/>
    <w:pPr>
      <w:spacing w:after="0"/>
    </w:pPr>
    <w:rPr>
      <w:sz w:val="20"/>
      <w:szCs w:val="20"/>
    </w:rPr>
  </w:style>
  <w:style w:type="character" w:customStyle="1" w:styleId="FootnoteTextChar">
    <w:name w:val="Footnote Text Char"/>
    <w:basedOn w:val="DefaultParagraphFont"/>
    <w:link w:val="FootnoteText"/>
    <w:uiPriority w:val="99"/>
    <w:rsid w:val="00004F1E"/>
    <w:rPr>
      <w:sz w:val="20"/>
      <w:szCs w:val="20"/>
    </w:rPr>
  </w:style>
  <w:style w:type="character" w:styleId="FootnoteReference">
    <w:name w:val="footnote reference"/>
    <w:basedOn w:val="DefaultParagraphFont"/>
    <w:uiPriority w:val="99"/>
    <w:semiHidden/>
    <w:unhideWhenUsed/>
    <w:rsid w:val="00004F1E"/>
    <w:rPr>
      <w:vertAlign w:val="superscript"/>
    </w:rPr>
  </w:style>
  <w:style w:type="character" w:styleId="Hyperlink">
    <w:name w:val="Hyperlink"/>
    <w:basedOn w:val="DefaultParagraphFont"/>
    <w:uiPriority w:val="99"/>
    <w:unhideWhenUsed/>
    <w:rsid w:val="009D0EEC"/>
    <w:rPr>
      <w:color w:val="0000FF" w:themeColor="hyperlink"/>
      <w:u w:val="single"/>
    </w:rPr>
  </w:style>
  <w:style w:type="paragraph" w:styleId="BalloonText">
    <w:name w:val="Balloon Text"/>
    <w:basedOn w:val="Normal"/>
    <w:link w:val="BalloonTextChar"/>
    <w:uiPriority w:val="99"/>
    <w:semiHidden/>
    <w:unhideWhenUsed/>
    <w:rsid w:val="008507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F4"/>
    <w:rPr>
      <w:rFonts w:ascii="Tahoma" w:hAnsi="Tahoma" w:cs="Tahoma"/>
      <w:sz w:val="16"/>
      <w:szCs w:val="16"/>
    </w:rPr>
  </w:style>
  <w:style w:type="character" w:styleId="CommentReference">
    <w:name w:val="annotation reference"/>
    <w:basedOn w:val="DefaultParagraphFont"/>
    <w:uiPriority w:val="99"/>
    <w:semiHidden/>
    <w:unhideWhenUsed/>
    <w:rsid w:val="000869EE"/>
    <w:rPr>
      <w:sz w:val="16"/>
      <w:szCs w:val="16"/>
    </w:rPr>
  </w:style>
  <w:style w:type="paragraph" w:styleId="CommentText">
    <w:name w:val="annotation text"/>
    <w:basedOn w:val="Normal"/>
    <w:link w:val="CommentTextChar"/>
    <w:uiPriority w:val="99"/>
    <w:unhideWhenUsed/>
    <w:rsid w:val="000869EE"/>
    <w:rPr>
      <w:sz w:val="20"/>
      <w:szCs w:val="20"/>
    </w:rPr>
  </w:style>
  <w:style w:type="character" w:customStyle="1" w:styleId="CommentTextChar">
    <w:name w:val="Comment Text Char"/>
    <w:basedOn w:val="DefaultParagraphFont"/>
    <w:link w:val="CommentText"/>
    <w:uiPriority w:val="99"/>
    <w:rsid w:val="000869EE"/>
    <w:rPr>
      <w:sz w:val="20"/>
      <w:szCs w:val="20"/>
    </w:rPr>
  </w:style>
  <w:style w:type="paragraph" w:styleId="CommentSubject">
    <w:name w:val="annotation subject"/>
    <w:basedOn w:val="CommentText"/>
    <w:next w:val="CommentText"/>
    <w:link w:val="CommentSubjectChar"/>
    <w:uiPriority w:val="99"/>
    <w:semiHidden/>
    <w:unhideWhenUsed/>
    <w:rsid w:val="000869EE"/>
    <w:rPr>
      <w:b/>
      <w:bCs/>
    </w:rPr>
  </w:style>
  <w:style w:type="character" w:customStyle="1" w:styleId="CommentSubjectChar">
    <w:name w:val="Comment Subject Char"/>
    <w:basedOn w:val="CommentTextChar"/>
    <w:link w:val="CommentSubject"/>
    <w:uiPriority w:val="99"/>
    <w:semiHidden/>
    <w:rsid w:val="000869EE"/>
    <w:rPr>
      <w:b/>
      <w:bCs/>
      <w:sz w:val="20"/>
      <w:szCs w:val="20"/>
    </w:rPr>
  </w:style>
  <w:style w:type="paragraph" w:styleId="Revision">
    <w:name w:val="Revision"/>
    <w:hidden/>
    <w:uiPriority w:val="99"/>
    <w:semiHidden/>
    <w:rsid w:val="001C407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836">
      <w:bodyDiv w:val="1"/>
      <w:marLeft w:val="0"/>
      <w:marRight w:val="0"/>
      <w:marTop w:val="0"/>
      <w:marBottom w:val="0"/>
      <w:divBdr>
        <w:top w:val="none" w:sz="0" w:space="0" w:color="auto"/>
        <w:left w:val="none" w:sz="0" w:space="0" w:color="auto"/>
        <w:bottom w:val="none" w:sz="0" w:space="0" w:color="auto"/>
        <w:right w:val="none" w:sz="0" w:space="0" w:color="auto"/>
      </w:divBdr>
    </w:div>
    <w:div w:id="817840122">
      <w:bodyDiv w:val="1"/>
      <w:marLeft w:val="0"/>
      <w:marRight w:val="0"/>
      <w:marTop w:val="0"/>
      <w:marBottom w:val="0"/>
      <w:divBdr>
        <w:top w:val="none" w:sz="0" w:space="0" w:color="auto"/>
        <w:left w:val="none" w:sz="0" w:space="0" w:color="auto"/>
        <w:bottom w:val="none" w:sz="0" w:space="0" w:color="auto"/>
        <w:right w:val="none" w:sz="0" w:space="0" w:color="auto"/>
      </w:divBdr>
    </w:div>
    <w:div w:id="1895969486">
      <w:bodyDiv w:val="1"/>
      <w:marLeft w:val="0"/>
      <w:marRight w:val="0"/>
      <w:marTop w:val="0"/>
      <w:marBottom w:val="0"/>
      <w:divBdr>
        <w:top w:val="none" w:sz="0" w:space="0" w:color="auto"/>
        <w:left w:val="none" w:sz="0" w:space="0" w:color="auto"/>
        <w:bottom w:val="none" w:sz="0" w:space="0" w:color="auto"/>
        <w:right w:val="none" w:sz="0" w:space="0" w:color="auto"/>
      </w:divBdr>
    </w:div>
    <w:div w:id="1977055567">
      <w:bodyDiv w:val="1"/>
      <w:marLeft w:val="0"/>
      <w:marRight w:val="0"/>
      <w:marTop w:val="0"/>
      <w:marBottom w:val="0"/>
      <w:divBdr>
        <w:top w:val="none" w:sz="0" w:space="0" w:color="auto"/>
        <w:left w:val="none" w:sz="0" w:space="0" w:color="auto"/>
        <w:bottom w:val="none" w:sz="0" w:space="0" w:color="auto"/>
        <w:right w:val="none" w:sz="0" w:space="0" w:color="auto"/>
      </w:divBdr>
    </w:div>
    <w:div w:id="1984967343">
      <w:bodyDiv w:val="1"/>
      <w:marLeft w:val="0"/>
      <w:marRight w:val="0"/>
      <w:marTop w:val="0"/>
      <w:marBottom w:val="0"/>
      <w:divBdr>
        <w:top w:val="none" w:sz="0" w:space="0" w:color="auto"/>
        <w:left w:val="none" w:sz="0" w:space="0" w:color="auto"/>
        <w:bottom w:val="none" w:sz="0" w:space="0" w:color="auto"/>
        <w:right w:val="none" w:sz="0" w:space="0" w:color="auto"/>
      </w:divBdr>
    </w:div>
    <w:div w:id="20720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2866</Words>
  <Characters>15409</Characters>
  <Application>Microsoft Office Word</Application>
  <DocSecurity>0</DocSecurity>
  <Lines>210</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2015-05-27T18:15:00Z</cp:lastPrinted>
  <dcterms:created xsi:type="dcterms:W3CDTF">2015-05-27T18:46:00Z</dcterms:created>
  <dcterms:modified xsi:type="dcterms:W3CDTF">2015-05-27T18:46:00Z</dcterms:modified>
  <cp:category> </cp:category>
  <cp:contentStatus> </cp:contentStatus>
</cp:coreProperties>
</file>