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E3B" w:rsidRDefault="0062174A" w:rsidP="00F54098">
      <w:pPr>
        <w:spacing w:after="0" w:line="240" w:lineRule="auto"/>
        <w:jc w:val="center"/>
        <w:rPr>
          <w:rFonts w:ascii="Times New Roman" w:hAnsi="Times New Roman" w:cs="Arial"/>
          <w:b/>
          <w:szCs w:val="28"/>
        </w:rPr>
      </w:pPr>
      <w:bookmarkStart w:id="0" w:name="_GoBack"/>
      <w:bookmarkEnd w:id="0"/>
      <w:r w:rsidRPr="00F54098">
        <w:rPr>
          <w:rFonts w:ascii="Times New Roman" w:hAnsi="Times New Roman" w:cs="Arial"/>
          <w:b/>
          <w:szCs w:val="28"/>
        </w:rPr>
        <w:t xml:space="preserve">STATEMENT OF </w:t>
      </w:r>
    </w:p>
    <w:p w:rsidR="0062174A" w:rsidRDefault="0062174A" w:rsidP="00F54098">
      <w:pPr>
        <w:spacing w:after="0" w:line="240" w:lineRule="auto"/>
        <w:jc w:val="center"/>
        <w:rPr>
          <w:rFonts w:ascii="Times New Roman" w:hAnsi="Times New Roman" w:cs="Arial"/>
          <w:b/>
          <w:szCs w:val="28"/>
        </w:rPr>
      </w:pPr>
      <w:r w:rsidRPr="00F54098">
        <w:rPr>
          <w:rFonts w:ascii="Times New Roman" w:hAnsi="Times New Roman" w:cs="Arial"/>
          <w:b/>
          <w:szCs w:val="28"/>
        </w:rPr>
        <w:t>COMMISSIONER MIGNON L. CLYBURN</w:t>
      </w:r>
    </w:p>
    <w:p w:rsidR="00F54098" w:rsidRPr="00F54098" w:rsidRDefault="00F54098" w:rsidP="00F54098">
      <w:pPr>
        <w:spacing w:after="0" w:line="240" w:lineRule="auto"/>
        <w:jc w:val="center"/>
        <w:rPr>
          <w:rFonts w:ascii="Times New Roman" w:hAnsi="Times New Roman" w:cs="Arial"/>
          <w:b/>
          <w:szCs w:val="28"/>
        </w:rPr>
      </w:pPr>
    </w:p>
    <w:p w:rsidR="007F1792" w:rsidRDefault="005A3E3B" w:rsidP="005A3E3B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E516AB">
        <w:rPr>
          <w:rFonts w:ascii="Times New Roman" w:hAnsi="Times New Roman" w:cs="Times New Roman"/>
        </w:rPr>
        <w:t>Re:</w:t>
      </w:r>
      <w:r w:rsidRPr="00E516AB">
        <w:rPr>
          <w:rFonts w:ascii="Times New Roman" w:hAnsi="Times New Roman" w:cs="Times New Roman"/>
        </w:rPr>
        <w:tab/>
      </w:r>
      <w:r w:rsidRPr="00E516AB">
        <w:rPr>
          <w:rFonts w:ascii="Times New Roman" w:hAnsi="Times New Roman" w:cs="Times New Roman"/>
          <w:i/>
        </w:rPr>
        <w:t>Numbering Policies for Modern Communications</w:t>
      </w:r>
      <w:r w:rsidRPr="00E516AB">
        <w:rPr>
          <w:rFonts w:ascii="Times New Roman" w:hAnsi="Times New Roman" w:cs="Times New Roman"/>
        </w:rPr>
        <w:t>, WC Docket No. 13-97,</w:t>
      </w:r>
      <w:r w:rsidRPr="00E516AB">
        <w:rPr>
          <w:rFonts w:ascii="Times New Roman" w:hAnsi="Times New Roman" w:cs="Times New Roman"/>
          <w:i/>
        </w:rPr>
        <w:t xml:space="preserve"> IP-Enabled Services</w:t>
      </w:r>
      <w:r w:rsidRPr="00E516AB">
        <w:rPr>
          <w:rFonts w:ascii="Times New Roman" w:hAnsi="Times New Roman" w:cs="Times New Roman"/>
        </w:rPr>
        <w:t>, WC Docket No. 04-36,</w:t>
      </w:r>
      <w:r w:rsidRPr="00E516AB">
        <w:rPr>
          <w:rFonts w:ascii="Times New Roman" w:hAnsi="Times New Roman" w:cs="Times New Roman"/>
          <w:i/>
        </w:rPr>
        <w:t xml:space="preserve"> Telephone</w:t>
      </w:r>
      <w:r>
        <w:rPr>
          <w:rFonts w:ascii="Times New Roman" w:hAnsi="Times New Roman" w:cs="Times New Roman"/>
          <w:i/>
        </w:rPr>
        <w:t xml:space="preserve"> </w:t>
      </w:r>
      <w:r w:rsidRPr="00E516AB">
        <w:rPr>
          <w:rFonts w:ascii="Times New Roman" w:hAnsi="Times New Roman" w:cs="Times New Roman"/>
          <w:i/>
        </w:rPr>
        <w:t>Number Requirements for IP-Enabled Services Providers</w:t>
      </w:r>
      <w:r w:rsidRPr="00E516AB">
        <w:rPr>
          <w:rFonts w:ascii="Times New Roman" w:hAnsi="Times New Roman" w:cs="Times New Roman"/>
        </w:rPr>
        <w:t>, WC Docket No.</w:t>
      </w:r>
      <w:r w:rsidRPr="00E516AB">
        <w:rPr>
          <w:rFonts w:ascii="Times New Roman" w:hAnsi="Times New Roman" w:cs="Times New Roman"/>
          <w:i/>
        </w:rPr>
        <w:t xml:space="preserve"> </w:t>
      </w:r>
      <w:r w:rsidRPr="00E516AB">
        <w:rPr>
          <w:rFonts w:ascii="Times New Roman" w:hAnsi="Times New Roman" w:cs="Times New Roman"/>
        </w:rPr>
        <w:t xml:space="preserve">07-243, </w:t>
      </w:r>
      <w:r w:rsidRPr="00E516AB">
        <w:rPr>
          <w:rFonts w:ascii="Times New Roman" w:hAnsi="Times New Roman" w:cs="Times New Roman"/>
          <w:i/>
        </w:rPr>
        <w:t>Telephone Number Portability</w:t>
      </w:r>
      <w:r w:rsidRPr="00E516AB">
        <w:rPr>
          <w:rFonts w:ascii="Times New Roman" w:hAnsi="Times New Roman" w:cs="Times New Roman"/>
        </w:rPr>
        <w:t xml:space="preserve">, CC Docket No. 95-116, </w:t>
      </w:r>
      <w:r w:rsidRPr="00E516AB">
        <w:rPr>
          <w:rFonts w:ascii="Times New Roman" w:hAnsi="Times New Roman" w:cs="Times New Roman"/>
          <w:i/>
        </w:rPr>
        <w:t>Developing a Unified Intercarrier Compensation Regime</w:t>
      </w:r>
      <w:r w:rsidRPr="00E516AB">
        <w:rPr>
          <w:rFonts w:ascii="Times New Roman" w:hAnsi="Times New Roman" w:cs="Times New Roman"/>
        </w:rPr>
        <w:t>, CC Docket No. 01-92,</w:t>
      </w:r>
      <w:r w:rsidRPr="00E516AB">
        <w:rPr>
          <w:rFonts w:ascii="Times New Roman" w:hAnsi="Times New Roman" w:cs="Times New Roman"/>
          <w:i/>
        </w:rPr>
        <w:t xml:space="preserve"> Connect America Fund</w:t>
      </w:r>
      <w:r w:rsidRPr="00E516AB">
        <w:rPr>
          <w:rFonts w:ascii="Times New Roman" w:hAnsi="Times New Roman" w:cs="Times New Roman"/>
        </w:rPr>
        <w:t>, WC Docket No. 10-90,</w:t>
      </w:r>
      <w:r w:rsidRPr="00E516AB">
        <w:rPr>
          <w:rFonts w:ascii="Times New Roman" w:hAnsi="Times New Roman" w:cs="Times New Roman"/>
          <w:i/>
        </w:rPr>
        <w:t xml:space="preserve"> Numbering Resource Optimization</w:t>
      </w:r>
      <w:r w:rsidRPr="00E516A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CC Docket No. </w:t>
      </w:r>
      <w:r w:rsidRPr="00E516AB">
        <w:rPr>
          <w:rFonts w:ascii="Times New Roman" w:hAnsi="Times New Roman" w:cs="Times New Roman"/>
        </w:rPr>
        <w:t>99-200.</w:t>
      </w:r>
    </w:p>
    <w:p w:rsidR="005A3E3B" w:rsidRPr="005A3E3B" w:rsidRDefault="005A3E3B" w:rsidP="005A3E3B">
      <w:pPr>
        <w:spacing w:after="0" w:line="240" w:lineRule="auto"/>
        <w:ind w:left="720" w:hanging="720"/>
        <w:rPr>
          <w:rFonts w:ascii="Times New Roman" w:hAnsi="Times New Roman" w:cs="Times New Roman"/>
        </w:rPr>
      </w:pPr>
    </w:p>
    <w:p w:rsidR="00F54098" w:rsidRPr="00F54098" w:rsidRDefault="006F5AB8" w:rsidP="005A3E3B">
      <w:pPr>
        <w:spacing w:after="120" w:line="240" w:lineRule="auto"/>
        <w:rPr>
          <w:rFonts w:ascii="Times New Roman" w:hAnsi="Times New Roman" w:cs="Arial"/>
          <w:szCs w:val="28"/>
        </w:rPr>
      </w:pPr>
      <w:r w:rsidRPr="00F54098">
        <w:rPr>
          <w:rFonts w:ascii="Arial" w:hAnsi="Arial" w:cs="Arial"/>
          <w:sz w:val="28"/>
          <w:szCs w:val="28"/>
        </w:rPr>
        <w:tab/>
      </w:r>
      <w:r w:rsidR="0009675B" w:rsidRPr="00F54098">
        <w:rPr>
          <w:rFonts w:ascii="Times New Roman" w:hAnsi="Times New Roman" w:cs="Arial"/>
          <w:szCs w:val="28"/>
        </w:rPr>
        <w:t>Protecting consumers while instituting simple</w:t>
      </w:r>
      <w:r w:rsidR="00A540AD" w:rsidRPr="00F54098">
        <w:rPr>
          <w:rFonts w:ascii="Times New Roman" w:hAnsi="Times New Roman" w:cs="Arial"/>
          <w:szCs w:val="28"/>
        </w:rPr>
        <w:t>, streamlined</w:t>
      </w:r>
      <w:r w:rsidR="00387B4A" w:rsidRPr="00F54098">
        <w:rPr>
          <w:rFonts w:ascii="Times New Roman" w:hAnsi="Times New Roman" w:cs="Arial"/>
          <w:szCs w:val="28"/>
        </w:rPr>
        <w:t xml:space="preserve"> rules </w:t>
      </w:r>
      <w:r w:rsidR="00A540AD" w:rsidRPr="00F54098">
        <w:rPr>
          <w:rFonts w:ascii="Times New Roman" w:hAnsi="Times New Roman" w:cs="Arial"/>
          <w:szCs w:val="28"/>
        </w:rPr>
        <w:t xml:space="preserve">that promote competition and </w:t>
      </w:r>
      <w:r w:rsidR="00EC4E64" w:rsidRPr="00F54098">
        <w:rPr>
          <w:rFonts w:ascii="Times New Roman" w:hAnsi="Times New Roman" w:cs="Arial"/>
          <w:szCs w:val="28"/>
        </w:rPr>
        <w:t>innovati</w:t>
      </w:r>
      <w:r w:rsidR="003630DA" w:rsidRPr="00F54098">
        <w:rPr>
          <w:rFonts w:ascii="Times New Roman" w:hAnsi="Times New Roman" w:cs="Arial"/>
          <w:szCs w:val="28"/>
        </w:rPr>
        <w:t>on</w:t>
      </w:r>
      <w:r w:rsidR="00EC4E64" w:rsidRPr="00F54098">
        <w:rPr>
          <w:rFonts w:ascii="Times New Roman" w:hAnsi="Times New Roman" w:cs="Arial"/>
          <w:szCs w:val="28"/>
        </w:rPr>
        <w:t xml:space="preserve"> </w:t>
      </w:r>
      <w:r w:rsidR="00387B4A" w:rsidRPr="00F54098">
        <w:rPr>
          <w:rFonts w:ascii="Times New Roman" w:hAnsi="Times New Roman" w:cs="Arial"/>
          <w:szCs w:val="28"/>
        </w:rPr>
        <w:t xml:space="preserve">based on </w:t>
      </w:r>
      <w:r w:rsidR="00A540AD" w:rsidRPr="00F54098">
        <w:rPr>
          <w:rFonts w:ascii="Times New Roman" w:hAnsi="Times New Roman" w:cs="Arial"/>
          <w:szCs w:val="28"/>
        </w:rPr>
        <w:t>data-drive</w:t>
      </w:r>
      <w:r w:rsidR="0009675B" w:rsidRPr="00F54098">
        <w:rPr>
          <w:rFonts w:ascii="Times New Roman" w:hAnsi="Times New Roman" w:cs="Arial"/>
          <w:szCs w:val="28"/>
        </w:rPr>
        <w:t>n</w:t>
      </w:r>
      <w:r w:rsidR="00A540AD" w:rsidRPr="00F54098">
        <w:rPr>
          <w:rFonts w:ascii="Times New Roman" w:hAnsi="Times New Roman" w:cs="Arial"/>
          <w:szCs w:val="28"/>
        </w:rPr>
        <w:t xml:space="preserve"> process</w:t>
      </w:r>
      <w:r w:rsidR="00226F53" w:rsidRPr="00F54098">
        <w:rPr>
          <w:rFonts w:ascii="Times New Roman" w:hAnsi="Times New Roman" w:cs="Arial"/>
          <w:szCs w:val="28"/>
        </w:rPr>
        <w:t>es</w:t>
      </w:r>
      <w:r w:rsidR="0009675B" w:rsidRPr="00F54098">
        <w:rPr>
          <w:rFonts w:ascii="Times New Roman" w:hAnsi="Times New Roman" w:cs="Arial"/>
          <w:szCs w:val="28"/>
        </w:rPr>
        <w:t xml:space="preserve"> </w:t>
      </w:r>
      <w:r w:rsidR="00C2102B" w:rsidRPr="00F54098">
        <w:rPr>
          <w:rFonts w:ascii="Times New Roman" w:hAnsi="Times New Roman" w:cs="Arial"/>
          <w:szCs w:val="28"/>
        </w:rPr>
        <w:t xml:space="preserve">are </w:t>
      </w:r>
      <w:r w:rsidR="00B67050" w:rsidRPr="00F54098">
        <w:rPr>
          <w:rFonts w:ascii="Times New Roman" w:hAnsi="Times New Roman" w:cs="Arial"/>
          <w:szCs w:val="28"/>
        </w:rPr>
        <w:t>key aspects</w:t>
      </w:r>
      <w:r w:rsidR="00EC4E64" w:rsidRPr="00F54098">
        <w:rPr>
          <w:rFonts w:ascii="Times New Roman" w:hAnsi="Times New Roman" w:cs="Arial"/>
          <w:szCs w:val="28"/>
        </w:rPr>
        <w:t xml:space="preserve"> of good </w:t>
      </w:r>
      <w:r w:rsidR="0004432A">
        <w:rPr>
          <w:rFonts w:ascii="Times New Roman" w:hAnsi="Times New Roman" w:cs="Arial"/>
          <w:szCs w:val="28"/>
        </w:rPr>
        <w:t>government</w:t>
      </w:r>
      <w:r w:rsidR="00EC4E64" w:rsidRPr="00F54098">
        <w:rPr>
          <w:rFonts w:ascii="Times New Roman" w:hAnsi="Times New Roman" w:cs="Arial"/>
          <w:szCs w:val="28"/>
        </w:rPr>
        <w:t xml:space="preserve">.  </w:t>
      </w:r>
      <w:r w:rsidR="005D5401" w:rsidRPr="00F54098">
        <w:rPr>
          <w:rFonts w:ascii="Times New Roman" w:hAnsi="Times New Roman" w:cs="Arial"/>
          <w:szCs w:val="28"/>
        </w:rPr>
        <w:t xml:space="preserve">I submit </w:t>
      </w:r>
      <w:r w:rsidR="0009675B" w:rsidRPr="00F54098">
        <w:rPr>
          <w:rFonts w:ascii="Times New Roman" w:hAnsi="Times New Roman" w:cs="Arial"/>
          <w:szCs w:val="28"/>
        </w:rPr>
        <w:t xml:space="preserve">that this </w:t>
      </w:r>
      <w:r w:rsidR="005D5401" w:rsidRPr="00F54098">
        <w:rPr>
          <w:rFonts w:ascii="Times New Roman" w:hAnsi="Times New Roman" w:cs="Arial"/>
          <w:szCs w:val="28"/>
        </w:rPr>
        <w:t xml:space="preserve">Order </w:t>
      </w:r>
      <w:r w:rsidR="004F7E0F" w:rsidRPr="00F54098">
        <w:rPr>
          <w:rFonts w:ascii="Times New Roman" w:hAnsi="Times New Roman" w:cs="Arial"/>
          <w:szCs w:val="28"/>
        </w:rPr>
        <w:t xml:space="preserve">embodies all </w:t>
      </w:r>
      <w:r w:rsidR="0009675B" w:rsidRPr="00F54098">
        <w:rPr>
          <w:rFonts w:ascii="Times New Roman" w:hAnsi="Times New Roman" w:cs="Arial"/>
          <w:szCs w:val="28"/>
        </w:rPr>
        <w:t xml:space="preserve">of </w:t>
      </w:r>
      <w:r w:rsidR="004F7E0F" w:rsidRPr="00F54098">
        <w:rPr>
          <w:rFonts w:ascii="Times New Roman" w:hAnsi="Times New Roman" w:cs="Arial"/>
          <w:szCs w:val="28"/>
        </w:rPr>
        <w:t xml:space="preserve">these principles.  </w:t>
      </w:r>
    </w:p>
    <w:p w:rsidR="00CE68D4" w:rsidRPr="00F54098" w:rsidRDefault="004F7E0F" w:rsidP="005A3E3B">
      <w:pPr>
        <w:spacing w:after="120" w:line="240" w:lineRule="auto"/>
        <w:ind w:firstLine="720"/>
        <w:rPr>
          <w:rFonts w:ascii="Times New Roman" w:hAnsi="Times New Roman" w:cs="Arial"/>
          <w:szCs w:val="28"/>
        </w:rPr>
      </w:pPr>
      <w:r w:rsidRPr="00F54098">
        <w:rPr>
          <w:rFonts w:ascii="Times New Roman" w:hAnsi="Times New Roman" w:cs="Arial"/>
          <w:szCs w:val="28"/>
        </w:rPr>
        <w:t xml:space="preserve">I have long advocated modernizing our rules in a </w:t>
      </w:r>
      <w:r w:rsidR="0009675B" w:rsidRPr="00F54098">
        <w:rPr>
          <w:rFonts w:ascii="Times New Roman" w:hAnsi="Times New Roman" w:cs="Arial"/>
          <w:szCs w:val="28"/>
        </w:rPr>
        <w:t xml:space="preserve">way </w:t>
      </w:r>
      <w:r w:rsidRPr="00F54098">
        <w:rPr>
          <w:rFonts w:ascii="Times New Roman" w:hAnsi="Times New Roman" w:cs="Arial"/>
          <w:szCs w:val="28"/>
        </w:rPr>
        <w:t>that promotes innovation</w:t>
      </w:r>
      <w:r w:rsidR="0009675B" w:rsidRPr="00F54098">
        <w:rPr>
          <w:rFonts w:ascii="Times New Roman" w:hAnsi="Times New Roman" w:cs="Arial"/>
          <w:szCs w:val="28"/>
        </w:rPr>
        <w:t xml:space="preserve"> and </w:t>
      </w:r>
      <w:r w:rsidRPr="00F54098">
        <w:rPr>
          <w:rFonts w:ascii="Times New Roman" w:hAnsi="Times New Roman" w:cs="Arial"/>
          <w:szCs w:val="28"/>
        </w:rPr>
        <w:t>investment in the marketplace while holding true to the core values of the Act including competition, consumer protection, universal service</w:t>
      </w:r>
      <w:r w:rsidR="00F54098">
        <w:rPr>
          <w:rFonts w:ascii="Times New Roman" w:hAnsi="Times New Roman" w:cs="Arial"/>
          <w:szCs w:val="28"/>
        </w:rPr>
        <w:t>,</w:t>
      </w:r>
      <w:r w:rsidRPr="00F54098">
        <w:rPr>
          <w:rFonts w:ascii="Times New Roman" w:hAnsi="Times New Roman" w:cs="Arial"/>
          <w:szCs w:val="28"/>
        </w:rPr>
        <w:t xml:space="preserve"> and public safety.  </w:t>
      </w:r>
      <w:r w:rsidR="00822261" w:rsidRPr="00F54098">
        <w:rPr>
          <w:rFonts w:ascii="Times New Roman" w:hAnsi="Times New Roman" w:cs="Arial"/>
          <w:szCs w:val="28"/>
        </w:rPr>
        <w:t>A</w:t>
      </w:r>
      <w:r w:rsidR="004E65BB" w:rsidRPr="00F54098">
        <w:rPr>
          <w:rFonts w:ascii="Times New Roman" w:hAnsi="Times New Roman" w:cs="Arial"/>
          <w:szCs w:val="28"/>
        </w:rPr>
        <w:t>ll</w:t>
      </w:r>
      <w:r w:rsidR="00E072F0" w:rsidRPr="00F54098">
        <w:rPr>
          <w:rFonts w:ascii="Times New Roman" w:hAnsi="Times New Roman" w:cs="Arial"/>
          <w:szCs w:val="28"/>
        </w:rPr>
        <w:t xml:space="preserve"> </w:t>
      </w:r>
      <w:r w:rsidR="004E65BB" w:rsidRPr="00F54098">
        <w:rPr>
          <w:rFonts w:ascii="Times New Roman" w:hAnsi="Times New Roman" w:cs="Arial"/>
          <w:szCs w:val="28"/>
        </w:rPr>
        <w:t>IP networks offer more redundancy and the introduction of new</w:t>
      </w:r>
      <w:r w:rsidR="006D17D3" w:rsidRPr="00F54098">
        <w:rPr>
          <w:rFonts w:ascii="Times New Roman" w:hAnsi="Times New Roman" w:cs="Arial"/>
          <w:szCs w:val="28"/>
        </w:rPr>
        <w:t>,</w:t>
      </w:r>
      <w:r w:rsidR="004E65BB" w:rsidRPr="00F54098">
        <w:rPr>
          <w:rFonts w:ascii="Times New Roman" w:hAnsi="Times New Roman" w:cs="Arial"/>
          <w:szCs w:val="28"/>
        </w:rPr>
        <w:t xml:space="preserve"> innovative services</w:t>
      </w:r>
      <w:r w:rsidR="00E072F0" w:rsidRPr="00F54098">
        <w:rPr>
          <w:rFonts w:ascii="Times New Roman" w:hAnsi="Times New Roman" w:cs="Arial"/>
          <w:szCs w:val="28"/>
        </w:rPr>
        <w:t>;</w:t>
      </w:r>
      <w:r w:rsidR="0009675B" w:rsidRPr="00F54098">
        <w:rPr>
          <w:rFonts w:ascii="Times New Roman" w:hAnsi="Times New Roman" w:cs="Arial"/>
          <w:szCs w:val="28"/>
        </w:rPr>
        <w:t xml:space="preserve"> </w:t>
      </w:r>
      <w:r w:rsidRPr="00F54098">
        <w:rPr>
          <w:rFonts w:ascii="Times New Roman" w:hAnsi="Times New Roman" w:cs="Arial"/>
          <w:szCs w:val="28"/>
        </w:rPr>
        <w:t xml:space="preserve">I support this item because I believe it satisfies all of these </w:t>
      </w:r>
      <w:r w:rsidR="0009675B" w:rsidRPr="00F54098">
        <w:rPr>
          <w:rFonts w:ascii="Times New Roman" w:hAnsi="Times New Roman" w:cs="Arial"/>
          <w:szCs w:val="28"/>
        </w:rPr>
        <w:t>objectives</w:t>
      </w:r>
      <w:r w:rsidRPr="00F54098">
        <w:rPr>
          <w:rFonts w:ascii="Times New Roman" w:hAnsi="Times New Roman" w:cs="Arial"/>
          <w:szCs w:val="28"/>
        </w:rPr>
        <w:t>.</w:t>
      </w:r>
    </w:p>
    <w:p w:rsidR="00F54098" w:rsidRPr="00F54098" w:rsidRDefault="00822261" w:rsidP="005A3E3B">
      <w:pPr>
        <w:spacing w:after="120" w:line="240" w:lineRule="auto"/>
        <w:ind w:firstLine="720"/>
        <w:rPr>
          <w:rFonts w:ascii="Times New Roman" w:hAnsi="Times New Roman" w:cs="Arial"/>
          <w:szCs w:val="28"/>
        </w:rPr>
      </w:pPr>
      <w:r w:rsidRPr="00F54098">
        <w:rPr>
          <w:rFonts w:ascii="Times New Roman" w:hAnsi="Times New Roman" w:cs="Arial"/>
          <w:szCs w:val="28"/>
        </w:rPr>
        <w:t xml:space="preserve">Before moving to a blanket Order authorizing </w:t>
      </w:r>
      <w:r w:rsidR="004E65BB" w:rsidRPr="00F54098">
        <w:rPr>
          <w:rFonts w:ascii="Times New Roman" w:hAnsi="Times New Roman" w:cs="Arial"/>
          <w:szCs w:val="28"/>
        </w:rPr>
        <w:t xml:space="preserve">interconnected VoIP providers </w:t>
      </w:r>
      <w:r w:rsidRPr="00F54098">
        <w:rPr>
          <w:rFonts w:ascii="Times New Roman" w:hAnsi="Times New Roman" w:cs="Arial"/>
          <w:szCs w:val="28"/>
        </w:rPr>
        <w:t>to receive direct access to numbers,</w:t>
      </w:r>
      <w:r w:rsidR="00803AD2" w:rsidRPr="00F54098">
        <w:rPr>
          <w:rFonts w:ascii="Times New Roman" w:hAnsi="Times New Roman" w:cs="Arial"/>
          <w:szCs w:val="28"/>
        </w:rPr>
        <w:t xml:space="preserve"> however,</w:t>
      </w:r>
      <w:r w:rsidR="004E65BB" w:rsidRPr="00F54098">
        <w:rPr>
          <w:rFonts w:ascii="Times New Roman" w:hAnsi="Times New Roman" w:cs="Arial"/>
          <w:szCs w:val="28"/>
        </w:rPr>
        <w:t xml:space="preserve"> the Commission conducted a trial to determine if there were any technical concerns or issues relating to compliance with policies</w:t>
      </w:r>
      <w:r w:rsidR="00803AD2" w:rsidRPr="00F54098">
        <w:rPr>
          <w:rFonts w:ascii="Times New Roman" w:hAnsi="Times New Roman" w:cs="Arial"/>
          <w:szCs w:val="28"/>
        </w:rPr>
        <w:t>,</w:t>
      </w:r>
      <w:r w:rsidR="004E65BB" w:rsidRPr="00F54098">
        <w:rPr>
          <w:rFonts w:ascii="Times New Roman" w:hAnsi="Times New Roman" w:cs="Arial"/>
          <w:szCs w:val="28"/>
        </w:rPr>
        <w:t xml:space="preserve"> such as intercarrier compensation.  The Trial Report identified no such concerns</w:t>
      </w:r>
      <w:r w:rsidR="00F54098">
        <w:rPr>
          <w:rFonts w:ascii="Times New Roman" w:hAnsi="Times New Roman" w:cs="Arial"/>
          <w:szCs w:val="28"/>
        </w:rPr>
        <w:t>.  S</w:t>
      </w:r>
      <w:r w:rsidR="00803AD2" w:rsidRPr="00F54098">
        <w:rPr>
          <w:rFonts w:ascii="Times New Roman" w:hAnsi="Times New Roman" w:cs="Arial"/>
          <w:szCs w:val="28"/>
        </w:rPr>
        <w:t>o</w:t>
      </w:r>
      <w:r w:rsidR="00F54098">
        <w:rPr>
          <w:rFonts w:ascii="Times New Roman" w:hAnsi="Times New Roman" w:cs="Arial"/>
          <w:szCs w:val="28"/>
        </w:rPr>
        <w:t>,</w:t>
      </w:r>
      <w:r w:rsidR="00803AD2" w:rsidRPr="00F54098">
        <w:rPr>
          <w:rFonts w:ascii="Times New Roman" w:hAnsi="Times New Roman" w:cs="Arial"/>
          <w:szCs w:val="28"/>
        </w:rPr>
        <w:t xml:space="preserve"> today</w:t>
      </w:r>
      <w:r w:rsidR="004E65BB" w:rsidRPr="00F54098">
        <w:rPr>
          <w:rFonts w:ascii="Times New Roman" w:hAnsi="Times New Roman" w:cs="Arial"/>
          <w:szCs w:val="28"/>
        </w:rPr>
        <w:t xml:space="preserve">, we are </w:t>
      </w:r>
      <w:r w:rsidR="00803AD2" w:rsidRPr="00F54098">
        <w:rPr>
          <w:rFonts w:ascii="Times New Roman" w:hAnsi="Times New Roman" w:cs="Arial"/>
          <w:szCs w:val="28"/>
        </w:rPr>
        <w:t xml:space="preserve">poised </w:t>
      </w:r>
      <w:r w:rsidR="004E65BB" w:rsidRPr="00F54098">
        <w:rPr>
          <w:rFonts w:ascii="Times New Roman" w:hAnsi="Times New Roman" w:cs="Arial"/>
          <w:szCs w:val="28"/>
        </w:rPr>
        <w:t xml:space="preserve">to adopt this Order and </w:t>
      </w:r>
      <w:r w:rsidR="00803AD2" w:rsidRPr="00F54098">
        <w:rPr>
          <w:rFonts w:ascii="Times New Roman" w:hAnsi="Times New Roman" w:cs="Arial"/>
          <w:szCs w:val="28"/>
        </w:rPr>
        <w:t xml:space="preserve">establish </w:t>
      </w:r>
      <w:r w:rsidR="004E65BB" w:rsidRPr="00F54098">
        <w:rPr>
          <w:rFonts w:ascii="Times New Roman" w:hAnsi="Times New Roman" w:cs="Arial"/>
          <w:szCs w:val="28"/>
        </w:rPr>
        <w:t>a perma</w:t>
      </w:r>
      <w:r w:rsidRPr="00F54098">
        <w:rPr>
          <w:rFonts w:ascii="Times New Roman" w:hAnsi="Times New Roman" w:cs="Arial"/>
          <w:szCs w:val="28"/>
        </w:rPr>
        <w:t>nent process for interconnected</w:t>
      </w:r>
      <w:r w:rsidR="004E65BB" w:rsidRPr="00F54098">
        <w:rPr>
          <w:rFonts w:ascii="Times New Roman" w:hAnsi="Times New Roman" w:cs="Arial"/>
          <w:szCs w:val="28"/>
        </w:rPr>
        <w:t xml:space="preserve"> VoIP providers to receive direct access to numbers with actual data demonstrating that the process works</w:t>
      </w:r>
      <w:r w:rsidR="00803AD2" w:rsidRPr="00F54098">
        <w:rPr>
          <w:rFonts w:ascii="Times New Roman" w:hAnsi="Times New Roman" w:cs="Arial"/>
          <w:szCs w:val="28"/>
        </w:rPr>
        <w:t xml:space="preserve">. </w:t>
      </w:r>
      <w:r w:rsidR="00B67050" w:rsidRPr="00F54098">
        <w:rPr>
          <w:rFonts w:ascii="Times New Roman" w:hAnsi="Times New Roman" w:cs="Arial"/>
          <w:szCs w:val="28"/>
        </w:rPr>
        <w:t xml:space="preserve"> </w:t>
      </w:r>
      <w:r w:rsidR="00803AD2" w:rsidRPr="00F54098">
        <w:rPr>
          <w:rFonts w:ascii="Times New Roman" w:hAnsi="Times New Roman" w:cs="Arial"/>
          <w:szCs w:val="28"/>
        </w:rPr>
        <w:t>This will</w:t>
      </w:r>
      <w:r w:rsidR="004E65BB" w:rsidRPr="00F54098">
        <w:rPr>
          <w:rFonts w:ascii="Times New Roman" w:hAnsi="Times New Roman" w:cs="Arial"/>
          <w:szCs w:val="28"/>
        </w:rPr>
        <w:t xml:space="preserve"> enable the Commission to proceed in a prudent and well-reasoned fashion. </w:t>
      </w:r>
      <w:r w:rsidR="00B67050" w:rsidRPr="00F54098">
        <w:rPr>
          <w:rFonts w:ascii="Times New Roman" w:hAnsi="Times New Roman" w:cs="Arial"/>
          <w:szCs w:val="28"/>
        </w:rPr>
        <w:t xml:space="preserve"> </w:t>
      </w:r>
      <w:r w:rsidR="004E65BB" w:rsidRPr="00F54098">
        <w:rPr>
          <w:rFonts w:ascii="Times New Roman" w:hAnsi="Times New Roman" w:cs="Arial"/>
          <w:szCs w:val="28"/>
        </w:rPr>
        <w:t xml:space="preserve">To me, this epitomizes good government and sound decision-making. </w:t>
      </w:r>
    </w:p>
    <w:p w:rsidR="00F54098" w:rsidRPr="00F54098" w:rsidRDefault="004F7E0F" w:rsidP="005A3E3B">
      <w:pPr>
        <w:spacing w:after="120" w:line="240" w:lineRule="auto"/>
        <w:ind w:firstLine="720"/>
        <w:rPr>
          <w:rFonts w:ascii="Times New Roman" w:hAnsi="Times New Roman" w:cs="Arial"/>
          <w:szCs w:val="28"/>
        </w:rPr>
      </w:pPr>
      <w:r w:rsidRPr="00F54098">
        <w:rPr>
          <w:rFonts w:ascii="Times New Roman" w:hAnsi="Times New Roman" w:cs="Arial"/>
          <w:szCs w:val="28"/>
        </w:rPr>
        <w:t xml:space="preserve">I am </w:t>
      </w:r>
      <w:r w:rsidR="004E65BB" w:rsidRPr="00F54098">
        <w:rPr>
          <w:rFonts w:ascii="Times New Roman" w:hAnsi="Times New Roman" w:cs="Arial"/>
          <w:szCs w:val="28"/>
        </w:rPr>
        <w:t xml:space="preserve">also </w:t>
      </w:r>
      <w:r w:rsidRPr="00F54098">
        <w:rPr>
          <w:rFonts w:ascii="Times New Roman" w:hAnsi="Times New Roman" w:cs="Arial"/>
          <w:szCs w:val="28"/>
        </w:rPr>
        <w:t>pleased that the Order includes sufficient checks in the authorization process</w:t>
      </w:r>
      <w:r w:rsidR="00803AD2" w:rsidRPr="00F54098">
        <w:rPr>
          <w:rFonts w:ascii="Times New Roman" w:hAnsi="Times New Roman" w:cs="Arial"/>
          <w:szCs w:val="28"/>
        </w:rPr>
        <w:t>,</w:t>
      </w:r>
      <w:r w:rsidRPr="00F54098">
        <w:rPr>
          <w:rFonts w:ascii="Times New Roman" w:hAnsi="Times New Roman" w:cs="Arial"/>
          <w:szCs w:val="28"/>
        </w:rPr>
        <w:t xml:space="preserve"> </w:t>
      </w:r>
      <w:r w:rsidR="004E65BB" w:rsidRPr="00F54098">
        <w:rPr>
          <w:rFonts w:ascii="Times New Roman" w:hAnsi="Times New Roman" w:cs="Arial"/>
          <w:szCs w:val="28"/>
        </w:rPr>
        <w:t>including certifying compliance with our numbering rules as well as contributions to universal service</w:t>
      </w:r>
      <w:r w:rsidR="00822261" w:rsidRPr="00F54098">
        <w:rPr>
          <w:rFonts w:ascii="Times New Roman" w:hAnsi="Times New Roman" w:cs="Arial"/>
          <w:szCs w:val="28"/>
        </w:rPr>
        <w:t xml:space="preserve"> to help ensure that entities are in good standing before requesting numbers. </w:t>
      </w:r>
      <w:r w:rsidR="00B67050" w:rsidRPr="00F54098">
        <w:rPr>
          <w:rFonts w:ascii="Times New Roman" w:hAnsi="Times New Roman" w:cs="Arial"/>
          <w:szCs w:val="28"/>
        </w:rPr>
        <w:t xml:space="preserve"> </w:t>
      </w:r>
      <w:r w:rsidR="00822261" w:rsidRPr="00F54098">
        <w:rPr>
          <w:rFonts w:ascii="Times New Roman" w:hAnsi="Times New Roman" w:cs="Arial"/>
          <w:szCs w:val="28"/>
        </w:rPr>
        <w:t xml:space="preserve">The item </w:t>
      </w:r>
      <w:r w:rsidR="004E65BB" w:rsidRPr="00F54098">
        <w:rPr>
          <w:rFonts w:ascii="Times New Roman" w:hAnsi="Times New Roman" w:cs="Arial"/>
          <w:szCs w:val="28"/>
        </w:rPr>
        <w:t xml:space="preserve">also </w:t>
      </w:r>
      <w:r w:rsidRPr="00F54098">
        <w:rPr>
          <w:rFonts w:ascii="Times New Roman" w:hAnsi="Times New Roman" w:cs="Arial"/>
          <w:szCs w:val="28"/>
        </w:rPr>
        <w:t xml:space="preserve">ensures that the Commission has full legal authority to take action if an entity violates our numbering rules.  </w:t>
      </w:r>
    </w:p>
    <w:p w:rsidR="00F54098" w:rsidRDefault="00803AD2" w:rsidP="005A3E3B">
      <w:pPr>
        <w:spacing w:after="120" w:line="240" w:lineRule="auto"/>
        <w:ind w:firstLine="720"/>
        <w:rPr>
          <w:rFonts w:ascii="Times New Roman" w:hAnsi="Times New Roman" w:cs="Arial"/>
          <w:szCs w:val="28"/>
        </w:rPr>
      </w:pPr>
      <w:r w:rsidRPr="00F54098">
        <w:rPr>
          <w:rFonts w:ascii="Times New Roman" w:hAnsi="Times New Roman" w:cs="Arial"/>
          <w:szCs w:val="28"/>
        </w:rPr>
        <w:t>Additionally</w:t>
      </w:r>
      <w:r w:rsidR="00822261" w:rsidRPr="00F54098">
        <w:rPr>
          <w:rFonts w:ascii="Times New Roman" w:hAnsi="Times New Roman" w:cs="Arial"/>
          <w:szCs w:val="28"/>
        </w:rPr>
        <w:t xml:space="preserve">, the Order </w:t>
      </w:r>
      <w:r w:rsidR="004E65BB" w:rsidRPr="00F54098">
        <w:rPr>
          <w:rFonts w:ascii="Times New Roman" w:hAnsi="Times New Roman" w:cs="Arial"/>
          <w:szCs w:val="28"/>
        </w:rPr>
        <w:t>improves</w:t>
      </w:r>
      <w:r w:rsidR="004F7E0F" w:rsidRPr="00F54098">
        <w:rPr>
          <w:rFonts w:ascii="Times New Roman" w:hAnsi="Times New Roman" w:cs="Arial"/>
          <w:szCs w:val="28"/>
        </w:rPr>
        <w:t xml:space="preserve"> transparency of numbering allocation by clarifying when it is appropriate to designate a number as “assigned” </w:t>
      </w:r>
      <w:r w:rsidR="00D83DC4" w:rsidRPr="00F54098">
        <w:rPr>
          <w:rFonts w:ascii="Times New Roman" w:hAnsi="Times New Roman" w:cs="Arial"/>
          <w:szCs w:val="28"/>
        </w:rPr>
        <w:t>to ensure it is being used by an end user</w:t>
      </w:r>
      <w:r w:rsidR="00E232E5" w:rsidRPr="00F54098">
        <w:rPr>
          <w:rFonts w:ascii="Times New Roman" w:hAnsi="Times New Roman" w:cs="Arial"/>
          <w:szCs w:val="28"/>
        </w:rPr>
        <w:t xml:space="preserve"> rather than held by a provider</w:t>
      </w:r>
      <w:r w:rsidR="00D83DC4" w:rsidRPr="00F54098">
        <w:rPr>
          <w:rFonts w:ascii="Times New Roman" w:hAnsi="Times New Roman" w:cs="Arial"/>
          <w:szCs w:val="28"/>
        </w:rPr>
        <w:t>.</w:t>
      </w:r>
      <w:r w:rsidR="00E232E5" w:rsidRPr="00F54098">
        <w:rPr>
          <w:rFonts w:ascii="Times New Roman" w:hAnsi="Times New Roman" w:cs="Arial"/>
          <w:szCs w:val="28"/>
        </w:rPr>
        <w:t xml:space="preserve">  And I appreciate </w:t>
      </w:r>
      <w:r w:rsidR="00D83DC4" w:rsidRPr="00F54098">
        <w:rPr>
          <w:rFonts w:ascii="Times New Roman" w:hAnsi="Times New Roman" w:cs="Arial"/>
          <w:szCs w:val="28"/>
        </w:rPr>
        <w:t>the recognition</w:t>
      </w:r>
      <w:r w:rsidR="004E65BB" w:rsidRPr="00F54098">
        <w:rPr>
          <w:rFonts w:ascii="Times New Roman" w:hAnsi="Times New Roman" w:cs="Arial"/>
          <w:szCs w:val="28"/>
        </w:rPr>
        <w:t xml:space="preserve"> of the state role </w:t>
      </w:r>
      <w:r w:rsidR="003630DA" w:rsidRPr="00F54098">
        <w:rPr>
          <w:rFonts w:ascii="Times New Roman" w:hAnsi="Times New Roman" w:cs="Arial"/>
          <w:szCs w:val="28"/>
        </w:rPr>
        <w:t>with respect to numbers</w:t>
      </w:r>
      <w:r w:rsidR="004E65BB" w:rsidRPr="00F54098">
        <w:rPr>
          <w:rFonts w:ascii="Times New Roman" w:hAnsi="Times New Roman" w:cs="Arial"/>
          <w:szCs w:val="28"/>
        </w:rPr>
        <w:t xml:space="preserve"> and the continued federal-state partnership on this </w:t>
      </w:r>
      <w:r w:rsidR="003630DA" w:rsidRPr="00F54098">
        <w:rPr>
          <w:rFonts w:ascii="Times New Roman" w:hAnsi="Times New Roman" w:cs="Arial"/>
          <w:szCs w:val="28"/>
        </w:rPr>
        <w:t xml:space="preserve">important </w:t>
      </w:r>
      <w:r w:rsidR="00E232E5" w:rsidRPr="00F54098">
        <w:rPr>
          <w:rFonts w:ascii="Times New Roman" w:hAnsi="Times New Roman" w:cs="Arial"/>
          <w:szCs w:val="28"/>
        </w:rPr>
        <w:t xml:space="preserve">issue. </w:t>
      </w:r>
    </w:p>
    <w:p w:rsidR="00F54098" w:rsidRDefault="00822261" w:rsidP="005A3E3B">
      <w:pPr>
        <w:spacing w:after="120" w:line="240" w:lineRule="auto"/>
        <w:ind w:firstLine="720"/>
        <w:rPr>
          <w:rFonts w:ascii="Times New Roman" w:hAnsi="Times New Roman" w:cs="Arial"/>
          <w:szCs w:val="28"/>
        </w:rPr>
      </w:pPr>
      <w:r w:rsidRPr="00F54098">
        <w:rPr>
          <w:rFonts w:ascii="Times New Roman" w:hAnsi="Times New Roman" w:cs="Arial"/>
          <w:szCs w:val="28"/>
        </w:rPr>
        <w:t xml:space="preserve">While I </w:t>
      </w:r>
      <w:r w:rsidR="00803AD2" w:rsidRPr="00F54098">
        <w:rPr>
          <w:rFonts w:ascii="Times New Roman" w:hAnsi="Times New Roman" w:cs="Arial"/>
          <w:szCs w:val="28"/>
        </w:rPr>
        <w:t xml:space="preserve">am </w:t>
      </w:r>
      <w:r w:rsidRPr="00F54098">
        <w:rPr>
          <w:rFonts w:ascii="Times New Roman" w:hAnsi="Times New Roman" w:cs="Arial"/>
          <w:szCs w:val="28"/>
        </w:rPr>
        <w:t>support</w:t>
      </w:r>
      <w:r w:rsidR="00803AD2" w:rsidRPr="00F54098">
        <w:rPr>
          <w:rFonts w:ascii="Times New Roman" w:hAnsi="Times New Roman" w:cs="Arial"/>
          <w:szCs w:val="28"/>
        </w:rPr>
        <w:t>ive of</w:t>
      </w:r>
      <w:r w:rsidRPr="00F54098">
        <w:rPr>
          <w:rFonts w:ascii="Times New Roman" w:hAnsi="Times New Roman" w:cs="Arial"/>
          <w:szCs w:val="28"/>
        </w:rPr>
        <w:t xml:space="preserve"> </w:t>
      </w:r>
      <w:r w:rsidR="00803AD2" w:rsidRPr="00F54098">
        <w:rPr>
          <w:rFonts w:ascii="Times New Roman" w:hAnsi="Times New Roman" w:cs="Arial"/>
          <w:szCs w:val="28"/>
        </w:rPr>
        <w:t xml:space="preserve">this </w:t>
      </w:r>
      <w:r w:rsidRPr="00F54098">
        <w:rPr>
          <w:rFonts w:ascii="Times New Roman" w:hAnsi="Times New Roman" w:cs="Arial"/>
          <w:szCs w:val="28"/>
        </w:rPr>
        <w:t>Order,</w:t>
      </w:r>
      <w:r w:rsidR="00E232E5" w:rsidRPr="00F54098">
        <w:rPr>
          <w:rFonts w:ascii="Times New Roman" w:hAnsi="Times New Roman" w:cs="Arial"/>
          <w:szCs w:val="28"/>
        </w:rPr>
        <w:t xml:space="preserve"> I would be remiss if I </w:t>
      </w:r>
      <w:r w:rsidR="00803AD2" w:rsidRPr="00F54098">
        <w:rPr>
          <w:rFonts w:ascii="Times New Roman" w:hAnsi="Times New Roman" w:cs="Arial"/>
          <w:szCs w:val="28"/>
        </w:rPr>
        <w:t xml:space="preserve">failed to </w:t>
      </w:r>
      <w:r w:rsidR="00E232E5" w:rsidRPr="00F54098">
        <w:rPr>
          <w:rFonts w:ascii="Times New Roman" w:hAnsi="Times New Roman" w:cs="Arial"/>
          <w:szCs w:val="28"/>
        </w:rPr>
        <w:t xml:space="preserve">mention the elephant in the room – </w:t>
      </w:r>
      <w:r w:rsidRPr="00F54098">
        <w:rPr>
          <w:rFonts w:ascii="Times New Roman" w:hAnsi="Times New Roman" w:cs="Arial"/>
          <w:szCs w:val="28"/>
        </w:rPr>
        <w:t>the</w:t>
      </w:r>
      <w:r w:rsidR="00E232E5" w:rsidRPr="00F54098">
        <w:rPr>
          <w:rFonts w:ascii="Times New Roman" w:hAnsi="Times New Roman" w:cs="Arial"/>
          <w:szCs w:val="28"/>
        </w:rPr>
        <w:t xml:space="preserve"> classification of VoIP.  </w:t>
      </w:r>
      <w:r w:rsidR="00803AD2" w:rsidRPr="00F54098">
        <w:rPr>
          <w:rFonts w:ascii="Times New Roman" w:hAnsi="Times New Roman" w:cs="Arial"/>
          <w:szCs w:val="28"/>
        </w:rPr>
        <w:t>For over a decade, t</w:t>
      </w:r>
      <w:r w:rsidR="00E232E5" w:rsidRPr="00F54098">
        <w:rPr>
          <w:rFonts w:ascii="Times New Roman" w:hAnsi="Times New Roman" w:cs="Arial"/>
          <w:szCs w:val="28"/>
        </w:rPr>
        <w:t xml:space="preserve">his agency has </w:t>
      </w:r>
      <w:r w:rsidR="00803AD2" w:rsidRPr="00F54098">
        <w:rPr>
          <w:rFonts w:ascii="Times New Roman" w:hAnsi="Times New Roman" w:cs="Arial"/>
          <w:szCs w:val="28"/>
        </w:rPr>
        <w:t>punted</w:t>
      </w:r>
      <w:r w:rsidR="00E232E5" w:rsidRPr="00F54098">
        <w:rPr>
          <w:rFonts w:ascii="Times New Roman" w:hAnsi="Times New Roman" w:cs="Arial"/>
          <w:szCs w:val="28"/>
        </w:rPr>
        <w:t xml:space="preserve"> on this issue </w:t>
      </w:r>
      <w:r w:rsidR="00C2102B" w:rsidRPr="00F54098">
        <w:rPr>
          <w:rFonts w:ascii="Times New Roman" w:hAnsi="Times New Roman" w:cs="Arial"/>
          <w:szCs w:val="28"/>
        </w:rPr>
        <w:t>and</w:t>
      </w:r>
      <w:r w:rsidR="00F54098">
        <w:rPr>
          <w:rFonts w:ascii="Times New Roman" w:hAnsi="Times New Roman" w:cs="Arial"/>
          <w:szCs w:val="28"/>
        </w:rPr>
        <w:t>,</w:t>
      </w:r>
      <w:r w:rsidR="00C2102B" w:rsidRPr="00F54098">
        <w:rPr>
          <w:rFonts w:ascii="Times New Roman" w:hAnsi="Times New Roman" w:cs="Arial"/>
          <w:szCs w:val="28"/>
        </w:rPr>
        <w:t xml:space="preserve"> unfortunately</w:t>
      </w:r>
      <w:r w:rsidR="00803AD2" w:rsidRPr="00F54098">
        <w:rPr>
          <w:rFonts w:ascii="Times New Roman" w:hAnsi="Times New Roman" w:cs="Arial"/>
          <w:szCs w:val="28"/>
        </w:rPr>
        <w:t>, we</w:t>
      </w:r>
      <w:r w:rsidRPr="00F54098">
        <w:rPr>
          <w:rFonts w:ascii="Times New Roman" w:hAnsi="Times New Roman" w:cs="Arial"/>
          <w:szCs w:val="28"/>
        </w:rPr>
        <w:t xml:space="preserve"> continue this trend </w:t>
      </w:r>
      <w:r w:rsidR="00803AD2" w:rsidRPr="00F54098">
        <w:rPr>
          <w:rFonts w:ascii="Times New Roman" w:hAnsi="Times New Roman" w:cs="Arial"/>
          <w:szCs w:val="28"/>
        </w:rPr>
        <w:t>by failing to make a decision</w:t>
      </w:r>
      <w:r w:rsidR="00E232E5" w:rsidRPr="00F54098">
        <w:rPr>
          <w:rFonts w:ascii="Times New Roman" w:hAnsi="Times New Roman" w:cs="Arial"/>
          <w:szCs w:val="28"/>
        </w:rPr>
        <w:t xml:space="preserve">.  </w:t>
      </w:r>
      <w:r w:rsidR="00803AD2" w:rsidRPr="00F54098">
        <w:rPr>
          <w:rFonts w:ascii="Times New Roman" w:hAnsi="Times New Roman" w:cs="Arial"/>
          <w:szCs w:val="28"/>
        </w:rPr>
        <w:t>T</w:t>
      </w:r>
      <w:r w:rsidR="00E232E5" w:rsidRPr="00F54098">
        <w:rPr>
          <w:rFonts w:ascii="Times New Roman" w:hAnsi="Times New Roman" w:cs="Arial"/>
          <w:szCs w:val="28"/>
        </w:rPr>
        <w:t>his</w:t>
      </w:r>
      <w:r w:rsidR="000132F8">
        <w:rPr>
          <w:rFonts w:ascii="Times New Roman" w:hAnsi="Times New Roman" w:cs="Arial"/>
          <w:szCs w:val="28"/>
        </w:rPr>
        <w:t xml:space="preserve"> must end</w:t>
      </w:r>
      <w:r w:rsidR="00E232E5" w:rsidRPr="00F54098">
        <w:rPr>
          <w:rFonts w:ascii="Times New Roman" w:hAnsi="Times New Roman" w:cs="Arial"/>
          <w:szCs w:val="28"/>
        </w:rPr>
        <w:t xml:space="preserve">.  </w:t>
      </w:r>
      <w:r w:rsidR="00803AD2" w:rsidRPr="00F54098">
        <w:rPr>
          <w:rFonts w:ascii="Times New Roman" w:hAnsi="Times New Roman" w:cs="Arial"/>
          <w:szCs w:val="28"/>
        </w:rPr>
        <w:t>W</w:t>
      </w:r>
      <w:r w:rsidR="00E232E5" w:rsidRPr="00F54098">
        <w:rPr>
          <w:rFonts w:ascii="Times New Roman" w:hAnsi="Times New Roman" w:cs="Arial"/>
          <w:szCs w:val="28"/>
        </w:rPr>
        <w:t xml:space="preserve">e </w:t>
      </w:r>
      <w:r w:rsidR="00803AD2" w:rsidRPr="00F54098">
        <w:rPr>
          <w:rFonts w:ascii="Times New Roman" w:hAnsi="Times New Roman" w:cs="Arial"/>
          <w:szCs w:val="28"/>
        </w:rPr>
        <w:t>should</w:t>
      </w:r>
      <w:r w:rsidR="00E232E5" w:rsidRPr="00F54098">
        <w:rPr>
          <w:rFonts w:ascii="Times New Roman" w:hAnsi="Times New Roman" w:cs="Arial"/>
          <w:szCs w:val="28"/>
        </w:rPr>
        <w:t xml:space="preserve"> make a decision</w:t>
      </w:r>
      <w:r w:rsidR="00803AD2" w:rsidRPr="00F54098">
        <w:rPr>
          <w:rFonts w:ascii="Times New Roman" w:hAnsi="Times New Roman" w:cs="Arial"/>
          <w:szCs w:val="28"/>
        </w:rPr>
        <w:t>,</w:t>
      </w:r>
      <w:r w:rsidR="00E232E5" w:rsidRPr="00F54098">
        <w:rPr>
          <w:rFonts w:ascii="Times New Roman" w:hAnsi="Times New Roman" w:cs="Arial"/>
          <w:szCs w:val="28"/>
        </w:rPr>
        <w:t xml:space="preserve"> and stand by it.  </w:t>
      </w:r>
    </w:p>
    <w:p w:rsidR="00A966A5" w:rsidRPr="00F54098" w:rsidRDefault="004E65BB" w:rsidP="00F54098">
      <w:pPr>
        <w:spacing w:after="0" w:line="240" w:lineRule="auto"/>
        <w:ind w:firstLine="720"/>
        <w:rPr>
          <w:rFonts w:ascii="Times New Roman" w:hAnsi="Times New Roman" w:cs="Arial"/>
          <w:szCs w:val="28"/>
        </w:rPr>
      </w:pPr>
      <w:r w:rsidRPr="00F54098">
        <w:rPr>
          <w:rFonts w:ascii="Times New Roman" w:hAnsi="Times New Roman" w:cs="Arial"/>
          <w:szCs w:val="28"/>
        </w:rPr>
        <w:t xml:space="preserve">I want to thank the Wireline Competition Bureau for </w:t>
      </w:r>
      <w:r w:rsidR="00803AD2" w:rsidRPr="00F54098">
        <w:rPr>
          <w:rFonts w:ascii="Times New Roman" w:hAnsi="Times New Roman" w:cs="Arial"/>
          <w:szCs w:val="28"/>
        </w:rPr>
        <w:t xml:space="preserve">their </w:t>
      </w:r>
      <w:r w:rsidRPr="00F54098">
        <w:rPr>
          <w:rFonts w:ascii="Times New Roman" w:hAnsi="Times New Roman" w:cs="Arial"/>
          <w:szCs w:val="28"/>
        </w:rPr>
        <w:t xml:space="preserve">diligent work not </w:t>
      </w:r>
      <w:r w:rsidR="007B0C00" w:rsidRPr="00F54098">
        <w:rPr>
          <w:rFonts w:ascii="Times New Roman" w:hAnsi="Times New Roman" w:cs="Arial"/>
          <w:szCs w:val="28"/>
        </w:rPr>
        <w:t>only</w:t>
      </w:r>
      <w:r w:rsidRPr="00F54098">
        <w:rPr>
          <w:rFonts w:ascii="Times New Roman" w:hAnsi="Times New Roman" w:cs="Arial"/>
          <w:szCs w:val="28"/>
        </w:rPr>
        <w:t xml:space="preserve"> on this item</w:t>
      </w:r>
      <w:r w:rsidR="007B0C00" w:rsidRPr="00F54098">
        <w:rPr>
          <w:rFonts w:ascii="Times New Roman" w:hAnsi="Times New Roman" w:cs="Arial"/>
          <w:szCs w:val="28"/>
        </w:rPr>
        <w:t>,</w:t>
      </w:r>
      <w:r w:rsidRPr="00F54098">
        <w:rPr>
          <w:rFonts w:ascii="Times New Roman" w:hAnsi="Times New Roman" w:cs="Arial"/>
          <w:szCs w:val="28"/>
        </w:rPr>
        <w:t xml:space="preserve"> </w:t>
      </w:r>
      <w:r w:rsidR="00803AD2" w:rsidRPr="00F54098">
        <w:rPr>
          <w:rFonts w:ascii="Times New Roman" w:hAnsi="Times New Roman" w:cs="Arial"/>
          <w:szCs w:val="28"/>
        </w:rPr>
        <w:t>but</w:t>
      </w:r>
      <w:r w:rsidR="003630DA" w:rsidRPr="00F54098">
        <w:rPr>
          <w:rFonts w:ascii="Times New Roman" w:hAnsi="Times New Roman" w:cs="Arial"/>
          <w:szCs w:val="28"/>
        </w:rPr>
        <w:t xml:space="preserve"> </w:t>
      </w:r>
      <w:r w:rsidR="007B0C00" w:rsidRPr="00F54098">
        <w:rPr>
          <w:rFonts w:ascii="Times New Roman" w:hAnsi="Times New Roman" w:cs="Arial"/>
          <w:szCs w:val="28"/>
        </w:rPr>
        <w:t xml:space="preserve">also </w:t>
      </w:r>
      <w:r w:rsidR="003630DA" w:rsidRPr="00F54098">
        <w:rPr>
          <w:rFonts w:ascii="Times New Roman" w:hAnsi="Times New Roman" w:cs="Arial"/>
          <w:szCs w:val="28"/>
        </w:rPr>
        <w:t>on the trial</w:t>
      </w:r>
      <w:r w:rsidR="00E232E5" w:rsidRPr="00F54098">
        <w:rPr>
          <w:rFonts w:ascii="Times New Roman" w:hAnsi="Times New Roman" w:cs="Arial"/>
          <w:szCs w:val="28"/>
        </w:rPr>
        <w:t xml:space="preserve"> and </w:t>
      </w:r>
      <w:r w:rsidR="007B0C00" w:rsidRPr="00F54098">
        <w:rPr>
          <w:rFonts w:ascii="Times New Roman" w:hAnsi="Times New Roman" w:cs="Arial"/>
          <w:szCs w:val="28"/>
        </w:rPr>
        <w:t>T</w:t>
      </w:r>
      <w:r w:rsidR="00E232E5" w:rsidRPr="00F54098">
        <w:rPr>
          <w:rFonts w:ascii="Times New Roman" w:hAnsi="Times New Roman" w:cs="Arial"/>
          <w:szCs w:val="28"/>
        </w:rPr>
        <w:t xml:space="preserve">rial </w:t>
      </w:r>
      <w:r w:rsidR="007B0C00" w:rsidRPr="00F54098">
        <w:rPr>
          <w:rFonts w:ascii="Times New Roman" w:hAnsi="Times New Roman" w:cs="Arial"/>
          <w:szCs w:val="28"/>
        </w:rPr>
        <w:t>R</w:t>
      </w:r>
      <w:r w:rsidR="00E232E5" w:rsidRPr="00F54098">
        <w:rPr>
          <w:rFonts w:ascii="Times New Roman" w:hAnsi="Times New Roman" w:cs="Arial"/>
          <w:szCs w:val="28"/>
        </w:rPr>
        <w:t>eport</w:t>
      </w:r>
      <w:r w:rsidR="00523249" w:rsidRPr="00F54098">
        <w:rPr>
          <w:rFonts w:ascii="Times New Roman" w:hAnsi="Times New Roman" w:cs="Arial"/>
          <w:szCs w:val="28"/>
        </w:rPr>
        <w:t xml:space="preserve">.  </w:t>
      </w:r>
      <w:r w:rsidR="00803AD2" w:rsidRPr="00F54098">
        <w:rPr>
          <w:rFonts w:ascii="Times New Roman" w:hAnsi="Times New Roman" w:cs="Arial"/>
          <w:szCs w:val="28"/>
        </w:rPr>
        <w:t xml:space="preserve">Because of their tremendous work, we are </w:t>
      </w:r>
      <w:r w:rsidR="00E232E5" w:rsidRPr="00F54098">
        <w:rPr>
          <w:rFonts w:ascii="Times New Roman" w:hAnsi="Times New Roman" w:cs="Arial"/>
          <w:szCs w:val="28"/>
        </w:rPr>
        <w:t xml:space="preserve">able </w:t>
      </w:r>
      <w:r w:rsidR="003630DA" w:rsidRPr="00F54098">
        <w:rPr>
          <w:rFonts w:ascii="Times New Roman" w:hAnsi="Times New Roman" w:cs="Arial"/>
          <w:szCs w:val="28"/>
        </w:rPr>
        <w:t>to move forward today</w:t>
      </w:r>
      <w:r w:rsidRPr="00F54098">
        <w:rPr>
          <w:rFonts w:ascii="Times New Roman" w:hAnsi="Times New Roman" w:cs="Arial"/>
          <w:szCs w:val="28"/>
        </w:rPr>
        <w:t xml:space="preserve">.  </w:t>
      </w:r>
      <w:r w:rsidR="00226F53" w:rsidRPr="00F54098">
        <w:rPr>
          <w:rFonts w:ascii="Times New Roman" w:hAnsi="Times New Roman" w:cs="Arial"/>
          <w:szCs w:val="28"/>
        </w:rPr>
        <w:t xml:space="preserve">Finally, I want to recognize Matt DelNero in particular to congratulate and welcome him to his first meeting as Chief of the Wireline Competition Bureau.  </w:t>
      </w:r>
      <w:r w:rsidRPr="00F54098">
        <w:rPr>
          <w:rFonts w:ascii="Times New Roman" w:hAnsi="Times New Roman" w:cs="Arial"/>
          <w:szCs w:val="28"/>
        </w:rPr>
        <w:t xml:space="preserve">Thank you.  </w:t>
      </w:r>
    </w:p>
    <w:sectPr w:rsidR="00A966A5" w:rsidRPr="00F540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FB0" w:rsidRDefault="00AD5FB0" w:rsidP="000F499F">
      <w:pPr>
        <w:spacing w:after="0" w:line="240" w:lineRule="auto"/>
      </w:pPr>
      <w:r>
        <w:separator/>
      </w:r>
    </w:p>
  </w:endnote>
  <w:endnote w:type="continuationSeparator" w:id="0">
    <w:p w:rsidR="00AD5FB0" w:rsidRDefault="00AD5FB0" w:rsidP="000F4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504" w:rsidRDefault="00BB45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40553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F499F" w:rsidRDefault="000F499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2D8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F499F" w:rsidRDefault="000F499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504" w:rsidRDefault="00BB45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FB0" w:rsidRDefault="00AD5FB0" w:rsidP="000F499F">
      <w:pPr>
        <w:spacing w:after="0" w:line="240" w:lineRule="auto"/>
      </w:pPr>
      <w:r>
        <w:separator/>
      </w:r>
    </w:p>
  </w:footnote>
  <w:footnote w:type="continuationSeparator" w:id="0">
    <w:p w:rsidR="00AD5FB0" w:rsidRDefault="00AD5FB0" w:rsidP="000F4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504" w:rsidRDefault="00BB45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504" w:rsidRDefault="00BB450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504" w:rsidRDefault="00BB45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74A"/>
    <w:rsid w:val="000132F8"/>
    <w:rsid w:val="0004432A"/>
    <w:rsid w:val="0009675B"/>
    <w:rsid w:val="000F499F"/>
    <w:rsid w:val="00142888"/>
    <w:rsid w:val="00156281"/>
    <w:rsid w:val="001738B9"/>
    <w:rsid w:val="001855ED"/>
    <w:rsid w:val="00226F53"/>
    <w:rsid w:val="00312D8E"/>
    <w:rsid w:val="00342DC2"/>
    <w:rsid w:val="003630DA"/>
    <w:rsid w:val="00387B4A"/>
    <w:rsid w:val="004E1198"/>
    <w:rsid w:val="004E4366"/>
    <w:rsid w:val="004E65BB"/>
    <w:rsid w:val="004F7E0F"/>
    <w:rsid w:val="00523249"/>
    <w:rsid w:val="005A3E3B"/>
    <w:rsid w:val="005D5401"/>
    <w:rsid w:val="0062174A"/>
    <w:rsid w:val="006A433E"/>
    <w:rsid w:val="006D17D3"/>
    <w:rsid w:val="006F5AB8"/>
    <w:rsid w:val="00784759"/>
    <w:rsid w:val="007B0C00"/>
    <w:rsid w:val="007E26A3"/>
    <w:rsid w:val="007F1792"/>
    <w:rsid w:val="00803AD2"/>
    <w:rsid w:val="00822261"/>
    <w:rsid w:val="00904111"/>
    <w:rsid w:val="00A540AD"/>
    <w:rsid w:val="00AD5FB0"/>
    <w:rsid w:val="00B67050"/>
    <w:rsid w:val="00B74C3B"/>
    <w:rsid w:val="00BB4504"/>
    <w:rsid w:val="00BC64C1"/>
    <w:rsid w:val="00C2102B"/>
    <w:rsid w:val="00C21C74"/>
    <w:rsid w:val="00C24AAE"/>
    <w:rsid w:val="00CE5FF8"/>
    <w:rsid w:val="00CE68D4"/>
    <w:rsid w:val="00D83DC4"/>
    <w:rsid w:val="00DF0D1A"/>
    <w:rsid w:val="00E04B3A"/>
    <w:rsid w:val="00E072F0"/>
    <w:rsid w:val="00E232E5"/>
    <w:rsid w:val="00EC4E64"/>
    <w:rsid w:val="00F02BBF"/>
    <w:rsid w:val="00F54098"/>
    <w:rsid w:val="00F86D89"/>
    <w:rsid w:val="00FB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26F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6F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6F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6F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6F5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F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49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99F"/>
  </w:style>
  <w:style w:type="paragraph" w:styleId="Footer">
    <w:name w:val="footer"/>
    <w:basedOn w:val="Normal"/>
    <w:link w:val="FooterChar"/>
    <w:uiPriority w:val="99"/>
    <w:unhideWhenUsed/>
    <w:rsid w:val="000F49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9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26F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6F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6F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6F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6F5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F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49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99F"/>
  </w:style>
  <w:style w:type="paragraph" w:styleId="Footer">
    <w:name w:val="footer"/>
    <w:basedOn w:val="Normal"/>
    <w:link w:val="FooterChar"/>
    <w:uiPriority w:val="99"/>
    <w:unhideWhenUsed/>
    <w:rsid w:val="000F49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504</Words>
  <Characters>2736</Characters>
  <Application>Microsoft Office Word</Application>
  <DocSecurity>0</DocSecurity>
  <Lines>40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3257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2015-06-18T21:36:00Z</dcterms:created>
  <dcterms:modified xsi:type="dcterms:W3CDTF">2015-06-18T21:36:00Z</dcterms:modified>
  <cp:category> </cp:category>
  <cp:contentStatus> </cp:contentStatus>
</cp:coreProperties>
</file>