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62166D" w:rsidP="006A7D75">
            <w:pPr>
              <w:jc w:val="center"/>
              <w:rPr>
                <w:b/>
              </w:rPr>
            </w:pPr>
            <w:bookmarkStart w:id="0" w:name="_GoBack"/>
            <w:bookmarkEnd w:id="0"/>
            <w:r>
              <w:rPr>
                <w:b/>
                <w:i/>
                <w:noProof/>
                <w:sz w:val="28"/>
                <w:szCs w:val="28"/>
              </w:rPr>
              <w:drawing>
                <wp:inline distT="0" distB="0" distL="0" distR="0" wp14:anchorId="237DFA40" wp14:editId="32F62BB6">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7A44F8" w:rsidRPr="008A3940" w:rsidRDefault="00390E44" w:rsidP="00BB4E29">
            <w:pPr>
              <w:rPr>
                <w:bCs/>
                <w:sz w:val="22"/>
                <w:szCs w:val="22"/>
              </w:rPr>
            </w:pPr>
            <w:r>
              <w:rPr>
                <w:bCs/>
                <w:sz w:val="22"/>
                <w:szCs w:val="22"/>
              </w:rPr>
              <w:t xml:space="preserve">Robin Colwell, </w:t>
            </w:r>
            <w:r w:rsidR="00AC0A38">
              <w:rPr>
                <w:bCs/>
                <w:sz w:val="22"/>
                <w:szCs w:val="22"/>
              </w:rPr>
              <w:t>(</w:t>
            </w:r>
            <w:r w:rsidR="007A44F8" w:rsidRPr="008A3940">
              <w:rPr>
                <w:bCs/>
                <w:sz w:val="22"/>
                <w:szCs w:val="22"/>
              </w:rPr>
              <w:t>202</w:t>
            </w:r>
            <w:r w:rsidR="00AC0A38">
              <w:rPr>
                <w:bCs/>
                <w:sz w:val="22"/>
                <w:szCs w:val="22"/>
              </w:rPr>
              <w:t xml:space="preserve">) </w:t>
            </w:r>
            <w:r w:rsidR="007A44F8" w:rsidRPr="008A3940">
              <w:rPr>
                <w:bCs/>
                <w:sz w:val="22"/>
                <w:szCs w:val="22"/>
              </w:rPr>
              <w:t>418-</w:t>
            </w:r>
            <w:r w:rsidR="0023503E">
              <w:rPr>
                <w:bCs/>
                <w:sz w:val="22"/>
                <w:szCs w:val="22"/>
              </w:rPr>
              <w:t>2300</w:t>
            </w:r>
          </w:p>
          <w:p w:rsidR="00390E44" w:rsidRDefault="00BA7495" w:rsidP="00BB4E29">
            <w:pPr>
              <w:rPr>
                <w:bCs/>
                <w:sz w:val="22"/>
                <w:szCs w:val="22"/>
              </w:rPr>
            </w:pPr>
            <w:hyperlink r:id="rId9" w:history="1">
              <w:r w:rsidR="00390E44" w:rsidRPr="00B470B8">
                <w:rPr>
                  <w:rStyle w:val="Hyperlink"/>
                  <w:bCs/>
                  <w:sz w:val="22"/>
                  <w:szCs w:val="22"/>
                </w:rPr>
                <w:t>Robin.Colwell@fcc.gov</w:t>
              </w:r>
            </w:hyperlink>
          </w:p>
          <w:p w:rsidR="00390E44" w:rsidRDefault="00390E44" w:rsidP="00BB4E29">
            <w:pPr>
              <w:rPr>
                <w:bCs/>
                <w:sz w:val="22"/>
                <w:szCs w:val="22"/>
              </w:rPr>
            </w:pPr>
          </w:p>
          <w:p w:rsidR="007A44F8" w:rsidRDefault="007A44F8" w:rsidP="00BB4E29">
            <w:pPr>
              <w:rPr>
                <w:b/>
                <w:sz w:val="22"/>
                <w:szCs w:val="22"/>
              </w:rPr>
            </w:pPr>
            <w:r w:rsidRPr="008A3940">
              <w:rPr>
                <w:b/>
                <w:sz w:val="22"/>
                <w:szCs w:val="22"/>
              </w:rPr>
              <w:t>For Immediate Release</w:t>
            </w:r>
          </w:p>
          <w:p w:rsidR="007A44F8" w:rsidRDefault="007A44F8" w:rsidP="00BB4E29">
            <w:pPr>
              <w:jc w:val="center"/>
              <w:rPr>
                <w:b/>
                <w:bCs/>
                <w:sz w:val="32"/>
                <w:szCs w:val="32"/>
              </w:rPr>
            </w:pPr>
          </w:p>
          <w:p w:rsidR="00CC5E08" w:rsidRDefault="00390E44" w:rsidP="00390E44">
            <w:pPr>
              <w:tabs>
                <w:tab w:val="left" w:pos="8625"/>
              </w:tabs>
              <w:jc w:val="center"/>
              <w:rPr>
                <w:b/>
                <w:bCs/>
                <w:sz w:val="26"/>
                <w:szCs w:val="26"/>
              </w:rPr>
            </w:pPr>
            <w:r>
              <w:rPr>
                <w:b/>
                <w:bCs/>
                <w:sz w:val="26"/>
                <w:szCs w:val="26"/>
              </w:rPr>
              <w:t xml:space="preserve">STATEMENT OF COMMISSIONER MICHAEL O’RIELLY </w:t>
            </w:r>
          </w:p>
          <w:p w:rsidR="00390E44" w:rsidRDefault="005310A6" w:rsidP="00390E44">
            <w:pPr>
              <w:tabs>
                <w:tab w:val="left" w:pos="8625"/>
              </w:tabs>
              <w:jc w:val="center"/>
              <w:rPr>
                <w:b/>
                <w:bCs/>
                <w:sz w:val="26"/>
                <w:szCs w:val="26"/>
              </w:rPr>
            </w:pPr>
            <w:r>
              <w:rPr>
                <w:b/>
                <w:bCs/>
                <w:sz w:val="26"/>
                <w:szCs w:val="26"/>
              </w:rPr>
              <w:t>ON TerraCom/YourTel SETTLEMENT</w:t>
            </w:r>
          </w:p>
          <w:p w:rsidR="00390E44" w:rsidRPr="008A3940" w:rsidRDefault="00390E44" w:rsidP="00390E44">
            <w:pPr>
              <w:tabs>
                <w:tab w:val="left" w:pos="8625"/>
              </w:tabs>
              <w:jc w:val="center"/>
              <w:rPr>
                <w:i/>
              </w:rPr>
            </w:pPr>
          </w:p>
          <w:p w:rsidR="004F3538" w:rsidRPr="005310A6" w:rsidRDefault="00E60FBD" w:rsidP="00E60FBD">
            <w:pPr>
              <w:tabs>
                <w:tab w:val="left" w:pos="8625"/>
              </w:tabs>
              <w:rPr>
                <w:color w:val="000000" w:themeColor="text1"/>
              </w:rPr>
            </w:pPr>
            <w:r w:rsidRPr="005310A6">
              <w:rPr>
                <w:color w:val="000000" w:themeColor="text1"/>
              </w:rPr>
              <w:t xml:space="preserve">WASHINGTON, </w:t>
            </w:r>
            <w:r w:rsidR="003B26D7" w:rsidRPr="005310A6">
              <w:rPr>
                <w:color w:val="000000" w:themeColor="text1"/>
              </w:rPr>
              <w:t>July</w:t>
            </w:r>
            <w:r w:rsidRPr="005310A6">
              <w:rPr>
                <w:color w:val="000000" w:themeColor="text1"/>
              </w:rPr>
              <w:t xml:space="preserve"> </w:t>
            </w:r>
            <w:r w:rsidR="003B26D7" w:rsidRPr="005310A6">
              <w:rPr>
                <w:color w:val="000000" w:themeColor="text1"/>
              </w:rPr>
              <w:t>09</w:t>
            </w:r>
            <w:r w:rsidRPr="005310A6">
              <w:rPr>
                <w:color w:val="000000" w:themeColor="text1"/>
              </w:rPr>
              <w:t xml:space="preserve">, </w:t>
            </w:r>
            <w:r w:rsidR="003B26D7" w:rsidRPr="005310A6">
              <w:rPr>
                <w:color w:val="000000" w:themeColor="text1"/>
              </w:rPr>
              <w:t>2015</w:t>
            </w:r>
            <w:r w:rsidRPr="005310A6">
              <w:rPr>
                <w:color w:val="000000" w:themeColor="text1"/>
              </w:rPr>
              <w:t>.</w:t>
            </w:r>
            <w:r w:rsidRPr="005310A6">
              <w:t xml:space="preserve"> —</w:t>
            </w:r>
            <w:r w:rsidR="003B26D7" w:rsidRPr="005310A6">
              <w:t xml:space="preserve"> Today’s announcement of the TerraCom/YourTel settlement highlights the problem of making policy through enforcement actions.  I am certain that attempts will be made to cite the Consent Decree as precedent for an entire industry even though it was the product of company-specific negotiations.  Other interested parties had no opportunity to comment at any point in time on the substance of the Commission’s claims or legal theories, but will now be forced to embrace the product of a closed and slanted process that will be portrayed as consensus practices and rules.</w:t>
            </w:r>
          </w:p>
          <w:p w:rsidR="00E60FBD" w:rsidRPr="00E60FBD" w:rsidRDefault="00E60FBD" w:rsidP="00E60FBD">
            <w:pPr>
              <w:tabs>
                <w:tab w:val="left" w:pos="8625"/>
              </w:tabs>
              <w:jc w:val="center"/>
              <w:rPr>
                <w:b/>
                <w:bCs/>
                <w:sz w:val="22"/>
                <w:szCs w:val="22"/>
              </w:rPr>
            </w:pPr>
          </w:p>
          <w:p w:rsidR="004F3538" w:rsidRDefault="004F3538" w:rsidP="00BB4E29">
            <w:pPr>
              <w:tabs>
                <w:tab w:val="left" w:pos="8625"/>
              </w:tabs>
              <w:jc w:val="center"/>
              <w:rPr>
                <w:b/>
                <w:bCs/>
                <w:i/>
                <w:sz w:val="28"/>
                <w:szCs w:val="32"/>
              </w:rPr>
            </w:pPr>
          </w:p>
          <w:p w:rsidR="004F3538" w:rsidRDefault="004F3538" w:rsidP="00BB4E29">
            <w:pPr>
              <w:tabs>
                <w:tab w:val="left" w:pos="8625"/>
              </w:tabs>
              <w:jc w:val="center"/>
              <w:rPr>
                <w:b/>
                <w:bCs/>
                <w:i/>
                <w:sz w:val="28"/>
                <w:szCs w:val="32"/>
              </w:rPr>
            </w:pPr>
          </w:p>
          <w:p w:rsidR="00F61155" w:rsidRPr="006B0A70" w:rsidRDefault="00F228ED" w:rsidP="00E60FBD">
            <w:pPr>
              <w:tabs>
                <w:tab w:val="left" w:pos="8625"/>
              </w:tabs>
              <w:rPr>
                <w:i/>
                <w:color w:val="F2F2F2" w:themeColor="background1" w:themeShade="F2"/>
                <w:sz w:val="28"/>
              </w:rPr>
            </w:pP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rsidR="004F0F1F" w:rsidRDefault="00F708E3" w:rsidP="00BB4E29">
            <w:pPr>
              <w:ind w:right="240"/>
              <w:jc w:val="center"/>
              <w:rPr>
                <w:sz w:val="22"/>
                <w:szCs w:val="22"/>
              </w:rPr>
            </w:pPr>
            <w:r w:rsidRPr="008A3940">
              <w:rPr>
                <w:sz w:val="22"/>
                <w:szCs w:val="22"/>
              </w:rPr>
              <w:t>###</w:t>
            </w:r>
            <w:r w:rsidR="00E60FBD">
              <w:rPr>
                <w:sz w:val="22"/>
                <w:szCs w:val="22"/>
              </w:rPr>
              <w:br/>
            </w:r>
          </w:p>
          <w:p w:rsidR="00E60FBD" w:rsidRDefault="00E60FBD" w:rsidP="00E60FBD">
            <w:pPr>
              <w:jc w:val="center"/>
              <w:rPr>
                <w:b/>
                <w:bCs/>
                <w:sz w:val="18"/>
                <w:szCs w:val="18"/>
              </w:rPr>
            </w:pPr>
            <w:r w:rsidRPr="008A3F9A">
              <w:rPr>
                <w:b/>
                <w:bCs/>
                <w:sz w:val="18"/>
                <w:szCs w:val="18"/>
              </w:rPr>
              <w:t xml:space="preserve">Office of Commissioner </w:t>
            </w:r>
            <w:r>
              <w:rPr>
                <w:b/>
                <w:bCs/>
                <w:sz w:val="18"/>
                <w:szCs w:val="18"/>
              </w:rPr>
              <w:t>Mike O’Rielly</w:t>
            </w:r>
            <w:r w:rsidRPr="008A3F9A">
              <w:rPr>
                <w:b/>
                <w:bCs/>
                <w:sz w:val="18"/>
                <w:szCs w:val="18"/>
              </w:rPr>
              <w:t>: (202) 418-2</w:t>
            </w:r>
            <w:r>
              <w:rPr>
                <w:b/>
                <w:bCs/>
                <w:sz w:val="18"/>
                <w:szCs w:val="18"/>
              </w:rPr>
              <w:t>3</w:t>
            </w:r>
            <w:r w:rsidRPr="008A3F9A">
              <w:rPr>
                <w:b/>
                <w:bCs/>
                <w:sz w:val="18"/>
                <w:szCs w:val="18"/>
              </w:rPr>
              <w:t>00</w:t>
            </w:r>
          </w:p>
          <w:p w:rsidR="00E60FBD" w:rsidRDefault="00E60FBD" w:rsidP="00E60FBD">
            <w:pPr>
              <w:jc w:val="center"/>
              <w:rPr>
                <w:b/>
                <w:bCs/>
                <w:sz w:val="18"/>
                <w:szCs w:val="18"/>
              </w:rPr>
            </w:pPr>
            <w:r>
              <w:rPr>
                <w:b/>
                <w:bCs/>
                <w:sz w:val="18"/>
                <w:szCs w:val="18"/>
              </w:rPr>
              <w:t>Twitter: @MikeO</w:t>
            </w:r>
            <w:r w:rsidRPr="008A3F9A">
              <w:rPr>
                <w:b/>
                <w:bCs/>
                <w:sz w:val="18"/>
                <w:szCs w:val="18"/>
              </w:rPr>
              <w:t>FCC</w:t>
            </w:r>
          </w:p>
          <w:p w:rsidR="00E60FBD" w:rsidRPr="008A3F9A" w:rsidRDefault="00E60FBD" w:rsidP="00E60FBD">
            <w:pPr>
              <w:jc w:val="center"/>
              <w:rPr>
                <w:b/>
                <w:bCs/>
                <w:sz w:val="18"/>
                <w:szCs w:val="18"/>
              </w:rPr>
            </w:pPr>
            <w:r w:rsidRPr="00F20FEE">
              <w:rPr>
                <w:b/>
                <w:bCs/>
                <w:sz w:val="18"/>
                <w:szCs w:val="18"/>
              </w:rPr>
              <w:t>www.fcc.gov/leadership/michael-orielly</w:t>
            </w:r>
          </w:p>
          <w:p w:rsidR="00E60FBD" w:rsidRPr="008A3F9A" w:rsidRDefault="00E60FBD" w:rsidP="00E60FBD">
            <w:pPr>
              <w:jc w:val="center"/>
              <w:rPr>
                <w:b/>
                <w:bCs/>
                <w:sz w:val="18"/>
                <w:szCs w:val="18"/>
              </w:rPr>
            </w:pPr>
          </w:p>
          <w:p w:rsidR="00E60FBD" w:rsidRPr="008A3F9A" w:rsidRDefault="00E60FBD" w:rsidP="00E60FBD">
            <w:pPr>
              <w:jc w:val="center"/>
              <w:rPr>
                <w:b/>
                <w:bCs/>
                <w:sz w:val="18"/>
                <w:szCs w:val="18"/>
              </w:rPr>
            </w:pPr>
            <w:r w:rsidRPr="008A3F9A">
              <w:rPr>
                <w:bCs/>
                <w:i/>
                <w:sz w:val="18"/>
                <w:szCs w:val="18"/>
              </w:rPr>
              <w:t>This is an unofficial announcement of Commission action.  Release of the full text of a Commission order constitutes official action.  See MCI v. FCC, 515 F.2d 385 (D.C. Cir. 1974).</w:t>
            </w:r>
          </w:p>
          <w:p w:rsidR="00E60FBD" w:rsidRPr="008A3940" w:rsidRDefault="00E60FBD" w:rsidP="00BB4E29">
            <w:pPr>
              <w:ind w:right="240"/>
              <w:jc w:val="center"/>
              <w:rPr>
                <w:sz w:val="22"/>
                <w:szCs w:val="22"/>
              </w:rPr>
            </w:pPr>
          </w:p>
          <w:p w:rsidR="00EE0E90" w:rsidRPr="0069420F" w:rsidRDefault="00EE0E90" w:rsidP="0069420F">
            <w:pPr>
              <w:ind w:right="498"/>
              <w:jc w:val="center"/>
              <w:rPr>
                <w:bCs/>
                <w:i/>
                <w:sz w:val="18"/>
                <w:szCs w:val="18"/>
              </w:rPr>
            </w:pPr>
          </w:p>
        </w:tc>
      </w:tr>
    </w:tbl>
    <w:p w:rsidR="004F0F1F" w:rsidRDefault="004F0F1F">
      <w:pPr>
        <w:rPr>
          <w:b/>
          <w:bCs/>
          <w:sz w:val="32"/>
          <w:szCs w:val="32"/>
        </w:rPr>
      </w:pPr>
    </w:p>
    <w:p w:rsidR="00D24C3D" w:rsidRDefault="00D24C3D">
      <w:pPr>
        <w:rPr>
          <w:b/>
          <w:bCs/>
          <w:sz w:val="32"/>
          <w:szCs w:val="32"/>
        </w:rPr>
      </w:pPr>
    </w:p>
    <w:sectPr w:rsidR="00D24C3D">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315" w:rsidRDefault="00D21315" w:rsidP="00D21315">
      <w:r>
        <w:separator/>
      </w:r>
    </w:p>
  </w:endnote>
  <w:endnote w:type="continuationSeparator" w:id="0">
    <w:p w:rsidR="00D21315" w:rsidRDefault="00D21315" w:rsidP="00D21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315" w:rsidRDefault="00D213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315" w:rsidRDefault="00D213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315" w:rsidRDefault="00D213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315" w:rsidRDefault="00D21315" w:rsidP="00D21315">
      <w:r>
        <w:separator/>
      </w:r>
    </w:p>
  </w:footnote>
  <w:footnote w:type="continuationSeparator" w:id="0">
    <w:p w:rsidR="00D21315" w:rsidRDefault="00D21315" w:rsidP="00D21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315" w:rsidRDefault="00D213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315" w:rsidRDefault="00D213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315" w:rsidRDefault="00D213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2500C"/>
    <w:rsid w:val="000311FC"/>
    <w:rsid w:val="00040127"/>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3503E"/>
    <w:rsid w:val="00240345"/>
    <w:rsid w:val="002421F0"/>
    <w:rsid w:val="00247274"/>
    <w:rsid w:val="00266966"/>
    <w:rsid w:val="00294C0C"/>
    <w:rsid w:val="002A0934"/>
    <w:rsid w:val="002B1013"/>
    <w:rsid w:val="002D03E5"/>
    <w:rsid w:val="002E3F1D"/>
    <w:rsid w:val="002F31D0"/>
    <w:rsid w:val="00300359"/>
    <w:rsid w:val="0031773E"/>
    <w:rsid w:val="00347716"/>
    <w:rsid w:val="003506E1"/>
    <w:rsid w:val="003727E3"/>
    <w:rsid w:val="00385A93"/>
    <w:rsid w:val="00390E44"/>
    <w:rsid w:val="003910F1"/>
    <w:rsid w:val="003B26D7"/>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4F3538"/>
    <w:rsid w:val="005022AA"/>
    <w:rsid w:val="00504845"/>
    <w:rsid w:val="0050757F"/>
    <w:rsid w:val="00516AD2"/>
    <w:rsid w:val="005310A6"/>
    <w:rsid w:val="00545DAE"/>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2166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167DD"/>
    <w:rsid w:val="0072478B"/>
    <w:rsid w:val="0073414D"/>
    <w:rsid w:val="0075235E"/>
    <w:rsid w:val="007732CC"/>
    <w:rsid w:val="00774079"/>
    <w:rsid w:val="0077752B"/>
    <w:rsid w:val="00793D6F"/>
    <w:rsid w:val="00794090"/>
    <w:rsid w:val="007A44F8"/>
    <w:rsid w:val="007D21BF"/>
    <w:rsid w:val="007F3C12"/>
    <w:rsid w:val="007F5205"/>
    <w:rsid w:val="008215E7"/>
    <w:rsid w:val="00830FC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61620"/>
    <w:rsid w:val="009734B6"/>
    <w:rsid w:val="0098096F"/>
    <w:rsid w:val="0098437A"/>
    <w:rsid w:val="00986C92"/>
    <w:rsid w:val="00993C47"/>
    <w:rsid w:val="009B4B16"/>
    <w:rsid w:val="009E54A1"/>
    <w:rsid w:val="009F4E25"/>
    <w:rsid w:val="009F5B1F"/>
    <w:rsid w:val="00A35DFD"/>
    <w:rsid w:val="00A702DF"/>
    <w:rsid w:val="00A775A3"/>
    <w:rsid w:val="00A81B5B"/>
    <w:rsid w:val="00A82FAD"/>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A6350"/>
    <w:rsid w:val="00BA7495"/>
    <w:rsid w:val="00BB4E29"/>
    <w:rsid w:val="00BB74C9"/>
    <w:rsid w:val="00BC3AB6"/>
    <w:rsid w:val="00BD19E8"/>
    <w:rsid w:val="00BD4273"/>
    <w:rsid w:val="00C432E4"/>
    <w:rsid w:val="00C70C26"/>
    <w:rsid w:val="00C72001"/>
    <w:rsid w:val="00C772B7"/>
    <w:rsid w:val="00C80347"/>
    <w:rsid w:val="00CB7C1A"/>
    <w:rsid w:val="00CC5E08"/>
    <w:rsid w:val="00CF6860"/>
    <w:rsid w:val="00D02AC6"/>
    <w:rsid w:val="00D03F0C"/>
    <w:rsid w:val="00D04312"/>
    <w:rsid w:val="00D16A7F"/>
    <w:rsid w:val="00D16AD2"/>
    <w:rsid w:val="00D21315"/>
    <w:rsid w:val="00D22596"/>
    <w:rsid w:val="00D22691"/>
    <w:rsid w:val="00D24C3D"/>
    <w:rsid w:val="00D46CB1"/>
    <w:rsid w:val="00D723F0"/>
    <w:rsid w:val="00D8133F"/>
    <w:rsid w:val="00D95B05"/>
    <w:rsid w:val="00D97E2D"/>
    <w:rsid w:val="00DA103D"/>
    <w:rsid w:val="00DA45D3"/>
    <w:rsid w:val="00DA4772"/>
    <w:rsid w:val="00DB2667"/>
    <w:rsid w:val="00DB67B7"/>
    <w:rsid w:val="00DC15A9"/>
    <w:rsid w:val="00DC40AA"/>
    <w:rsid w:val="00DD1750"/>
    <w:rsid w:val="00E15468"/>
    <w:rsid w:val="00E349AA"/>
    <w:rsid w:val="00E41390"/>
    <w:rsid w:val="00E41CA0"/>
    <w:rsid w:val="00E4366B"/>
    <w:rsid w:val="00E50A4A"/>
    <w:rsid w:val="00E606DE"/>
    <w:rsid w:val="00E60FBD"/>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paragraph" w:styleId="Header">
    <w:name w:val="header"/>
    <w:basedOn w:val="Normal"/>
    <w:link w:val="HeaderChar"/>
    <w:unhideWhenUsed/>
    <w:rsid w:val="00D21315"/>
    <w:pPr>
      <w:tabs>
        <w:tab w:val="center" w:pos="4680"/>
        <w:tab w:val="right" w:pos="9360"/>
      </w:tabs>
    </w:pPr>
  </w:style>
  <w:style w:type="character" w:customStyle="1" w:styleId="HeaderChar">
    <w:name w:val="Header Char"/>
    <w:basedOn w:val="DefaultParagraphFont"/>
    <w:link w:val="Header"/>
    <w:rsid w:val="00D21315"/>
    <w:rPr>
      <w:sz w:val="24"/>
      <w:szCs w:val="24"/>
    </w:rPr>
  </w:style>
  <w:style w:type="paragraph" w:styleId="Footer">
    <w:name w:val="footer"/>
    <w:basedOn w:val="Normal"/>
    <w:link w:val="FooterChar"/>
    <w:unhideWhenUsed/>
    <w:rsid w:val="00D21315"/>
    <w:pPr>
      <w:tabs>
        <w:tab w:val="center" w:pos="4680"/>
        <w:tab w:val="right" w:pos="9360"/>
      </w:tabs>
    </w:pPr>
  </w:style>
  <w:style w:type="character" w:customStyle="1" w:styleId="FooterChar">
    <w:name w:val="Footer Char"/>
    <w:basedOn w:val="DefaultParagraphFont"/>
    <w:link w:val="Footer"/>
    <w:rsid w:val="00D2131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paragraph" w:styleId="Header">
    <w:name w:val="header"/>
    <w:basedOn w:val="Normal"/>
    <w:link w:val="HeaderChar"/>
    <w:unhideWhenUsed/>
    <w:rsid w:val="00D21315"/>
    <w:pPr>
      <w:tabs>
        <w:tab w:val="center" w:pos="4680"/>
        <w:tab w:val="right" w:pos="9360"/>
      </w:tabs>
    </w:pPr>
  </w:style>
  <w:style w:type="character" w:customStyle="1" w:styleId="HeaderChar">
    <w:name w:val="Header Char"/>
    <w:basedOn w:val="DefaultParagraphFont"/>
    <w:link w:val="Header"/>
    <w:rsid w:val="00D21315"/>
    <w:rPr>
      <w:sz w:val="24"/>
      <w:szCs w:val="24"/>
    </w:rPr>
  </w:style>
  <w:style w:type="paragraph" w:styleId="Footer">
    <w:name w:val="footer"/>
    <w:basedOn w:val="Normal"/>
    <w:link w:val="FooterChar"/>
    <w:unhideWhenUsed/>
    <w:rsid w:val="00D21315"/>
    <w:pPr>
      <w:tabs>
        <w:tab w:val="center" w:pos="4680"/>
        <w:tab w:val="right" w:pos="9360"/>
      </w:tabs>
    </w:pPr>
  </w:style>
  <w:style w:type="character" w:customStyle="1" w:styleId="FooterChar">
    <w:name w:val="Footer Char"/>
    <w:basedOn w:val="DefaultParagraphFont"/>
    <w:link w:val="Footer"/>
    <w:rsid w:val="00D213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in.Colwell@fcc.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902</Characters>
  <Application>Microsoft Office Word</Application>
  <DocSecurity>0</DocSecurity>
  <Lines>33</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2015-07-09T21:42:00Z</dcterms:created>
  <dcterms:modified xsi:type="dcterms:W3CDTF">2015-07-09T21:42:00Z</dcterms:modified>
  <cp:category> </cp:category>
  <cp:contentStatus> </cp:contentStatus>
</cp:coreProperties>
</file>