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7E" w:rsidRDefault="005E7E3D" w:rsidP="00D25E7E">
      <w:pPr>
        <w:pStyle w:val="TOAHeading"/>
        <w:spacing w:line="240" w:lineRule="auto"/>
        <w:rPr>
          <w:rFonts w:ascii="Times New Roman" w:hAnsi="Times New Roman"/>
        </w:rPr>
      </w:pPr>
      <w:bookmarkStart w:id="0" w:name="_GoBack"/>
      <w:bookmarkEnd w:id="0"/>
      <w:r>
        <w:rPr>
          <w:rFonts w:ascii="Times New Roman" w:hAnsi="Times New Roman"/>
        </w:rPr>
        <w:tab/>
      </w:r>
      <w:r w:rsidR="00B07D9D">
        <w:rPr>
          <w:rFonts w:ascii="Times New Roman" w:hAnsi="Times New Roman"/>
        </w:rPr>
        <w:t>July 10</w:t>
      </w:r>
      <w:r w:rsidR="00D25E7E">
        <w:rPr>
          <w:rFonts w:ascii="Times New Roman" w:hAnsi="Times New Roman"/>
        </w:rPr>
        <w:t>, 20</w:t>
      </w:r>
      <w:r w:rsidR="00B35ED7">
        <w:rPr>
          <w:rFonts w:ascii="Times New Roman" w:hAnsi="Times New Roman"/>
        </w:rPr>
        <w:t>15</w:t>
      </w:r>
    </w:p>
    <w:p w:rsidR="00D25E7E" w:rsidRDefault="00D25E7E" w:rsidP="00D25E7E">
      <w:pPr>
        <w:tabs>
          <w:tab w:val="left" w:pos="-720"/>
        </w:tabs>
        <w:suppressAutoHyphens/>
        <w:rPr>
          <w:rFonts w:ascii="Times New Roman" w:hAnsi="Times New Roman"/>
        </w:rPr>
      </w:pPr>
    </w:p>
    <w:p w:rsidR="000D0C58" w:rsidRDefault="000D0C58" w:rsidP="00D25E7E">
      <w:pPr>
        <w:pStyle w:val="NewHeading"/>
        <w:spacing w:line="240" w:lineRule="auto"/>
        <w:rPr>
          <w:rFonts w:ascii="Times New Roman" w:hAnsi="Times New Roman"/>
        </w:rPr>
      </w:pPr>
    </w:p>
    <w:p w:rsidR="000D0C58" w:rsidRDefault="000D0C58" w:rsidP="00D25E7E">
      <w:pPr>
        <w:pStyle w:val="NewHeading"/>
        <w:spacing w:line="240" w:lineRule="auto"/>
        <w:rPr>
          <w:rFonts w:ascii="Times New Roman" w:hAnsi="Times New Roman"/>
        </w:rPr>
      </w:pPr>
    </w:p>
    <w:p w:rsidR="00D25E7E" w:rsidRDefault="000D0C58" w:rsidP="00D25E7E">
      <w:pPr>
        <w:pStyle w:val="NewHeading"/>
        <w:spacing w:line="240" w:lineRule="auto"/>
        <w:rPr>
          <w:rFonts w:ascii="Times New Roman" w:hAnsi="Times New Roman"/>
        </w:rPr>
      </w:pPr>
      <w:r>
        <w:rPr>
          <w:rFonts w:ascii="Times New Roman" w:hAnsi="Times New Roman"/>
        </w:rPr>
        <w:t>WAIVER OF SUNSHINE PERIOD PROHIBITION FOR AGENDA ITEM ON</w:t>
      </w:r>
      <w:r w:rsidR="00D25E7E">
        <w:rPr>
          <w:rFonts w:ascii="Times New Roman" w:hAnsi="Times New Roman"/>
        </w:rPr>
        <w:t xml:space="preserve"> </w:t>
      </w:r>
      <w:r w:rsidR="00090E51">
        <w:rPr>
          <w:rFonts w:ascii="Times New Roman" w:hAnsi="Times New Roman"/>
        </w:rPr>
        <w:t>THURSDAY, JULY 16, 2015 OPEN</w:t>
      </w:r>
      <w:r w:rsidR="00D25E7E">
        <w:rPr>
          <w:rFonts w:ascii="Times New Roman" w:hAnsi="Times New Roman"/>
        </w:rPr>
        <w:t xml:space="preserve"> MEETING</w:t>
      </w:r>
    </w:p>
    <w:p w:rsidR="00D25E7E" w:rsidRDefault="00D25E7E" w:rsidP="00D25E7E">
      <w:pPr>
        <w:tabs>
          <w:tab w:val="left" w:pos="-720"/>
        </w:tabs>
        <w:suppressAutoHyphens/>
        <w:rPr>
          <w:rFonts w:ascii="Times New Roman" w:hAnsi="Times New Roman"/>
        </w:rPr>
      </w:pPr>
    </w:p>
    <w:p w:rsidR="00D25E7E" w:rsidRDefault="00D25E7E" w:rsidP="00D25E7E">
      <w:pPr>
        <w:pStyle w:val="BodyText"/>
        <w:spacing w:line="240" w:lineRule="auto"/>
      </w:pPr>
      <w:r>
        <w:t xml:space="preserve">The Federal </w:t>
      </w:r>
      <w:r w:rsidR="00B07D9D">
        <w:t xml:space="preserve">Communications Commission </w:t>
      </w:r>
      <w:r w:rsidR="00796E8F">
        <w:t xml:space="preserve">previously announced its intention to </w:t>
      </w:r>
      <w:r w:rsidR="00B07D9D">
        <w:t>h</w:t>
      </w:r>
      <w:r>
        <w:t>old</w:t>
      </w:r>
      <w:r w:rsidR="00F21B0C">
        <w:t xml:space="preserve"> an Open Meeting on </w:t>
      </w:r>
      <w:r w:rsidR="00B35ED7">
        <w:t xml:space="preserve">Thursday, </w:t>
      </w:r>
      <w:r w:rsidR="005E7E3D">
        <w:t>July 16</w:t>
      </w:r>
      <w:r w:rsidR="00B35ED7">
        <w:t>, 2015</w:t>
      </w:r>
      <w:r>
        <w:t xml:space="preserve"> at </w:t>
      </w:r>
      <w:r w:rsidR="00CE1691">
        <w:fldChar w:fldCharType="begin"/>
      </w:r>
      <w:r w:rsidR="00CE1691">
        <w:instrText xml:space="preserve"> FILLIN "Type the meeting time and click OK" \* MERGEFORMAT </w:instrText>
      </w:r>
      <w:r w:rsidR="00CE1691">
        <w:fldChar w:fldCharType="separate"/>
      </w:r>
      <w:r w:rsidR="00273161">
        <w:t>10</w:t>
      </w:r>
      <w:r>
        <w:t>:30 a.m.</w:t>
      </w:r>
      <w:r w:rsidR="00CE1691">
        <w:fldChar w:fldCharType="end"/>
      </w:r>
      <w:r>
        <w:t xml:space="preserve"> </w:t>
      </w:r>
      <w:r w:rsidR="00B07D9D">
        <w:t xml:space="preserve">With respect </w:t>
      </w:r>
      <w:r w:rsidR="00B07D9D" w:rsidRPr="00B07D9D">
        <w:rPr>
          <w:i/>
        </w:rPr>
        <w:t>only</w:t>
      </w:r>
      <w:r w:rsidR="00B07D9D">
        <w:t xml:space="preserve"> to </w:t>
      </w:r>
      <w:r w:rsidR="00B07D9D" w:rsidRPr="00B07D9D">
        <w:rPr>
          <w:b/>
        </w:rPr>
        <w:t>item 1</w:t>
      </w:r>
      <w:r w:rsidR="00B07D9D">
        <w:t xml:space="preserve"> listed below, the Commission is </w:t>
      </w:r>
      <w:r w:rsidR="00004271">
        <w:t xml:space="preserve">now </w:t>
      </w:r>
      <w:r w:rsidR="00B07D9D">
        <w:t xml:space="preserve">waiving the sunshine period prohibition contained in Section 1.1203 of the Commission’s rules, 47 C.F.R. §1.1203, until 7:00 pm on Wednesday, July 15, 2015. Thus, presentations with respect to </w:t>
      </w:r>
      <w:r w:rsidR="00B07D9D" w:rsidRPr="00B07D9D">
        <w:rPr>
          <w:b/>
        </w:rPr>
        <w:t>item 1</w:t>
      </w:r>
      <w:r w:rsidR="00B07D9D">
        <w:t xml:space="preserve"> will be permitted until that time.</w:t>
      </w:r>
    </w:p>
    <w:p w:rsidR="00D25E7E" w:rsidRDefault="00D25E7E" w:rsidP="00D25E7E">
      <w:pPr>
        <w:pStyle w:val="BodyText"/>
        <w:spacing w:line="240" w:lineRule="auto"/>
      </w:pPr>
    </w:p>
    <w:tbl>
      <w:tblPr>
        <w:tblW w:w="0" w:type="auto"/>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D25E7E">
        <w:tc>
          <w:tcPr>
            <w:tcW w:w="1440" w:type="dxa"/>
          </w:tcPr>
          <w:p w:rsidR="00D25E7E" w:rsidRPr="00986C70" w:rsidRDefault="00D25E7E" w:rsidP="00D25E7E">
            <w:pPr>
              <w:tabs>
                <w:tab w:val="left" w:pos="-720"/>
              </w:tabs>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RDefault="00D25E7E" w:rsidP="00D25E7E">
            <w:pPr>
              <w:tabs>
                <w:tab w:val="left" w:pos="-720"/>
              </w:tabs>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RDefault="00D25E7E" w:rsidP="00D25E7E">
            <w:pPr>
              <w:tabs>
                <w:tab w:val="left" w:pos="-720"/>
              </w:tabs>
              <w:suppressAutoHyphens/>
              <w:spacing w:before="90" w:after="54"/>
              <w:jc w:val="center"/>
              <w:rPr>
                <w:rFonts w:ascii="Times New Roman" w:hAnsi="Times New Roman"/>
                <w:b/>
                <w:u w:val="single"/>
              </w:rPr>
            </w:pPr>
            <w:r w:rsidRPr="00986C70">
              <w:rPr>
                <w:rFonts w:ascii="Times New Roman" w:hAnsi="Times New Roman"/>
                <w:b/>
                <w:u w:val="single"/>
              </w:rPr>
              <w:t>SUBJECT</w:t>
            </w:r>
          </w:p>
        </w:tc>
      </w:tr>
      <w:tr w:rsidR="0014738F">
        <w:tc>
          <w:tcPr>
            <w:tcW w:w="1440" w:type="dxa"/>
          </w:tcPr>
          <w:p w:rsidR="0014738F" w:rsidRDefault="0014738F" w:rsidP="00087E02">
            <w:pPr>
              <w:tabs>
                <w:tab w:val="left" w:pos="-720"/>
              </w:tabs>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1</w:t>
            </w:r>
          </w:p>
        </w:tc>
        <w:tc>
          <w:tcPr>
            <w:tcW w:w="2880" w:type="dxa"/>
          </w:tcPr>
          <w:p w:rsidR="0014738F" w:rsidRDefault="00B35ED7" w:rsidP="005E7E3D">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W</w:t>
            </w:r>
            <w:r w:rsidR="00603FCC">
              <w:rPr>
                <w:rFonts w:ascii="Times New Roman" w:hAnsi="Times New Roman"/>
                <w:b/>
              </w:rPr>
              <w:t>IRELESS</w:t>
            </w:r>
            <w:r w:rsidR="0073260A">
              <w:rPr>
                <w:rFonts w:ascii="Times New Roman" w:hAnsi="Times New Roman"/>
                <w:b/>
              </w:rPr>
              <w:t xml:space="preserve"> </w:t>
            </w:r>
            <w:r w:rsidR="005207E9">
              <w:rPr>
                <w:rFonts w:ascii="Times New Roman" w:hAnsi="Times New Roman"/>
                <w:b/>
              </w:rPr>
              <w:t>TELE-COMMUNICATIONS</w:t>
            </w:r>
          </w:p>
        </w:tc>
        <w:tc>
          <w:tcPr>
            <w:tcW w:w="5220" w:type="dxa"/>
          </w:tcPr>
          <w:p w:rsidR="00D52FF2" w:rsidRPr="004D362A" w:rsidRDefault="0014738F" w:rsidP="00C4583B">
            <w:pPr>
              <w:tabs>
                <w:tab w:val="center" w:pos="4680"/>
              </w:tabs>
              <w:suppressAutoHyphens/>
              <w:rPr>
                <w:rFonts w:ascii="Times New Roman" w:hAnsi="Times New Roman"/>
              </w:rPr>
            </w:pPr>
            <w:bookmarkStart w:id="3" w:name="OLE_LINK3"/>
            <w:r>
              <w:rPr>
                <w:rFonts w:ascii="Times New Roman" w:hAnsi="Times New Roman"/>
                <w:b/>
              </w:rPr>
              <w:t>TITL</w:t>
            </w:r>
            <w:bookmarkStart w:id="4" w:name="OLE_LINK2"/>
            <w:r>
              <w:rPr>
                <w:rFonts w:ascii="Times New Roman" w:hAnsi="Times New Roman"/>
                <w:b/>
              </w:rPr>
              <w:t>E:</w:t>
            </w:r>
            <w:bookmarkEnd w:id="4"/>
            <w:r w:rsidR="00B35ED7">
              <w:rPr>
                <w:rFonts w:ascii="Times New Roman" w:hAnsi="Times New Roman"/>
                <w:b/>
              </w:rPr>
              <w:t xml:space="preserve"> </w:t>
            </w:r>
            <w:r w:rsidR="00F967B3">
              <w:rPr>
                <w:rFonts w:ascii="Times New Roman" w:hAnsi="Times New Roman"/>
              </w:rPr>
              <w:t xml:space="preserve">Broadcast Incentive Auction Comment Public Notice Auction 1000, 1001 and 1002; Expanding the Economic and Innovation Opportunities of Spectrum Through Incentive Auctions; </w:t>
            </w:r>
            <w:r w:rsidR="00F967B3" w:rsidRPr="00C4583B">
              <w:rPr>
                <w:rFonts w:ascii="Times New Roman" w:hAnsi="Times New Roman"/>
                <w:iCs/>
              </w:rPr>
              <w:t>Policies</w:t>
            </w:r>
            <w:r w:rsidR="00F967B3">
              <w:rPr>
                <w:rFonts w:ascii="Times New Roman" w:hAnsi="Times New Roman"/>
              </w:rPr>
              <w:t xml:space="preserve"> Regarding Mobile Spectrum Holdings</w:t>
            </w:r>
            <w:r w:rsidR="00603FCC">
              <w:rPr>
                <w:rFonts w:ascii="Times New Roman" w:hAnsi="Times New Roman"/>
              </w:rPr>
              <w:t xml:space="preserve"> (AU Docket No. 14-252) (GN Docket No. 12-268)</w:t>
            </w:r>
            <w:r w:rsidR="00F967B3">
              <w:rPr>
                <w:rFonts w:ascii="Times New Roman" w:hAnsi="Times New Roman"/>
              </w:rPr>
              <w:t xml:space="preserve"> (WT Docket No. 12-269)</w:t>
            </w:r>
          </w:p>
          <w:p w:rsidR="00C4583B" w:rsidRPr="00144038" w:rsidRDefault="0014738F" w:rsidP="00090E51">
            <w:pPr>
              <w:widowControl/>
              <w:tabs>
                <w:tab w:val="left" w:pos="-720"/>
              </w:tabs>
              <w:suppressAutoHyphens/>
              <w:autoSpaceDE/>
              <w:adjustRightInd/>
              <w:spacing w:before="90" w:after="54"/>
              <w:rPr>
                <w:rFonts w:ascii="Times New Roman" w:hAnsi="Times New Roman"/>
              </w:rPr>
            </w:pPr>
            <w:r>
              <w:rPr>
                <w:rFonts w:ascii="Times New Roman" w:hAnsi="Times New Roman"/>
                <w:b/>
              </w:rPr>
              <w:t>SUMMARY:</w:t>
            </w:r>
            <w:r w:rsidR="00603FCC">
              <w:rPr>
                <w:rFonts w:ascii="Times New Roman" w:hAnsi="Times New Roman"/>
                <w:b/>
              </w:rPr>
              <w:t xml:space="preserve">  </w:t>
            </w:r>
            <w:bookmarkEnd w:id="3"/>
            <w:r w:rsidR="00603FCC" w:rsidRPr="00603FCC">
              <w:rPr>
                <w:rFonts w:ascii="Times New Roman" w:hAnsi="Times New Roman"/>
                <w:lang w:val="en"/>
              </w:rPr>
              <w:t xml:space="preserve">The Commission will take the next step to commencing the incentive auction in the first quarter of 2016 by considering the Procedures Public Notice, which adopts a balanced set of auction procedures that will ensure an effective, efficient, and timely auction. </w:t>
            </w:r>
            <w:r w:rsidR="00F967B3">
              <w:rPr>
                <w:rFonts w:ascii="Times New Roman" w:hAnsi="Times New Roman"/>
                <w:lang w:val="en"/>
              </w:rPr>
              <w:t xml:space="preserve"> </w:t>
            </w:r>
            <w:r w:rsidR="00603FCC" w:rsidRPr="00603FCC">
              <w:rPr>
                <w:rFonts w:ascii="Times New Roman" w:hAnsi="Times New Roman"/>
                <w:lang w:val="en"/>
              </w:rPr>
              <w:t>The Public Notice establishes and provides information on final procedures for setting the initial spectrum clearing target, qualifying to bid, and bidding in the reverse and forward auctions.</w:t>
            </w:r>
          </w:p>
        </w:tc>
      </w:tr>
      <w:tr w:rsidR="00D52FF2">
        <w:tc>
          <w:tcPr>
            <w:tcW w:w="1440" w:type="dxa"/>
          </w:tcPr>
          <w:p w:rsidR="001610F9" w:rsidRDefault="001610F9" w:rsidP="001610F9">
            <w:pPr>
              <w:tabs>
                <w:tab w:val="left" w:pos="-720"/>
              </w:tabs>
              <w:suppressAutoHyphens/>
              <w:spacing w:before="90" w:after="54"/>
              <w:rPr>
                <w:rFonts w:ascii="Times New Roman" w:hAnsi="Times New Roman"/>
                <w:b/>
              </w:rPr>
            </w:pPr>
          </w:p>
        </w:tc>
        <w:tc>
          <w:tcPr>
            <w:tcW w:w="2880" w:type="dxa"/>
          </w:tcPr>
          <w:p w:rsidR="00D52FF2" w:rsidRDefault="00D52FF2" w:rsidP="00603FCC">
            <w:pPr>
              <w:widowControl/>
              <w:tabs>
                <w:tab w:val="left" w:pos="-720"/>
              </w:tabs>
              <w:suppressAutoHyphens/>
              <w:autoSpaceDE/>
              <w:autoSpaceDN/>
              <w:adjustRightInd/>
              <w:spacing w:before="90" w:after="54"/>
              <w:jc w:val="center"/>
              <w:rPr>
                <w:rFonts w:ascii="Times New Roman" w:hAnsi="Times New Roman"/>
                <w:b/>
              </w:rPr>
            </w:pPr>
          </w:p>
        </w:tc>
        <w:tc>
          <w:tcPr>
            <w:tcW w:w="5220" w:type="dxa"/>
          </w:tcPr>
          <w:p w:rsidR="00E94400" w:rsidRDefault="00E94400" w:rsidP="001610F9">
            <w:pPr>
              <w:widowControl/>
              <w:tabs>
                <w:tab w:val="left" w:pos="-720"/>
              </w:tabs>
              <w:suppressAutoHyphens/>
              <w:autoSpaceDE/>
              <w:adjustRightInd/>
              <w:spacing w:before="90" w:after="54"/>
              <w:rPr>
                <w:rFonts w:ascii="Times New Roman" w:hAnsi="Times New Roman"/>
                <w:b/>
              </w:rPr>
            </w:pPr>
          </w:p>
        </w:tc>
      </w:tr>
      <w:tr w:rsidR="001610F9" w:rsidRPr="004D362A" w:rsidTr="000D0C58">
        <w:tc>
          <w:tcPr>
            <w:tcW w:w="1440" w:type="dxa"/>
          </w:tcPr>
          <w:p w:rsidR="001610F9" w:rsidRDefault="001610F9" w:rsidP="000D0C58">
            <w:pPr>
              <w:tabs>
                <w:tab w:val="left" w:pos="-720"/>
              </w:tabs>
              <w:suppressAutoHyphens/>
              <w:spacing w:before="90" w:after="54"/>
              <w:jc w:val="center"/>
              <w:rPr>
                <w:rFonts w:ascii="Times New Roman" w:hAnsi="Times New Roman"/>
                <w:b/>
              </w:rPr>
            </w:pPr>
          </w:p>
        </w:tc>
        <w:tc>
          <w:tcPr>
            <w:tcW w:w="2880" w:type="dxa"/>
          </w:tcPr>
          <w:p w:rsidR="001610F9" w:rsidRDefault="001610F9" w:rsidP="000D0C58">
            <w:pPr>
              <w:widowControl/>
              <w:tabs>
                <w:tab w:val="left" w:pos="-720"/>
              </w:tabs>
              <w:suppressAutoHyphens/>
              <w:autoSpaceDE/>
              <w:autoSpaceDN/>
              <w:adjustRightInd/>
              <w:spacing w:before="90" w:after="54"/>
              <w:jc w:val="center"/>
              <w:rPr>
                <w:rFonts w:ascii="Times New Roman" w:hAnsi="Times New Roman"/>
                <w:b/>
              </w:rPr>
            </w:pPr>
          </w:p>
        </w:tc>
        <w:tc>
          <w:tcPr>
            <w:tcW w:w="5220" w:type="dxa"/>
          </w:tcPr>
          <w:p w:rsidR="001610F9" w:rsidRPr="004D362A" w:rsidRDefault="001610F9" w:rsidP="00C4583B">
            <w:pPr>
              <w:tabs>
                <w:tab w:val="center" w:pos="4680"/>
              </w:tabs>
              <w:suppressAutoHyphens/>
              <w:rPr>
                <w:rFonts w:ascii="Times New Roman" w:hAnsi="Times New Roman"/>
              </w:rPr>
            </w:pPr>
          </w:p>
        </w:tc>
      </w:tr>
      <w:tr w:rsidR="00D52FF2">
        <w:tc>
          <w:tcPr>
            <w:tcW w:w="1440" w:type="dxa"/>
          </w:tcPr>
          <w:p w:rsidR="00D52FF2" w:rsidRDefault="00D52FF2" w:rsidP="00087E02">
            <w:pPr>
              <w:tabs>
                <w:tab w:val="left" w:pos="-720"/>
              </w:tabs>
              <w:suppressAutoHyphens/>
              <w:spacing w:before="90" w:after="54"/>
              <w:jc w:val="center"/>
              <w:rPr>
                <w:rFonts w:ascii="Times New Roman" w:hAnsi="Times New Roman"/>
                <w:b/>
              </w:rPr>
            </w:pPr>
          </w:p>
        </w:tc>
        <w:tc>
          <w:tcPr>
            <w:tcW w:w="2880" w:type="dxa"/>
          </w:tcPr>
          <w:p w:rsidR="00D52FF2" w:rsidRDefault="00D52FF2" w:rsidP="004D362A">
            <w:pPr>
              <w:widowControl/>
              <w:tabs>
                <w:tab w:val="left" w:pos="-720"/>
              </w:tabs>
              <w:suppressAutoHyphens/>
              <w:autoSpaceDE/>
              <w:autoSpaceDN/>
              <w:adjustRightInd/>
              <w:spacing w:before="90" w:after="54"/>
              <w:jc w:val="center"/>
              <w:rPr>
                <w:rFonts w:ascii="Times New Roman" w:hAnsi="Times New Roman"/>
                <w:b/>
              </w:rPr>
            </w:pPr>
          </w:p>
        </w:tc>
        <w:tc>
          <w:tcPr>
            <w:tcW w:w="5220" w:type="dxa"/>
          </w:tcPr>
          <w:p w:rsidR="00D52FF2" w:rsidRDefault="00090E51" w:rsidP="00090E51">
            <w:pPr>
              <w:widowControl/>
              <w:tabs>
                <w:tab w:val="left" w:pos="-720"/>
              </w:tabs>
              <w:suppressAutoHyphens/>
              <w:autoSpaceDE/>
              <w:adjustRightInd/>
              <w:spacing w:before="90" w:after="54"/>
              <w:rPr>
                <w:rFonts w:ascii="Times New Roman" w:hAnsi="Times New Roman"/>
                <w:b/>
              </w:rPr>
            </w:pPr>
            <w:r w:rsidRPr="008566EE">
              <w:rPr>
                <w:rFonts w:ascii="Times New Roman" w:hAnsi="Times New Roman"/>
                <w:b/>
              </w:rPr>
              <w:t>-FCC-</w:t>
            </w:r>
          </w:p>
        </w:tc>
      </w:tr>
      <w:bookmarkEnd w:id="1"/>
      <w:bookmarkEnd w:id="2"/>
    </w:tbl>
    <w:p w:rsidR="003E004F" w:rsidRDefault="003E004F" w:rsidP="00C81842">
      <w:pPr>
        <w:keepNext/>
        <w:keepLines/>
        <w:tabs>
          <w:tab w:val="center" w:pos="4680"/>
        </w:tabs>
        <w:suppressAutoHyphens/>
        <w:rPr>
          <w:rFonts w:ascii="Times New Roman" w:hAnsi="Times New Roman"/>
        </w:rPr>
      </w:pPr>
    </w:p>
    <w:p w:rsidR="00701A97" w:rsidRPr="008566EE" w:rsidRDefault="00D25E7E" w:rsidP="00C81842">
      <w:pPr>
        <w:keepNext/>
        <w:keepLines/>
        <w:tabs>
          <w:tab w:val="center" w:pos="4680"/>
        </w:tabs>
        <w:suppressAutoHyphens/>
        <w:rPr>
          <w:rFonts w:ascii="Times New Roman" w:hAnsi="Times New Roman"/>
          <w:b/>
        </w:rPr>
      </w:pPr>
      <w:r>
        <w:rPr>
          <w:rFonts w:ascii="Times New Roman" w:hAnsi="Times New Roman"/>
        </w:rPr>
        <w:tab/>
      </w:r>
    </w:p>
    <w:sectPr w:rsidR="00701A97" w:rsidRPr="008566EE" w:rsidSect="0038020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720" w:left="1440" w:header="864" w:footer="576"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C58" w:rsidRDefault="000D0C58">
      <w:r>
        <w:separator/>
      </w:r>
    </w:p>
  </w:endnote>
  <w:endnote w:type="continuationSeparator" w:id="0">
    <w:p w:rsidR="000D0C58" w:rsidRDefault="000D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58" w:rsidRDefault="000D0C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D0C58" w:rsidRDefault="000D0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58" w:rsidRDefault="000D0C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4271">
      <w:rPr>
        <w:rStyle w:val="PageNumber"/>
        <w:noProof/>
      </w:rPr>
      <w:t>2</w:t>
    </w:r>
    <w:r>
      <w:rPr>
        <w:rStyle w:val="PageNumber"/>
      </w:rPr>
      <w:fldChar w:fldCharType="end"/>
    </w:r>
  </w:p>
  <w:p w:rsidR="000D0C58" w:rsidRDefault="000D0C58">
    <w:pPr>
      <w:spacing w:before="140" w:line="100" w:lineRule="exac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58" w:rsidRDefault="000D0C58">
    <w:pPr>
      <w:tabs>
        <w:tab w:val="left" w:pos="4320"/>
      </w:tabs>
      <w:suppressAutoHyphens/>
      <w:spacing w:line="240" w:lineRule="atLeast"/>
      <w:ind w:left="4320" w:hanging="4320"/>
      <w:rPr>
        <w:sz w:val="14"/>
      </w:rPr>
    </w:pPr>
  </w:p>
  <w:p w:rsidR="000D0C58" w:rsidRDefault="000D0C58">
    <w:pPr>
      <w:tabs>
        <w:tab w:val="left" w:pos="4320"/>
      </w:tabs>
      <w:suppressAutoHyphens/>
      <w:spacing w:line="240" w:lineRule="atLeast"/>
      <w:ind w:left="4320" w:hanging="4320"/>
      <w:rPr>
        <w:sz w:val="14"/>
      </w:rPr>
    </w:pPr>
  </w:p>
  <w:p w:rsidR="000D0C58" w:rsidRDefault="000D0C58">
    <w:pPr>
      <w:tabs>
        <w:tab w:val="left" w:pos="4320"/>
      </w:tabs>
      <w:suppressAutoHyphens/>
      <w:spacing w:line="160" w:lineRule="exact"/>
      <w:ind w:left="4320" w:hanging="4320"/>
      <w:rPr>
        <w:sz w:val="14"/>
      </w:rPr>
    </w:pPr>
  </w:p>
  <w:p w:rsidR="000D0C58" w:rsidRDefault="000D0C58">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C58" w:rsidRDefault="000D0C58">
      <w:r>
        <w:separator/>
      </w:r>
    </w:p>
  </w:footnote>
  <w:footnote w:type="continuationSeparator" w:id="0">
    <w:p w:rsidR="000D0C58" w:rsidRDefault="000D0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E4" w:rsidRDefault="00D406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58" w:rsidRDefault="000D0C58">
    <w:pPr>
      <w:tabs>
        <w:tab w:val="left" w:pos="-720"/>
      </w:tabs>
      <w:suppressAutoHyphens/>
      <w:spacing w:line="240" w:lineRule="atLeast"/>
      <w:rPr>
        <w:b/>
        <w:sz w:val="19"/>
      </w:rPr>
    </w:pPr>
  </w:p>
  <w:p w:rsidR="000D0C58" w:rsidRDefault="000D0C58">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58" w:rsidRDefault="000D0C58" w:rsidP="00284B1D">
    <w:pPr>
      <w:tabs>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14:anchorId="6413BF8B" wp14:editId="64A82304">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0C58" w:rsidRDefault="000D0C5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026C05" w:rsidRDefault="00026C05">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0D0C58" w:rsidRDefault="000D0C58" w:rsidP="00284B1D">
    <w:pPr>
      <w:tabs>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0D0C58" w:rsidRDefault="000D0C58" w:rsidP="00284B1D">
    <w:pPr>
      <w:tabs>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Pr="00284B1D">
      <w:rPr>
        <w:rFonts w:ascii="Times New Roman" w:hAnsi="Times New Roman"/>
        <w:b/>
        <w:sz w:val="19"/>
      </w:rPr>
      <w:t xml:space="preserve"> </w:t>
    </w:r>
    <w:r>
      <w:rPr>
        <w:rFonts w:ascii="Times New Roman" w:hAnsi="Times New Roman"/>
        <w:b/>
        <w:sz w:val="19"/>
      </w:rPr>
      <w:t>Commission</w:t>
    </w:r>
  </w:p>
  <w:p w:rsidR="000D0C58" w:rsidRDefault="000D0C5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News Media Information (202) 418-0500</w:t>
    </w:r>
  </w:p>
  <w:p w:rsidR="000D0C58" w:rsidRDefault="000D0C58" w:rsidP="00B65243">
    <w:pPr>
      <w:tabs>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p>
  <w:p w:rsidR="000D0C58" w:rsidRDefault="000D0C58" w:rsidP="00B65243">
    <w:pPr>
      <w:tabs>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https://www.fcc.gov</w:t>
    </w:r>
  </w:p>
  <w:p w:rsidR="000D0C58" w:rsidRDefault="000D0C58" w:rsidP="00B65243">
    <w:pPr>
      <w:pStyle w:val="Header"/>
      <w:tabs>
        <w:tab w:val="clear" w:pos="4320"/>
        <w:tab w:val="clear" w:pos="8640"/>
      </w:tabs>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cilia Sigmund">
    <w15:presenceInfo w15:providerId="AD" w15:userId="S-1-5-21-231363354-1701785364-1709204886-4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271"/>
    <w:rsid w:val="00004844"/>
    <w:rsid w:val="000075EB"/>
    <w:rsid w:val="00026C05"/>
    <w:rsid w:val="00035BD5"/>
    <w:rsid w:val="00035C3C"/>
    <w:rsid w:val="000363F7"/>
    <w:rsid w:val="00055ECC"/>
    <w:rsid w:val="00070020"/>
    <w:rsid w:val="000760CC"/>
    <w:rsid w:val="00080198"/>
    <w:rsid w:val="00085903"/>
    <w:rsid w:val="00085FC2"/>
    <w:rsid w:val="00087282"/>
    <w:rsid w:val="00087E02"/>
    <w:rsid w:val="00090E51"/>
    <w:rsid w:val="0009391C"/>
    <w:rsid w:val="0009448F"/>
    <w:rsid w:val="000A3A8D"/>
    <w:rsid w:val="000A7C80"/>
    <w:rsid w:val="000B19B2"/>
    <w:rsid w:val="000C7253"/>
    <w:rsid w:val="000D0C58"/>
    <w:rsid w:val="001136F8"/>
    <w:rsid w:val="001154B4"/>
    <w:rsid w:val="00125B73"/>
    <w:rsid w:val="00144038"/>
    <w:rsid w:val="0014738F"/>
    <w:rsid w:val="00150577"/>
    <w:rsid w:val="001541CB"/>
    <w:rsid w:val="00155A15"/>
    <w:rsid w:val="001610F9"/>
    <w:rsid w:val="001763A8"/>
    <w:rsid w:val="001819E2"/>
    <w:rsid w:val="0018264C"/>
    <w:rsid w:val="00196417"/>
    <w:rsid w:val="00197998"/>
    <w:rsid w:val="001A08DF"/>
    <w:rsid w:val="001A279A"/>
    <w:rsid w:val="001A43F5"/>
    <w:rsid w:val="001B06E4"/>
    <w:rsid w:val="001B38F2"/>
    <w:rsid w:val="001B454F"/>
    <w:rsid w:val="001C1436"/>
    <w:rsid w:val="001D0A3C"/>
    <w:rsid w:val="001D4C73"/>
    <w:rsid w:val="001D6B4B"/>
    <w:rsid w:val="001E1976"/>
    <w:rsid w:val="001E5B7B"/>
    <w:rsid w:val="001F1244"/>
    <w:rsid w:val="001F60E7"/>
    <w:rsid w:val="002066A9"/>
    <w:rsid w:val="0021086F"/>
    <w:rsid w:val="00213FDD"/>
    <w:rsid w:val="002312CE"/>
    <w:rsid w:val="00241CA3"/>
    <w:rsid w:val="00244FFE"/>
    <w:rsid w:val="002465DD"/>
    <w:rsid w:val="002533F3"/>
    <w:rsid w:val="00256871"/>
    <w:rsid w:val="00273161"/>
    <w:rsid w:val="00284B1D"/>
    <w:rsid w:val="0028591E"/>
    <w:rsid w:val="00286E96"/>
    <w:rsid w:val="0028733B"/>
    <w:rsid w:val="002C2689"/>
    <w:rsid w:val="002C6860"/>
    <w:rsid w:val="002D76C1"/>
    <w:rsid w:val="002E1918"/>
    <w:rsid w:val="002E7347"/>
    <w:rsid w:val="002F4951"/>
    <w:rsid w:val="0031260F"/>
    <w:rsid w:val="003161A3"/>
    <w:rsid w:val="003224D0"/>
    <w:rsid w:val="00322B14"/>
    <w:rsid w:val="00330FEB"/>
    <w:rsid w:val="00332619"/>
    <w:rsid w:val="003451C3"/>
    <w:rsid w:val="0035252B"/>
    <w:rsid w:val="00355D5F"/>
    <w:rsid w:val="00372C85"/>
    <w:rsid w:val="00377E19"/>
    <w:rsid w:val="00380207"/>
    <w:rsid w:val="003821D5"/>
    <w:rsid w:val="00390D8D"/>
    <w:rsid w:val="003B00EE"/>
    <w:rsid w:val="003B37BF"/>
    <w:rsid w:val="003B3E5C"/>
    <w:rsid w:val="003B4774"/>
    <w:rsid w:val="003C3A78"/>
    <w:rsid w:val="003E004F"/>
    <w:rsid w:val="003E2C0D"/>
    <w:rsid w:val="003E5B9B"/>
    <w:rsid w:val="00432969"/>
    <w:rsid w:val="00435C95"/>
    <w:rsid w:val="00455DF4"/>
    <w:rsid w:val="00460014"/>
    <w:rsid w:val="004633E4"/>
    <w:rsid w:val="00464013"/>
    <w:rsid w:val="0047165B"/>
    <w:rsid w:val="00482B5A"/>
    <w:rsid w:val="00484249"/>
    <w:rsid w:val="004B7608"/>
    <w:rsid w:val="004C5DE8"/>
    <w:rsid w:val="004C6684"/>
    <w:rsid w:val="004D362A"/>
    <w:rsid w:val="004D6E35"/>
    <w:rsid w:val="004E1B18"/>
    <w:rsid w:val="004E724C"/>
    <w:rsid w:val="004F163F"/>
    <w:rsid w:val="00503760"/>
    <w:rsid w:val="00503DF8"/>
    <w:rsid w:val="005207E9"/>
    <w:rsid w:val="00522FA9"/>
    <w:rsid w:val="00564380"/>
    <w:rsid w:val="0057172B"/>
    <w:rsid w:val="00580593"/>
    <w:rsid w:val="005966F3"/>
    <w:rsid w:val="005A4DA0"/>
    <w:rsid w:val="005B5053"/>
    <w:rsid w:val="005C0999"/>
    <w:rsid w:val="005C1299"/>
    <w:rsid w:val="005C2067"/>
    <w:rsid w:val="005C2C5F"/>
    <w:rsid w:val="005D69D5"/>
    <w:rsid w:val="005D7978"/>
    <w:rsid w:val="005E50DD"/>
    <w:rsid w:val="005E65F5"/>
    <w:rsid w:val="005E7E3D"/>
    <w:rsid w:val="005F4C1C"/>
    <w:rsid w:val="00603FCC"/>
    <w:rsid w:val="00620716"/>
    <w:rsid w:val="00620CE4"/>
    <w:rsid w:val="006277D5"/>
    <w:rsid w:val="00627C1D"/>
    <w:rsid w:val="00633B49"/>
    <w:rsid w:val="0063462A"/>
    <w:rsid w:val="0064081A"/>
    <w:rsid w:val="006425B9"/>
    <w:rsid w:val="00652A17"/>
    <w:rsid w:val="00663147"/>
    <w:rsid w:val="00664D7E"/>
    <w:rsid w:val="00680F10"/>
    <w:rsid w:val="00693821"/>
    <w:rsid w:val="006B2906"/>
    <w:rsid w:val="006B553E"/>
    <w:rsid w:val="006C0BBD"/>
    <w:rsid w:val="006D159C"/>
    <w:rsid w:val="006D15EB"/>
    <w:rsid w:val="006E49E9"/>
    <w:rsid w:val="006E54C9"/>
    <w:rsid w:val="006F4123"/>
    <w:rsid w:val="007011C4"/>
    <w:rsid w:val="00701A97"/>
    <w:rsid w:val="007051C8"/>
    <w:rsid w:val="007216EA"/>
    <w:rsid w:val="0073260A"/>
    <w:rsid w:val="00751F6C"/>
    <w:rsid w:val="00755B0D"/>
    <w:rsid w:val="0076004D"/>
    <w:rsid w:val="00760F7D"/>
    <w:rsid w:val="00762802"/>
    <w:rsid w:val="007632ED"/>
    <w:rsid w:val="00765FCF"/>
    <w:rsid w:val="0078615A"/>
    <w:rsid w:val="00796E8F"/>
    <w:rsid w:val="007A1C2E"/>
    <w:rsid w:val="007B39E2"/>
    <w:rsid w:val="007C171A"/>
    <w:rsid w:val="007C4214"/>
    <w:rsid w:val="007C43D2"/>
    <w:rsid w:val="007C6657"/>
    <w:rsid w:val="007C780C"/>
    <w:rsid w:val="007D052B"/>
    <w:rsid w:val="007D6B7A"/>
    <w:rsid w:val="007E1503"/>
    <w:rsid w:val="007F29A7"/>
    <w:rsid w:val="007F510A"/>
    <w:rsid w:val="007F6641"/>
    <w:rsid w:val="007F70A3"/>
    <w:rsid w:val="0081019A"/>
    <w:rsid w:val="00815876"/>
    <w:rsid w:val="00827CAF"/>
    <w:rsid w:val="008465E5"/>
    <w:rsid w:val="00854ABC"/>
    <w:rsid w:val="00854C1A"/>
    <w:rsid w:val="008566EE"/>
    <w:rsid w:val="0089273B"/>
    <w:rsid w:val="008C0C03"/>
    <w:rsid w:val="008C3480"/>
    <w:rsid w:val="008C793E"/>
    <w:rsid w:val="008D41C9"/>
    <w:rsid w:val="008E32B1"/>
    <w:rsid w:val="008E435A"/>
    <w:rsid w:val="008E4A3A"/>
    <w:rsid w:val="008E68D2"/>
    <w:rsid w:val="008F102E"/>
    <w:rsid w:val="008F5C95"/>
    <w:rsid w:val="009023E7"/>
    <w:rsid w:val="009237F7"/>
    <w:rsid w:val="009249E8"/>
    <w:rsid w:val="0094256A"/>
    <w:rsid w:val="0094479B"/>
    <w:rsid w:val="00950210"/>
    <w:rsid w:val="00952E00"/>
    <w:rsid w:val="009541DA"/>
    <w:rsid w:val="00966DAF"/>
    <w:rsid w:val="00970791"/>
    <w:rsid w:val="0098597C"/>
    <w:rsid w:val="00985991"/>
    <w:rsid w:val="009926F0"/>
    <w:rsid w:val="009D159C"/>
    <w:rsid w:val="009D66A9"/>
    <w:rsid w:val="009E33C1"/>
    <w:rsid w:val="009F1C38"/>
    <w:rsid w:val="009F4F6A"/>
    <w:rsid w:val="009F5856"/>
    <w:rsid w:val="00A00D34"/>
    <w:rsid w:val="00A012F2"/>
    <w:rsid w:val="00A03BE3"/>
    <w:rsid w:val="00A05E26"/>
    <w:rsid w:val="00A17F44"/>
    <w:rsid w:val="00A207A8"/>
    <w:rsid w:val="00A338CA"/>
    <w:rsid w:val="00A406F9"/>
    <w:rsid w:val="00A40853"/>
    <w:rsid w:val="00A46EFA"/>
    <w:rsid w:val="00A4718E"/>
    <w:rsid w:val="00A71C4F"/>
    <w:rsid w:val="00A84C98"/>
    <w:rsid w:val="00A90B7F"/>
    <w:rsid w:val="00A92A08"/>
    <w:rsid w:val="00A9722F"/>
    <w:rsid w:val="00AB25B0"/>
    <w:rsid w:val="00AB3B47"/>
    <w:rsid w:val="00AB6035"/>
    <w:rsid w:val="00AB6E2F"/>
    <w:rsid w:val="00AC1230"/>
    <w:rsid w:val="00AC6368"/>
    <w:rsid w:val="00AD273E"/>
    <w:rsid w:val="00AD689C"/>
    <w:rsid w:val="00AE0BFE"/>
    <w:rsid w:val="00AE156C"/>
    <w:rsid w:val="00AE7F72"/>
    <w:rsid w:val="00AF548E"/>
    <w:rsid w:val="00AF6886"/>
    <w:rsid w:val="00B07D9D"/>
    <w:rsid w:val="00B136F2"/>
    <w:rsid w:val="00B17D9E"/>
    <w:rsid w:val="00B214EA"/>
    <w:rsid w:val="00B27FE5"/>
    <w:rsid w:val="00B35ED7"/>
    <w:rsid w:val="00B46A8A"/>
    <w:rsid w:val="00B5446E"/>
    <w:rsid w:val="00B55D9C"/>
    <w:rsid w:val="00B56726"/>
    <w:rsid w:val="00B65243"/>
    <w:rsid w:val="00B76743"/>
    <w:rsid w:val="00B815D5"/>
    <w:rsid w:val="00B841ED"/>
    <w:rsid w:val="00BA42D2"/>
    <w:rsid w:val="00BB3F86"/>
    <w:rsid w:val="00BB752F"/>
    <w:rsid w:val="00BD192A"/>
    <w:rsid w:val="00BE1FC1"/>
    <w:rsid w:val="00C03CE1"/>
    <w:rsid w:val="00C07B64"/>
    <w:rsid w:val="00C138C7"/>
    <w:rsid w:val="00C22C65"/>
    <w:rsid w:val="00C31C39"/>
    <w:rsid w:val="00C331FB"/>
    <w:rsid w:val="00C4583B"/>
    <w:rsid w:val="00C46AAA"/>
    <w:rsid w:val="00C502F7"/>
    <w:rsid w:val="00C81444"/>
    <w:rsid w:val="00C81842"/>
    <w:rsid w:val="00C82E4D"/>
    <w:rsid w:val="00C86F68"/>
    <w:rsid w:val="00C94344"/>
    <w:rsid w:val="00CA5879"/>
    <w:rsid w:val="00CB2499"/>
    <w:rsid w:val="00CB5679"/>
    <w:rsid w:val="00CB5FBB"/>
    <w:rsid w:val="00CB6897"/>
    <w:rsid w:val="00CB7173"/>
    <w:rsid w:val="00CB76A2"/>
    <w:rsid w:val="00CD46DF"/>
    <w:rsid w:val="00CD4AC2"/>
    <w:rsid w:val="00CE0120"/>
    <w:rsid w:val="00CE1286"/>
    <w:rsid w:val="00CE1691"/>
    <w:rsid w:val="00CE5836"/>
    <w:rsid w:val="00CF17A2"/>
    <w:rsid w:val="00D01B36"/>
    <w:rsid w:val="00D1242B"/>
    <w:rsid w:val="00D21AA7"/>
    <w:rsid w:val="00D25E7E"/>
    <w:rsid w:val="00D315A6"/>
    <w:rsid w:val="00D347BA"/>
    <w:rsid w:val="00D34E69"/>
    <w:rsid w:val="00D3594A"/>
    <w:rsid w:val="00D406E4"/>
    <w:rsid w:val="00D46505"/>
    <w:rsid w:val="00D50C5F"/>
    <w:rsid w:val="00D52FF2"/>
    <w:rsid w:val="00D604FC"/>
    <w:rsid w:val="00D84BF2"/>
    <w:rsid w:val="00D85C06"/>
    <w:rsid w:val="00D91590"/>
    <w:rsid w:val="00D9679B"/>
    <w:rsid w:val="00D97A48"/>
    <w:rsid w:val="00DC518C"/>
    <w:rsid w:val="00DC53BC"/>
    <w:rsid w:val="00DD1359"/>
    <w:rsid w:val="00DD217B"/>
    <w:rsid w:val="00DD66DA"/>
    <w:rsid w:val="00DF0610"/>
    <w:rsid w:val="00DF40E5"/>
    <w:rsid w:val="00DF6E3F"/>
    <w:rsid w:val="00E11B44"/>
    <w:rsid w:val="00E22527"/>
    <w:rsid w:val="00E26373"/>
    <w:rsid w:val="00E33F15"/>
    <w:rsid w:val="00E46E42"/>
    <w:rsid w:val="00E47DB5"/>
    <w:rsid w:val="00E64817"/>
    <w:rsid w:val="00E72E23"/>
    <w:rsid w:val="00E86085"/>
    <w:rsid w:val="00E94400"/>
    <w:rsid w:val="00E9550F"/>
    <w:rsid w:val="00E96411"/>
    <w:rsid w:val="00E9716B"/>
    <w:rsid w:val="00EA482E"/>
    <w:rsid w:val="00EA50C5"/>
    <w:rsid w:val="00EB57E4"/>
    <w:rsid w:val="00EB656B"/>
    <w:rsid w:val="00EC2E8C"/>
    <w:rsid w:val="00ED2656"/>
    <w:rsid w:val="00ED43BD"/>
    <w:rsid w:val="00ED595F"/>
    <w:rsid w:val="00EE11B4"/>
    <w:rsid w:val="00EF4E60"/>
    <w:rsid w:val="00EF5845"/>
    <w:rsid w:val="00F062F1"/>
    <w:rsid w:val="00F21B0C"/>
    <w:rsid w:val="00F35DA6"/>
    <w:rsid w:val="00F42A8A"/>
    <w:rsid w:val="00F47F4D"/>
    <w:rsid w:val="00F65D4E"/>
    <w:rsid w:val="00F677F2"/>
    <w:rsid w:val="00F72C76"/>
    <w:rsid w:val="00F75E85"/>
    <w:rsid w:val="00F81320"/>
    <w:rsid w:val="00F8361F"/>
    <w:rsid w:val="00F967B3"/>
    <w:rsid w:val="00FA4D85"/>
    <w:rsid w:val="00FA7D8B"/>
    <w:rsid w:val="00FB091D"/>
    <w:rsid w:val="00FB3017"/>
    <w:rsid w:val="00FB4E9E"/>
    <w:rsid w:val="00FD6660"/>
    <w:rsid w:val="00FE1BEF"/>
    <w:rsid w:val="00FE6039"/>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460002974">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1154</Characters>
  <Application>Microsoft Office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1353</CharactersWithSpaces>
  <SharedDoc>false</SharedDoc>
  <HyperlinkBase> </HyperlinkBase>
  <HLinks>
    <vt:vector size="18" baseType="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2015-07-10T21:44:00Z</dcterms:created>
  <dcterms:modified xsi:type="dcterms:W3CDTF">2015-07-10T21:44:00Z</dcterms:modified>
  <cp:category> </cp:category>
  <cp:contentStatus> </cp:contentStatus>
</cp:coreProperties>
</file>