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38D0" w14:textId="77777777" w:rsidR="004C23E2" w:rsidRPr="004C23E2" w:rsidRDefault="004C23E2" w:rsidP="004C23E2">
      <w:pPr>
        <w:pStyle w:val="NoSpacing"/>
        <w:jc w:val="center"/>
        <w:rPr>
          <w:rFonts w:ascii="Times New Roman" w:hAnsi="Times New Roman" w:cs="Times New Roman"/>
          <w:b/>
          <w:sz w:val="28"/>
          <w:szCs w:val="28"/>
        </w:rPr>
      </w:pPr>
      <w:bookmarkStart w:id="0" w:name="_GoBack"/>
      <w:bookmarkEnd w:id="0"/>
      <w:r w:rsidRPr="004C23E2">
        <w:rPr>
          <w:rFonts w:ascii="Times New Roman" w:hAnsi="Times New Roman" w:cs="Times New Roman"/>
          <w:b/>
          <w:sz w:val="28"/>
          <w:szCs w:val="28"/>
        </w:rPr>
        <w:t>Remarks of David Simpson, Rear Admiral (Ret.)</w:t>
      </w:r>
    </w:p>
    <w:p w14:paraId="2DFF67D1" w14:textId="77777777" w:rsidR="004C23E2" w:rsidRPr="004C23E2" w:rsidRDefault="004C23E2" w:rsidP="004C23E2">
      <w:pPr>
        <w:pStyle w:val="NoSpacing"/>
        <w:jc w:val="center"/>
        <w:rPr>
          <w:rFonts w:ascii="Times New Roman" w:hAnsi="Times New Roman" w:cs="Times New Roman"/>
          <w:b/>
          <w:sz w:val="28"/>
          <w:szCs w:val="28"/>
        </w:rPr>
      </w:pPr>
      <w:r w:rsidRPr="004C23E2">
        <w:rPr>
          <w:rFonts w:ascii="Times New Roman" w:hAnsi="Times New Roman" w:cs="Times New Roman"/>
          <w:b/>
          <w:sz w:val="28"/>
          <w:szCs w:val="28"/>
        </w:rPr>
        <w:t>Chief, Public Safety and Homeland Security Bureau</w:t>
      </w:r>
    </w:p>
    <w:p w14:paraId="0E5E6C8D" w14:textId="77777777" w:rsidR="004C23E2" w:rsidRDefault="004C23E2" w:rsidP="004C23E2">
      <w:pPr>
        <w:pStyle w:val="NoSpacing"/>
        <w:jc w:val="center"/>
        <w:rPr>
          <w:rFonts w:ascii="Times New Roman" w:hAnsi="Times New Roman" w:cs="Times New Roman"/>
          <w:b/>
          <w:sz w:val="28"/>
          <w:szCs w:val="28"/>
        </w:rPr>
      </w:pPr>
      <w:r w:rsidRPr="004C23E2">
        <w:rPr>
          <w:rFonts w:ascii="Times New Roman" w:hAnsi="Times New Roman" w:cs="Times New Roman"/>
          <w:b/>
          <w:sz w:val="28"/>
          <w:szCs w:val="28"/>
        </w:rPr>
        <w:t>Federal Communications Commission</w:t>
      </w:r>
    </w:p>
    <w:p w14:paraId="086D8B49" w14:textId="77777777" w:rsidR="004C23E2" w:rsidRPr="004C23E2" w:rsidRDefault="004C23E2" w:rsidP="004C23E2">
      <w:pPr>
        <w:pStyle w:val="NoSpacing"/>
        <w:jc w:val="center"/>
        <w:rPr>
          <w:rFonts w:ascii="Times New Roman" w:hAnsi="Times New Roman" w:cs="Times New Roman"/>
          <w:b/>
          <w:sz w:val="28"/>
          <w:szCs w:val="28"/>
        </w:rPr>
      </w:pPr>
    </w:p>
    <w:p w14:paraId="6E7C7EF4" w14:textId="0B6A4F36" w:rsidR="00EF270B" w:rsidRPr="004C23E2" w:rsidRDefault="001A72F7" w:rsidP="004C23E2">
      <w:pPr>
        <w:pStyle w:val="NoSpacing"/>
        <w:jc w:val="center"/>
        <w:rPr>
          <w:rFonts w:ascii="Times New Roman" w:hAnsi="Times New Roman" w:cs="Times New Roman"/>
          <w:b/>
          <w:sz w:val="28"/>
          <w:szCs w:val="28"/>
        </w:rPr>
      </w:pPr>
      <w:r w:rsidRPr="004C23E2">
        <w:rPr>
          <w:rFonts w:ascii="Times New Roman" w:hAnsi="Times New Roman" w:cs="Times New Roman"/>
          <w:b/>
          <w:sz w:val="28"/>
          <w:szCs w:val="28"/>
        </w:rPr>
        <w:t xml:space="preserve">NARUC </w:t>
      </w:r>
      <w:r w:rsidR="00EF270B" w:rsidRPr="004C23E2">
        <w:rPr>
          <w:rFonts w:ascii="Times New Roman" w:hAnsi="Times New Roman" w:cs="Times New Roman"/>
          <w:b/>
          <w:sz w:val="28"/>
          <w:szCs w:val="28"/>
        </w:rPr>
        <w:t>Panel Discussion re E911 Governance</w:t>
      </w:r>
    </w:p>
    <w:p w14:paraId="33D7A9D8" w14:textId="7EB33019" w:rsidR="00C93594" w:rsidRPr="004C23E2" w:rsidRDefault="00EF270B" w:rsidP="004C23E2">
      <w:pPr>
        <w:pStyle w:val="NoSpacing"/>
        <w:jc w:val="center"/>
        <w:rPr>
          <w:rFonts w:ascii="Times New Roman" w:hAnsi="Times New Roman" w:cs="Times New Roman"/>
          <w:b/>
          <w:sz w:val="28"/>
          <w:szCs w:val="28"/>
        </w:rPr>
      </w:pPr>
      <w:r w:rsidRPr="004C23E2">
        <w:rPr>
          <w:rFonts w:ascii="Times New Roman" w:hAnsi="Times New Roman" w:cs="Times New Roman"/>
          <w:b/>
          <w:sz w:val="28"/>
          <w:szCs w:val="28"/>
        </w:rPr>
        <w:t>New York</w:t>
      </w:r>
      <w:r w:rsidR="004C23E2" w:rsidRPr="004C23E2">
        <w:rPr>
          <w:rFonts w:ascii="Times New Roman" w:hAnsi="Times New Roman" w:cs="Times New Roman"/>
          <w:b/>
          <w:sz w:val="28"/>
          <w:szCs w:val="28"/>
        </w:rPr>
        <w:t>, NY</w:t>
      </w:r>
    </w:p>
    <w:p w14:paraId="3B491E0D" w14:textId="7F12B302" w:rsidR="004C23E2" w:rsidRDefault="004C23E2" w:rsidP="004C23E2">
      <w:pPr>
        <w:pStyle w:val="NoSpacing"/>
        <w:jc w:val="center"/>
        <w:rPr>
          <w:rFonts w:ascii="Times New Roman" w:hAnsi="Times New Roman" w:cs="Times New Roman"/>
          <w:b/>
          <w:sz w:val="28"/>
          <w:szCs w:val="28"/>
        </w:rPr>
      </w:pPr>
      <w:r w:rsidRPr="004C23E2">
        <w:rPr>
          <w:rFonts w:ascii="Times New Roman" w:hAnsi="Times New Roman" w:cs="Times New Roman"/>
          <w:b/>
          <w:sz w:val="28"/>
          <w:szCs w:val="28"/>
        </w:rPr>
        <w:t>July 13, 2015</w:t>
      </w:r>
    </w:p>
    <w:p w14:paraId="6D8519A0" w14:textId="77777777" w:rsidR="004C23E2" w:rsidRPr="004C23E2" w:rsidRDefault="004C23E2" w:rsidP="004C23E2">
      <w:pPr>
        <w:pStyle w:val="NoSpacing"/>
        <w:jc w:val="center"/>
        <w:rPr>
          <w:rFonts w:ascii="Times New Roman" w:hAnsi="Times New Roman" w:cs="Times New Roman"/>
          <w:b/>
          <w:sz w:val="28"/>
          <w:szCs w:val="28"/>
        </w:rPr>
      </w:pPr>
    </w:p>
    <w:p w14:paraId="1AD9B5AC" w14:textId="77777777" w:rsidR="00C93594" w:rsidRPr="006B0D94" w:rsidRDefault="00C93594" w:rsidP="006B0D94">
      <w:pPr>
        <w:pStyle w:val="NoSpacing"/>
        <w:jc w:val="center"/>
        <w:rPr>
          <w:b/>
          <w:sz w:val="28"/>
          <w:szCs w:val="28"/>
        </w:rPr>
      </w:pPr>
      <w:r w:rsidRPr="004C23E2">
        <w:rPr>
          <w:rFonts w:ascii="Times New Roman" w:hAnsi="Times New Roman" w:cs="Times New Roman"/>
          <w:b/>
          <w:sz w:val="28"/>
          <w:szCs w:val="28"/>
        </w:rPr>
        <w:t>-As Prepared for Delivery</w:t>
      </w:r>
      <w:r w:rsidRPr="006B0D94">
        <w:rPr>
          <w:b/>
          <w:sz w:val="28"/>
          <w:szCs w:val="28"/>
        </w:rPr>
        <w:t>-</w:t>
      </w:r>
    </w:p>
    <w:p w14:paraId="2D1B3963" w14:textId="77777777" w:rsidR="004514BA" w:rsidRPr="000A7967" w:rsidRDefault="004514BA" w:rsidP="00961A38">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F802D1" wp14:editId="6790C685">
                <wp:simplePos x="0" y="0"/>
                <wp:positionH relativeFrom="column">
                  <wp:posOffset>114300</wp:posOffset>
                </wp:positionH>
                <wp:positionV relativeFrom="paragraph">
                  <wp:posOffset>57785</wp:posOffset>
                </wp:positionV>
                <wp:extent cx="5715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EF50E5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4.55pt" to="4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" strokecolor="black [3213]" strokeweight="1pt"/>
            </w:pict>
          </mc:Fallback>
        </mc:AlternateContent>
      </w:r>
    </w:p>
    <w:p w14:paraId="087563C2" w14:textId="77777777" w:rsidR="00FE3599" w:rsidRDefault="001A72F7" w:rsidP="00B8669C">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Commissioner Jones</w:t>
      </w:r>
      <w:r w:rsidR="00C97099" w:rsidRPr="000A7967">
        <w:rPr>
          <w:rFonts w:ascii="Times New Roman" w:hAnsi="Times New Roman" w:cs="Times New Roman"/>
          <w:sz w:val="24"/>
          <w:szCs w:val="24"/>
        </w:rPr>
        <w:t xml:space="preserve">, thank you for </w:t>
      </w:r>
      <w:r w:rsidR="00C97099">
        <w:rPr>
          <w:rFonts w:ascii="Times New Roman" w:hAnsi="Times New Roman" w:cs="Times New Roman"/>
          <w:sz w:val="24"/>
          <w:szCs w:val="24"/>
        </w:rPr>
        <w:t>that</w:t>
      </w:r>
      <w:r w:rsidR="00C97099" w:rsidRPr="000A7967">
        <w:rPr>
          <w:rFonts w:ascii="Times New Roman" w:hAnsi="Times New Roman" w:cs="Times New Roman"/>
          <w:sz w:val="24"/>
          <w:szCs w:val="24"/>
        </w:rPr>
        <w:t xml:space="preserve"> introduction</w:t>
      </w:r>
      <w:r w:rsidR="00C97099">
        <w:rPr>
          <w:rFonts w:ascii="Times New Roman" w:hAnsi="Times New Roman" w:cs="Times New Roman"/>
          <w:sz w:val="24"/>
          <w:szCs w:val="24"/>
        </w:rPr>
        <w:t xml:space="preserve">.   Thanks also to </w:t>
      </w:r>
      <w:r>
        <w:rPr>
          <w:rFonts w:ascii="Times New Roman" w:hAnsi="Times New Roman" w:cs="Times New Roman"/>
          <w:sz w:val="24"/>
          <w:szCs w:val="24"/>
        </w:rPr>
        <w:t>NARUC, the Committee on Telecommunications</w:t>
      </w:r>
      <w:r w:rsidR="00C97099" w:rsidRPr="000A7967">
        <w:rPr>
          <w:rFonts w:ascii="Times New Roman" w:hAnsi="Times New Roman" w:cs="Times New Roman"/>
          <w:sz w:val="24"/>
          <w:szCs w:val="24"/>
        </w:rPr>
        <w:t xml:space="preserve">, and to </w:t>
      </w:r>
      <w:r w:rsidR="00C97099">
        <w:rPr>
          <w:rFonts w:ascii="Times New Roman" w:hAnsi="Times New Roman" w:cs="Times New Roman"/>
          <w:sz w:val="24"/>
          <w:szCs w:val="24"/>
        </w:rPr>
        <w:t xml:space="preserve">everyone </w:t>
      </w:r>
      <w:r w:rsidR="00BD0155">
        <w:rPr>
          <w:rFonts w:ascii="Times New Roman" w:hAnsi="Times New Roman" w:cs="Times New Roman"/>
          <w:sz w:val="24"/>
          <w:szCs w:val="24"/>
        </w:rPr>
        <w:t xml:space="preserve">here </w:t>
      </w:r>
      <w:r w:rsidR="00C97099">
        <w:rPr>
          <w:rFonts w:ascii="Times New Roman" w:hAnsi="Times New Roman" w:cs="Times New Roman"/>
          <w:sz w:val="24"/>
          <w:szCs w:val="24"/>
        </w:rPr>
        <w:t xml:space="preserve">in the audience </w:t>
      </w:r>
      <w:r>
        <w:rPr>
          <w:rFonts w:ascii="Times New Roman" w:hAnsi="Times New Roman" w:cs="Times New Roman"/>
          <w:sz w:val="24"/>
          <w:szCs w:val="24"/>
        </w:rPr>
        <w:t xml:space="preserve">for </w:t>
      </w:r>
      <w:r w:rsidR="00C97099">
        <w:rPr>
          <w:rFonts w:ascii="Times New Roman" w:hAnsi="Times New Roman" w:cs="Times New Roman"/>
          <w:sz w:val="24"/>
          <w:szCs w:val="24"/>
        </w:rPr>
        <w:t>joining</w:t>
      </w:r>
      <w:r w:rsidR="00C97099" w:rsidRPr="000A7967">
        <w:rPr>
          <w:rFonts w:ascii="Times New Roman" w:hAnsi="Times New Roman" w:cs="Times New Roman"/>
          <w:sz w:val="24"/>
          <w:szCs w:val="24"/>
        </w:rPr>
        <w:t xml:space="preserve"> us </w:t>
      </w:r>
      <w:r>
        <w:rPr>
          <w:rFonts w:ascii="Times New Roman" w:hAnsi="Times New Roman" w:cs="Times New Roman"/>
          <w:sz w:val="24"/>
          <w:szCs w:val="24"/>
        </w:rPr>
        <w:t>today</w:t>
      </w:r>
      <w:r w:rsidR="00C97099" w:rsidRPr="000A7967">
        <w:rPr>
          <w:rFonts w:ascii="Times New Roman" w:hAnsi="Times New Roman" w:cs="Times New Roman"/>
          <w:sz w:val="24"/>
          <w:szCs w:val="24"/>
        </w:rPr>
        <w:t xml:space="preserve">. </w:t>
      </w:r>
      <w:r w:rsidR="00C97099">
        <w:rPr>
          <w:rFonts w:ascii="Times New Roman" w:hAnsi="Times New Roman" w:cs="Times New Roman"/>
          <w:sz w:val="24"/>
          <w:szCs w:val="24"/>
        </w:rPr>
        <w:t xml:space="preserve"> </w:t>
      </w:r>
    </w:p>
    <w:p w14:paraId="1A80C652" w14:textId="068A258D" w:rsidR="00EE1A28" w:rsidRDefault="00BD0155" w:rsidP="00B866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topic of our panel is </w:t>
      </w:r>
      <w:r w:rsidR="000F5898">
        <w:rPr>
          <w:rFonts w:ascii="Times New Roman" w:hAnsi="Times New Roman" w:cs="Times New Roman"/>
          <w:sz w:val="24"/>
          <w:szCs w:val="24"/>
        </w:rPr>
        <w:t>911 governance</w:t>
      </w:r>
      <w:r>
        <w:rPr>
          <w:rFonts w:ascii="Times New Roman" w:hAnsi="Times New Roman" w:cs="Times New Roman"/>
          <w:sz w:val="24"/>
          <w:szCs w:val="24"/>
        </w:rPr>
        <w:t xml:space="preserve">, which raises many complicated questions about </w:t>
      </w:r>
      <w:r w:rsidR="000F5898">
        <w:rPr>
          <w:rFonts w:ascii="Times New Roman" w:hAnsi="Times New Roman" w:cs="Times New Roman"/>
          <w:sz w:val="24"/>
          <w:szCs w:val="24"/>
        </w:rPr>
        <w:t xml:space="preserve">preserving </w:t>
      </w:r>
      <w:r w:rsidR="00EE1A28">
        <w:rPr>
          <w:rFonts w:ascii="Times New Roman" w:hAnsi="Times New Roman" w:cs="Times New Roman"/>
          <w:sz w:val="24"/>
          <w:szCs w:val="24"/>
        </w:rPr>
        <w:t>effective</w:t>
      </w:r>
      <w:r w:rsidR="000F5898">
        <w:rPr>
          <w:rFonts w:ascii="Times New Roman" w:hAnsi="Times New Roman" w:cs="Times New Roman"/>
          <w:sz w:val="24"/>
          <w:szCs w:val="24"/>
        </w:rPr>
        <w:t xml:space="preserve"> oversight </w:t>
      </w:r>
      <w:r>
        <w:rPr>
          <w:rFonts w:ascii="Times New Roman" w:hAnsi="Times New Roman" w:cs="Times New Roman"/>
          <w:sz w:val="24"/>
          <w:szCs w:val="24"/>
        </w:rPr>
        <w:t>at the local, state, and federal levels as technologies and business models for 911 service evolve.</w:t>
      </w:r>
      <w:r w:rsidR="000F5898">
        <w:rPr>
          <w:rFonts w:ascii="Times New Roman" w:hAnsi="Times New Roman" w:cs="Times New Roman"/>
          <w:sz w:val="24"/>
          <w:szCs w:val="24"/>
        </w:rPr>
        <w:t xml:space="preserve">  I</w:t>
      </w:r>
      <w:r w:rsidR="00CA2A53">
        <w:rPr>
          <w:rFonts w:ascii="Times New Roman" w:hAnsi="Times New Roman" w:cs="Times New Roman"/>
          <w:sz w:val="24"/>
          <w:szCs w:val="24"/>
        </w:rPr>
        <w:t xml:space="preserve"> will start</w:t>
      </w:r>
      <w:r w:rsidR="000F5898">
        <w:rPr>
          <w:rFonts w:ascii="Times New Roman" w:hAnsi="Times New Roman" w:cs="Times New Roman"/>
          <w:sz w:val="24"/>
          <w:szCs w:val="24"/>
        </w:rPr>
        <w:t xml:space="preserve">, however, with a simple </w:t>
      </w:r>
      <w:r w:rsidR="008E12B2">
        <w:rPr>
          <w:rFonts w:ascii="Times New Roman" w:hAnsi="Times New Roman" w:cs="Times New Roman"/>
          <w:sz w:val="24"/>
          <w:szCs w:val="24"/>
        </w:rPr>
        <w:t>message</w:t>
      </w:r>
      <w:r w:rsidR="000F5898">
        <w:rPr>
          <w:rFonts w:ascii="Times New Roman" w:hAnsi="Times New Roman" w:cs="Times New Roman"/>
          <w:sz w:val="24"/>
          <w:szCs w:val="24"/>
        </w:rPr>
        <w:t xml:space="preserve"> that guides the FCC’s efforts: Americans must have confidence that every call to 911 will go through, and for that to happen, every link in the chain of 911 call completion must be </w:t>
      </w:r>
      <w:r w:rsidR="00964CB7">
        <w:rPr>
          <w:rFonts w:ascii="Times New Roman" w:hAnsi="Times New Roman" w:cs="Times New Roman"/>
          <w:sz w:val="24"/>
          <w:szCs w:val="24"/>
        </w:rPr>
        <w:t xml:space="preserve">dependable, and responsible parties need to be held </w:t>
      </w:r>
      <w:r w:rsidR="000F5898">
        <w:rPr>
          <w:rFonts w:ascii="Times New Roman" w:hAnsi="Times New Roman" w:cs="Times New Roman"/>
          <w:sz w:val="24"/>
          <w:szCs w:val="24"/>
        </w:rPr>
        <w:t xml:space="preserve">accountable for </w:t>
      </w:r>
      <w:r w:rsidR="00964CB7">
        <w:rPr>
          <w:rFonts w:ascii="Times New Roman" w:hAnsi="Times New Roman" w:cs="Times New Roman"/>
          <w:sz w:val="24"/>
          <w:szCs w:val="24"/>
        </w:rPr>
        <w:t xml:space="preserve">their </w:t>
      </w:r>
      <w:r w:rsidR="000F5898">
        <w:rPr>
          <w:rFonts w:ascii="Times New Roman" w:hAnsi="Times New Roman" w:cs="Times New Roman"/>
          <w:sz w:val="24"/>
          <w:szCs w:val="24"/>
        </w:rPr>
        <w:t>part</w:t>
      </w:r>
      <w:r w:rsidR="00964CB7">
        <w:rPr>
          <w:rFonts w:ascii="Times New Roman" w:hAnsi="Times New Roman" w:cs="Times New Roman"/>
          <w:sz w:val="24"/>
          <w:szCs w:val="24"/>
        </w:rPr>
        <w:t>s</w:t>
      </w:r>
      <w:r w:rsidR="000F5898">
        <w:rPr>
          <w:rFonts w:ascii="Times New Roman" w:hAnsi="Times New Roman" w:cs="Times New Roman"/>
          <w:sz w:val="24"/>
          <w:szCs w:val="24"/>
        </w:rPr>
        <w:t xml:space="preserve"> </w:t>
      </w:r>
      <w:r w:rsidR="00D04E99">
        <w:rPr>
          <w:rFonts w:ascii="Times New Roman" w:hAnsi="Times New Roman" w:cs="Times New Roman"/>
          <w:sz w:val="24"/>
          <w:szCs w:val="24"/>
        </w:rPr>
        <w:t xml:space="preserve">in ensuring reliable and resilient service.  </w:t>
      </w:r>
    </w:p>
    <w:p w14:paraId="5944FE25" w14:textId="7CCF4BFD" w:rsidR="00D04E99" w:rsidRDefault="00D04E99" w:rsidP="00B866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was never a trivial task, given the critical nature of 911 service</w:t>
      </w:r>
      <w:r w:rsidR="00CA2A53">
        <w:rPr>
          <w:rFonts w:ascii="Times New Roman" w:hAnsi="Times New Roman" w:cs="Times New Roman"/>
          <w:sz w:val="24"/>
          <w:szCs w:val="24"/>
        </w:rPr>
        <w:t xml:space="preserve"> and the high stakes of responding to emergency calls</w:t>
      </w:r>
      <w:r w:rsidR="008E12B2">
        <w:rPr>
          <w:rFonts w:ascii="Times New Roman" w:hAnsi="Times New Roman" w:cs="Times New Roman"/>
          <w:sz w:val="24"/>
          <w:szCs w:val="24"/>
        </w:rPr>
        <w:t xml:space="preserve">.  </w:t>
      </w:r>
      <w:r w:rsidR="008A0547">
        <w:rPr>
          <w:rFonts w:ascii="Times New Roman" w:hAnsi="Times New Roman" w:cs="Times New Roman"/>
          <w:sz w:val="24"/>
          <w:szCs w:val="24"/>
        </w:rPr>
        <w:t xml:space="preserve">But the transition to Next Generation 911 has revealed new challenges as IP-based 911 networks and capabilities are provided by an increasingly broad range of </w:t>
      </w:r>
      <w:r w:rsidR="00D55C8F">
        <w:rPr>
          <w:rFonts w:ascii="Times New Roman" w:hAnsi="Times New Roman" w:cs="Times New Roman"/>
          <w:sz w:val="24"/>
          <w:szCs w:val="24"/>
        </w:rPr>
        <w:t>entities</w:t>
      </w:r>
      <w:r w:rsidR="008A0547">
        <w:rPr>
          <w:rFonts w:ascii="Times New Roman" w:hAnsi="Times New Roman" w:cs="Times New Roman"/>
          <w:sz w:val="24"/>
          <w:szCs w:val="24"/>
        </w:rPr>
        <w:t xml:space="preserve"> under varying forms of regulatory oversight.  Recent “sunny day” 911 outages affecting millions of people in multiple states underscore these new risks to 911 reliability, as well as the challenges of coordinating recovery from a major outage among several service providers and many affected jurisdictions.</w:t>
      </w:r>
      <w:r w:rsidR="00D05814">
        <w:rPr>
          <w:rFonts w:ascii="Times New Roman" w:hAnsi="Times New Roman" w:cs="Times New Roman"/>
          <w:sz w:val="24"/>
          <w:szCs w:val="24"/>
        </w:rPr>
        <w:t xml:space="preserve">  </w:t>
      </w:r>
      <w:r w:rsidR="00964CB7">
        <w:rPr>
          <w:rFonts w:ascii="Times New Roman" w:hAnsi="Times New Roman" w:cs="Times New Roman"/>
          <w:sz w:val="24"/>
          <w:szCs w:val="24"/>
        </w:rPr>
        <w:t xml:space="preserve">(By “sunny day,” I mean outages not caused by weather, cable breaks, etc., but rather but some issue within the 911 infrastructure itself) </w:t>
      </w:r>
      <w:r w:rsidR="00B9308B">
        <w:rPr>
          <w:rFonts w:ascii="Times New Roman" w:hAnsi="Times New Roman" w:cs="Times New Roman"/>
          <w:sz w:val="24"/>
          <w:szCs w:val="24"/>
        </w:rPr>
        <w:t xml:space="preserve">The IP transition </w:t>
      </w:r>
      <w:r w:rsidR="00D05814">
        <w:rPr>
          <w:rFonts w:ascii="Times New Roman" w:hAnsi="Times New Roman" w:cs="Times New Roman"/>
          <w:sz w:val="24"/>
          <w:szCs w:val="24"/>
        </w:rPr>
        <w:t>holds potential to</w:t>
      </w:r>
      <w:r w:rsidR="00B9308B" w:rsidRPr="00B9308B">
        <w:rPr>
          <w:rFonts w:ascii="Times New Roman" w:hAnsi="Times New Roman" w:cs="Times New Roman"/>
          <w:sz w:val="24"/>
          <w:szCs w:val="24"/>
        </w:rPr>
        <w:t xml:space="preserve"> vastly improve 911 </w:t>
      </w:r>
      <w:r w:rsidR="00964CB7">
        <w:rPr>
          <w:rFonts w:ascii="Times New Roman" w:hAnsi="Times New Roman" w:cs="Times New Roman"/>
          <w:sz w:val="24"/>
          <w:szCs w:val="24"/>
        </w:rPr>
        <w:t xml:space="preserve">service </w:t>
      </w:r>
      <w:r w:rsidR="00D05814">
        <w:rPr>
          <w:rFonts w:ascii="Times New Roman" w:hAnsi="Times New Roman" w:cs="Times New Roman"/>
          <w:sz w:val="24"/>
          <w:szCs w:val="24"/>
        </w:rPr>
        <w:t xml:space="preserve">by providing </w:t>
      </w:r>
      <w:r w:rsidR="002149D3">
        <w:rPr>
          <w:rFonts w:ascii="Times New Roman" w:hAnsi="Times New Roman" w:cs="Times New Roman"/>
          <w:sz w:val="24"/>
          <w:szCs w:val="24"/>
        </w:rPr>
        <w:t>call-takers</w:t>
      </w:r>
      <w:r w:rsidR="00D05814">
        <w:rPr>
          <w:rFonts w:ascii="Times New Roman" w:hAnsi="Times New Roman" w:cs="Times New Roman"/>
          <w:sz w:val="24"/>
          <w:szCs w:val="24"/>
        </w:rPr>
        <w:t xml:space="preserve"> and</w:t>
      </w:r>
      <w:r w:rsidR="00B9308B" w:rsidRPr="00B9308B">
        <w:rPr>
          <w:rFonts w:ascii="Times New Roman" w:hAnsi="Times New Roman" w:cs="Times New Roman"/>
          <w:sz w:val="24"/>
          <w:szCs w:val="24"/>
        </w:rPr>
        <w:t xml:space="preserve"> first responders </w:t>
      </w:r>
      <w:r w:rsidR="00D05814">
        <w:rPr>
          <w:rFonts w:ascii="Times New Roman" w:hAnsi="Times New Roman" w:cs="Times New Roman"/>
          <w:sz w:val="24"/>
          <w:szCs w:val="24"/>
        </w:rPr>
        <w:t xml:space="preserve">with new and </w:t>
      </w:r>
      <w:r w:rsidR="00964CB7">
        <w:rPr>
          <w:rFonts w:ascii="Times New Roman" w:hAnsi="Times New Roman" w:cs="Times New Roman"/>
          <w:sz w:val="24"/>
          <w:szCs w:val="24"/>
        </w:rPr>
        <w:t xml:space="preserve">more complete </w:t>
      </w:r>
      <w:r w:rsidR="00D05814">
        <w:rPr>
          <w:rFonts w:ascii="Times New Roman" w:hAnsi="Times New Roman" w:cs="Times New Roman"/>
          <w:sz w:val="24"/>
          <w:szCs w:val="24"/>
        </w:rPr>
        <w:t>information to assist in emergency response</w:t>
      </w:r>
      <w:r w:rsidR="00B9308B" w:rsidRPr="00B9308B">
        <w:rPr>
          <w:rFonts w:ascii="Times New Roman" w:hAnsi="Times New Roman" w:cs="Times New Roman"/>
          <w:sz w:val="24"/>
          <w:szCs w:val="24"/>
        </w:rPr>
        <w:t xml:space="preserve">.  </w:t>
      </w:r>
      <w:r w:rsidR="00D05814">
        <w:rPr>
          <w:rFonts w:ascii="Times New Roman" w:hAnsi="Times New Roman" w:cs="Times New Roman"/>
          <w:sz w:val="24"/>
          <w:szCs w:val="24"/>
        </w:rPr>
        <w:t xml:space="preserve"> But we cannot allow the transition to result in a breakdown of governance structures that have served the 911 community well, or </w:t>
      </w:r>
      <w:r w:rsidR="00EE1A28">
        <w:rPr>
          <w:rFonts w:ascii="Times New Roman" w:hAnsi="Times New Roman" w:cs="Times New Roman"/>
          <w:sz w:val="24"/>
          <w:szCs w:val="24"/>
        </w:rPr>
        <w:t xml:space="preserve">in gaps in oversight and accountability that put </w:t>
      </w:r>
      <w:r w:rsidR="00CA2A53">
        <w:rPr>
          <w:rFonts w:ascii="Times New Roman" w:hAnsi="Times New Roman" w:cs="Times New Roman"/>
          <w:sz w:val="24"/>
          <w:szCs w:val="24"/>
        </w:rPr>
        <w:t>public safety</w:t>
      </w:r>
      <w:r w:rsidR="00EE1A28">
        <w:rPr>
          <w:rFonts w:ascii="Times New Roman" w:hAnsi="Times New Roman" w:cs="Times New Roman"/>
          <w:sz w:val="24"/>
          <w:szCs w:val="24"/>
        </w:rPr>
        <w:t xml:space="preserve"> at risk.</w:t>
      </w:r>
    </w:p>
    <w:p w14:paraId="46D6C0C9" w14:textId="77777777" w:rsidR="001A72F7" w:rsidRPr="000A7967" w:rsidRDefault="00D04E99" w:rsidP="005C4E3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Commission recognized these challenges in a Policy Statement and Notice of Proposed Rulemaking adopted in November 2014</w:t>
      </w:r>
      <w:r w:rsidR="00CA2A53">
        <w:rPr>
          <w:rFonts w:ascii="Times New Roman" w:hAnsi="Times New Roman" w:cs="Times New Roman"/>
          <w:sz w:val="24"/>
          <w:szCs w:val="24"/>
        </w:rPr>
        <w:t>, which initiated our ongoing proceeding in Public Safety Docket 14-193 on 911 governance and accountability</w:t>
      </w:r>
      <w:r>
        <w:rPr>
          <w:rFonts w:ascii="Times New Roman" w:hAnsi="Times New Roman" w:cs="Times New Roman"/>
          <w:sz w:val="24"/>
          <w:szCs w:val="24"/>
        </w:rPr>
        <w:t xml:space="preserve">. </w:t>
      </w:r>
      <w:r w:rsidR="00EE1A28">
        <w:rPr>
          <w:rFonts w:ascii="Times New Roman" w:hAnsi="Times New Roman" w:cs="Times New Roman"/>
          <w:sz w:val="24"/>
          <w:szCs w:val="24"/>
        </w:rPr>
        <w:t xml:space="preserve"> My remarks will focus on the specific proposals in that NPRM and </w:t>
      </w:r>
      <w:r w:rsidR="00CA2A53">
        <w:rPr>
          <w:rFonts w:ascii="Times New Roman" w:hAnsi="Times New Roman" w:cs="Times New Roman"/>
          <w:sz w:val="24"/>
          <w:szCs w:val="24"/>
        </w:rPr>
        <w:t xml:space="preserve">the </w:t>
      </w:r>
      <w:r w:rsidR="00EE1A28">
        <w:rPr>
          <w:rFonts w:ascii="Times New Roman" w:hAnsi="Times New Roman" w:cs="Times New Roman"/>
          <w:sz w:val="24"/>
          <w:szCs w:val="24"/>
        </w:rPr>
        <w:t xml:space="preserve">comment record in response, and I look forward to hearing my co-panelists’ views on how the </w:t>
      </w:r>
      <w:r w:rsidR="005C4E37">
        <w:rPr>
          <w:rFonts w:ascii="Times New Roman" w:hAnsi="Times New Roman" w:cs="Times New Roman"/>
          <w:sz w:val="24"/>
          <w:szCs w:val="24"/>
        </w:rPr>
        <w:t xml:space="preserve">FCC can play a </w:t>
      </w:r>
      <w:r w:rsidR="002149D3">
        <w:rPr>
          <w:rFonts w:ascii="Times New Roman" w:hAnsi="Times New Roman" w:cs="Times New Roman"/>
          <w:sz w:val="24"/>
          <w:szCs w:val="24"/>
        </w:rPr>
        <w:t xml:space="preserve">useful role in addressing governance </w:t>
      </w:r>
      <w:r w:rsidR="00CA2A53">
        <w:rPr>
          <w:rFonts w:ascii="Times New Roman" w:hAnsi="Times New Roman" w:cs="Times New Roman"/>
          <w:sz w:val="24"/>
          <w:szCs w:val="24"/>
        </w:rPr>
        <w:t>challenges</w:t>
      </w:r>
      <w:r w:rsidR="005C4E37">
        <w:rPr>
          <w:rFonts w:ascii="Times New Roman" w:hAnsi="Times New Roman" w:cs="Times New Roman"/>
          <w:sz w:val="24"/>
          <w:szCs w:val="24"/>
        </w:rPr>
        <w:t xml:space="preserve"> through that proceeding.  </w:t>
      </w:r>
      <w:r w:rsidR="008A0547">
        <w:rPr>
          <w:rFonts w:ascii="Times New Roman" w:hAnsi="Times New Roman" w:cs="Times New Roman"/>
          <w:sz w:val="24"/>
          <w:szCs w:val="24"/>
        </w:rPr>
        <w:t xml:space="preserve">First, </w:t>
      </w:r>
      <w:r w:rsidR="00EE1A28">
        <w:rPr>
          <w:rFonts w:ascii="Times New Roman" w:hAnsi="Times New Roman" w:cs="Times New Roman"/>
          <w:sz w:val="24"/>
          <w:szCs w:val="24"/>
        </w:rPr>
        <w:t xml:space="preserve">however, </w:t>
      </w:r>
      <w:r w:rsidR="008A0547">
        <w:rPr>
          <w:rFonts w:ascii="Times New Roman" w:hAnsi="Times New Roman" w:cs="Times New Roman"/>
          <w:sz w:val="24"/>
          <w:szCs w:val="24"/>
        </w:rPr>
        <w:t>let me start with some background on the FCC’</w:t>
      </w:r>
      <w:r w:rsidR="005C4E37">
        <w:rPr>
          <w:rFonts w:ascii="Times New Roman" w:hAnsi="Times New Roman" w:cs="Times New Roman"/>
          <w:sz w:val="24"/>
          <w:szCs w:val="24"/>
        </w:rPr>
        <w:t>s approach to 911 reliability, which provides a foundation</w:t>
      </w:r>
      <w:r w:rsidR="002149D3">
        <w:rPr>
          <w:rFonts w:ascii="Times New Roman" w:hAnsi="Times New Roman" w:cs="Times New Roman"/>
          <w:sz w:val="24"/>
          <w:szCs w:val="24"/>
        </w:rPr>
        <w:t xml:space="preserve"> for the proposals the Commission is currently considering.</w:t>
      </w:r>
      <w:r w:rsidR="005C4E37">
        <w:rPr>
          <w:rFonts w:ascii="Times New Roman" w:hAnsi="Times New Roman" w:cs="Times New Roman"/>
          <w:sz w:val="24"/>
          <w:szCs w:val="24"/>
        </w:rPr>
        <w:t xml:space="preserve"> </w:t>
      </w:r>
      <w:r>
        <w:rPr>
          <w:rFonts w:ascii="Times New Roman" w:hAnsi="Times New Roman" w:cs="Times New Roman"/>
          <w:sz w:val="24"/>
          <w:szCs w:val="24"/>
        </w:rPr>
        <w:t xml:space="preserve">   </w:t>
      </w:r>
      <w:r w:rsidR="000F5898">
        <w:rPr>
          <w:rFonts w:ascii="Times New Roman" w:hAnsi="Times New Roman" w:cs="Times New Roman"/>
          <w:sz w:val="24"/>
          <w:szCs w:val="24"/>
        </w:rPr>
        <w:t xml:space="preserve"> </w:t>
      </w:r>
      <w:r w:rsidR="00BD0155">
        <w:rPr>
          <w:rFonts w:ascii="Times New Roman" w:hAnsi="Times New Roman" w:cs="Times New Roman"/>
          <w:sz w:val="24"/>
          <w:szCs w:val="24"/>
        </w:rPr>
        <w:t xml:space="preserve">  </w:t>
      </w:r>
    </w:p>
    <w:p w14:paraId="37AEB5B6" w14:textId="77777777" w:rsidR="005B33E0" w:rsidRPr="000A7967" w:rsidRDefault="00710921" w:rsidP="00074B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may </w:t>
      </w:r>
      <w:r w:rsidR="00B91CFC">
        <w:rPr>
          <w:rFonts w:ascii="Times New Roman" w:hAnsi="Times New Roman" w:cs="Times New Roman"/>
          <w:sz w:val="24"/>
          <w:szCs w:val="24"/>
        </w:rPr>
        <w:t>recall, t</w:t>
      </w:r>
      <w:r w:rsidR="005B33E0" w:rsidRPr="000A7967">
        <w:rPr>
          <w:rFonts w:ascii="Times New Roman" w:hAnsi="Times New Roman" w:cs="Times New Roman"/>
          <w:sz w:val="24"/>
          <w:szCs w:val="24"/>
        </w:rPr>
        <w:t xml:space="preserve">he FCC responded to the 2012 derecho </w:t>
      </w:r>
      <w:r w:rsidR="00074B9F">
        <w:rPr>
          <w:rFonts w:ascii="Times New Roman" w:hAnsi="Times New Roman" w:cs="Times New Roman"/>
          <w:sz w:val="24"/>
          <w:szCs w:val="24"/>
        </w:rPr>
        <w:t xml:space="preserve">storm </w:t>
      </w:r>
      <w:r w:rsidR="005B33E0" w:rsidRPr="000A7967">
        <w:rPr>
          <w:rFonts w:ascii="Times New Roman" w:hAnsi="Times New Roman" w:cs="Times New Roman"/>
          <w:sz w:val="24"/>
          <w:szCs w:val="24"/>
        </w:rPr>
        <w:t>by adopting rules requiring 911 service providers</w:t>
      </w:r>
      <w:r w:rsidR="002149D3">
        <w:rPr>
          <w:rFonts w:ascii="Times New Roman" w:hAnsi="Times New Roman" w:cs="Times New Roman"/>
          <w:sz w:val="24"/>
          <w:szCs w:val="24"/>
        </w:rPr>
        <w:t xml:space="preserve"> that directly serve PSAPs</w:t>
      </w:r>
      <w:r w:rsidR="005B33E0" w:rsidRPr="000A7967">
        <w:rPr>
          <w:rFonts w:ascii="Times New Roman" w:hAnsi="Times New Roman" w:cs="Times New Roman"/>
          <w:sz w:val="24"/>
          <w:szCs w:val="24"/>
        </w:rPr>
        <w:t xml:space="preserve"> to take reasonable measures to provide reliable service</w:t>
      </w:r>
      <w:r w:rsidR="00074B9F">
        <w:rPr>
          <w:rFonts w:ascii="Times New Roman" w:hAnsi="Times New Roman" w:cs="Times New Roman"/>
          <w:sz w:val="24"/>
          <w:szCs w:val="24"/>
        </w:rPr>
        <w:t>,</w:t>
      </w:r>
      <w:r w:rsidR="005B33E0" w:rsidRPr="000A7967">
        <w:rPr>
          <w:rFonts w:ascii="Times New Roman" w:hAnsi="Times New Roman" w:cs="Times New Roman"/>
          <w:sz w:val="24"/>
          <w:szCs w:val="24"/>
        </w:rPr>
        <w:t xml:space="preserve"> and certify annually whether they have implemented best practices in the areas of critical 911 circuit diversity, central office backup power, and diverse network monitoring.  These rules are now in effect, and the initial certification </w:t>
      </w:r>
      <w:r w:rsidR="00074B9F">
        <w:rPr>
          <w:rFonts w:ascii="Times New Roman" w:hAnsi="Times New Roman" w:cs="Times New Roman"/>
          <w:sz w:val="24"/>
          <w:szCs w:val="24"/>
        </w:rPr>
        <w:t>deadline is</w:t>
      </w:r>
      <w:r w:rsidR="005B33E0" w:rsidRPr="000A7967">
        <w:rPr>
          <w:rFonts w:ascii="Times New Roman" w:hAnsi="Times New Roman" w:cs="Times New Roman"/>
          <w:sz w:val="24"/>
          <w:szCs w:val="24"/>
        </w:rPr>
        <w:t xml:space="preserve"> October 15, 2015.</w:t>
      </w:r>
      <w:r w:rsidR="002149D3">
        <w:rPr>
          <w:rFonts w:ascii="Times New Roman" w:hAnsi="Times New Roman" w:cs="Times New Roman"/>
          <w:sz w:val="24"/>
          <w:szCs w:val="24"/>
        </w:rPr>
        <w:t xml:space="preserve">  We believe this certification process provides an important accountability mechanism for service providers with a direct contractual relationship with a PSAP or 911 authority, and we look forward to reviewing the first round of filings</w:t>
      </w:r>
      <w:r w:rsidR="00CA2A53">
        <w:rPr>
          <w:rFonts w:ascii="Times New Roman" w:hAnsi="Times New Roman" w:cs="Times New Roman"/>
          <w:sz w:val="24"/>
          <w:szCs w:val="24"/>
        </w:rPr>
        <w:t xml:space="preserve"> from providers covered by these rules</w:t>
      </w:r>
      <w:r w:rsidR="002149D3">
        <w:rPr>
          <w:rFonts w:ascii="Times New Roman" w:hAnsi="Times New Roman" w:cs="Times New Roman"/>
          <w:sz w:val="24"/>
          <w:szCs w:val="24"/>
        </w:rPr>
        <w:t>.</w:t>
      </w:r>
    </w:p>
    <w:p w14:paraId="447DE707" w14:textId="204680DF" w:rsidR="005B33E0" w:rsidRDefault="005B33E0" w:rsidP="00BE6846">
      <w:pPr>
        <w:spacing w:line="480" w:lineRule="auto"/>
        <w:ind w:firstLine="720"/>
        <w:rPr>
          <w:rFonts w:ascii="Times New Roman" w:hAnsi="Times New Roman" w:cs="Times New Roman"/>
          <w:sz w:val="24"/>
          <w:szCs w:val="24"/>
        </w:rPr>
      </w:pPr>
      <w:r w:rsidRPr="000A7967">
        <w:rPr>
          <w:rFonts w:ascii="Times New Roman" w:hAnsi="Times New Roman" w:cs="Times New Roman"/>
          <w:sz w:val="24"/>
          <w:szCs w:val="24"/>
        </w:rPr>
        <w:t xml:space="preserve">The FCC </w:t>
      </w:r>
      <w:r w:rsidR="00CA2A53">
        <w:rPr>
          <w:rFonts w:ascii="Times New Roman" w:hAnsi="Times New Roman" w:cs="Times New Roman"/>
          <w:sz w:val="24"/>
          <w:szCs w:val="24"/>
        </w:rPr>
        <w:t>also promotes reliability and resiliency of 911 service</w:t>
      </w:r>
      <w:r w:rsidR="00BE6846">
        <w:rPr>
          <w:rFonts w:ascii="Times New Roman" w:hAnsi="Times New Roman" w:cs="Times New Roman"/>
          <w:sz w:val="24"/>
          <w:szCs w:val="24"/>
        </w:rPr>
        <w:t xml:space="preserve"> through requirements </w:t>
      </w:r>
      <w:r w:rsidR="00911530">
        <w:rPr>
          <w:rFonts w:ascii="Times New Roman" w:hAnsi="Times New Roman" w:cs="Times New Roman"/>
          <w:sz w:val="24"/>
          <w:szCs w:val="24"/>
        </w:rPr>
        <w:t>that</w:t>
      </w:r>
      <w:r w:rsidR="00BE6846">
        <w:rPr>
          <w:rFonts w:ascii="Times New Roman" w:hAnsi="Times New Roman" w:cs="Times New Roman"/>
          <w:sz w:val="24"/>
          <w:szCs w:val="24"/>
        </w:rPr>
        <w:t xml:space="preserve"> </w:t>
      </w:r>
      <w:r w:rsidR="00710921">
        <w:rPr>
          <w:rFonts w:ascii="Times New Roman" w:hAnsi="Times New Roman" w:cs="Times New Roman"/>
          <w:sz w:val="24"/>
          <w:szCs w:val="24"/>
        </w:rPr>
        <w:t>communications</w:t>
      </w:r>
      <w:r w:rsidR="00911530">
        <w:rPr>
          <w:rFonts w:ascii="Times New Roman" w:hAnsi="Times New Roman" w:cs="Times New Roman"/>
          <w:sz w:val="24"/>
          <w:szCs w:val="24"/>
        </w:rPr>
        <w:t xml:space="preserve"> providers</w:t>
      </w:r>
      <w:r w:rsidR="00BE6846">
        <w:rPr>
          <w:rFonts w:ascii="Times New Roman" w:hAnsi="Times New Roman" w:cs="Times New Roman"/>
          <w:sz w:val="24"/>
          <w:szCs w:val="24"/>
        </w:rPr>
        <w:t xml:space="preserve"> report outages to the Commission and to affected PSAPs</w:t>
      </w:r>
      <w:r w:rsidR="00CA2A53">
        <w:rPr>
          <w:rFonts w:ascii="Times New Roman" w:hAnsi="Times New Roman" w:cs="Times New Roman"/>
          <w:sz w:val="24"/>
          <w:szCs w:val="24"/>
        </w:rPr>
        <w:t>.  In 2013, the Commission</w:t>
      </w:r>
      <w:r w:rsidRPr="000A7967">
        <w:rPr>
          <w:rFonts w:ascii="Times New Roman" w:hAnsi="Times New Roman" w:cs="Times New Roman"/>
          <w:sz w:val="24"/>
          <w:szCs w:val="24"/>
        </w:rPr>
        <w:t xml:space="preserve"> </w:t>
      </w:r>
      <w:r w:rsidR="00661DC6">
        <w:rPr>
          <w:rFonts w:ascii="Times New Roman" w:hAnsi="Times New Roman" w:cs="Times New Roman"/>
          <w:sz w:val="24"/>
          <w:szCs w:val="24"/>
        </w:rPr>
        <w:t xml:space="preserve">strengthened </w:t>
      </w:r>
      <w:r w:rsidRPr="000A7967">
        <w:rPr>
          <w:rFonts w:ascii="Times New Roman" w:hAnsi="Times New Roman" w:cs="Times New Roman"/>
          <w:sz w:val="24"/>
          <w:szCs w:val="24"/>
        </w:rPr>
        <w:t xml:space="preserve">requirements for </w:t>
      </w:r>
      <w:r w:rsidR="00074B9F">
        <w:rPr>
          <w:rFonts w:ascii="Times New Roman" w:hAnsi="Times New Roman" w:cs="Times New Roman"/>
          <w:sz w:val="24"/>
          <w:szCs w:val="24"/>
        </w:rPr>
        <w:t xml:space="preserve">911 </w:t>
      </w:r>
      <w:r w:rsidRPr="000A7967">
        <w:rPr>
          <w:rFonts w:ascii="Times New Roman" w:hAnsi="Times New Roman" w:cs="Times New Roman"/>
          <w:sz w:val="24"/>
          <w:szCs w:val="24"/>
        </w:rPr>
        <w:t xml:space="preserve">service providers to notify PSAPs </w:t>
      </w:r>
      <w:r w:rsidR="00074B9F">
        <w:rPr>
          <w:rFonts w:ascii="Times New Roman" w:hAnsi="Times New Roman" w:cs="Times New Roman"/>
          <w:sz w:val="24"/>
          <w:szCs w:val="24"/>
        </w:rPr>
        <w:t xml:space="preserve">in the event of </w:t>
      </w:r>
      <w:r w:rsidR="00BE6846">
        <w:rPr>
          <w:rFonts w:ascii="Times New Roman" w:hAnsi="Times New Roman" w:cs="Times New Roman"/>
          <w:sz w:val="24"/>
          <w:szCs w:val="24"/>
        </w:rPr>
        <w:t>disruptions in</w:t>
      </w:r>
      <w:r w:rsidRPr="000A7967">
        <w:rPr>
          <w:rFonts w:ascii="Times New Roman" w:hAnsi="Times New Roman" w:cs="Times New Roman"/>
          <w:sz w:val="24"/>
          <w:szCs w:val="24"/>
        </w:rPr>
        <w:t xml:space="preserve"> 911 service.  Covered 911 service providers </w:t>
      </w:r>
      <w:r w:rsidR="00BE6846">
        <w:rPr>
          <w:rFonts w:ascii="Times New Roman" w:hAnsi="Times New Roman" w:cs="Times New Roman"/>
          <w:sz w:val="24"/>
          <w:szCs w:val="24"/>
        </w:rPr>
        <w:t xml:space="preserve">– those that directly serve PSAPs and are subject to our reliability certification requirements – </w:t>
      </w:r>
      <w:r w:rsidRPr="000A7967">
        <w:rPr>
          <w:rFonts w:ascii="Times New Roman" w:hAnsi="Times New Roman" w:cs="Times New Roman"/>
          <w:sz w:val="24"/>
          <w:szCs w:val="24"/>
        </w:rPr>
        <w:t>must now notify PSAPs within 30 minutes of discovering a 911 outage</w:t>
      </w:r>
      <w:r w:rsidR="00964CB7">
        <w:rPr>
          <w:rFonts w:ascii="Times New Roman" w:hAnsi="Times New Roman" w:cs="Times New Roman"/>
          <w:sz w:val="24"/>
          <w:szCs w:val="24"/>
        </w:rPr>
        <w:t>,</w:t>
      </w:r>
      <w:r w:rsidRPr="000A7967">
        <w:rPr>
          <w:rFonts w:ascii="Times New Roman" w:hAnsi="Times New Roman" w:cs="Times New Roman"/>
          <w:sz w:val="24"/>
          <w:szCs w:val="24"/>
        </w:rPr>
        <w:t xml:space="preserve"> and follow up with additional material information within two hours.</w:t>
      </w:r>
      <w:r w:rsidR="00BE6846">
        <w:rPr>
          <w:rFonts w:ascii="Times New Roman" w:hAnsi="Times New Roman" w:cs="Times New Roman"/>
          <w:sz w:val="24"/>
          <w:szCs w:val="24"/>
        </w:rPr>
        <w:t xml:space="preserve">  Originating service providers such as wireline, wireless, and interconnected VoIP providers must notify PSAPs of reportable outages as soon as possible, with all available information. </w:t>
      </w:r>
      <w:r w:rsidR="009012F8">
        <w:rPr>
          <w:rFonts w:ascii="Times New Roman" w:hAnsi="Times New Roman" w:cs="Times New Roman"/>
          <w:sz w:val="24"/>
          <w:szCs w:val="24"/>
        </w:rPr>
        <w:t xml:space="preserve"> </w:t>
      </w:r>
      <w:r w:rsidR="00BE6846">
        <w:rPr>
          <w:rFonts w:ascii="Times New Roman" w:hAnsi="Times New Roman" w:cs="Times New Roman"/>
          <w:sz w:val="24"/>
          <w:szCs w:val="24"/>
        </w:rPr>
        <w:t xml:space="preserve">Notably, the Commission </w:t>
      </w:r>
      <w:r w:rsidR="00964CB7">
        <w:rPr>
          <w:rFonts w:ascii="Times New Roman" w:hAnsi="Times New Roman" w:cs="Times New Roman"/>
          <w:sz w:val="24"/>
          <w:szCs w:val="24"/>
        </w:rPr>
        <w:t xml:space="preserve">also </w:t>
      </w:r>
      <w:r w:rsidR="009012F8">
        <w:rPr>
          <w:rFonts w:ascii="Times New Roman" w:hAnsi="Times New Roman" w:cs="Times New Roman"/>
          <w:sz w:val="24"/>
          <w:szCs w:val="24"/>
        </w:rPr>
        <w:t xml:space="preserve">has </w:t>
      </w:r>
      <w:r w:rsidR="00BE6846">
        <w:rPr>
          <w:rFonts w:ascii="Times New Roman" w:hAnsi="Times New Roman" w:cs="Times New Roman"/>
          <w:sz w:val="24"/>
          <w:szCs w:val="24"/>
        </w:rPr>
        <w:t>proposed to allow state</w:t>
      </w:r>
      <w:r w:rsidR="009012F8">
        <w:rPr>
          <w:rFonts w:ascii="Times New Roman" w:hAnsi="Times New Roman" w:cs="Times New Roman"/>
          <w:sz w:val="24"/>
          <w:szCs w:val="24"/>
        </w:rPr>
        <w:t xml:space="preserve"> officials to access </w:t>
      </w:r>
      <w:r w:rsidR="00964CB7">
        <w:rPr>
          <w:rFonts w:ascii="Times New Roman" w:hAnsi="Times New Roman" w:cs="Times New Roman"/>
          <w:sz w:val="24"/>
          <w:szCs w:val="24"/>
        </w:rPr>
        <w:t xml:space="preserve">data from </w:t>
      </w:r>
      <w:r w:rsidR="009012F8">
        <w:rPr>
          <w:rFonts w:ascii="Times New Roman" w:hAnsi="Times New Roman" w:cs="Times New Roman"/>
          <w:sz w:val="24"/>
          <w:szCs w:val="24"/>
        </w:rPr>
        <w:t>our</w:t>
      </w:r>
      <w:r w:rsidR="00BE6846">
        <w:rPr>
          <w:rFonts w:ascii="Times New Roman" w:hAnsi="Times New Roman" w:cs="Times New Roman"/>
          <w:sz w:val="24"/>
          <w:szCs w:val="24"/>
        </w:rPr>
        <w:t xml:space="preserve"> Network</w:t>
      </w:r>
      <w:r w:rsidR="00710921">
        <w:rPr>
          <w:rFonts w:ascii="Times New Roman" w:hAnsi="Times New Roman" w:cs="Times New Roman"/>
          <w:sz w:val="24"/>
          <w:szCs w:val="24"/>
        </w:rPr>
        <w:t xml:space="preserve"> Outage Reporting S</w:t>
      </w:r>
      <w:r w:rsidR="00BE6846">
        <w:rPr>
          <w:rFonts w:ascii="Times New Roman" w:hAnsi="Times New Roman" w:cs="Times New Roman"/>
          <w:sz w:val="24"/>
          <w:szCs w:val="24"/>
        </w:rPr>
        <w:t>ystem</w:t>
      </w:r>
      <w:r w:rsidR="00710921">
        <w:rPr>
          <w:rFonts w:ascii="Times New Roman" w:hAnsi="Times New Roman" w:cs="Times New Roman"/>
          <w:sz w:val="24"/>
          <w:szCs w:val="24"/>
        </w:rPr>
        <w:t xml:space="preserve"> (NORS)</w:t>
      </w:r>
      <w:r w:rsidR="00BE6846">
        <w:rPr>
          <w:rFonts w:ascii="Times New Roman" w:hAnsi="Times New Roman" w:cs="Times New Roman"/>
          <w:sz w:val="24"/>
          <w:szCs w:val="24"/>
        </w:rPr>
        <w:t xml:space="preserve"> on a confidential basis</w:t>
      </w:r>
      <w:r w:rsidR="00964CB7">
        <w:rPr>
          <w:rFonts w:ascii="Times New Roman" w:hAnsi="Times New Roman" w:cs="Times New Roman"/>
          <w:sz w:val="24"/>
          <w:szCs w:val="24"/>
        </w:rPr>
        <w:t xml:space="preserve">, so that both state and federal officials have similar </w:t>
      </w:r>
      <w:r w:rsidR="00BE6846">
        <w:rPr>
          <w:rFonts w:ascii="Times New Roman" w:hAnsi="Times New Roman" w:cs="Times New Roman"/>
          <w:sz w:val="24"/>
          <w:szCs w:val="24"/>
        </w:rPr>
        <w:t xml:space="preserve">situational awareness of outages affecting each </w:t>
      </w:r>
      <w:r w:rsidR="009012F8">
        <w:rPr>
          <w:rFonts w:ascii="Times New Roman" w:hAnsi="Times New Roman" w:cs="Times New Roman"/>
          <w:sz w:val="24"/>
          <w:szCs w:val="24"/>
        </w:rPr>
        <w:t>state</w:t>
      </w:r>
      <w:r w:rsidR="00BE6846">
        <w:rPr>
          <w:rFonts w:ascii="Times New Roman" w:hAnsi="Times New Roman" w:cs="Times New Roman"/>
          <w:sz w:val="24"/>
          <w:szCs w:val="24"/>
        </w:rPr>
        <w:t>.  We encourage comment</w:t>
      </w:r>
      <w:r w:rsidR="00716DDC">
        <w:rPr>
          <w:rFonts w:ascii="Times New Roman" w:hAnsi="Times New Roman" w:cs="Times New Roman"/>
          <w:sz w:val="24"/>
          <w:szCs w:val="24"/>
        </w:rPr>
        <w:t>s</w:t>
      </w:r>
      <w:r w:rsidR="00964CB7">
        <w:rPr>
          <w:rFonts w:ascii="Times New Roman" w:hAnsi="Times New Roman" w:cs="Times New Roman"/>
          <w:sz w:val="24"/>
          <w:szCs w:val="24"/>
        </w:rPr>
        <w:t>, due this Thursday, July 16,</w:t>
      </w:r>
      <w:r w:rsidR="00BE6846">
        <w:rPr>
          <w:rFonts w:ascii="Times New Roman" w:hAnsi="Times New Roman" w:cs="Times New Roman"/>
          <w:sz w:val="24"/>
          <w:szCs w:val="24"/>
        </w:rPr>
        <w:t xml:space="preserve"> on that proposal in Public Safety Docket </w:t>
      </w:r>
      <w:r w:rsidR="009012F8">
        <w:rPr>
          <w:rFonts w:ascii="Times New Roman" w:hAnsi="Times New Roman" w:cs="Times New Roman"/>
          <w:sz w:val="24"/>
          <w:szCs w:val="24"/>
        </w:rPr>
        <w:t>15-80.  Together, these outage reporting initiatives</w:t>
      </w:r>
      <w:r w:rsidR="00DA5807">
        <w:rPr>
          <w:rFonts w:ascii="Times New Roman" w:hAnsi="Times New Roman" w:cs="Times New Roman"/>
          <w:sz w:val="24"/>
          <w:szCs w:val="24"/>
        </w:rPr>
        <w:t xml:space="preserve"> help hold </w:t>
      </w:r>
      <w:r w:rsidR="00710921">
        <w:rPr>
          <w:rFonts w:ascii="Times New Roman" w:hAnsi="Times New Roman" w:cs="Times New Roman"/>
          <w:sz w:val="24"/>
          <w:szCs w:val="24"/>
        </w:rPr>
        <w:t>covered</w:t>
      </w:r>
      <w:r w:rsidR="00DA5807">
        <w:rPr>
          <w:rFonts w:ascii="Times New Roman" w:hAnsi="Times New Roman" w:cs="Times New Roman"/>
          <w:sz w:val="24"/>
          <w:szCs w:val="24"/>
        </w:rPr>
        <w:t xml:space="preserve"> providers accountable</w:t>
      </w:r>
      <w:r w:rsidR="00710921">
        <w:rPr>
          <w:rFonts w:ascii="Times New Roman" w:hAnsi="Times New Roman" w:cs="Times New Roman"/>
          <w:sz w:val="24"/>
          <w:szCs w:val="24"/>
        </w:rPr>
        <w:t xml:space="preserve"> for reliable service and responsiveness to their PSAP customers when problems occur.</w:t>
      </w:r>
      <w:r w:rsidR="00DA5807">
        <w:rPr>
          <w:rFonts w:ascii="Times New Roman" w:hAnsi="Times New Roman" w:cs="Times New Roman"/>
          <w:sz w:val="24"/>
          <w:szCs w:val="24"/>
        </w:rPr>
        <w:t xml:space="preserve"> </w:t>
      </w:r>
      <w:r w:rsidR="009012F8">
        <w:rPr>
          <w:rFonts w:ascii="Times New Roman" w:hAnsi="Times New Roman" w:cs="Times New Roman"/>
          <w:sz w:val="24"/>
          <w:szCs w:val="24"/>
        </w:rPr>
        <w:t xml:space="preserve"> </w:t>
      </w:r>
    </w:p>
    <w:p w14:paraId="2D14BE34" w14:textId="2AE516DC" w:rsidR="009012F8" w:rsidRPr="000A7967" w:rsidRDefault="009012F8" w:rsidP="00BE68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also is </w:t>
      </w:r>
      <w:r w:rsidR="00D55C8F">
        <w:rPr>
          <w:rFonts w:ascii="Times New Roman" w:hAnsi="Times New Roman" w:cs="Times New Roman"/>
          <w:sz w:val="24"/>
          <w:szCs w:val="24"/>
        </w:rPr>
        <w:t>no secret</w:t>
      </w:r>
      <w:r>
        <w:rPr>
          <w:rFonts w:ascii="Times New Roman" w:hAnsi="Times New Roman" w:cs="Times New Roman"/>
          <w:sz w:val="24"/>
          <w:szCs w:val="24"/>
        </w:rPr>
        <w:t xml:space="preserve"> that the FCC</w:t>
      </w:r>
      <w:r w:rsidR="00357EA3">
        <w:rPr>
          <w:rFonts w:ascii="Times New Roman" w:hAnsi="Times New Roman" w:cs="Times New Roman"/>
          <w:sz w:val="24"/>
          <w:szCs w:val="24"/>
        </w:rPr>
        <w:t xml:space="preserve"> will exercise</w:t>
      </w:r>
      <w:r>
        <w:rPr>
          <w:rFonts w:ascii="Times New Roman" w:hAnsi="Times New Roman" w:cs="Times New Roman"/>
          <w:sz w:val="24"/>
          <w:szCs w:val="24"/>
        </w:rPr>
        <w:t xml:space="preserve"> its enforcement authority in cases where a 911 network failure or failure to notify affected PSAPs </w:t>
      </w:r>
      <w:r w:rsidR="00710921">
        <w:rPr>
          <w:rFonts w:ascii="Times New Roman" w:hAnsi="Times New Roman" w:cs="Times New Roman"/>
          <w:sz w:val="24"/>
          <w:szCs w:val="24"/>
        </w:rPr>
        <w:t xml:space="preserve">reflects a violation of our rules.  I won’t go into the details of specific cases, but I believe that this enforcement authority provides an important tool to address egregious shortfalls in 911 network architecture and operations that put public safety at risk.  </w:t>
      </w:r>
    </w:p>
    <w:p w14:paraId="0FD18F62" w14:textId="77777777" w:rsidR="00E21C52" w:rsidRDefault="00710921" w:rsidP="00074B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rules and policies are a good start,</w:t>
      </w:r>
      <w:r w:rsidR="00911530">
        <w:rPr>
          <w:rFonts w:ascii="Times New Roman" w:hAnsi="Times New Roman" w:cs="Times New Roman"/>
          <w:sz w:val="24"/>
          <w:szCs w:val="24"/>
        </w:rPr>
        <w:t xml:space="preserve"> but we also must remain vigilant and adjust our regulatory approach as technologies and business models evolve to avoid unintended gaps in governance.</w:t>
      </w:r>
      <w:r>
        <w:rPr>
          <w:rFonts w:ascii="Times New Roman" w:hAnsi="Times New Roman" w:cs="Times New Roman"/>
          <w:sz w:val="24"/>
          <w:szCs w:val="24"/>
        </w:rPr>
        <w:t xml:space="preserve"> </w:t>
      </w:r>
      <w:r w:rsidR="00911530">
        <w:rPr>
          <w:rFonts w:ascii="Times New Roman" w:hAnsi="Times New Roman" w:cs="Times New Roman"/>
          <w:sz w:val="24"/>
          <w:szCs w:val="24"/>
        </w:rPr>
        <w:t xml:space="preserve"> </w:t>
      </w:r>
      <w:r>
        <w:rPr>
          <w:rFonts w:ascii="Times New Roman" w:hAnsi="Times New Roman" w:cs="Times New Roman"/>
          <w:sz w:val="24"/>
          <w:szCs w:val="24"/>
        </w:rPr>
        <w:t>While the Commission’s</w:t>
      </w:r>
      <w:r w:rsidR="00B341F6">
        <w:rPr>
          <w:rFonts w:ascii="Times New Roman" w:hAnsi="Times New Roman" w:cs="Times New Roman"/>
          <w:sz w:val="24"/>
          <w:szCs w:val="24"/>
        </w:rPr>
        <w:t xml:space="preserve"> initial </w:t>
      </w:r>
      <w:r w:rsidR="00661DC6">
        <w:rPr>
          <w:rFonts w:ascii="Times New Roman" w:hAnsi="Times New Roman" w:cs="Times New Roman"/>
          <w:sz w:val="24"/>
          <w:szCs w:val="24"/>
        </w:rPr>
        <w:t xml:space="preserve">911 reliability </w:t>
      </w:r>
      <w:r w:rsidR="00B341F6">
        <w:rPr>
          <w:rFonts w:ascii="Times New Roman" w:hAnsi="Times New Roman" w:cs="Times New Roman"/>
          <w:sz w:val="24"/>
          <w:szCs w:val="24"/>
        </w:rPr>
        <w:t>order focused on maintaining 911 networks when challenged by storms and power outages, o</w:t>
      </w:r>
      <w:r w:rsidR="005B33E0" w:rsidRPr="000A7967">
        <w:rPr>
          <w:rFonts w:ascii="Times New Roman" w:hAnsi="Times New Roman" w:cs="Times New Roman"/>
          <w:sz w:val="24"/>
          <w:szCs w:val="24"/>
        </w:rPr>
        <w:t xml:space="preserve">utage trends in 2014 revealed that we </w:t>
      </w:r>
      <w:r w:rsidR="00B341F6">
        <w:rPr>
          <w:rFonts w:ascii="Times New Roman" w:hAnsi="Times New Roman" w:cs="Times New Roman"/>
          <w:sz w:val="24"/>
          <w:szCs w:val="24"/>
        </w:rPr>
        <w:t xml:space="preserve">must also </w:t>
      </w:r>
      <w:r w:rsidR="005B33E0" w:rsidRPr="000A7967">
        <w:rPr>
          <w:rFonts w:ascii="Times New Roman" w:hAnsi="Times New Roman" w:cs="Times New Roman"/>
          <w:sz w:val="24"/>
          <w:szCs w:val="24"/>
        </w:rPr>
        <w:t>deal with new 911 reliability challenges as networks transition to IP</w:t>
      </w:r>
      <w:r w:rsidR="00B341F6">
        <w:rPr>
          <w:rFonts w:ascii="Times New Roman" w:hAnsi="Times New Roman" w:cs="Times New Roman"/>
          <w:sz w:val="24"/>
          <w:szCs w:val="24"/>
        </w:rPr>
        <w:t xml:space="preserve">.  These new and transitional networks </w:t>
      </w:r>
      <w:r w:rsidR="005B33E0" w:rsidRPr="000A7967">
        <w:rPr>
          <w:rFonts w:ascii="Times New Roman" w:hAnsi="Times New Roman" w:cs="Times New Roman"/>
          <w:sz w:val="24"/>
          <w:szCs w:val="24"/>
        </w:rPr>
        <w:t>increasingly rely on consolidated infrastructure such as servers and databases to process calls for multiple jurisdictions</w:t>
      </w:r>
      <w:r w:rsidR="00B341F6">
        <w:rPr>
          <w:rFonts w:ascii="Times New Roman" w:hAnsi="Times New Roman" w:cs="Times New Roman"/>
          <w:sz w:val="24"/>
          <w:szCs w:val="24"/>
        </w:rPr>
        <w:t>, giving rise to the risk of “sunny day” outages caused by poor network design or inadequate testing</w:t>
      </w:r>
      <w:r w:rsidR="00D55C8F">
        <w:rPr>
          <w:rFonts w:ascii="Times New Roman" w:hAnsi="Times New Roman" w:cs="Times New Roman"/>
          <w:sz w:val="24"/>
          <w:szCs w:val="24"/>
        </w:rPr>
        <w:t xml:space="preserve"> and maintenance</w:t>
      </w:r>
      <w:r w:rsidR="00B341F6">
        <w:rPr>
          <w:rFonts w:ascii="Times New Roman" w:hAnsi="Times New Roman" w:cs="Times New Roman"/>
          <w:sz w:val="24"/>
          <w:szCs w:val="24"/>
        </w:rPr>
        <w:t xml:space="preserve">.  </w:t>
      </w:r>
    </w:p>
    <w:p w14:paraId="757668CE" w14:textId="77777777" w:rsidR="00716DDC" w:rsidRDefault="00B341F6" w:rsidP="00074B9F">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learned in 2014 that this was not a theoretical concern</w:t>
      </w:r>
      <w:r w:rsidR="005B33E0" w:rsidRPr="000A796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B33E0" w:rsidRPr="000A7967">
        <w:rPr>
          <w:rFonts w:ascii="Times New Roman" w:hAnsi="Times New Roman" w:cs="Times New Roman"/>
          <w:sz w:val="24"/>
          <w:szCs w:val="24"/>
        </w:rPr>
        <w:t>April 2014 multistate 911 outage</w:t>
      </w:r>
      <w:r>
        <w:rPr>
          <w:rFonts w:ascii="Times New Roman" w:hAnsi="Times New Roman" w:cs="Times New Roman"/>
          <w:sz w:val="24"/>
          <w:szCs w:val="24"/>
        </w:rPr>
        <w:t xml:space="preserve">, which shut down 911 service for six hours throughout portions of </w:t>
      </w:r>
      <w:r w:rsidR="00911530">
        <w:rPr>
          <w:rFonts w:ascii="Times New Roman" w:hAnsi="Times New Roman" w:cs="Times New Roman"/>
          <w:sz w:val="24"/>
          <w:szCs w:val="24"/>
        </w:rPr>
        <w:t>seven</w:t>
      </w:r>
      <w:r>
        <w:rPr>
          <w:rFonts w:ascii="Times New Roman" w:hAnsi="Times New Roman" w:cs="Times New Roman"/>
          <w:sz w:val="24"/>
          <w:szCs w:val="24"/>
        </w:rPr>
        <w:t xml:space="preserve"> states</w:t>
      </w:r>
      <w:r w:rsidR="0066324C">
        <w:rPr>
          <w:rFonts w:ascii="Times New Roman" w:hAnsi="Times New Roman" w:cs="Times New Roman"/>
          <w:sz w:val="24"/>
          <w:szCs w:val="24"/>
        </w:rPr>
        <w:t>,</w:t>
      </w:r>
      <w:r>
        <w:rPr>
          <w:rFonts w:ascii="Times New Roman" w:hAnsi="Times New Roman" w:cs="Times New Roman"/>
          <w:sz w:val="24"/>
          <w:szCs w:val="24"/>
        </w:rPr>
        <w:t xml:space="preserve"> </w:t>
      </w:r>
      <w:r w:rsidR="005B33E0" w:rsidRPr="000A7967">
        <w:rPr>
          <w:rFonts w:ascii="Times New Roman" w:hAnsi="Times New Roman" w:cs="Times New Roman"/>
          <w:sz w:val="24"/>
          <w:szCs w:val="24"/>
        </w:rPr>
        <w:t>show</w:t>
      </w:r>
      <w:r>
        <w:rPr>
          <w:rFonts w:ascii="Times New Roman" w:hAnsi="Times New Roman" w:cs="Times New Roman"/>
          <w:sz w:val="24"/>
          <w:szCs w:val="24"/>
        </w:rPr>
        <w:t>ed</w:t>
      </w:r>
      <w:r w:rsidR="005B33E0" w:rsidRPr="000A7967">
        <w:rPr>
          <w:rFonts w:ascii="Times New Roman" w:hAnsi="Times New Roman" w:cs="Times New Roman"/>
          <w:sz w:val="24"/>
          <w:szCs w:val="24"/>
        </w:rPr>
        <w:t xml:space="preserve"> that a </w:t>
      </w:r>
      <w:r>
        <w:rPr>
          <w:rFonts w:ascii="Times New Roman" w:hAnsi="Times New Roman" w:cs="Times New Roman"/>
          <w:sz w:val="24"/>
          <w:szCs w:val="24"/>
        </w:rPr>
        <w:t xml:space="preserve">single </w:t>
      </w:r>
      <w:r w:rsidR="005B33E0" w:rsidRPr="000A7967">
        <w:rPr>
          <w:rFonts w:ascii="Times New Roman" w:hAnsi="Times New Roman" w:cs="Times New Roman"/>
          <w:sz w:val="24"/>
          <w:szCs w:val="24"/>
        </w:rPr>
        <w:t>software error can be just as damaging to 911 service as a hurricane or other natural disaster</w:t>
      </w:r>
      <w:r w:rsidR="00242357">
        <w:rPr>
          <w:rFonts w:ascii="Times New Roman" w:hAnsi="Times New Roman" w:cs="Times New Roman"/>
          <w:sz w:val="24"/>
          <w:szCs w:val="24"/>
        </w:rPr>
        <w:t xml:space="preserve">.  </w:t>
      </w:r>
      <w:r w:rsidR="00B07AA5">
        <w:rPr>
          <w:rFonts w:ascii="Times New Roman" w:hAnsi="Times New Roman" w:cs="Times New Roman"/>
          <w:sz w:val="24"/>
          <w:szCs w:val="24"/>
        </w:rPr>
        <w:t>Other outages in 2014, including statewide outages a</w:t>
      </w:r>
      <w:r w:rsidR="00E21C52">
        <w:rPr>
          <w:rFonts w:ascii="Times New Roman" w:hAnsi="Times New Roman" w:cs="Times New Roman"/>
          <w:sz w:val="24"/>
          <w:szCs w:val="24"/>
        </w:rPr>
        <w:t>ffecting Vermont and Hawaii, as well as</w:t>
      </w:r>
      <w:r w:rsidR="00B07AA5">
        <w:rPr>
          <w:rFonts w:ascii="Times New Roman" w:hAnsi="Times New Roman" w:cs="Times New Roman"/>
          <w:sz w:val="24"/>
          <w:szCs w:val="24"/>
        </w:rPr>
        <w:t xml:space="preserve"> a nationwide wireless carrier outage, underscore this point</w:t>
      </w:r>
      <w:r w:rsidR="0066324C">
        <w:rPr>
          <w:rFonts w:ascii="Times New Roman" w:hAnsi="Times New Roman" w:cs="Times New Roman"/>
          <w:sz w:val="24"/>
          <w:szCs w:val="24"/>
        </w:rPr>
        <w:t xml:space="preserve">.  </w:t>
      </w:r>
      <w:r w:rsidR="0066324C" w:rsidRPr="0066324C">
        <w:rPr>
          <w:rFonts w:ascii="Times New Roman" w:hAnsi="Times New Roman" w:cs="Times New Roman"/>
          <w:sz w:val="24"/>
          <w:szCs w:val="24"/>
        </w:rPr>
        <w:t xml:space="preserve">A single 911 call today can involve </w:t>
      </w:r>
      <w:r w:rsidR="0066324C">
        <w:rPr>
          <w:rFonts w:ascii="Times New Roman" w:hAnsi="Times New Roman" w:cs="Times New Roman"/>
          <w:sz w:val="24"/>
          <w:szCs w:val="24"/>
        </w:rPr>
        <w:t>several</w:t>
      </w:r>
      <w:r w:rsidR="0066324C" w:rsidRPr="0066324C">
        <w:rPr>
          <w:rFonts w:ascii="Times New Roman" w:hAnsi="Times New Roman" w:cs="Times New Roman"/>
          <w:sz w:val="24"/>
          <w:szCs w:val="24"/>
        </w:rPr>
        <w:t xml:space="preserve"> companies operating in </w:t>
      </w:r>
      <w:r w:rsidR="00E21C52">
        <w:rPr>
          <w:rFonts w:ascii="Times New Roman" w:hAnsi="Times New Roman" w:cs="Times New Roman"/>
          <w:sz w:val="24"/>
          <w:szCs w:val="24"/>
        </w:rPr>
        <w:t>different</w:t>
      </w:r>
      <w:r w:rsidR="0066324C" w:rsidRPr="0066324C">
        <w:rPr>
          <w:rFonts w:ascii="Times New Roman" w:hAnsi="Times New Roman" w:cs="Times New Roman"/>
          <w:sz w:val="24"/>
          <w:szCs w:val="24"/>
        </w:rPr>
        <w:t xml:space="preserve"> locations across the country, and that means a single failure in one location can leave people without 911 service across multiple sta</w:t>
      </w:r>
      <w:r w:rsidR="00E21C52">
        <w:rPr>
          <w:rFonts w:ascii="Times New Roman" w:hAnsi="Times New Roman" w:cs="Times New Roman"/>
          <w:sz w:val="24"/>
          <w:szCs w:val="24"/>
        </w:rPr>
        <w:t xml:space="preserve">tes, indeed across the nation.  </w:t>
      </w:r>
      <w:r w:rsidR="00E21C52" w:rsidRPr="00E21C52">
        <w:rPr>
          <w:rFonts w:ascii="Times New Roman" w:hAnsi="Times New Roman" w:cs="Times New Roman"/>
          <w:sz w:val="24"/>
          <w:szCs w:val="24"/>
        </w:rPr>
        <w:t xml:space="preserve">States and localities play an essential role in 911 governance, and their continued oversight is vital to ensuring that 911 service remains effective and reliable in every community across the country.  </w:t>
      </w:r>
    </w:p>
    <w:p w14:paraId="5A9FAE9B" w14:textId="77777777" w:rsidR="005B33E0" w:rsidRPr="000A7967" w:rsidRDefault="00E21C52" w:rsidP="00074B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technology transitions have shown that 911 networks increasingly span multiple jurisdictions and provide capabilities that may extend beyond traditional methods of governance and oversight.  </w:t>
      </w:r>
      <w:r w:rsidR="00242357">
        <w:rPr>
          <w:rFonts w:ascii="Times New Roman" w:hAnsi="Times New Roman" w:cs="Times New Roman"/>
          <w:sz w:val="24"/>
          <w:szCs w:val="24"/>
        </w:rPr>
        <w:t>O</w:t>
      </w:r>
      <w:r w:rsidR="005B33E0" w:rsidRPr="000A7967">
        <w:rPr>
          <w:rFonts w:ascii="Times New Roman" w:hAnsi="Times New Roman" w:cs="Times New Roman"/>
          <w:sz w:val="24"/>
          <w:szCs w:val="24"/>
        </w:rPr>
        <w:t xml:space="preserve">ur </w:t>
      </w:r>
      <w:r w:rsidR="00911530">
        <w:rPr>
          <w:rFonts w:ascii="Times New Roman" w:hAnsi="Times New Roman" w:cs="Times New Roman"/>
          <w:sz w:val="24"/>
          <w:szCs w:val="24"/>
        </w:rPr>
        <w:t xml:space="preserve">combined </w:t>
      </w:r>
      <w:r w:rsidR="005B33E0" w:rsidRPr="000A7967">
        <w:rPr>
          <w:rFonts w:ascii="Times New Roman" w:hAnsi="Times New Roman" w:cs="Times New Roman"/>
          <w:sz w:val="24"/>
          <w:szCs w:val="24"/>
        </w:rPr>
        <w:t>approach to 911 reliability must respond to these new risks.</w:t>
      </w:r>
      <w:r w:rsidR="00242357">
        <w:rPr>
          <w:rFonts w:ascii="Times New Roman" w:hAnsi="Times New Roman" w:cs="Times New Roman"/>
          <w:sz w:val="24"/>
          <w:szCs w:val="24"/>
        </w:rPr>
        <w:t xml:space="preserve">  </w:t>
      </w:r>
    </w:p>
    <w:p w14:paraId="3AFA4F3E" w14:textId="77777777" w:rsidR="00F71469" w:rsidRDefault="00911530" w:rsidP="001E4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brings me to our 911 governance NPRM, which sought </w:t>
      </w:r>
      <w:r w:rsidR="005B33E0" w:rsidRPr="000A7967">
        <w:rPr>
          <w:rFonts w:ascii="Times New Roman" w:hAnsi="Times New Roman" w:cs="Times New Roman"/>
          <w:sz w:val="24"/>
          <w:szCs w:val="24"/>
        </w:rPr>
        <w:t>comment on ad</w:t>
      </w:r>
      <w:r>
        <w:rPr>
          <w:rFonts w:ascii="Times New Roman" w:hAnsi="Times New Roman" w:cs="Times New Roman"/>
          <w:sz w:val="24"/>
          <w:szCs w:val="24"/>
        </w:rPr>
        <w:t xml:space="preserve">ditional proposals to improve </w:t>
      </w:r>
      <w:r w:rsidR="005B33E0" w:rsidRPr="000A7967">
        <w:rPr>
          <w:rFonts w:ascii="Times New Roman" w:hAnsi="Times New Roman" w:cs="Times New Roman"/>
          <w:sz w:val="24"/>
          <w:szCs w:val="24"/>
        </w:rPr>
        <w:t>911 network reliability</w:t>
      </w:r>
      <w:r>
        <w:rPr>
          <w:rFonts w:ascii="Times New Roman" w:hAnsi="Times New Roman" w:cs="Times New Roman"/>
          <w:sz w:val="24"/>
          <w:szCs w:val="24"/>
        </w:rPr>
        <w:t xml:space="preserve"> in an IP-based environment</w:t>
      </w:r>
      <w:r w:rsidR="005B33E0" w:rsidRPr="000A7967">
        <w:rPr>
          <w:rFonts w:ascii="Times New Roman" w:hAnsi="Times New Roman" w:cs="Times New Roman"/>
          <w:sz w:val="24"/>
          <w:szCs w:val="24"/>
        </w:rPr>
        <w:t xml:space="preserve"> </w:t>
      </w:r>
      <w:r w:rsidR="000C1972">
        <w:rPr>
          <w:rFonts w:ascii="Times New Roman" w:hAnsi="Times New Roman" w:cs="Times New Roman"/>
          <w:sz w:val="24"/>
          <w:szCs w:val="24"/>
        </w:rPr>
        <w:t xml:space="preserve">and reduce the risk </w:t>
      </w:r>
      <w:r w:rsidR="00D55C8F">
        <w:rPr>
          <w:rFonts w:ascii="Times New Roman" w:hAnsi="Times New Roman" w:cs="Times New Roman"/>
          <w:sz w:val="24"/>
          <w:szCs w:val="24"/>
        </w:rPr>
        <w:t xml:space="preserve">and impact </w:t>
      </w:r>
      <w:r w:rsidR="000C1972">
        <w:rPr>
          <w:rFonts w:ascii="Times New Roman" w:hAnsi="Times New Roman" w:cs="Times New Roman"/>
          <w:sz w:val="24"/>
          <w:szCs w:val="24"/>
        </w:rPr>
        <w:t xml:space="preserve">of large-scale 911 outages </w:t>
      </w:r>
      <w:r w:rsidR="005B33E0" w:rsidRPr="000A7967">
        <w:rPr>
          <w:rFonts w:ascii="Times New Roman" w:hAnsi="Times New Roman" w:cs="Times New Roman"/>
          <w:sz w:val="24"/>
          <w:szCs w:val="24"/>
        </w:rPr>
        <w:t>in cooperatio</w:t>
      </w:r>
      <w:r>
        <w:rPr>
          <w:rFonts w:ascii="Times New Roman" w:hAnsi="Times New Roman" w:cs="Times New Roman"/>
          <w:sz w:val="24"/>
          <w:szCs w:val="24"/>
        </w:rPr>
        <w:t>n with state and local partners</w:t>
      </w:r>
      <w:r w:rsidR="005B33E0" w:rsidRPr="000A7967">
        <w:rPr>
          <w:rFonts w:ascii="Times New Roman" w:hAnsi="Times New Roman" w:cs="Times New Roman"/>
          <w:sz w:val="24"/>
          <w:szCs w:val="24"/>
        </w:rPr>
        <w:t xml:space="preserve">.  </w:t>
      </w:r>
      <w:r>
        <w:rPr>
          <w:rFonts w:ascii="Times New Roman" w:hAnsi="Times New Roman" w:cs="Times New Roman"/>
          <w:sz w:val="24"/>
          <w:szCs w:val="24"/>
        </w:rPr>
        <w:t xml:space="preserve">The item set forth two </w:t>
      </w:r>
      <w:r w:rsidR="00B07AA5">
        <w:rPr>
          <w:rFonts w:ascii="Times New Roman" w:hAnsi="Times New Roman" w:cs="Times New Roman"/>
          <w:sz w:val="24"/>
          <w:szCs w:val="24"/>
        </w:rPr>
        <w:t xml:space="preserve">guiding principles:  </w:t>
      </w:r>
      <w:r w:rsidR="00B07AA5" w:rsidRPr="00B07AA5">
        <w:rPr>
          <w:rFonts w:ascii="Times New Roman" w:hAnsi="Times New Roman" w:cs="Times New Roman"/>
          <w:sz w:val="24"/>
          <w:szCs w:val="24"/>
        </w:rPr>
        <w:t xml:space="preserve">First, any new </w:t>
      </w:r>
      <w:r w:rsidR="00B07AA5">
        <w:rPr>
          <w:rFonts w:ascii="Times New Roman" w:hAnsi="Times New Roman" w:cs="Times New Roman"/>
          <w:sz w:val="24"/>
          <w:szCs w:val="24"/>
        </w:rPr>
        <w:t xml:space="preserve">elements of 911 architecture or </w:t>
      </w:r>
      <w:r w:rsidR="00B07AA5" w:rsidRPr="00B07AA5">
        <w:rPr>
          <w:rFonts w:ascii="Times New Roman" w:hAnsi="Times New Roman" w:cs="Times New Roman"/>
          <w:sz w:val="24"/>
          <w:szCs w:val="24"/>
        </w:rPr>
        <w:t>service should have the necessary redund</w:t>
      </w:r>
      <w:r w:rsidR="00B07AA5">
        <w:rPr>
          <w:rFonts w:ascii="Times New Roman" w:hAnsi="Times New Roman" w:cs="Times New Roman"/>
          <w:sz w:val="24"/>
          <w:szCs w:val="24"/>
        </w:rPr>
        <w:t>ancy and reliability safeguards –</w:t>
      </w:r>
      <w:r w:rsidR="00B07AA5" w:rsidRPr="00B07AA5">
        <w:rPr>
          <w:rFonts w:ascii="Times New Roman" w:hAnsi="Times New Roman" w:cs="Times New Roman"/>
          <w:sz w:val="24"/>
          <w:szCs w:val="24"/>
        </w:rPr>
        <w:t xml:space="preserve"> along with the appropriate</w:t>
      </w:r>
      <w:r w:rsidR="00B07AA5">
        <w:rPr>
          <w:rFonts w:ascii="Times New Roman" w:hAnsi="Times New Roman" w:cs="Times New Roman"/>
          <w:sz w:val="24"/>
          <w:szCs w:val="24"/>
        </w:rPr>
        <w:t xml:space="preserve"> governance mechanisms –</w:t>
      </w:r>
      <w:r w:rsidR="00B07AA5" w:rsidRPr="00B07AA5">
        <w:rPr>
          <w:rFonts w:ascii="Times New Roman" w:hAnsi="Times New Roman" w:cs="Times New Roman"/>
          <w:sz w:val="24"/>
          <w:szCs w:val="24"/>
        </w:rPr>
        <w:t xml:space="preserve"> to maximize reliability and protect public safety. </w:t>
      </w:r>
      <w:r w:rsidR="00B07AA5">
        <w:rPr>
          <w:rFonts w:ascii="Times New Roman" w:hAnsi="Times New Roman" w:cs="Times New Roman"/>
          <w:sz w:val="24"/>
          <w:szCs w:val="24"/>
        </w:rPr>
        <w:t xml:space="preserve"> </w:t>
      </w:r>
      <w:r w:rsidR="00B07AA5" w:rsidRPr="00B07AA5">
        <w:rPr>
          <w:rFonts w:ascii="Times New Roman" w:hAnsi="Times New Roman" w:cs="Times New Roman"/>
          <w:sz w:val="24"/>
          <w:szCs w:val="24"/>
        </w:rPr>
        <w:t xml:space="preserve">Second, </w:t>
      </w:r>
      <w:r w:rsidR="00B07AA5">
        <w:rPr>
          <w:rFonts w:ascii="Times New Roman" w:hAnsi="Times New Roman" w:cs="Times New Roman"/>
          <w:sz w:val="24"/>
          <w:szCs w:val="24"/>
        </w:rPr>
        <w:t xml:space="preserve">any </w:t>
      </w:r>
      <w:r w:rsidR="00B07AA5" w:rsidRPr="00B07AA5">
        <w:rPr>
          <w:rFonts w:ascii="Times New Roman" w:hAnsi="Times New Roman" w:cs="Times New Roman"/>
          <w:sz w:val="24"/>
          <w:szCs w:val="24"/>
        </w:rPr>
        <w:t>significant changes in</w:t>
      </w:r>
      <w:r w:rsidR="00B07AA5">
        <w:rPr>
          <w:rFonts w:ascii="Times New Roman" w:hAnsi="Times New Roman" w:cs="Times New Roman"/>
          <w:sz w:val="24"/>
          <w:szCs w:val="24"/>
        </w:rPr>
        <w:t xml:space="preserve"> </w:t>
      </w:r>
      <w:r w:rsidR="00B07AA5" w:rsidRPr="00B07AA5">
        <w:rPr>
          <w:rFonts w:ascii="Times New Roman" w:hAnsi="Times New Roman" w:cs="Times New Roman"/>
          <w:sz w:val="24"/>
          <w:szCs w:val="24"/>
        </w:rPr>
        <w:t xml:space="preserve">911 service </w:t>
      </w:r>
      <w:r w:rsidR="00B07AA5">
        <w:rPr>
          <w:rFonts w:ascii="Times New Roman" w:hAnsi="Times New Roman" w:cs="Times New Roman"/>
          <w:sz w:val="24"/>
          <w:szCs w:val="24"/>
        </w:rPr>
        <w:t xml:space="preserve">as technologies evolve </w:t>
      </w:r>
      <w:r w:rsidR="00B07AA5" w:rsidRPr="00B07AA5">
        <w:rPr>
          <w:rFonts w:ascii="Times New Roman" w:hAnsi="Times New Roman" w:cs="Times New Roman"/>
          <w:sz w:val="24"/>
          <w:szCs w:val="24"/>
        </w:rPr>
        <w:t>should be coordinated in a transparent manner with the Commission and with state and local</w:t>
      </w:r>
      <w:r w:rsidR="00B07AA5">
        <w:rPr>
          <w:rFonts w:ascii="Times New Roman" w:hAnsi="Times New Roman" w:cs="Times New Roman"/>
          <w:sz w:val="24"/>
          <w:szCs w:val="24"/>
        </w:rPr>
        <w:t xml:space="preserve"> </w:t>
      </w:r>
      <w:r w:rsidR="00B07AA5" w:rsidRPr="00B07AA5">
        <w:rPr>
          <w:rFonts w:ascii="Times New Roman" w:hAnsi="Times New Roman" w:cs="Times New Roman"/>
          <w:sz w:val="24"/>
          <w:szCs w:val="24"/>
        </w:rPr>
        <w:t>authorities.</w:t>
      </w:r>
      <w:r w:rsidR="00B07AA5">
        <w:rPr>
          <w:rFonts w:ascii="Times New Roman" w:hAnsi="Times New Roman" w:cs="Times New Roman"/>
          <w:sz w:val="24"/>
          <w:szCs w:val="24"/>
        </w:rPr>
        <w:t xml:space="preserve">  Accordingly, the NPRM proposed a regulatory framework</w:t>
      </w:r>
      <w:r w:rsidR="00B07AA5" w:rsidRPr="00B07AA5">
        <w:t xml:space="preserve"> </w:t>
      </w:r>
      <w:r w:rsidR="00B07AA5" w:rsidRPr="00B07AA5">
        <w:rPr>
          <w:rFonts w:ascii="Times New Roman" w:hAnsi="Times New Roman" w:cs="Times New Roman"/>
          <w:sz w:val="24"/>
          <w:szCs w:val="24"/>
        </w:rPr>
        <w:t xml:space="preserve">to ensure that the nation’s 911 governance structure keeps pace with evolving technology so that all entities providing 911 service remain accountable for reliable call completion and accurate situational awareness.  </w:t>
      </w:r>
    </w:p>
    <w:p w14:paraId="2FBEDCAF" w14:textId="77777777" w:rsidR="00A82F5F" w:rsidRDefault="00B07AA5" w:rsidP="00B07A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heard </w:t>
      </w:r>
      <w:r w:rsidR="008665D5">
        <w:rPr>
          <w:rFonts w:ascii="Times New Roman" w:hAnsi="Times New Roman" w:cs="Times New Roman"/>
          <w:sz w:val="24"/>
          <w:szCs w:val="24"/>
        </w:rPr>
        <w:t xml:space="preserve">in </w:t>
      </w:r>
      <w:r w:rsidR="000C1972">
        <w:rPr>
          <w:rFonts w:ascii="Times New Roman" w:hAnsi="Times New Roman" w:cs="Times New Roman"/>
          <w:sz w:val="24"/>
          <w:szCs w:val="24"/>
        </w:rPr>
        <w:t xml:space="preserve">recent months </w:t>
      </w:r>
      <w:r>
        <w:rPr>
          <w:rFonts w:ascii="Times New Roman" w:hAnsi="Times New Roman" w:cs="Times New Roman"/>
          <w:sz w:val="24"/>
          <w:szCs w:val="24"/>
        </w:rPr>
        <w:t xml:space="preserve">that this </w:t>
      </w:r>
      <w:r w:rsidR="00D55C8F">
        <w:rPr>
          <w:rFonts w:ascii="Times New Roman" w:hAnsi="Times New Roman" w:cs="Times New Roman"/>
          <w:sz w:val="24"/>
          <w:szCs w:val="24"/>
        </w:rPr>
        <w:t xml:space="preserve">proposed </w:t>
      </w:r>
      <w:r>
        <w:rPr>
          <w:rFonts w:ascii="Times New Roman" w:hAnsi="Times New Roman" w:cs="Times New Roman"/>
          <w:sz w:val="24"/>
          <w:szCs w:val="24"/>
        </w:rPr>
        <w:t xml:space="preserve">framework is broad, ambitious – and </w:t>
      </w:r>
      <w:r w:rsidR="000C1972">
        <w:rPr>
          <w:rFonts w:ascii="Times New Roman" w:hAnsi="Times New Roman" w:cs="Times New Roman"/>
          <w:sz w:val="24"/>
          <w:szCs w:val="24"/>
        </w:rPr>
        <w:t xml:space="preserve">many other things.  </w:t>
      </w:r>
      <w:r w:rsidR="00F71469">
        <w:rPr>
          <w:rFonts w:ascii="Times New Roman" w:hAnsi="Times New Roman" w:cs="Times New Roman"/>
          <w:sz w:val="24"/>
          <w:szCs w:val="24"/>
        </w:rPr>
        <w:t>I agree.  These are complicated issues, and we understand that there may not be easy solutions.  What we</w:t>
      </w:r>
      <w:r w:rsidR="000C1972">
        <w:rPr>
          <w:rFonts w:ascii="Times New Roman" w:hAnsi="Times New Roman" w:cs="Times New Roman"/>
          <w:sz w:val="24"/>
          <w:szCs w:val="24"/>
        </w:rPr>
        <w:t xml:space="preserve"> did NOT hear</w:t>
      </w:r>
      <w:r w:rsidR="00F71469">
        <w:rPr>
          <w:rFonts w:ascii="Times New Roman" w:hAnsi="Times New Roman" w:cs="Times New Roman"/>
          <w:sz w:val="24"/>
          <w:szCs w:val="24"/>
        </w:rPr>
        <w:t xml:space="preserve"> – and </w:t>
      </w:r>
      <w:r w:rsidR="008665D5">
        <w:rPr>
          <w:rFonts w:ascii="Times New Roman" w:hAnsi="Times New Roman" w:cs="Times New Roman"/>
          <w:sz w:val="24"/>
          <w:szCs w:val="24"/>
        </w:rPr>
        <w:t xml:space="preserve">I want to </w:t>
      </w:r>
      <w:r w:rsidR="000C1972">
        <w:rPr>
          <w:rFonts w:ascii="Times New Roman" w:hAnsi="Times New Roman" w:cs="Times New Roman"/>
          <w:sz w:val="24"/>
          <w:szCs w:val="24"/>
        </w:rPr>
        <w:t>stress</w:t>
      </w:r>
      <w:r w:rsidR="008665D5">
        <w:rPr>
          <w:rFonts w:ascii="Times New Roman" w:hAnsi="Times New Roman" w:cs="Times New Roman"/>
          <w:sz w:val="24"/>
          <w:szCs w:val="24"/>
        </w:rPr>
        <w:t xml:space="preserve"> the</w:t>
      </w:r>
      <w:r w:rsidR="00F71469">
        <w:rPr>
          <w:rFonts w:ascii="Times New Roman" w:hAnsi="Times New Roman" w:cs="Times New Roman"/>
          <w:sz w:val="24"/>
          <w:szCs w:val="24"/>
        </w:rPr>
        <w:t xml:space="preserve"> consensus on this </w:t>
      </w:r>
      <w:r w:rsidR="00D55C8F">
        <w:rPr>
          <w:rFonts w:ascii="Times New Roman" w:hAnsi="Times New Roman" w:cs="Times New Roman"/>
          <w:sz w:val="24"/>
          <w:szCs w:val="24"/>
        </w:rPr>
        <w:t>point</w:t>
      </w:r>
      <w:r w:rsidR="00F71469">
        <w:rPr>
          <w:rFonts w:ascii="Times New Roman" w:hAnsi="Times New Roman" w:cs="Times New Roman"/>
          <w:sz w:val="24"/>
          <w:szCs w:val="24"/>
        </w:rPr>
        <w:t xml:space="preserve"> – is </w:t>
      </w:r>
      <w:r w:rsidR="008665D5">
        <w:rPr>
          <w:rFonts w:ascii="Times New Roman" w:hAnsi="Times New Roman" w:cs="Times New Roman"/>
          <w:sz w:val="24"/>
          <w:szCs w:val="24"/>
        </w:rPr>
        <w:t xml:space="preserve">that these issues are unimportant or that they don’t have real consequences for public safety.  Virtually everyone who commented on the NPRM recognizes that 911 is changing, and </w:t>
      </w:r>
      <w:r w:rsidR="000C1972">
        <w:rPr>
          <w:rFonts w:ascii="Times New Roman" w:hAnsi="Times New Roman" w:cs="Times New Roman"/>
          <w:sz w:val="24"/>
          <w:szCs w:val="24"/>
        </w:rPr>
        <w:t xml:space="preserve">while these </w:t>
      </w:r>
      <w:r w:rsidR="008665D5">
        <w:rPr>
          <w:rFonts w:ascii="Times New Roman" w:hAnsi="Times New Roman" w:cs="Times New Roman"/>
          <w:sz w:val="24"/>
          <w:szCs w:val="24"/>
        </w:rPr>
        <w:t xml:space="preserve">changes hold potential to </w:t>
      </w:r>
      <w:r w:rsidR="000C1972">
        <w:rPr>
          <w:rFonts w:ascii="Times New Roman" w:hAnsi="Times New Roman" w:cs="Times New Roman"/>
          <w:sz w:val="24"/>
          <w:szCs w:val="24"/>
        </w:rPr>
        <w:t xml:space="preserve">improve service functionality and reliability, they also may introduce new risks </w:t>
      </w:r>
      <w:r w:rsidR="00D3631F">
        <w:rPr>
          <w:rFonts w:ascii="Times New Roman" w:hAnsi="Times New Roman" w:cs="Times New Roman"/>
          <w:sz w:val="24"/>
          <w:szCs w:val="24"/>
        </w:rPr>
        <w:t>if not managed appropriately</w:t>
      </w:r>
      <w:r w:rsidR="00716DDC">
        <w:rPr>
          <w:rFonts w:ascii="Times New Roman" w:hAnsi="Times New Roman" w:cs="Times New Roman"/>
          <w:sz w:val="24"/>
          <w:szCs w:val="24"/>
        </w:rPr>
        <w:t xml:space="preserve"> and proactively</w:t>
      </w:r>
      <w:r w:rsidR="00D3631F">
        <w:rPr>
          <w:rFonts w:ascii="Times New Roman" w:hAnsi="Times New Roman" w:cs="Times New Roman"/>
          <w:sz w:val="24"/>
          <w:szCs w:val="24"/>
        </w:rPr>
        <w:t xml:space="preserve">.  </w:t>
      </w:r>
      <w:r w:rsidR="008665D5">
        <w:rPr>
          <w:rFonts w:ascii="Times New Roman" w:hAnsi="Times New Roman" w:cs="Times New Roman"/>
          <w:sz w:val="24"/>
          <w:szCs w:val="24"/>
        </w:rPr>
        <w:t xml:space="preserve"> </w:t>
      </w:r>
      <w:r w:rsidR="00A70EDB">
        <w:rPr>
          <w:rFonts w:ascii="Times New Roman" w:hAnsi="Times New Roman" w:cs="Times New Roman"/>
          <w:sz w:val="24"/>
          <w:szCs w:val="24"/>
        </w:rPr>
        <w:t xml:space="preserve">We may not agree on everything in the NPRM, and we are open to alternative proposals if commenters can come forward with more elegant solutions to the governance and accountability problems we have identified.  The bottom line, however, is that these problems are real and demand thoughtful consideration now, before they </w:t>
      </w:r>
      <w:r w:rsidR="0036179E">
        <w:rPr>
          <w:rFonts w:ascii="Times New Roman" w:hAnsi="Times New Roman" w:cs="Times New Roman"/>
          <w:sz w:val="24"/>
          <w:szCs w:val="24"/>
        </w:rPr>
        <w:t>become impediments to the adoption of NG911 and before they threaten to reduce public confidence in the nation’s 911 system.</w:t>
      </w:r>
    </w:p>
    <w:p w14:paraId="4824F346" w14:textId="6C89863B" w:rsidR="001E48D2" w:rsidRDefault="001E48D2" w:rsidP="001E48D2">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me emphasize that we see this as a partnership, and that the FCC does not intend</w:t>
      </w:r>
      <w:r w:rsidRPr="001E48D2">
        <w:t xml:space="preserve"> </w:t>
      </w:r>
      <w:r>
        <w:rPr>
          <w:rFonts w:ascii="Times New Roman" w:hAnsi="Times New Roman" w:cs="Times New Roman"/>
          <w:sz w:val="24"/>
          <w:szCs w:val="24"/>
        </w:rPr>
        <w:t xml:space="preserve">this rulemaking to supplant state </w:t>
      </w:r>
      <w:r w:rsidR="00BD5246">
        <w:rPr>
          <w:rFonts w:ascii="Times New Roman" w:hAnsi="Times New Roman" w:cs="Times New Roman"/>
          <w:sz w:val="24"/>
          <w:szCs w:val="24"/>
        </w:rPr>
        <w:t>regulation</w:t>
      </w:r>
      <w:r>
        <w:rPr>
          <w:rFonts w:ascii="Times New Roman" w:hAnsi="Times New Roman" w:cs="Times New Roman"/>
          <w:sz w:val="24"/>
          <w:szCs w:val="24"/>
        </w:rPr>
        <w:t xml:space="preserve"> of 911 service or to </w:t>
      </w:r>
      <w:r w:rsidRPr="001E48D2">
        <w:rPr>
          <w:rFonts w:ascii="Times New Roman" w:hAnsi="Times New Roman" w:cs="Times New Roman"/>
          <w:sz w:val="24"/>
          <w:szCs w:val="24"/>
        </w:rPr>
        <w:t>in</w:t>
      </w:r>
      <w:r>
        <w:rPr>
          <w:rFonts w:ascii="Times New Roman" w:hAnsi="Times New Roman" w:cs="Times New Roman"/>
          <w:sz w:val="24"/>
          <w:szCs w:val="24"/>
        </w:rPr>
        <w:t xml:space="preserve">terfere with the right of state </w:t>
      </w:r>
      <w:r w:rsidRPr="001E48D2">
        <w:rPr>
          <w:rFonts w:ascii="Times New Roman" w:hAnsi="Times New Roman" w:cs="Times New Roman"/>
          <w:sz w:val="24"/>
          <w:szCs w:val="24"/>
        </w:rPr>
        <w:t>and local 911 authorities to contract for the services they desire.</w:t>
      </w:r>
      <w:r>
        <w:rPr>
          <w:rFonts w:ascii="Times New Roman" w:hAnsi="Times New Roman" w:cs="Times New Roman"/>
          <w:sz w:val="24"/>
          <w:szCs w:val="24"/>
        </w:rPr>
        <w:t xml:space="preserve">  </w:t>
      </w:r>
      <w:r w:rsidRPr="001E48D2">
        <w:rPr>
          <w:rFonts w:ascii="Times New Roman" w:hAnsi="Times New Roman" w:cs="Times New Roman"/>
          <w:sz w:val="24"/>
          <w:szCs w:val="24"/>
        </w:rPr>
        <w:t>We recogniz</w:t>
      </w:r>
      <w:r>
        <w:rPr>
          <w:rFonts w:ascii="Times New Roman" w:hAnsi="Times New Roman" w:cs="Times New Roman"/>
          <w:sz w:val="24"/>
          <w:szCs w:val="24"/>
        </w:rPr>
        <w:t xml:space="preserve">e that many decisions regarding </w:t>
      </w:r>
      <w:r w:rsidRPr="001E48D2">
        <w:rPr>
          <w:rFonts w:ascii="Times New Roman" w:hAnsi="Times New Roman" w:cs="Times New Roman"/>
          <w:sz w:val="24"/>
          <w:szCs w:val="24"/>
        </w:rPr>
        <w:t>911 deployment, operations, and cost recovery are best made at the state and local level, and continued</w:t>
      </w:r>
      <w:r>
        <w:rPr>
          <w:rFonts w:ascii="Times New Roman" w:hAnsi="Times New Roman" w:cs="Times New Roman"/>
          <w:sz w:val="24"/>
          <w:szCs w:val="24"/>
        </w:rPr>
        <w:t xml:space="preserve"> </w:t>
      </w:r>
      <w:r w:rsidRPr="001E48D2">
        <w:rPr>
          <w:rFonts w:ascii="Times New Roman" w:hAnsi="Times New Roman" w:cs="Times New Roman"/>
          <w:sz w:val="24"/>
          <w:szCs w:val="24"/>
        </w:rPr>
        <w:t>oversight by states and localities is vital to ensuring that 911 service remains effective and reliable in</w:t>
      </w:r>
      <w:r>
        <w:rPr>
          <w:rFonts w:ascii="Times New Roman" w:hAnsi="Times New Roman" w:cs="Times New Roman"/>
          <w:sz w:val="24"/>
          <w:szCs w:val="24"/>
        </w:rPr>
        <w:t xml:space="preserve"> </w:t>
      </w:r>
      <w:r w:rsidRPr="001E48D2">
        <w:rPr>
          <w:rFonts w:ascii="Times New Roman" w:hAnsi="Times New Roman" w:cs="Times New Roman"/>
          <w:sz w:val="24"/>
          <w:szCs w:val="24"/>
        </w:rPr>
        <w:t>every community across the country.</w:t>
      </w:r>
      <w:r>
        <w:rPr>
          <w:rFonts w:ascii="Times New Roman" w:hAnsi="Times New Roman" w:cs="Times New Roman"/>
          <w:sz w:val="24"/>
          <w:szCs w:val="24"/>
        </w:rPr>
        <w:t xml:space="preserve">  Our purpose in addressing 911 governance is not to take over, but to ensure that our </w:t>
      </w:r>
      <w:r w:rsidR="00BD5246">
        <w:rPr>
          <w:rFonts w:ascii="Times New Roman" w:hAnsi="Times New Roman" w:cs="Times New Roman"/>
          <w:sz w:val="24"/>
          <w:szCs w:val="24"/>
        </w:rPr>
        <w:t xml:space="preserve">collective jurisdiction and oversight </w:t>
      </w:r>
      <w:r w:rsidR="005779B7">
        <w:rPr>
          <w:rFonts w:ascii="Times New Roman" w:hAnsi="Times New Roman" w:cs="Times New Roman"/>
          <w:sz w:val="24"/>
          <w:szCs w:val="24"/>
        </w:rPr>
        <w:t xml:space="preserve">- local, state, tribal, and federal - </w:t>
      </w:r>
      <w:r w:rsidR="00BD5246">
        <w:rPr>
          <w:rFonts w:ascii="Times New Roman" w:hAnsi="Times New Roman" w:cs="Times New Roman"/>
          <w:sz w:val="24"/>
          <w:szCs w:val="24"/>
        </w:rPr>
        <w:t>covers every link in the chain of call completion without gaps in accountability.</w:t>
      </w:r>
    </w:p>
    <w:p w14:paraId="4C95AC21" w14:textId="77777777" w:rsidR="00BD5246" w:rsidRDefault="00B07AA5" w:rsidP="000D63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let me turn to the specific proposals in the NPRM.  First, the item </w:t>
      </w:r>
      <w:r w:rsidR="0066324C">
        <w:rPr>
          <w:rFonts w:ascii="Times New Roman" w:hAnsi="Times New Roman" w:cs="Times New Roman"/>
          <w:sz w:val="24"/>
          <w:szCs w:val="24"/>
        </w:rPr>
        <w:t>proposed</w:t>
      </w:r>
      <w:r w:rsidR="0066324C" w:rsidRPr="0066324C">
        <w:rPr>
          <w:rFonts w:ascii="Times New Roman" w:hAnsi="Times New Roman" w:cs="Times New Roman"/>
          <w:sz w:val="24"/>
          <w:szCs w:val="24"/>
        </w:rPr>
        <w:t xml:space="preserve"> to amend the Commission’s current 911 reliability certification rules to cover new entities and network reliability practices.  </w:t>
      </w:r>
      <w:r w:rsidR="000D63F6">
        <w:rPr>
          <w:rFonts w:ascii="Times New Roman" w:hAnsi="Times New Roman" w:cs="Times New Roman"/>
          <w:sz w:val="24"/>
          <w:szCs w:val="24"/>
        </w:rPr>
        <w:t xml:space="preserve">Recall that the Commission’s 911 reliability rules focus on “Covered 911 Service Providers,” meaning those that provide core 911 capabilities such as call routing and number or location information directly to a PSAP or emergency authority.  </w:t>
      </w:r>
      <w:r w:rsidR="0066324C" w:rsidRPr="0066324C">
        <w:rPr>
          <w:rFonts w:ascii="Times New Roman" w:hAnsi="Times New Roman" w:cs="Times New Roman"/>
          <w:sz w:val="24"/>
          <w:szCs w:val="24"/>
        </w:rPr>
        <w:t xml:space="preserve">The proposed rules would cover </w:t>
      </w:r>
      <w:r w:rsidR="000D63F6">
        <w:rPr>
          <w:rFonts w:ascii="Times New Roman" w:hAnsi="Times New Roman" w:cs="Times New Roman"/>
          <w:sz w:val="24"/>
          <w:szCs w:val="24"/>
        </w:rPr>
        <w:t>a more comprehensive range of entities involved in 911 call completion, including</w:t>
      </w:r>
      <w:r w:rsidR="000D63F6" w:rsidRPr="000D63F6">
        <w:t xml:space="preserve"> </w:t>
      </w:r>
      <w:r w:rsidR="000D63F6">
        <w:rPr>
          <w:rFonts w:ascii="Times New Roman" w:hAnsi="Times New Roman" w:cs="Times New Roman"/>
          <w:sz w:val="24"/>
          <w:szCs w:val="24"/>
        </w:rPr>
        <w:t>any entity that p</w:t>
      </w:r>
      <w:r w:rsidR="000D63F6" w:rsidRPr="000D63F6">
        <w:rPr>
          <w:rFonts w:ascii="Times New Roman" w:hAnsi="Times New Roman" w:cs="Times New Roman"/>
          <w:sz w:val="24"/>
          <w:szCs w:val="24"/>
        </w:rPr>
        <w:t xml:space="preserve">rovides call routing, </w:t>
      </w:r>
      <w:r w:rsidR="000D63F6">
        <w:rPr>
          <w:rFonts w:ascii="Times New Roman" w:hAnsi="Times New Roman" w:cs="Times New Roman"/>
          <w:sz w:val="24"/>
          <w:szCs w:val="24"/>
        </w:rPr>
        <w:t>number or location information</w:t>
      </w:r>
      <w:r w:rsidR="000D63F6" w:rsidRPr="000D63F6">
        <w:rPr>
          <w:rFonts w:ascii="Times New Roman" w:hAnsi="Times New Roman" w:cs="Times New Roman"/>
          <w:sz w:val="24"/>
          <w:szCs w:val="24"/>
        </w:rPr>
        <w:t>, text-to-911, or any</w:t>
      </w:r>
      <w:r w:rsidR="000D63F6">
        <w:rPr>
          <w:rFonts w:ascii="Times New Roman" w:hAnsi="Times New Roman" w:cs="Times New Roman"/>
          <w:sz w:val="24"/>
          <w:szCs w:val="24"/>
        </w:rPr>
        <w:t xml:space="preserve"> </w:t>
      </w:r>
      <w:r w:rsidR="000D63F6" w:rsidRPr="000D63F6">
        <w:rPr>
          <w:rFonts w:ascii="Times New Roman" w:hAnsi="Times New Roman" w:cs="Times New Roman"/>
          <w:sz w:val="24"/>
          <w:szCs w:val="24"/>
        </w:rPr>
        <w:t>other capability required for delivery of 911</w:t>
      </w:r>
      <w:r w:rsidR="000D63F6">
        <w:rPr>
          <w:rFonts w:ascii="Times New Roman" w:hAnsi="Times New Roman" w:cs="Times New Roman"/>
          <w:sz w:val="24"/>
          <w:szCs w:val="24"/>
        </w:rPr>
        <w:t xml:space="preserve"> calls (or the functional equivalent),</w:t>
      </w:r>
      <w:r w:rsidR="0066324C" w:rsidRPr="0066324C">
        <w:rPr>
          <w:rFonts w:ascii="Times New Roman" w:hAnsi="Times New Roman" w:cs="Times New Roman"/>
          <w:sz w:val="24"/>
          <w:szCs w:val="24"/>
        </w:rPr>
        <w:t xml:space="preserve"> regardless of whether they have a direct contractual relationship with a </w:t>
      </w:r>
      <w:r w:rsidR="00E21C52">
        <w:rPr>
          <w:rFonts w:ascii="Times New Roman" w:hAnsi="Times New Roman" w:cs="Times New Roman"/>
          <w:sz w:val="24"/>
          <w:szCs w:val="24"/>
        </w:rPr>
        <w:t xml:space="preserve">PSAP or </w:t>
      </w:r>
      <w:r w:rsidR="000D63F6">
        <w:rPr>
          <w:rFonts w:ascii="Times New Roman" w:hAnsi="Times New Roman" w:cs="Times New Roman"/>
          <w:sz w:val="24"/>
          <w:szCs w:val="24"/>
        </w:rPr>
        <w:t>emergency</w:t>
      </w:r>
      <w:r w:rsidR="00E21C52">
        <w:rPr>
          <w:rFonts w:ascii="Times New Roman" w:hAnsi="Times New Roman" w:cs="Times New Roman"/>
          <w:sz w:val="24"/>
          <w:szCs w:val="24"/>
        </w:rPr>
        <w:t xml:space="preserve"> authority</w:t>
      </w:r>
      <w:r w:rsidR="0066324C" w:rsidRPr="0066324C">
        <w:rPr>
          <w:rFonts w:ascii="Times New Roman" w:hAnsi="Times New Roman" w:cs="Times New Roman"/>
          <w:sz w:val="24"/>
          <w:szCs w:val="24"/>
        </w:rPr>
        <w:t xml:space="preserve">.  </w:t>
      </w:r>
    </w:p>
    <w:p w14:paraId="24F956D1" w14:textId="792ADF47" w:rsidR="000D63F6" w:rsidRDefault="00B21C94" w:rsidP="000D63F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robust debate among commenters about</w:t>
      </w:r>
      <w:r w:rsidR="00357EA3">
        <w:rPr>
          <w:rFonts w:ascii="Times New Roman" w:hAnsi="Times New Roman" w:cs="Times New Roman"/>
          <w:sz w:val="24"/>
          <w:szCs w:val="24"/>
        </w:rPr>
        <w:t xml:space="preserve"> the extent to which </w:t>
      </w:r>
      <w:r>
        <w:rPr>
          <w:rFonts w:ascii="Times New Roman" w:hAnsi="Times New Roman" w:cs="Times New Roman"/>
          <w:sz w:val="24"/>
          <w:szCs w:val="24"/>
        </w:rPr>
        <w:t xml:space="preserve">this definition should extend to originating service providers, such as wireless carriers and interconnected VoIP providers that operate 911 network infrastructure.  We also have heard a range of views on whether our rules should cover vendors and subcontractors, or focus on one primary provider in each jurisdiction to be held accountable for </w:t>
      </w:r>
      <w:r w:rsidR="00096319">
        <w:rPr>
          <w:rFonts w:ascii="Times New Roman" w:hAnsi="Times New Roman" w:cs="Times New Roman"/>
          <w:sz w:val="24"/>
          <w:szCs w:val="24"/>
        </w:rPr>
        <w:t xml:space="preserve">the acts and omissions of </w:t>
      </w:r>
      <w:r>
        <w:rPr>
          <w:rFonts w:ascii="Times New Roman" w:hAnsi="Times New Roman" w:cs="Times New Roman"/>
          <w:sz w:val="24"/>
          <w:szCs w:val="24"/>
        </w:rPr>
        <w:t>its agents and subordinates.</w:t>
      </w:r>
      <w:r w:rsidR="00BD5246">
        <w:rPr>
          <w:rFonts w:ascii="Times New Roman" w:hAnsi="Times New Roman" w:cs="Times New Roman"/>
          <w:sz w:val="24"/>
          <w:szCs w:val="24"/>
        </w:rPr>
        <w:t xml:space="preserve">  Any rules we adopt should create the right incentives to improve 911 </w:t>
      </w:r>
      <w:r w:rsidR="00096319">
        <w:rPr>
          <w:rFonts w:ascii="Times New Roman" w:hAnsi="Times New Roman" w:cs="Times New Roman"/>
          <w:sz w:val="24"/>
          <w:szCs w:val="24"/>
        </w:rPr>
        <w:t>reliability</w:t>
      </w:r>
      <w:r w:rsidR="00BD5246">
        <w:rPr>
          <w:rFonts w:ascii="Times New Roman" w:hAnsi="Times New Roman" w:cs="Times New Roman"/>
          <w:sz w:val="24"/>
          <w:szCs w:val="24"/>
        </w:rPr>
        <w:t xml:space="preserve"> throughout the IP transition without creating perverse incentives that will raise costs to PSAPs and consumers or limit innovation and competition</w:t>
      </w:r>
      <w:r w:rsidR="00096319">
        <w:rPr>
          <w:rFonts w:ascii="Times New Roman" w:hAnsi="Times New Roman" w:cs="Times New Roman"/>
          <w:sz w:val="24"/>
          <w:szCs w:val="24"/>
        </w:rPr>
        <w:t xml:space="preserve"> for 911 services</w:t>
      </w:r>
      <w:r w:rsidR="00BD5246">
        <w:rPr>
          <w:rFonts w:ascii="Times New Roman" w:hAnsi="Times New Roman" w:cs="Times New Roman"/>
          <w:sz w:val="24"/>
          <w:szCs w:val="24"/>
        </w:rPr>
        <w:t xml:space="preserve">.     </w:t>
      </w:r>
    </w:p>
    <w:p w14:paraId="0C8447D3" w14:textId="77777777" w:rsidR="00B21C94" w:rsidRDefault="0066324C" w:rsidP="000D63F6">
      <w:pPr>
        <w:spacing w:line="480" w:lineRule="auto"/>
        <w:ind w:firstLine="720"/>
        <w:rPr>
          <w:rFonts w:ascii="Times New Roman" w:hAnsi="Times New Roman" w:cs="Times New Roman"/>
          <w:sz w:val="24"/>
          <w:szCs w:val="24"/>
        </w:rPr>
      </w:pPr>
      <w:r w:rsidRPr="0066324C">
        <w:rPr>
          <w:rFonts w:ascii="Times New Roman" w:hAnsi="Times New Roman" w:cs="Times New Roman"/>
          <w:sz w:val="24"/>
          <w:szCs w:val="24"/>
        </w:rPr>
        <w:t xml:space="preserve">The </w:t>
      </w:r>
      <w:r w:rsidR="00096319">
        <w:rPr>
          <w:rFonts w:ascii="Times New Roman" w:hAnsi="Times New Roman" w:cs="Times New Roman"/>
          <w:sz w:val="24"/>
          <w:szCs w:val="24"/>
        </w:rPr>
        <w:t>NPRM</w:t>
      </w:r>
      <w:r w:rsidRPr="0066324C">
        <w:rPr>
          <w:rFonts w:ascii="Times New Roman" w:hAnsi="Times New Roman" w:cs="Times New Roman"/>
          <w:sz w:val="24"/>
          <w:szCs w:val="24"/>
        </w:rPr>
        <w:t xml:space="preserve"> would also </w:t>
      </w:r>
      <w:r w:rsidR="00B21C94">
        <w:rPr>
          <w:rFonts w:ascii="Times New Roman" w:hAnsi="Times New Roman" w:cs="Times New Roman"/>
          <w:sz w:val="24"/>
          <w:szCs w:val="24"/>
        </w:rPr>
        <w:t>amend our rules to set forth a general reasonableness standard for efforts to provide reliable 911 service</w:t>
      </w:r>
      <w:r w:rsidR="005A3682">
        <w:rPr>
          <w:rFonts w:ascii="Times New Roman" w:hAnsi="Times New Roman" w:cs="Times New Roman"/>
          <w:sz w:val="24"/>
          <w:szCs w:val="24"/>
        </w:rPr>
        <w:t>.  This would include</w:t>
      </w:r>
      <w:r w:rsidR="00B21C94" w:rsidRPr="00B21C94">
        <w:rPr>
          <w:rFonts w:ascii="Times New Roman" w:hAnsi="Times New Roman" w:cs="Times New Roman"/>
          <w:sz w:val="24"/>
          <w:szCs w:val="24"/>
        </w:rPr>
        <w:t xml:space="preserve"> – but not </w:t>
      </w:r>
      <w:r w:rsidR="005A3682">
        <w:rPr>
          <w:rFonts w:ascii="Times New Roman" w:hAnsi="Times New Roman" w:cs="Times New Roman"/>
          <w:sz w:val="24"/>
          <w:szCs w:val="24"/>
        </w:rPr>
        <w:t xml:space="preserve">be </w:t>
      </w:r>
      <w:r w:rsidR="00B21C94" w:rsidRPr="00B21C94">
        <w:rPr>
          <w:rFonts w:ascii="Times New Roman" w:hAnsi="Times New Roman" w:cs="Times New Roman"/>
          <w:sz w:val="24"/>
          <w:szCs w:val="24"/>
        </w:rPr>
        <w:t>limited to – the existing areas of circuit diversity, central-office backup power, and diverse network monitoring</w:t>
      </w:r>
      <w:r w:rsidR="005A3682">
        <w:rPr>
          <w:rFonts w:ascii="Times New Roman" w:hAnsi="Times New Roman" w:cs="Times New Roman"/>
          <w:sz w:val="24"/>
          <w:szCs w:val="24"/>
        </w:rPr>
        <w:t xml:space="preserve">.  </w:t>
      </w:r>
      <w:r w:rsidR="00B21C94" w:rsidRPr="00B21C94">
        <w:rPr>
          <w:rFonts w:ascii="Times New Roman" w:hAnsi="Times New Roman" w:cs="Times New Roman"/>
          <w:sz w:val="24"/>
          <w:szCs w:val="24"/>
        </w:rPr>
        <w:t xml:space="preserve"> </w:t>
      </w:r>
    </w:p>
    <w:p w14:paraId="49C43076" w14:textId="77777777" w:rsidR="00096319" w:rsidRDefault="00B21C94" w:rsidP="005A36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proposed to update our annual reliability certification requirements </w:t>
      </w:r>
      <w:r w:rsidR="0066324C" w:rsidRPr="0066324C">
        <w:rPr>
          <w:rFonts w:ascii="Times New Roman" w:hAnsi="Times New Roman" w:cs="Times New Roman"/>
          <w:sz w:val="24"/>
          <w:szCs w:val="24"/>
        </w:rPr>
        <w:t xml:space="preserve">to address </w:t>
      </w:r>
      <w:r w:rsidR="005A3682">
        <w:rPr>
          <w:rFonts w:ascii="Times New Roman" w:hAnsi="Times New Roman" w:cs="Times New Roman"/>
          <w:sz w:val="24"/>
          <w:szCs w:val="24"/>
        </w:rPr>
        <w:t xml:space="preserve">IP-based network vulnerabilities such as </w:t>
      </w:r>
      <w:r w:rsidR="0066324C" w:rsidRPr="0066324C">
        <w:rPr>
          <w:rFonts w:ascii="Times New Roman" w:hAnsi="Times New Roman" w:cs="Times New Roman"/>
          <w:sz w:val="24"/>
          <w:szCs w:val="24"/>
        </w:rPr>
        <w:t>software and database testing</w:t>
      </w:r>
      <w:r w:rsidR="005A3682">
        <w:rPr>
          <w:rFonts w:ascii="Times New Roman" w:hAnsi="Times New Roman" w:cs="Times New Roman"/>
          <w:sz w:val="24"/>
          <w:szCs w:val="24"/>
        </w:rPr>
        <w:t xml:space="preserve"> and maintenance</w:t>
      </w:r>
      <w:r w:rsidR="0066324C" w:rsidRPr="0066324C">
        <w:rPr>
          <w:rFonts w:ascii="Times New Roman" w:hAnsi="Times New Roman" w:cs="Times New Roman"/>
          <w:sz w:val="24"/>
          <w:szCs w:val="24"/>
        </w:rPr>
        <w:t xml:space="preserve">, </w:t>
      </w:r>
      <w:r w:rsidR="005A3682">
        <w:rPr>
          <w:rFonts w:ascii="Times New Roman" w:hAnsi="Times New Roman" w:cs="Times New Roman"/>
          <w:sz w:val="24"/>
          <w:szCs w:val="24"/>
        </w:rPr>
        <w:t xml:space="preserve">as well as efforts to improve </w:t>
      </w:r>
      <w:r w:rsidR="0066324C" w:rsidRPr="0066324C">
        <w:rPr>
          <w:rFonts w:ascii="Times New Roman" w:hAnsi="Times New Roman" w:cs="Times New Roman"/>
          <w:sz w:val="24"/>
          <w:szCs w:val="24"/>
        </w:rPr>
        <w:t>situational awareness and information sharing.</w:t>
      </w:r>
      <w:r w:rsidR="005A3682">
        <w:rPr>
          <w:rFonts w:ascii="Times New Roman" w:hAnsi="Times New Roman" w:cs="Times New Roman"/>
          <w:sz w:val="24"/>
          <w:szCs w:val="24"/>
        </w:rPr>
        <w:t xml:space="preserve">  Among other things, covered providers would be required to certify whether any IP-based network architecture is </w:t>
      </w:r>
      <w:r w:rsidR="005A3682" w:rsidRPr="005A3682">
        <w:rPr>
          <w:rFonts w:ascii="Times New Roman" w:hAnsi="Times New Roman" w:cs="Times New Roman"/>
          <w:sz w:val="24"/>
          <w:szCs w:val="24"/>
        </w:rPr>
        <w:t>g</w:t>
      </w:r>
      <w:r w:rsidR="005A3682">
        <w:rPr>
          <w:rFonts w:ascii="Times New Roman" w:hAnsi="Times New Roman" w:cs="Times New Roman"/>
          <w:sz w:val="24"/>
          <w:szCs w:val="24"/>
        </w:rPr>
        <w:t xml:space="preserve">eographically distributed, load </w:t>
      </w:r>
      <w:r w:rsidR="005A3682" w:rsidRPr="005A3682">
        <w:rPr>
          <w:rFonts w:ascii="Times New Roman" w:hAnsi="Times New Roman" w:cs="Times New Roman"/>
          <w:sz w:val="24"/>
          <w:szCs w:val="24"/>
        </w:rPr>
        <w:t>balanced, and capable of automatic reroute</w:t>
      </w:r>
      <w:r w:rsidR="005A3682">
        <w:rPr>
          <w:rFonts w:ascii="Times New Roman" w:hAnsi="Times New Roman" w:cs="Times New Roman"/>
          <w:sz w:val="24"/>
          <w:szCs w:val="24"/>
        </w:rPr>
        <w:t xml:space="preserve">s in the event of a software or </w:t>
      </w:r>
      <w:r w:rsidR="005A3682" w:rsidRPr="005A3682">
        <w:rPr>
          <w:rFonts w:ascii="Times New Roman" w:hAnsi="Times New Roman" w:cs="Times New Roman"/>
          <w:sz w:val="24"/>
          <w:szCs w:val="24"/>
        </w:rPr>
        <w:t>database failure</w:t>
      </w:r>
      <w:r w:rsidR="005A3682">
        <w:rPr>
          <w:rFonts w:ascii="Times New Roman" w:hAnsi="Times New Roman" w:cs="Times New Roman"/>
          <w:sz w:val="24"/>
          <w:szCs w:val="24"/>
        </w:rPr>
        <w:t>, as well as whether the provider has i</w:t>
      </w:r>
      <w:r w:rsidR="005A3682" w:rsidRPr="005A3682">
        <w:rPr>
          <w:rFonts w:ascii="Times New Roman" w:hAnsi="Times New Roman" w:cs="Times New Roman"/>
          <w:sz w:val="24"/>
          <w:szCs w:val="24"/>
        </w:rPr>
        <w:t>mplemented reasonable measures to maintain c</w:t>
      </w:r>
      <w:r w:rsidR="005A3682">
        <w:rPr>
          <w:rFonts w:ascii="Times New Roman" w:hAnsi="Times New Roman" w:cs="Times New Roman"/>
          <w:sz w:val="24"/>
          <w:szCs w:val="24"/>
        </w:rPr>
        <w:t xml:space="preserve">ontinuity of 911 service during </w:t>
      </w:r>
      <w:r w:rsidR="005A3682" w:rsidRPr="005A3682">
        <w:rPr>
          <w:rFonts w:ascii="Times New Roman" w:hAnsi="Times New Roman" w:cs="Times New Roman"/>
          <w:sz w:val="24"/>
          <w:szCs w:val="24"/>
        </w:rPr>
        <w:t>planned maintenance and</w:t>
      </w:r>
      <w:r w:rsidR="005A3682">
        <w:rPr>
          <w:rFonts w:ascii="Times New Roman" w:hAnsi="Times New Roman" w:cs="Times New Roman"/>
          <w:sz w:val="24"/>
          <w:szCs w:val="24"/>
        </w:rPr>
        <w:t xml:space="preserve"> software upgrades.  As with our existing certification requirements, providers would also have the option of certifying reasonable alternative measures in cases where </w:t>
      </w:r>
      <w:r w:rsidR="004A3E04">
        <w:rPr>
          <w:rFonts w:ascii="Times New Roman" w:hAnsi="Times New Roman" w:cs="Times New Roman"/>
          <w:sz w:val="24"/>
          <w:szCs w:val="24"/>
        </w:rPr>
        <w:t>the specified standards cannot be met</w:t>
      </w:r>
      <w:r w:rsidR="005A3682">
        <w:rPr>
          <w:rFonts w:ascii="Times New Roman" w:hAnsi="Times New Roman" w:cs="Times New Roman"/>
          <w:sz w:val="24"/>
          <w:szCs w:val="24"/>
        </w:rPr>
        <w:t>.</w:t>
      </w:r>
      <w:r w:rsidR="00404ECA">
        <w:rPr>
          <w:rFonts w:ascii="Times New Roman" w:hAnsi="Times New Roman" w:cs="Times New Roman"/>
          <w:sz w:val="24"/>
          <w:szCs w:val="24"/>
        </w:rPr>
        <w:t xml:space="preserve">  </w:t>
      </w:r>
    </w:p>
    <w:p w14:paraId="0683EB4C" w14:textId="77777777" w:rsidR="0066324C" w:rsidRDefault="00404ECA" w:rsidP="000963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commenters see a role for multi-stakeholder bodies such as our CSRIC advisory committee to continue developing security and reliability best practices for NG911 networks.  We agree and note that CSRIC continues to consider a variety of 911 issues, including vital work on cybersecurity.  That said, we also believe that existing best practices and lessons learned from recent outages provide actionable guidance </w:t>
      </w:r>
      <w:r w:rsidR="004A3E04">
        <w:rPr>
          <w:rFonts w:ascii="Times New Roman" w:hAnsi="Times New Roman" w:cs="Times New Roman"/>
          <w:sz w:val="24"/>
          <w:szCs w:val="24"/>
        </w:rPr>
        <w:t xml:space="preserve">that can </w:t>
      </w:r>
      <w:r w:rsidR="00096319">
        <w:rPr>
          <w:rFonts w:ascii="Times New Roman" w:hAnsi="Times New Roman" w:cs="Times New Roman"/>
          <w:sz w:val="24"/>
          <w:szCs w:val="24"/>
        </w:rPr>
        <w:t xml:space="preserve">– </w:t>
      </w:r>
      <w:r w:rsidR="004A3E04">
        <w:rPr>
          <w:rFonts w:ascii="Times New Roman" w:hAnsi="Times New Roman" w:cs="Times New Roman"/>
          <w:sz w:val="24"/>
          <w:szCs w:val="24"/>
        </w:rPr>
        <w:t xml:space="preserve">and should </w:t>
      </w:r>
      <w:r w:rsidR="00096319">
        <w:rPr>
          <w:rFonts w:ascii="Times New Roman" w:hAnsi="Times New Roman" w:cs="Times New Roman"/>
          <w:sz w:val="24"/>
          <w:szCs w:val="24"/>
        </w:rPr>
        <w:t xml:space="preserve">– </w:t>
      </w:r>
      <w:r w:rsidR="004A3E04">
        <w:rPr>
          <w:rFonts w:ascii="Times New Roman" w:hAnsi="Times New Roman" w:cs="Times New Roman"/>
          <w:sz w:val="24"/>
          <w:szCs w:val="24"/>
        </w:rPr>
        <w:t>be implemented now, before preventable outages reoccur.</w:t>
      </w:r>
    </w:p>
    <w:p w14:paraId="0DE68094" w14:textId="7513F4CB" w:rsidR="004A3E04" w:rsidRDefault="0066324C" w:rsidP="0066324C">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4A3E04">
        <w:rPr>
          <w:rFonts w:ascii="Times New Roman" w:hAnsi="Times New Roman" w:cs="Times New Roman"/>
          <w:sz w:val="24"/>
          <w:szCs w:val="24"/>
        </w:rPr>
        <w:t>, the NPRM proposed</w:t>
      </w:r>
      <w:r w:rsidRPr="0066324C">
        <w:rPr>
          <w:rFonts w:ascii="Times New Roman" w:hAnsi="Times New Roman" w:cs="Times New Roman"/>
          <w:sz w:val="24"/>
          <w:szCs w:val="24"/>
        </w:rPr>
        <w:t xml:space="preserve"> to require service providers planning major changes in multi-state 911 network architecture and services to file a public notification so that </w:t>
      </w:r>
      <w:r w:rsidR="004A3E04">
        <w:rPr>
          <w:rFonts w:ascii="Times New Roman" w:hAnsi="Times New Roman" w:cs="Times New Roman"/>
          <w:sz w:val="24"/>
          <w:szCs w:val="24"/>
        </w:rPr>
        <w:t>PSAPs</w:t>
      </w:r>
      <w:r w:rsidRPr="0066324C">
        <w:rPr>
          <w:rFonts w:ascii="Times New Roman" w:hAnsi="Times New Roman" w:cs="Times New Roman"/>
          <w:sz w:val="24"/>
          <w:szCs w:val="24"/>
        </w:rPr>
        <w:t xml:space="preserve"> and other stakeholders </w:t>
      </w:r>
      <w:r w:rsidR="005779B7">
        <w:rPr>
          <w:rFonts w:ascii="Times New Roman" w:hAnsi="Times New Roman" w:cs="Times New Roman"/>
          <w:sz w:val="24"/>
          <w:szCs w:val="24"/>
        </w:rPr>
        <w:t xml:space="preserve">serving the affected areas </w:t>
      </w:r>
      <w:r w:rsidRPr="0066324C">
        <w:rPr>
          <w:rFonts w:ascii="Times New Roman" w:hAnsi="Times New Roman" w:cs="Times New Roman"/>
          <w:sz w:val="24"/>
          <w:szCs w:val="24"/>
        </w:rPr>
        <w:t xml:space="preserve">are aware of potential impacts.  </w:t>
      </w:r>
      <w:r w:rsidR="004A3E04">
        <w:rPr>
          <w:rFonts w:ascii="Times New Roman" w:hAnsi="Times New Roman" w:cs="Times New Roman"/>
          <w:sz w:val="24"/>
          <w:szCs w:val="24"/>
        </w:rPr>
        <w:t xml:space="preserve">These filings would be similar to the network change notifications that the FCC already requires for changes affecting interconnection with incumbent carriers.  For example, 911 service providers would be required to disclose </w:t>
      </w:r>
      <w:r w:rsidR="004A3E04" w:rsidRPr="004A3E04">
        <w:rPr>
          <w:rFonts w:ascii="Times New Roman" w:hAnsi="Times New Roman" w:cs="Times New Roman"/>
          <w:sz w:val="24"/>
          <w:szCs w:val="24"/>
        </w:rPr>
        <w:t xml:space="preserve">changes in network architecture or vendor/subcontractor </w:t>
      </w:r>
      <w:r w:rsidR="004A3E04">
        <w:rPr>
          <w:rFonts w:ascii="Times New Roman" w:hAnsi="Times New Roman" w:cs="Times New Roman"/>
          <w:sz w:val="24"/>
          <w:szCs w:val="24"/>
        </w:rPr>
        <w:t xml:space="preserve">relationships </w:t>
      </w:r>
      <w:r w:rsidR="004A3E04" w:rsidRPr="004A3E04">
        <w:rPr>
          <w:rFonts w:ascii="Times New Roman" w:hAnsi="Times New Roman" w:cs="Times New Roman"/>
          <w:sz w:val="24"/>
          <w:szCs w:val="24"/>
        </w:rPr>
        <w:t>affecting routing or processing of 911 calls for jurisdictions in more than one state</w:t>
      </w:r>
      <w:r w:rsidR="004A3E04">
        <w:rPr>
          <w:rFonts w:ascii="Times New Roman" w:hAnsi="Times New Roman" w:cs="Times New Roman"/>
          <w:sz w:val="24"/>
          <w:szCs w:val="24"/>
        </w:rPr>
        <w:t xml:space="preserve">.  </w:t>
      </w:r>
      <w:r w:rsidR="005779B7">
        <w:rPr>
          <w:rFonts w:ascii="Times New Roman" w:hAnsi="Times New Roman" w:cs="Times New Roman"/>
          <w:sz w:val="24"/>
          <w:szCs w:val="24"/>
        </w:rPr>
        <w:t>I note, though, that</w:t>
      </w:r>
      <w:r w:rsidR="004A3E04">
        <w:rPr>
          <w:rFonts w:ascii="Times New Roman" w:hAnsi="Times New Roman" w:cs="Times New Roman"/>
          <w:sz w:val="24"/>
          <w:szCs w:val="24"/>
        </w:rPr>
        <w:t xml:space="preserve"> the proposal would not apply where</w:t>
      </w:r>
      <w:r w:rsidR="004A3E04" w:rsidRPr="004A3E04">
        <w:rPr>
          <w:rFonts w:ascii="Times New Roman" w:hAnsi="Times New Roman" w:cs="Times New Roman"/>
          <w:sz w:val="24"/>
          <w:szCs w:val="24"/>
        </w:rPr>
        <w:t xml:space="preserve"> network changes are initiated by a PSAP or emergency authority</w:t>
      </w:r>
      <w:r w:rsidR="008451A7">
        <w:rPr>
          <w:rFonts w:ascii="Times New Roman" w:hAnsi="Times New Roman" w:cs="Times New Roman"/>
          <w:sz w:val="24"/>
          <w:szCs w:val="24"/>
        </w:rPr>
        <w:t xml:space="preserve">.  </w:t>
      </w:r>
      <w:r w:rsidR="004A3E04">
        <w:rPr>
          <w:rFonts w:ascii="Times New Roman" w:hAnsi="Times New Roman" w:cs="Times New Roman"/>
          <w:sz w:val="24"/>
          <w:szCs w:val="24"/>
        </w:rPr>
        <w:t xml:space="preserve"> </w:t>
      </w:r>
      <w:r w:rsidR="00EF5478">
        <w:rPr>
          <w:rFonts w:ascii="Times New Roman" w:hAnsi="Times New Roman" w:cs="Times New Roman"/>
          <w:sz w:val="24"/>
          <w:szCs w:val="24"/>
        </w:rPr>
        <w:t>Debate on this proposal has focused on which changes should be considered “major” for purposes of triggering any notification requirement, as well as whether such notifications should be targeted at PSAPs specifically or the general public.  These are fair questions, and we continue to welcome your input.</w:t>
      </w:r>
    </w:p>
    <w:p w14:paraId="5EDF698F" w14:textId="19A307DC" w:rsidR="0066324C" w:rsidRPr="0066324C" w:rsidRDefault="0066324C" w:rsidP="0066324C">
      <w:pPr>
        <w:spacing w:line="480" w:lineRule="auto"/>
        <w:ind w:firstLine="720"/>
        <w:rPr>
          <w:rFonts w:ascii="Times New Roman" w:hAnsi="Times New Roman" w:cs="Times New Roman"/>
          <w:sz w:val="24"/>
          <w:szCs w:val="24"/>
        </w:rPr>
      </w:pPr>
      <w:r w:rsidRPr="0066324C">
        <w:rPr>
          <w:rFonts w:ascii="Times New Roman" w:hAnsi="Times New Roman" w:cs="Times New Roman"/>
          <w:sz w:val="24"/>
          <w:szCs w:val="24"/>
        </w:rPr>
        <w:t>If a 911 provider seeks to discontinue, reduce, o</w:t>
      </w:r>
      <w:r w:rsidR="004A3E04">
        <w:rPr>
          <w:rFonts w:ascii="Times New Roman" w:hAnsi="Times New Roman" w:cs="Times New Roman"/>
          <w:sz w:val="24"/>
          <w:szCs w:val="24"/>
        </w:rPr>
        <w:t>r</w:t>
      </w:r>
      <w:r w:rsidR="00357EA3">
        <w:rPr>
          <w:rFonts w:ascii="Times New Roman" w:hAnsi="Times New Roman" w:cs="Times New Roman"/>
          <w:sz w:val="24"/>
          <w:szCs w:val="24"/>
        </w:rPr>
        <w:t xml:space="preserve"> otherwise</w:t>
      </w:r>
      <w:r w:rsidR="004A3E04">
        <w:rPr>
          <w:rFonts w:ascii="Times New Roman" w:hAnsi="Times New Roman" w:cs="Times New Roman"/>
          <w:sz w:val="24"/>
          <w:szCs w:val="24"/>
        </w:rPr>
        <w:t xml:space="preserve"> impair existing 911 services in a way that does not trigger existing approval requirements under section 214 of the Communications Act, </w:t>
      </w:r>
      <w:r w:rsidR="00EF5478">
        <w:rPr>
          <w:rFonts w:ascii="Times New Roman" w:hAnsi="Times New Roman" w:cs="Times New Roman"/>
          <w:sz w:val="24"/>
          <w:szCs w:val="24"/>
        </w:rPr>
        <w:t>the NPRM also proposed</w:t>
      </w:r>
      <w:r w:rsidRPr="0066324C">
        <w:rPr>
          <w:rFonts w:ascii="Times New Roman" w:hAnsi="Times New Roman" w:cs="Times New Roman"/>
          <w:sz w:val="24"/>
          <w:szCs w:val="24"/>
        </w:rPr>
        <w:t xml:space="preserve"> </w:t>
      </w:r>
      <w:r w:rsidR="004A3E04">
        <w:rPr>
          <w:rFonts w:ascii="Times New Roman" w:hAnsi="Times New Roman" w:cs="Times New Roman"/>
          <w:sz w:val="24"/>
          <w:szCs w:val="24"/>
        </w:rPr>
        <w:t>a</w:t>
      </w:r>
      <w:r w:rsidR="00EF5478">
        <w:rPr>
          <w:rFonts w:ascii="Times New Roman" w:hAnsi="Times New Roman" w:cs="Times New Roman"/>
          <w:sz w:val="24"/>
          <w:szCs w:val="24"/>
        </w:rPr>
        <w:t xml:space="preserve"> similar FCC review</w:t>
      </w:r>
      <w:r w:rsidR="004A3E04">
        <w:rPr>
          <w:rFonts w:ascii="Times New Roman" w:hAnsi="Times New Roman" w:cs="Times New Roman"/>
          <w:sz w:val="24"/>
          <w:szCs w:val="24"/>
        </w:rPr>
        <w:t xml:space="preserve"> process </w:t>
      </w:r>
      <w:r w:rsidRPr="0066324C">
        <w:rPr>
          <w:rFonts w:ascii="Times New Roman" w:hAnsi="Times New Roman" w:cs="Times New Roman"/>
          <w:sz w:val="24"/>
          <w:szCs w:val="24"/>
        </w:rPr>
        <w:t xml:space="preserve">so that communities that have historically relied on such services are not left without adequate alternatives.  </w:t>
      </w:r>
      <w:r w:rsidR="00EF5478">
        <w:rPr>
          <w:rFonts w:ascii="Times New Roman" w:hAnsi="Times New Roman" w:cs="Times New Roman"/>
          <w:sz w:val="24"/>
          <w:szCs w:val="24"/>
        </w:rPr>
        <w:t>I believe such a mechanism would be especially important in small communities and rural areas</w:t>
      </w:r>
      <w:r w:rsidRPr="0066324C">
        <w:rPr>
          <w:rFonts w:ascii="Times New Roman" w:hAnsi="Times New Roman" w:cs="Times New Roman"/>
          <w:sz w:val="24"/>
          <w:szCs w:val="24"/>
        </w:rPr>
        <w:t xml:space="preserve"> </w:t>
      </w:r>
      <w:r w:rsidR="00EF5478">
        <w:rPr>
          <w:rFonts w:ascii="Times New Roman" w:hAnsi="Times New Roman" w:cs="Times New Roman"/>
          <w:sz w:val="24"/>
          <w:szCs w:val="24"/>
        </w:rPr>
        <w:t xml:space="preserve">where options for 911 service may already be limited and the withdrawal of an incumbent could be devastating without adequate time for transition.  </w:t>
      </w:r>
      <w:r w:rsidR="00B30262">
        <w:rPr>
          <w:rFonts w:ascii="Times New Roman" w:hAnsi="Times New Roman" w:cs="Times New Roman"/>
          <w:sz w:val="24"/>
          <w:szCs w:val="24"/>
        </w:rPr>
        <w:t>Other commenters</w:t>
      </w:r>
      <w:r w:rsidR="00EF5478">
        <w:rPr>
          <w:rFonts w:ascii="Times New Roman" w:hAnsi="Times New Roman" w:cs="Times New Roman"/>
          <w:sz w:val="24"/>
          <w:szCs w:val="24"/>
        </w:rPr>
        <w:t>, however, c</w:t>
      </w:r>
      <w:r w:rsidR="00B30262">
        <w:rPr>
          <w:rFonts w:ascii="Times New Roman" w:hAnsi="Times New Roman" w:cs="Times New Roman"/>
          <w:sz w:val="24"/>
          <w:szCs w:val="24"/>
        </w:rPr>
        <w:t xml:space="preserve">aution that incumbents cannot be locked in to providing existing services forever, and that such a mandate would be counterproductive to innovation and competition in NG911.  Again, these are fair points, and we seek to strike an appropriate balance. </w:t>
      </w:r>
    </w:p>
    <w:p w14:paraId="3BE16AD7" w14:textId="21308D83" w:rsidR="0066324C" w:rsidRPr="0066324C" w:rsidRDefault="0066324C" w:rsidP="002B07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w:t>
      </w:r>
      <w:r w:rsidR="00FB6E22">
        <w:rPr>
          <w:rFonts w:ascii="Times New Roman" w:hAnsi="Times New Roman" w:cs="Times New Roman"/>
          <w:sz w:val="24"/>
          <w:szCs w:val="24"/>
        </w:rPr>
        <w:t>, the NPRM proposed</w:t>
      </w:r>
      <w:r w:rsidRPr="0066324C">
        <w:rPr>
          <w:rFonts w:ascii="Times New Roman" w:hAnsi="Times New Roman" w:cs="Times New Roman"/>
          <w:sz w:val="24"/>
          <w:szCs w:val="24"/>
        </w:rPr>
        <w:t xml:space="preserve"> to require entities seeking to offer new 911 capabilities and services to certify that they have the technical and operational capability to do so reliably.  </w:t>
      </w:r>
      <w:r w:rsidR="002B079F">
        <w:rPr>
          <w:rFonts w:ascii="Times New Roman" w:hAnsi="Times New Roman" w:cs="Times New Roman"/>
          <w:sz w:val="24"/>
          <w:szCs w:val="24"/>
        </w:rPr>
        <w:t>For example, providers of new capabilities would be required to certify that they h</w:t>
      </w:r>
      <w:r w:rsidR="002B079F" w:rsidRPr="002B079F">
        <w:rPr>
          <w:rFonts w:ascii="Times New Roman" w:hAnsi="Times New Roman" w:cs="Times New Roman"/>
          <w:sz w:val="24"/>
          <w:szCs w:val="24"/>
        </w:rPr>
        <w:t>ave conducted a reliability and security risk anal</w:t>
      </w:r>
      <w:r w:rsidR="002B079F">
        <w:rPr>
          <w:rFonts w:ascii="Times New Roman" w:hAnsi="Times New Roman" w:cs="Times New Roman"/>
          <w:sz w:val="24"/>
          <w:szCs w:val="24"/>
        </w:rPr>
        <w:t xml:space="preserve">ysis of any network components, </w:t>
      </w:r>
      <w:r w:rsidR="002B079F" w:rsidRPr="002B079F">
        <w:rPr>
          <w:rFonts w:ascii="Times New Roman" w:hAnsi="Times New Roman" w:cs="Times New Roman"/>
          <w:sz w:val="24"/>
          <w:szCs w:val="24"/>
        </w:rPr>
        <w:t>infrastructure</w:t>
      </w:r>
      <w:r w:rsidR="002B079F">
        <w:rPr>
          <w:rFonts w:ascii="Times New Roman" w:hAnsi="Times New Roman" w:cs="Times New Roman"/>
          <w:sz w:val="24"/>
          <w:szCs w:val="24"/>
        </w:rPr>
        <w:t>,</w:t>
      </w:r>
      <w:r w:rsidR="002B079F" w:rsidRPr="002B079F">
        <w:rPr>
          <w:rFonts w:ascii="Times New Roman" w:hAnsi="Times New Roman" w:cs="Times New Roman"/>
          <w:sz w:val="24"/>
          <w:szCs w:val="24"/>
        </w:rPr>
        <w:t xml:space="preserve"> and databases </w:t>
      </w:r>
      <w:r w:rsidR="002B079F">
        <w:rPr>
          <w:rFonts w:ascii="Times New Roman" w:hAnsi="Times New Roman" w:cs="Times New Roman"/>
          <w:sz w:val="24"/>
          <w:szCs w:val="24"/>
        </w:rPr>
        <w:t>or</w:t>
      </w:r>
      <w:r w:rsidR="002B079F" w:rsidRPr="002B079F">
        <w:rPr>
          <w:rFonts w:ascii="Times New Roman" w:hAnsi="Times New Roman" w:cs="Times New Roman"/>
          <w:sz w:val="24"/>
          <w:szCs w:val="24"/>
        </w:rPr>
        <w:t xml:space="preserve"> software used</w:t>
      </w:r>
      <w:r w:rsidR="002B079F">
        <w:rPr>
          <w:rFonts w:ascii="Times New Roman" w:hAnsi="Times New Roman" w:cs="Times New Roman"/>
          <w:sz w:val="24"/>
          <w:szCs w:val="24"/>
        </w:rPr>
        <w:t xml:space="preserve"> to support 911 cal</w:t>
      </w:r>
      <w:r w:rsidR="00FB6E22">
        <w:rPr>
          <w:rFonts w:ascii="Times New Roman" w:hAnsi="Times New Roman" w:cs="Times New Roman"/>
          <w:sz w:val="24"/>
          <w:szCs w:val="24"/>
        </w:rPr>
        <w:t>l completion.  The intent here wa</w:t>
      </w:r>
      <w:r w:rsidR="002B079F">
        <w:rPr>
          <w:rFonts w:ascii="Times New Roman" w:hAnsi="Times New Roman" w:cs="Times New Roman"/>
          <w:sz w:val="24"/>
          <w:szCs w:val="24"/>
        </w:rPr>
        <w:t xml:space="preserve">s not to create a barrier to entry in the market for 911 services, but simply to ensure that any new services and functions introduced into the 911 ecosystem meet baseline standards of reliability and accountability that PSAPs and the public expect from existing </w:t>
      </w:r>
      <w:r w:rsidR="00096319">
        <w:rPr>
          <w:rFonts w:ascii="Times New Roman" w:hAnsi="Times New Roman" w:cs="Times New Roman"/>
          <w:sz w:val="24"/>
          <w:szCs w:val="24"/>
        </w:rPr>
        <w:t xml:space="preserve">911 </w:t>
      </w:r>
      <w:r w:rsidR="002B079F">
        <w:rPr>
          <w:rFonts w:ascii="Times New Roman" w:hAnsi="Times New Roman" w:cs="Times New Roman"/>
          <w:sz w:val="24"/>
          <w:szCs w:val="24"/>
        </w:rPr>
        <w:t xml:space="preserve">services.  The Commission </w:t>
      </w:r>
      <w:r w:rsidR="005F4F5D">
        <w:rPr>
          <w:rFonts w:ascii="Times New Roman" w:hAnsi="Times New Roman" w:cs="Times New Roman"/>
          <w:sz w:val="24"/>
          <w:szCs w:val="24"/>
        </w:rPr>
        <w:t>does not</w:t>
      </w:r>
      <w:r w:rsidR="002B079F">
        <w:rPr>
          <w:rFonts w:ascii="Times New Roman" w:hAnsi="Times New Roman" w:cs="Times New Roman"/>
          <w:sz w:val="24"/>
          <w:szCs w:val="24"/>
        </w:rPr>
        <w:t xml:space="preserve"> contemplate an onerous review process or anything resembling “permission to innovate” in the 911 space, but rather a mechanism for an increasing</w:t>
      </w:r>
      <w:r w:rsidR="00FB6E22">
        <w:rPr>
          <w:rFonts w:ascii="Times New Roman" w:hAnsi="Times New Roman" w:cs="Times New Roman"/>
          <w:sz w:val="24"/>
          <w:szCs w:val="24"/>
        </w:rPr>
        <w:t>ly diverse range</w:t>
      </w:r>
      <w:r w:rsidR="002B079F">
        <w:rPr>
          <w:rFonts w:ascii="Times New Roman" w:hAnsi="Times New Roman" w:cs="Times New Roman"/>
          <w:sz w:val="24"/>
          <w:szCs w:val="24"/>
        </w:rPr>
        <w:t xml:space="preserve"> of 911 providers to self-certify </w:t>
      </w:r>
      <w:r w:rsidR="00FB6E22">
        <w:rPr>
          <w:rFonts w:ascii="Times New Roman" w:hAnsi="Times New Roman" w:cs="Times New Roman"/>
          <w:sz w:val="24"/>
          <w:szCs w:val="24"/>
        </w:rPr>
        <w:t xml:space="preserve">their ability and intent to meet high standards of reliability.  Comments on this proposal generally support a </w:t>
      </w:r>
      <w:r w:rsidR="00096319">
        <w:rPr>
          <w:rFonts w:ascii="Times New Roman" w:hAnsi="Times New Roman" w:cs="Times New Roman"/>
          <w:sz w:val="24"/>
          <w:szCs w:val="24"/>
        </w:rPr>
        <w:t>process</w:t>
      </w:r>
      <w:r w:rsidR="00FB6E22">
        <w:rPr>
          <w:rFonts w:ascii="Times New Roman" w:hAnsi="Times New Roman" w:cs="Times New Roman"/>
          <w:sz w:val="24"/>
          <w:szCs w:val="24"/>
        </w:rPr>
        <w:t xml:space="preserve"> for good actors in the </w:t>
      </w:r>
      <w:r w:rsidR="00096319">
        <w:rPr>
          <w:rFonts w:ascii="Times New Roman" w:hAnsi="Times New Roman" w:cs="Times New Roman"/>
          <w:sz w:val="24"/>
          <w:szCs w:val="24"/>
        </w:rPr>
        <w:t>NG</w:t>
      </w:r>
      <w:r w:rsidR="00FB6E22">
        <w:rPr>
          <w:rFonts w:ascii="Times New Roman" w:hAnsi="Times New Roman" w:cs="Times New Roman"/>
          <w:sz w:val="24"/>
          <w:szCs w:val="24"/>
        </w:rPr>
        <w:t>911 community to be recognized for their commitments to public safety-grade service.</w:t>
      </w:r>
      <w:r w:rsidR="002B079F">
        <w:rPr>
          <w:rFonts w:ascii="Times New Roman" w:hAnsi="Times New Roman" w:cs="Times New Roman"/>
          <w:sz w:val="24"/>
          <w:szCs w:val="24"/>
        </w:rPr>
        <w:t xml:space="preserve"> </w:t>
      </w:r>
      <w:r w:rsidR="00FB6E22">
        <w:rPr>
          <w:rFonts w:ascii="Times New Roman" w:hAnsi="Times New Roman" w:cs="Times New Roman"/>
          <w:sz w:val="24"/>
          <w:szCs w:val="24"/>
        </w:rPr>
        <w:t xml:space="preserve"> Still, we acknowledge that the devil is in the details, and any certification for new capabilities should not stand as a deterrent to </w:t>
      </w:r>
      <w:r w:rsidR="00096319">
        <w:rPr>
          <w:rFonts w:ascii="Times New Roman" w:hAnsi="Times New Roman" w:cs="Times New Roman"/>
          <w:sz w:val="24"/>
          <w:szCs w:val="24"/>
        </w:rPr>
        <w:t>investment, innovation, or market entry</w:t>
      </w:r>
      <w:r w:rsidR="00FB6E22">
        <w:rPr>
          <w:rFonts w:ascii="Times New Roman" w:hAnsi="Times New Roman" w:cs="Times New Roman"/>
          <w:sz w:val="24"/>
          <w:szCs w:val="24"/>
        </w:rPr>
        <w:t>.</w:t>
      </w:r>
    </w:p>
    <w:p w14:paraId="51CC966B" w14:textId="77777777" w:rsidR="0066324C" w:rsidRDefault="0066324C" w:rsidP="007A06D4">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Pr="0066324C">
        <w:rPr>
          <w:rFonts w:ascii="Times New Roman" w:hAnsi="Times New Roman" w:cs="Times New Roman"/>
          <w:sz w:val="24"/>
          <w:szCs w:val="24"/>
        </w:rPr>
        <w:t>, to improve situational awareness and information sharing among multiple service providers durin</w:t>
      </w:r>
      <w:r w:rsidR="00FB6E22">
        <w:rPr>
          <w:rFonts w:ascii="Times New Roman" w:hAnsi="Times New Roman" w:cs="Times New Roman"/>
          <w:sz w:val="24"/>
          <w:szCs w:val="24"/>
        </w:rPr>
        <w:t>g 911 outages, the NPRM proposed</w:t>
      </w:r>
      <w:r w:rsidRPr="0066324C">
        <w:rPr>
          <w:rFonts w:ascii="Times New Roman" w:hAnsi="Times New Roman" w:cs="Times New Roman"/>
          <w:sz w:val="24"/>
          <w:szCs w:val="24"/>
        </w:rPr>
        <w:t xml:space="preserve"> to establish a class of 911 providers with certain lead coordination responsibilities.  </w:t>
      </w:r>
      <w:r w:rsidR="00FB6E22">
        <w:rPr>
          <w:rFonts w:ascii="Times New Roman" w:hAnsi="Times New Roman" w:cs="Times New Roman"/>
          <w:sz w:val="24"/>
          <w:szCs w:val="24"/>
        </w:rPr>
        <w:t xml:space="preserve">We referred to these entities as “911 NOC providers,” but regardless of the terminology, the idea was to establish clearer expectations for communication and cooperation when several providers are affected by an outage.  Under this </w:t>
      </w:r>
      <w:r w:rsidR="007A06D4">
        <w:rPr>
          <w:rFonts w:ascii="Times New Roman" w:hAnsi="Times New Roman" w:cs="Times New Roman"/>
          <w:sz w:val="24"/>
          <w:szCs w:val="24"/>
        </w:rPr>
        <w:t>proposal, t</w:t>
      </w:r>
      <w:r w:rsidR="007A06D4" w:rsidRPr="007A06D4">
        <w:rPr>
          <w:rFonts w:ascii="Times New Roman" w:hAnsi="Times New Roman" w:cs="Times New Roman"/>
          <w:sz w:val="24"/>
          <w:szCs w:val="24"/>
        </w:rPr>
        <w:t xml:space="preserve">he </w:t>
      </w:r>
      <w:r w:rsidR="007A06D4">
        <w:rPr>
          <w:rFonts w:ascii="Times New Roman" w:hAnsi="Times New Roman" w:cs="Times New Roman"/>
          <w:sz w:val="24"/>
          <w:szCs w:val="24"/>
        </w:rPr>
        <w:t>911 service p</w:t>
      </w:r>
      <w:r w:rsidR="007A06D4" w:rsidRPr="007A06D4">
        <w:rPr>
          <w:rFonts w:ascii="Times New Roman" w:hAnsi="Times New Roman" w:cs="Times New Roman"/>
          <w:sz w:val="24"/>
          <w:szCs w:val="24"/>
        </w:rPr>
        <w:t>rovider responsible for transport of 911 calls and associated information to the PSAP</w:t>
      </w:r>
      <w:r w:rsidR="007A06D4">
        <w:rPr>
          <w:rFonts w:ascii="Times New Roman" w:hAnsi="Times New Roman" w:cs="Times New Roman"/>
          <w:sz w:val="24"/>
          <w:szCs w:val="24"/>
        </w:rPr>
        <w:t xml:space="preserve"> </w:t>
      </w:r>
      <w:r w:rsidR="007A06D4" w:rsidRPr="007A06D4">
        <w:rPr>
          <w:rFonts w:ascii="Times New Roman" w:hAnsi="Times New Roman" w:cs="Times New Roman"/>
          <w:sz w:val="24"/>
          <w:szCs w:val="24"/>
        </w:rPr>
        <w:t>in each jurisdiction</w:t>
      </w:r>
      <w:r w:rsidR="007A06D4">
        <w:rPr>
          <w:rFonts w:ascii="Times New Roman" w:hAnsi="Times New Roman" w:cs="Times New Roman"/>
          <w:sz w:val="24"/>
          <w:szCs w:val="24"/>
        </w:rPr>
        <w:t xml:space="preserve"> would act as a clearinghouse for outage information, sharing situational awareness among other service providers, state and local officials, and the FCC. </w:t>
      </w:r>
      <w:r w:rsidR="00FB6E22">
        <w:rPr>
          <w:rFonts w:ascii="Times New Roman" w:hAnsi="Times New Roman" w:cs="Times New Roman"/>
          <w:sz w:val="24"/>
          <w:szCs w:val="24"/>
        </w:rPr>
        <w:t xml:space="preserve"> </w:t>
      </w:r>
      <w:r w:rsidRPr="0066324C">
        <w:rPr>
          <w:rFonts w:ascii="Times New Roman" w:hAnsi="Times New Roman" w:cs="Times New Roman"/>
          <w:sz w:val="24"/>
          <w:szCs w:val="24"/>
        </w:rPr>
        <w:t xml:space="preserve">In addition, other covered 911 service providers would be responsible for sharing relevant information with the </w:t>
      </w:r>
      <w:r w:rsidR="007A06D4">
        <w:rPr>
          <w:rFonts w:ascii="Times New Roman" w:hAnsi="Times New Roman" w:cs="Times New Roman"/>
          <w:sz w:val="24"/>
          <w:szCs w:val="24"/>
        </w:rPr>
        <w:t>NOC</w:t>
      </w:r>
      <w:r w:rsidRPr="0066324C">
        <w:rPr>
          <w:rFonts w:ascii="Times New Roman" w:hAnsi="Times New Roman" w:cs="Times New Roman"/>
          <w:sz w:val="24"/>
          <w:szCs w:val="24"/>
        </w:rPr>
        <w:t xml:space="preserve"> provider. </w:t>
      </w:r>
      <w:r w:rsidR="007A06D4">
        <w:rPr>
          <w:rFonts w:ascii="Times New Roman" w:hAnsi="Times New Roman" w:cs="Times New Roman"/>
          <w:sz w:val="24"/>
          <w:szCs w:val="24"/>
        </w:rPr>
        <w:t xml:space="preserve"> Notably, the NOC provider would not be responsible for correcting failures outside its own network or for telling other service providers how to run their operations; its function would be to share basic information – like a “heartbeat” for 911 service in each jurisdiction – so that all entities involved in 911 call completion have a common understanding of the situation.  </w:t>
      </w:r>
    </w:p>
    <w:p w14:paraId="30B35852" w14:textId="77777777" w:rsidR="007A06D4" w:rsidRDefault="001868C3" w:rsidP="007A06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commenters recognize that the increasing fragmentation of 911 service from being offered by a single incumbent carrier to being shared among multiple competitive providers creates real challenges to effective communication and rapid recovery when problems occur.  </w:t>
      </w:r>
      <w:r w:rsidR="007A06D4">
        <w:rPr>
          <w:rFonts w:ascii="Times New Roman" w:hAnsi="Times New Roman" w:cs="Times New Roman"/>
          <w:sz w:val="24"/>
          <w:szCs w:val="24"/>
        </w:rPr>
        <w:t>But to be candid, both industry and public safety found flaws in the construct we proposed.</w:t>
      </w:r>
      <w:r w:rsidR="00610EAF">
        <w:rPr>
          <w:rFonts w:ascii="Times New Roman" w:hAnsi="Times New Roman" w:cs="Times New Roman"/>
          <w:sz w:val="24"/>
          <w:szCs w:val="24"/>
        </w:rPr>
        <w:t xml:space="preserve">  </w:t>
      </w:r>
      <w:r>
        <w:rPr>
          <w:rFonts w:ascii="Times New Roman" w:hAnsi="Times New Roman" w:cs="Times New Roman"/>
          <w:sz w:val="24"/>
          <w:szCs w:val="24"/>
        </w:rPr>
        <w:t>Some questioned whether this proposal would duplicate existing outage reports to the FCC and affected PSAPs, distracting from critical efforts to restore service.  Others expressed concerns about sharing proprietary information with competitors or limiting PSAPs’ options when contracting for 911 services</w:t>
      </w:r>
      <w:r w:rsidR="003A7947">
        <w:rPr>
          <w:rFonts w:ascii="Times New Roman" w:hAnsi="Times New Roman" w:cs="Times New Roman"/>
          <w:sz w:val="24"/>
          <w:szCs w:val="24"/>
        </w:rPr>
        <w:t xml:space="preserve"> and associated technical support</w:t>
      </w:r>
      <w:r>
        <w:rPr>
          <w:rFonts w:ascii="Times New Roman" w:hAnsi="Times New Roman" w:cs="Times New Roman"/>
          <w:sz w:val="24"/>
          <w:szCs w:val="24"/>
        </w:rPr>
        <w:t xml:space="preserve">.  </w:t>
      </w:r>
      <w:r w:rsidR="00610EAF">
        <w:rPr>
          <w:rFonts w:ascii="Times New Roman" w:hAnsi="Times New Roman" w:cs="Times New Roman"/>
          <w:sz w:val="24"/>
          <w:szCs w:val="24"/>
        </w:rPr>
        <w:t>These are legitimate concerns that need to be worked out.  Still,</w:t>
      </w:r>
      <w:r>
        <w:rPr>
          <w:rFonts w:ascii="Times New Roman" w:hAnsi="Times New Roman" w:cs="Times New Roman"/>
          <w:sz w:val="24"/>
          <w:szCs w:val="24"/>
        </w:rPr>
        <w:t xml:space="preserve"> we believe this is a critical</w:t>
      </w:r>
      <w:r w:rsidR="00610EAF">
        <w:rPr>
          <w:rFonts w:ascii="Times New Roman" w:hAnsi="Times New Roman" w:cs="Times New Roman"/>
          <w:sz w:val="24"/>
          <w:szCs w:val="24"/>
        </w:rPr>
        <w:t xml:space="preserve"> issue that extends beyond outage reporting to the FCC</w:t>
      </w:r>
      <w:r>
        <w:rPr>
          <w:rFonts w:ascii="Times New Roman" w:hAnsi="Times New Roman" w:cs="Times New Roman"/>
          <w:sz w:val="24"/>
          <w:szCs w:val="24"/>
        </w:rPr>
        <w:t>, which serves a different purpose than information sharing among service providers</w:t>
      </w:r>
      <w:r w:rsidR="006F2FB3">
        <w:rPr>
          <w:rFonts w:ascii="Times New Roman" w:hAnsi="Times New Roman" w:cs="Times New Roman"/>
          <w:sz w:val="24"/>
          <w:szCs w:val="24"/>
        </w:rPr>
        <w:t xml:space="preserve"> themselves</w:t>
      </w:r>
      <w:r w:rsidR="00610EAF">
        <w:rPr>
          <w:rFonts w:ascii="Times New Roman" w:hAnsi="Times New Roman" w:cs="Times New Roman"/>
          <w:sz w:val="24"/>
          <w:szCs w:val="24"/>
        </w:rPr>
        <w:t>.</w:t>
      </w:r>
      <w:r>
        <w:rPr>
          <w:rFonts w:ascii="Times New Roman" w:hAnsi="Times New Roman" w:cs="Times New Roman"/>
          <w:sz w:val="24"/>
          <w:szCs w:val="24"/>
        </w:rPr>
        <w:t xml:space="preserve">  The specifics of our proposal may need to be refined, but the </w:t>
      </w:r>
      <w:r w:rsidR="006F2FB3">
        <w:rPr>
          <w:rFonts w:ascii="Times New Roman" w:hAnsi="Times New Roman" w:cs="Times New Roman"/>
          <w:sz w:val="24"/>
          <w:szCs w:val="24"/>
        </w:rPr>
        <w:t>core point</w:t>
      </w:r>
      <w:r>
        <w:rPr>
          <w:rFonts w:ascii="Times New Roman" w:hAnsi="Times New Roman" w:cs="Times New Roman"/>
          <w:sz w:val="24"/>
          <w:szCs w:val="24"/>
        </w:rPr>
        <w:t xml:space="preserve"> remains that </w:t>
      </w:r>
      <w:r w:rsidR="006F2FB3">
        <w:rPr>
          <w:rFonts w:ascii="Times New Roman" w:hAnsi="Times New Roman" w:cs="Times New Roman"/>
          <w:sz w:val="24"/>
          <w:szCs w:val="24"/>
        </w:rPr>
        <w:t>the division of responsibility for 911 call completion cannot mean that no one is responsible when something goes wrong.</w:t>
      </w:r>
    </w:p>
    <w:p w14:paraId="6B500645" w14:textId="006CA3A1" w:rsidR="0003701C" w:rsidRDefault="008451A7" w:rsidP="005200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911 governance docket remains open, and these proposals remain pending, so I can’t say much more about any next steps or direction that the Commission may take on the current record.  Still, I hope I have given you all a fair characterization of the proposals in the NPRM, as well as an appreciation for the complexity of the issues we are trying to address.  </w:t>
      </w:r>
      <w:r w:rsidR="00EB2E23">
        <w:rPr>
          <w:rFonts w:ascii="Times New Roman" w:hAnsi="Times New Roman" w:cs="Times New Roman"/>
          <w:sz w:val="24"/>
          <w:szCs w:val="24"/>
        </w:rPr>
        <w:t>T</w:t>
      </w:r>
      <w:r>
        <w:rPr>
          <w:rFonts w:ascii="Times New Roman" w:hAnsi="Times New Roman" w:cs="Times New Roman"/>
          <w:sz w:val="24"/>
          <w:szCs w:val="24"/>
        </w:rPr>
        <w:t xml:space="preserve">he NPRM </w:t>
      </w:r>
      <w:r w:rsidR="00EB2E23">
        <w:rPr>
          <w:rFonts w:ascii="Times New Roman" w:hAnsi="Times New Roman" w:cs="Times New Roman"/>
          <w:sz w:val="24"/>
          <w:szCs w:val="24"/>
        </w:rPr>
        <w:t xml:space="preserve">sets forth a framework and a set of principles.  As such it will draw opinion and counterarguments.  We welcome a stimulating </w:t>
      </w:r>
      <w:r w:rsidR="006F2FB3">
        <w:rPr>
          <w:rFonts w:ascii="Times New Roman" w:hAnsi="Times New Roman" w:cs="Times New Roman"/>
          <w:sz w:val="24"/>
          <w:szCs w:val="24"/>
        </w:rPr>
        <w:t xml:space="preserve">dialog on these important issues </w:t>
      </w:r>
      <w:r w:rsidR="00EB2E23">
        <w:rPr>
          <w:rFonts w:ascii="Times New Roman" w:hAnsi="Times New Roman" w:cs="Times New Roman"/>
          <w:sz w:val="24"/>
          <w:szCs w:val="24"/>
        </w:rPr>
        <w:t xml:space="preserve">because we know that is what will lead </w:t>
      </w:r>
      <w:r w:rsidR="006F2FB3">
        <w:rPr>
          <w:rFonts w:ascii="Times New Roman" w:hAnsi="Times New Roman" w:cs="Times New Roman"/>
          <w:sz w:val="24"/>
          <w:szCs w:val="24"/>
        </w:rPr>
        <w:t xml:space="preserve">to </w:t>
      </w:r>
      <w:r w:rsidR="003A7947">
        <w:rPr>
          <w:rFonts w:ascii="Times New Roman" w:hAnsi="Times New Roman" w:cs="Times New Roman"/>
          <w:sz w:val="24"/>
          <w:szCs w:val="24"/>
        </w:rPr>
        <w:t xml:space="preserve">solutions we can all support.  </w:t>
      </w:r>
      <w:r w:rsidR="006F2FB3">
        <w:rPr>
          <w:rFonts w:ascii="Times New Roman" w:hAnsi="Times New Roman" w:cs="Times New Roman"/>
          <w:sz w:val="24"/>
          <w:szCs w:val="24"/>
        </w:rPr>
        <w:t xml:space="preserve">That dialog continues today, and I look forward to hearing the perspectives of my co-panelists.  </w:t>
      </w:r>
    </w:p>
    <w:p w14:paraId="73F012D5" w14:textId="60DFA317" w:rsidR="00E85B61" w:rsidRDefault="00BD5246" w:rsidP="00E85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Briefly, however,</w:t>
      </w:r>
      <w:r w:rsidR="00520044" w:rsidRPr="00520044">
        <w:rPr>
          <w:rFonts w:ascii="Times New Roman" w:hAnsi="Times New Roman" w:cs="Times New Roman"/>
          <w:sz w:val="24"/>
          <w:szCs w:val="24"/>
        </w:rPr>
        <w:t xml:space="preserve"> I would like to touch on a few other</w:t>
      </w:r>
      <w:r w:rsidR="00520044">
        <w:rPr>
          <w:rFonts w:ascii="Times New Roman" w:hAnsi="Times New Roman" w:cs="Times New Roman"/>
          <w:sz w:val="24"/>
          <w:szCs w:val="24"/>
        </w:rPr>
        <w:t xml:space="preserve"> efforts at the FCC that may help put our 911 governance proposals in context.</w:t>
      </w:r>
      <w:r w:rsidR="00520044">
        <w:rPr>
          <w:rFonts w:ascii="Times New Roman" w:hAnsi="Times New Roman" w:cs="Times New Roman"/>
          <w:b/>
          <w:sz w:val="24"/>
          <w:szCs w:val="24"/>
        </w:rPr>
        <w:t xml:space="preserve"> </w:t>
      </w:r>
      <w:r w:rsidR="00357EA3">
        <w:rPr>
          <w:rFonts w:ascii="Times New Roman" w:hAnsi="Times New Roman" w:cs="Times New Roman"/>
          <w:b/>
          <w:sz w:val="24"/>
          <w:szCs w:val="24"/>
        </w:rPr>
        <w:t xml:space="preserve"> </w:t>
      </w:r>
      <w:r w:rsidR="00E85B61">
        <w:rPr>
          <w:rFonts w:ascii="Times New Roman" w:hAnsi="Times New Roman" w:cs="Times New Roman"/>
          <w:sz w:val="24"/>
          <w:szCs w:val="24"/>
        </w:rPr>
        <w:t xml:space="preserve">The Commission is committed to ensuring that the 911 system reaches and works consistently for all individuals, and as such, governance of 911 necessarily impacts every fiber in that 911 web – from ensuring accessibility to 911 and the ability to successfully locate 911 callers, to supporting effective communication with other public safety entities, to long-term planning for Next Generation 911. </w:t>
      </w:r>
      <w:r w:rsidR="00357EA3">
        <w:rPr>
          <w:rFonts w:ascii="Times New Roman" w:hAnsi="Times New Roman" w:cs="Times New Roman"/>
          <w:sz w:val="24"/>
          <w:szCs w:val="24"/>
        </w:rPr>
        <w:t xml:space="preserve"> </w:t>
      </w:r>
      <w:r w:rsidR="00E85B61">
        <w:rPr>
          <w:rFonts w:ascii="Times New Roman" w:hAnsi="Times New Roman" w:cs="Times New Roman"/>
          <w:sz w:val="24"/>
          <w:szCs w:val="24"/>
        </w:rPr>
        <w:t>We focused here today on</w:t>
      </w:r>
      <w:r w:rsidR="00E85B61" w:rsidRPr="00B5099B">
        <w:rPr>
          <w:rFonts w:ascii="Times New Roman" w:hAnsi="Times New Roman" w:cs="Times New Roman"/>
          <w:sz w:val="24"/>
          <w:szCs w:val="24"/>
        </w:rPr>
        <w:t xml:space="preserve"> 911</w:t>
      </w:r>
      <w:r w:rsidR="00E85B61">
        <w:rPr>
          <w:rFonts w:ascii="Times New Roman" w:hAnsi="Times New Roman" w:cs="Times New Roman"/>
          <w:sz w:val="24"/>
          <w:szCs w:val="24"/>
        </w:rPr>
        <w:t xml:space="preserve"> network reliability and resiliency, but in truth, 911</w:t>
      </w:r>
      <w:r w:rsidR="00E85B61" w:rsidRPr="00B5099B">
        <w:rPr>
          <w:rFonts w:ascii="Times New Roman" w:hAnsi="Times New Roman" w:cs="Times New Roman"/>
          <w:sz w:val="24"/>
          <w:szCs w:val="24"/>
        </w:rPr>
        <w:t xml:space="preserve"> decision-makers have a much broader portfolio of </w:t>
      </w:r>
      <w:r w:rsidR="00E85B61">
        <w:rPr>
          <w:rFonts w:ascii="Times New Roman" w:hAnsi="Times New Roman" w:cs="Times New Roman"/>
          <w:sz w:val="24"/>
          <w:szCs w:val="24"/>
        </w:rPr>
        <w:t xml:space="preserve">governance </w:t>
      </w:r>
      <w:r w:rsidR="00E85B61" w:rsidRPr="00B5099B">
        <w:rPr>
          <w:rFonts w:ascii="Times New Roman" w:hAnsi="Times New Roman" w:cs="Times New Roman"/>
          <w:sz w:val="24"/>
          <w:szCs w:val="24"/>
        </w:rPr>
        <w:t>issues facing them</w:t>
      </w:r>
      <w:r w:rsidR="00E85B61">
        <w:rPr>
          <w:rFonts w:ascii="Times New Roman" w:hAnsi="Times New Roman" w:cs="Times New Roman"/>
          <w:sz w:val="24"/>
          <w:szCs w:val="24"/>
        </w:rPr>
        <w:t xml:space="preserve"> on a daily basis</w:t>
      </w:r>
      <w:r w:rsidR="00E85B61" w:rsidRPr="00B5099B">
        <w:rPr>
          <w:rFonts w:ascii="Times New Roman" w:hAnsi="Times New Roman" w:cs="Times New Roman"/>
          <w:sz w:val="24"/>
          <w:szCs w:val="24"/>
        </w:rPr>
        <w:t xml:space="preserve">.  </w:t>
      </w:r>
    </w:p>
    <w:p w14:paraId="5C0F76DB" w14:textId="04EF4BC4" w:rsidR="00E85B61" w:rsidRDefault="00E85B61" w:rsidP="00E85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issue currently facing 911 authorities is the decision whether to implement text-to-911 in their jurisdiction</w:t>
      </w:r>
      <w:r w:rsidR="009B6413">
        <w:rPr>
          <w:rFonts w:ascii="Times New Roman" w:hAnsi="Times New Roman" w:cs="Times New Roman"/>
          <w:sz w:val="24"/>
          <w:szCs w:val="24"/>
        </w:rPr>
        <w:t>s</w:t>
      </w:r>
      <w:r>
        <w:rPr>
          <w:rFonts w:ascii="Times New Roman" w:hAnsi="Times New Roman" w:cs="Times New Roman"/>
          <w:sz w:val="24"/>
          <w:szCs w:val="24"/>
        </w:rPr>
        <w:t xml:space="preserve">.  The Commission adopted rules in 2014 requiring wireless carriers </w:t>
      </w:r>
      <w:r w:rsidR="009B6413">
        <w:rPr>
          <w:rFonts w:ascii="Times New Roman" w:hAnsi="Times New Roman" w:cs="Times New Roman"/>
          <w:sz w:val="24"/>
          <w:szCs w:val="24"/>
        </w:rPr>
        <w:t xml:space="preserve">and interconnected text providers </w:t>
      </w:r>
      <w:r>
        <w:rPr>
          <w:rFonts w:ascii="Times New Roman" w:hAnsi="Times New Roman" w:cs="Times New Roman"/>
          <w:sz w:val="24"/>
          <w:szCs w:val="24"/>
        </w:rPr>
        <w:t xml:space="preserve">to be “text-capable” by December 31, 2014, </w:t>
      </w:r>
      <w:r w:rsidR="009B6413">
        <w:rPr>
          <w:rFonts w:ascii="Times New Roman" w:hAnsi="Times New Roman" w:cs="Times New Roman"/>
          <w:sz w:val="24"/>
          <w:szCs w:val="24"/>
        </w:rPr>
        <w:t xml:space="preserve">but on the PSAP side, the decision to implement text-to-911 remains within the discretion of state and local authorities. </w:t>
      </w:r>
      <w:r w:rsidR="000A0350">
        <w:rPr>
          <w:rFonts w:ascii="Times New Roman" w:hAnsi="Times New Roman" w:cs="Times New Roman"/>
          <w:sz w:val="24"/>
          <w:szCs w:val="24"/>
        </w:rPr>
        <w:t xml:space="preserve"> </w:t>
      </w:r>
      <w:r w:rsidR="009B6413">
        <w:rPr>
          <w:rFonts w:ascii="Times New Roman" w:hAnsi="Times New Roman" w:cs="Times New Roman"/>
          <w:sz w:val="24"/>
          <w:szCs w:val="24"/>
        </w:rPr>
        <w:t xml:space="preserve"> </w:t>
      </w:r>
      <w:r>
        <w:rPr>
          <w:rFonts w:ascii="Times New Roman" w:hAnsi="Times New Roman" w:cs="Times New Roman"/>
          <w:sz w:val="24"/>
          <w:szCs w:val="24"/>
        </w:rPr>
        <w:t xml:space="preserve">  We’ve seen slow but steady adoption of text-to-911</w:t>
      </w:r>
      <w:r w:rsidR="000A0350">
        <w:rPr>
          <w:rFonts w:ascii="Times New Roman" w:hAnsi="Times New Roman" w:cs="Times New Roman"/>
          <w:sz w:val="24"/>
          <w:szCs w:val="24"/>
        </w:rPr>
        <w:t xml:space="preserve"> by PSAPs</w:t>
      </w:r>
      <w:r>
        <w:rPr>
          <w:rFonts w:ascii="Times New Roman" w:hAnsi="Times New Roman" w:cs="Times New Roman"/>
          <w:sz w:val="24"/>
          <w:szCs w:val="24"/>
        </w:rPr>
        <w:t>, and we’ve been encouraged by the positive experiences of PSAPs that have adopted it so far.  Nevertheless,</w:t>
      </w:r>
      <w:r w:rsidR="000A0350">
        <w:rPr>
          <w:rFonts w:ascii="Times New Roman" w:hAnsi="Times New Roman" w:cs="Times New Roman"/>
          <w:sz w:val="24"/>
          <w:szCs w:val="24"/>
        </w:rPr>
        <w:t xml:space="preserve"> most Americans still do not have access to text-to-911 in their communities.  We believe that a concerted effort to accelerate the roll-out of text-to-911 is needed, and we stand ready to assist state and local 911 authorities in such an effort.  </w:t>
      </w:r>
      <w:r>
        <w:rPr>
          <w:rFonts w:ascii="Times New Roman" w:hAnsi="Times New Roman" w:cs="Times New Roman"/>
          <w:sz w:val="24"/>
          <w:szCs w:val="24"/>
        </w:rPr>
        <w:t xml:space="preserve">.    </w:t>
      </w:r>
    </w:p>
    <w:p w14:paraId="584F849A" w14:textId="0284FB18" w:rsidR="00E85B61" w:rsidRDefault="00E85B61" w:rsidP="00E85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Wireless location accuracy for 911 is another area implicating 911 governance.  The ability to locate wireless 911 callers, to dispatch first responders and eventually find the caller as quickly as possible, is critical to the effectiveness of 911.  T</w:t>
      </w:r>
      <w:r w:rsidRPr="00B5099B">
        <w:rPr>
          <w:rFonts w:ascii="Times New Roman" w:hAnsi="Times New Roman" w:cs="Times New Roman"/>
          <w:sz w:val="24"/>
          <w:szCs w:val="24"/>
        </w:rPr>
        <w:t>oday’s 9</w:t>
      </w:r>
      <w:r>
        <w:rPr>
          <w:rFonts w:ascii="Times New Roman" w:hAnsi="Times New Roman" w:cs="Times New Roman"/>
          <w:sz w:val="24"/>
          <w:szCs w:val="24"/>
        </w:rPr>
        <w:t>1</w:t>
      </w:r>
      <w:r w:rsidRPr="00B5099B">
        <w:rPr>
          <w:rFonts w:ascii="Times New Roman" w:hAnsi="Times New Roman" w:cs="Times New Roman"/>
          <w:sz w:val="24"/>
          <w:szCs w:val="24"/>
        </w:rPr>
        <w:t xml:space="preserve">1 system </w:t>
      </w:r>
      <w:r>
        <w:rPr>
          <w:rFonts w:ascii="Times New Roman" w:hAnsi="Times New Roman" w:cs="Times New Roman"/>
          <w:sz w:val="24"/>
          <w:szCs w:val="24"/>
        </w:rPr>
        <w:t xml:space="preserve">isn’t always successful in locating callers, particularly when the caller is located indoors. </w:t>
      </w:r>
      <w:r w:rsidRPr="00B5099B">
        <w:rPr>
          <w:rFonts w:ascii="Times New Roman" w:hAnsi="Times New Roman" w:cs="Times New Roman"/>
          <w:sz w:val="24"/>
          <w:szCs w:val="24"/>
        </w:rPr>
        <w:t>The Commission has long since mandated location accuracy requirements for outdoor 9</w:t>
      </w:r>
      <w:r>
        <w:rPr>
          <w:rFonts w:ascii="Times New Roman" w:hAnsi="Times New Roman" w:cs="Times New Roman"/>
          <w:sz w:val="24"/>
          <w:szCs w:val="24"/>
        </w:rPr>
        <w:t>1</w:t>
      </w:r>
      <w:r w:rsidRPr="00B5099B">
        <w:rPr>
          <w:rFonts w:ascii="Times New Roman" w:hAnsi="Times New Roman" w:cs="Times New Roman"/>
          <w:sz w:val="24"/>
          <w:szCs w:val="24"/>
        </w:rPr>
        <w:t>1 calls, b</w:t>
      </w:r>
      <w:r>
        <w:rPr>
          <w:rFonts w:ascii="Times New Roman" w:hAnsi="Times New Roman" w:cs="Times New Roman"/>
          <w:sz w:val="24"/>
          <w:szCs w:val="24"/>
        </w:rPr>
        <w:t xml:space="preserve">ut </w:t>
      </w:r>
      <w:r w:rsidRPr="00B5099B">
        <w:rPr>
          <w:rFonts w:ascii="Times New Roman" w:hAnsi="Times New Roman" w:cs="Times New Roman"/>
          <w:sz w:val="24"/>
          <w:szCs w:val="24"/>
        </w:rPr>
        <w:t>as more and more consumers “cut the cord” and have access only to a wireless phone, whether inside or outdoors</w:t>
      </w:r>
      <w:r>
        <w:rPr>
          <w:rFonts w:ascii="Times New Roman" w:hAnsi="Times New Roman" w:cs="Times New Roman"/>
          <w:sz w:val="24"/>
          <w:szCs w:val="24"/>
        </w:rPr>
        <w:t>, the ability to locate</w:t>
      </w:r>
      <w:r w:rsidRPr="00B5099B">
        <w:rPr>
          <w:rFonts w:ascii="Times New Roman" w:hAnsi="Times New Roman" w:cs="Times New Roman"/>
          <w:sz w:val="24"/>
          <w:szCs w:val="24"/>
        </w:rPr>
        <w:t xml:space="preserve"> indoor wireless 9</w:t>
      </w:r>
      <w:r>
        <w:rPr>
          <w:rFonts w:ascii="Times New Roman" w:hAnsi="Times New Roman" w:cs="Times New Roman"/>
          <w:sz w:val="24"/>
          <w:szCs w:val="24"/>
        </w:rPr>
        <w:t>1</w:t>
      </w:r>
      <w:r w:rsidRPr="00B5099B">
        <w:rPr>
          <w:rFonts w:ascii="Times New Roman" w:hAnsi="Times New Roman" w:cs="Times New Roman"/>
          <w:sz w:val="24"/>
          <w:szCs w:val="24"/>
        </w:rPr>
        <w:t>1 calls</w:t>
      </w:r>
      <w:r>
        <w:rPr>
          <w:rFonts w:ascii="Times New Roman" w:hAnsi="Times New Roman" w:cs="Times New Roman"/>
          <w:sz w:val="24"/>
          <w:szCs w:val="24"/>
        </w:rPr>
        <w:t xml:space="preserve"> has become increasingly important</w:t>
      </w:r>
      <w:r w:rsidRPr="00B5099B">
        <w:rPr>
          <w:rFonts w:ascii="Times New Roman" w:hAnsi="Times New Roman" w:cs="Times New Roman"/>
          <w:sz w:val="24"/>
          <w:szCs w:val="24"/>
        </w:rPr>
        <w:t xml:space="preserve">.  </w:t>
      </w:r>
      <w:r>
        <w:rPr>
          <w:rFonts w:ascii="Times New Roman" w:hAnsi="Times New Roman" w:cs="Times New Roman"/>
          <w:sz w:val="24"/>
          <w:szCs w:val="24"/>
        </w:rPr>
        <w:t>What’s more, new and emerging technologies</w:t>
      </w:r>
      <w:r w:rsidRPr="00B5099B">
        <w:rPr>
          <w:rFonts w:ascii="Times New Roman" w:hAnsi="Times New Roman" w:cs="Times New Roman"/>
          <w:sz w:val="24"/>
          <w:szCs w:val="24"/>
        </w:rPr>
        <w:t xml:space="preserve"> </w:t>
      </w:r>
      <w:r>
        <w:rPr>
          <w:rFonts w:ascii="Times New Roman" w:hAnsi="Times New Roman" w:cs="Times New Roman"/>
          <w:sz w:val="24"/>
          <w:szCs w:val="24"/>
        </w:rPr>
        <w:t>such as Wi-Fi, Bluetooth, and barometric pressure sensors offer opportunities</w:t>
      </w:r>
      <w:r w:rsidRPr="00B5099B">
        <w:rPr>
          <w:rFonts w:ascii="Times New Roman" w:hAnsi="Times New Roman" w:cs="Times New Roman"/>
          <w:sz w:val="24"/>
          <w:szCs w:val="24"/>
        </w:rPr>
        <w:t xml:space="preserve"> to enhance </w:t>
      </w:r>
      <w:r>
        <w:rPr>
          <w:rFonts w:ascii="Times New Roman" w:hAnsi="Times New Roman" w:cs="Times New Roman"/>
          <w:sz w:val="24"/>
          <w:szCs w:val="24"/>
        </w:rPr>
        <w:t>the current system’s</w:t>
      </w:r>
      <w:r w:rsidRPr="00B5099B">
        <w:rPr>
          <w:rFonts w:ascii="Times New Roman" w:hAnsi="Times New Roman" w:cs="Times New Roman"/>
          <w:sz w:val="24"/>
          <w:szCs w:val="24"/>
        </w:rPr>
        <w:t xml:space="preserve"> effectiveness</w:t>
      </w:r>
      <w:r>
        <w:rPr>
          <w:rFonts w:ascii="Times New Roman" w:hAnsi="Times New Roman" w:cs="Times New Roman"/>
          <w:sz w:val="24"/>
          <w:szCs w:val="24"/>
        </w:rPr>
        <w:t xml:space="preserve"> and capabilities, including the ability to locate callers vertically.  According</w:t>
      </w:r>
      <w:r w:rsidR="009B6413">
        <w:rPr>
          <w:rFonts w:ascii="Times New Roman" w:hAnsi="Times New Roman" w:cs="Times New Roman"/>
          <w:sz w:val="24"/>
          <w:szCs w:val="24"/>
        </w:rPr>
        <w:t>ly</w:t>
      </w:r>
      <w:r>
        <w:rPr>
          <w:rFonts w:ascii="Times New Roman" w:hAnsi="Times New Roman" w:cs="Times New Roman"/>
          <w:sz w:val="24"/>
          <w:szCs w:val="24"/>
        </w:rPr>
        <w:t xml:space="preserve">, </w:t>
      </w:r>
      <w:r w:rsidR="004F36E7">
        <w:rPr>
          <w:rFonts w:ascii="Times New Roman" w:hAnsi="Times New Roman" w:cs="Times New Roman"/>
          <w:sz w:val="24"/>
          <w:szCs w:val="24"/>
        </w:rPr>
        <w:t xml:space="preserve">earlier this year, </w:t>
      </w:r>
      <w:r>
        <w:rPr>
          <w:rFonts w:ascii="Times New Roman" w:hAnsi="Times New Roman" w:cs="Times New Roman"/>
          <w:sz w:val="24"/>
          <w:szCs w:val="24"/>
        </w:rPr>
        <w:t xml:space="preserve">the Commission </w:t>
      </w:r>
      <w:r w:rsidRPr="00B5099B">
        <w:rPr>
          <w:rFonts w:ascii="Times New Roman" w:hAnsi="Times New Roman" w:cs="Times New Roman"/>
          <w:sz w:val="24"/>
          <w:szCs w:val="24"/>
        </w:rPr>
        <w:t xml:space="preserve"> </w:t>
      </w:r>
      <w:r w:rsidR="004F36E7">
        <w:rPr>
          <w:rFonts w:ascii="Times New Roman" w:hAnsi="Times New Roman" w:cs="Times New Roman"/>
          <w:sz w:val="24"/>
          <w:szCs w:val="24"/>
        </w:rPr>
        <w:t xml:space="preserve">established new requirements and timetables for </w:t>
      </w:r>
      <w:r w:rsidRPr="00B5099B">
        <w:rPr>
          <w:rFonts w:ascii="Times New Roman" w:hAnsi="Times New Roman" w:cs="Times New Roman"/>
          <w:sz w:val="24"/>
          <w:szCs w:val="24"/>
        </w:rPr>
        <w:t>improv</w:t>
      </w:r>
      <w:r w:rsidR="004F36E7">
        <w:rPr>
          <w:rFonts w:ascii="Times New Roman" w:hAnsi="Times New Roman" w:cs="Times New Roman"/>
          <w:sz w:val="24"/>
          <w:szCs w:val="24"/>
        </w:rPr>
        <w:t>ing</w:t>
      </w:r>
      <w:r w:rsidRPr="00B5099B">
        <w:rPr>
          <w:rFonts w:ascii="Times New Roman" w:hAnsi="Times New Roman" w:cs="Times New Roman"/>
          <w:sz w:val="24"/>
          <w:szCs w:val="24"/>
        </w:rPr>
        <w:t xml:space="preserve"> the location </w:t>
      </w:r>
      <w:r>
        <w:rPr>
          <w:rFonts w:ascii="Times New Roman" w:hAnsi="Times New Roman" w:cs="Times New Roman"/>
          <w:sz w:val="24"/>
          <w:szCs w:val="24"/>
        </w:rPr>
        <w:t>information</w:t>
      </w:r>
      <w:r w:rsidRPr="00B5099B">
        <w:rPr>
          <w:rFonts w:ascii="Times New Roman" w:hAnsi="Times New Roman" w:cs="Times New Roman"/>
          <w:sz w:val="24"/>
          <w:szCs w:val="24"/>
        </w:rPr>
        <w:t xml:space="preserve"> provided with all wireless 9</w:t>
      </w:r>
      <w:r>
        <w:rPr>
          <w:rFonts w:ascii="Times New Roman" w:hAnsi="Times New Roman" w:cs="Times New Roman"/>
          <w:sz w:val="24"/>
          <w:szCs w:val="24"/>
        </w:rPr>
        <w:t>1</w:t>
      </w:r>
      <w:r w:rsidRPr="00B5099B">
        <w:rPr>
          <w:rFonts w:ascii="Times New Roman" w:hAnsi="Times New Roman" w:cs="Times New Roman"/>
          <w:sz w:val="24"/>
          <w:szCs w:val="24"/>
        </w:rPr>
        <w:t>1 calls, particul</w:t>
      </w:r>
      <w:r>
        <w:rPr>
          <w:rFonts w:ascii="Times New Roman" w:hAnsi="Times New Roman" w:cs="Times New Roman"/>
          <w:sz w:val="24"/>
          <w:szCs w:val="24"/>
        </w:rPr>
        <w:t>arly those originating indoors, and did so with the support of the wireless industry</w:t>
      </w:r>
      <w:r w:rsidRPr="00B5099B">
        <w:rPr>
          <w:rFonts w:ascii="Times New Roman" w:hAnsi="Times New Roman" w:cs="Times New Roman"/>
          <w:sz w:val="24"/>
          <w:szCs w:val="24"/>
        </w:rPr>
        <w:t xml:space="preserve">.  </w:t>
      </w:r>
      <w:r>
        <w:rPr>
          <w:rFonts w:ascii="Times New Roman" w:hAnsi="Times New Roman" w:cs="Times New Roman"/>
          <w:sz w:val="24"/>
          <w:szCs w:val="24"/>
        </w:rPr>
        <w:t xml:space="preserve">The Commission is actively engaged with the four nationwide wireless carriers as they make improvements to wireless location accuracy, which, once implemented, will save </w:t>
      </w:r>
      <w:r w:rsidRPr="00B5099B">
        <w:rPr>
          <w:rFonts w:ascii="Times New Roman" w:hAnsi="Times New Roman" w:cs="Times New Roman"/>
          <w:sz w:val="24"/>
          <w:szCs w:val="24"/>
        </w:rPr>
        <w:t>time and ultimately lives. </w:t>
      </w:r>
    </w:p>
    <w:p w14:paraId="7D9EE800" w14:textId="561BB037" w:rsidR="00E85B61" w:rsidRDefault="00E85B61" w:rsidP="00E85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major task</w:t>
      </w:r>
      <w:r w:rsidRPr="00B5099B">
        <w:rPr>
          <w:rFonts w:ascii="Times New Roman" w:hAnsi="Times New Roman" w:cs="Times New Roman"/>
          <w:sz w:val="24"/>
          <w:szCs w:val="24"/>
        </w:rPr>
        <w:t xml:space="preserve"> on the horizon for 911 authorities is </w:t>
      </w:r>
      <w:r>
        <w:rPr>
          <w:rFonts w:ascii="Times New Roman" w:hAnsi="Times New Roman" w:cs="Times New Roman"/>
          <w:sz w:val="24"/>
          <w:szCs w:val="24"/>
        </w:rPr>
        <w:t>addressing the Tech Transition and deciding whe</w:t>
      </w:r>
      <w:r w:rsidR="004F36E7">
        <w:rPr>
          <w:rFonts w:ascii="Times New Roman" w:hAnsi="Times New Roman" w:cs="Times New Roman"/>
          <w:sz w:val="24"/>
          <w:szCs w:val="24"/>
        </w:rPr>
        <w:t xml:space="preserve">n </w:t>
      </w:r>
      <w:r>
        <w:rPr>
          <w:rFonts w:ascii="Times New Roman" w:hAnsi="Times New Roman" w:cs="Times New Roman"/>
          <w:sz w:val="24"/>
          <w:szCs w:val="24"/>
        </w:rPr>
        <w:t>and how to upgrade to Next Generation 911.  As you all know, the 911 system today is a patchwork quilt of old and new, and consumer technology has outpaced 911 technology in most regards.  By leveraging</w:t>
      </w:r>
      <w:r w:rsidRPr="00797303">
        <w:rPr>
          <w:rFonts w:ascii="Times New Roman" w:hAnsi="Times New Roman" w:cs="Times New Roman"/>
          <w:sz w:val="24"/>
          <w:szCs w:val="24"/>
        </w:rPr>
        <w:t xml:space="preserve"> and </w:t>
      </w:r>
      <w:r>
        <w:rPr>
          <w:rFonts w:ascii="Times New Roman" w:hAnsi="Times New Roman" w:cs="Times New Roman"/>
          <w:sz w:val="24"/>
          <w:szCs w:val="24"/>
        </w:rPr>
        <w:t>utilizing</w:t>
      </w:r>
      <w:r w:rsidRPr="00797303">
        <w:rPr>
          <w:rFonts w:ascii="Times New Roman" w:hAnsi="Times New Roman" w:cs="Times New Roman"/>
          <w:sz w:val="24"/>
          <w:szCs w:val="24"/>
        </w:rPr>
        <w:t xml:space="preserve"> new communications tools and technologies that have </w:t>
      </w:r>
      <w:r>
        <w:rPr>
          <w:rFonts w:ascii="Times New Roman" w:hAnsi="Times New Roman" w:cs="Times New Roman"/>
          <w:sz w:val="24"/>
          <w:szCs w:val="24"/>
        </w:rPr>
        <w:t>become</w:t>
      </w:r>
      <w:r w:rsidRPr="00797303">
        <w:rPr>
          <w:rFonts w:ascii="Times New Roman" w:hAnsi="Times New Roman" w:cs="Times New Roman"/>
          <w:sz w:val="24"/>
          <w:szCs w:val="24"/>
        </w:rPr>
        <w:t xml:space="preserve"> </w:t>
      </w:r>
      <w:r>
        <w:rPr>
          <w:rFonts w:ascii="Times New Roman" w:hAnsi="Times New Roman" w:cs="Times New Roman"/>
          <w:sz w:val="24"/>
          <w:szCs w:val="24"/>
        </w:rPr>
        <w:t xml:space="preserve">commonplace in recent years, </w:t>
      </w:r>
      <w:r w:rsidRPr="00797303">
        <w:rPr>
          <w:rFonts w:ascii="Times New Roman" w:hAnsi="Times New Roman" w:cs="Times New Roman"/>
          <w:sz w:val="24"/>
          <w:szCs w:val="24"/>
        </w:rPr>
        <w:t xml:space="preserve">NG911 will provide </w:t>
      </w:r>
      <w:r>
        <w:rPr>
          <w:rFonts w:ascii="Times New Roman" w:hAnsi="Times New Roman" w:cs="Times New Roman"/>
          <w:sz w:val="24"/>
          <w:szCs w:val="24"/>
        </w:rPr>
        <w:t xml:space="preserve">the public </w:t>
      </w:r>
      <w:r w:rsidRPr="00797303">
        <w:rPr>
          <w:rFonts w:ascii="Times New Roman" w:hAnsi="Times New Roman" w:cs="Times New Roman"/>
          <w:sz w:val="24"/>
          <w:szCs w:val="24"/>
        </w:rPr>
        <w:t>a more advanced system for reaching emergency services</w:t>
      </w:r>
      <w:r>
        <w:rPr>
          <w:rFonts w:ascii="Times New Roman" w:hAnsi="Times New Roman" w:cs="Times New Roman"/>
          <w:sz w:val="24"/>
          <w:szCs w:val="24"/>
        </w:rPr>
        <w:t xml:space="preserve">, and </w:t>
      </w:r>
      <w:r w:rsidR="004F36E7">
        <w:rPr>
          <w:rFonts w:ascii="Times New Roman" w:hAnsi="Times New Roman" w:cs="Times New Roman"/>
          <w:sz w:val="24"/>
          <w:szCs w:val="24"/>
        </w:rPr>
        <w:t xml:space="preserve">will </w:t>
      </w:r>
      <w:r>
        <w:rPr>
          <w:rFonts w:ascii="Times New Roman" w:hAnsi="Times New Roman" w:cs="Times New Roman"/>
          <w:sz w:val="24"/>
          <w:szCs w:val="24"/>
        </w:rPr>
        <w:t xml:space="preserve">provide public safety </w:t>
      </w:r>
      <w:r w:rsidR="004F36E7">
        <w:rPr>
          <w:rFonts w:ascii="Times New Roman" w:hAnsi="Times New Roman" w:cs="Times New Roman"/>
          <w:sz w:val="24"/>
          <w:szCs w:val="24"/>
        </w:rPr>
        <w:t xml:space="preserve">professionals </w:t>
      </w:r>
      <w:r>
        <w:rPr>
          <w:rFonts w:ascii="Times New Roman" w:hAnsi="Times New Roman" w:cs="Times New Roman"/>
          <w:sz w:val="24"/>
          <w:szCs w:val="24"/>
        </w:rPr>
        <w:t xml:space="preserve">with </w:t>
      </w:r>
      <w:r w:rsidR="004F36E7">
        <w:rPr>
          <w:rFonts w:ascii="Times New Roman" w:hAnsi="Times New Roman" w:cs="Times New Roman"/>
          <w:sz w:val="24"/>
          <w:szCs w:val="24"/>
        </w:rPr>
        <w:t>better tools to analyze and respond effectively to emergencies</w:t>
      </w:r>
      <w:r>
        <w:rPr>
          <w:rFonts w:ascii="Times New Roman" w:hAnsi="Times New Roman" w:cs="Times New Roman"/>
          <w:sz w:val="24"/>
          <w:szCs w:val="24"/>
        </w:rPr>
        <w:t xml:space="preserve">. </w:t>
      </w:r>
      <w:r w:rsidR="00EB2E23">
        <w:rPr>
          <w:rFonts w:ascii="Times New Roman" w:hAnsi="Times New Roman" w:cs="Times New Roman"/>
          <w:sz w:val="24"/>
          <w:szCs w:val="24"/>
        </w:rPr>
        <w:t xml:space="preserve"> </w:t>
      </w:r>
      <w:r w:rsidRPr="00797303">
        <w:rPr>
          <w:rFonts w:ascii="Times New Roman" w:hAnsi="Times New Roman" w:cs="Times New Roman"/>
          <w:sz w:val="24"/>
          <w:szCs w:val="24"/>
        </w:rPr>
        <w:t xml:space="preserve">This includes the ability </w:t>
      </w:r>
      <w:r w:rsidR="00773C23">
        <w:rPr>
          <w:rFonts w:ascii="Times New Roman" w:hAnsi="Times New Roman" w:cs="Times New Roman"/>
          <w:sz w:val="24"/>
          <w:szCs w:val="24"/>
        </w:rPr>
        <w:t xml:space="preserve">for </w:t>
      </w:r>
      <w:r w:rsidRPr="00797303">
        <w:rPr>
          <w:rFonts w:ascii="Times New Roman" w:hAnsi="Times New Roman" w:cs="Times New Roman"/>
          <w:sz w:val="24"/>
          <w:szCs w:val="24"/>
        </w:rPr>
        <w:t>PSAP</w:t>
      </w:r>
      <w:r w:rsidR="00773C23">
        <w:rPr>
          <w:rFonts w:ascii="Times New Roman" w:hAnsi="Times New Roman" w:cs="Times New Roman"/>
          <w:sz w:val="24"/>
          <w:szCs w:val="24"/>
        </w:rPr>
        <w:t>s to send and receive information</w:t>
      </w:r>
      <w:r w:rsidRPr="00797303">
        <w:rPr>
          <w:rFonts w:ascii="Times New Roman" w:hAnsi="Times New Roman" w:cs="Times New Roman"/>
          <w:sz w:val="24"/>
          <w:szCs w:val="24"/>
        </w:rPr>
        <w:t xml:space="preserve"> using text and multimedia messaging, as well as a number of IP-based communications platforms and functions.</w:t>
      </w:r>
      <w:r>
        <w:rPr>
          <w:rFonts w:ascii="Times New Roman" w:hAnsi="Times New Roman" w:cs="Times New Roman"/>
          <w:sz w:val="24"/>
          <w:szCs w:val="24"/>
        </w:rPr>
        <w:t xml:space="preserve">  </w:t>
      </w:r>
    </w:p>
    <w:p w14:paraId="543742F5" w14:textId="5F7E10FA" w:rsidR="00E85B61" w:rsidRDefault="00E85B61" w:rsidP="00E85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Generation 911 will </w:t>
      </w:r>
      <w:r w:rsidR="002732A0">
        <w:rPr>
          <w:rFonts w:ascii="Times New Roman" w:hAnsi="Times New Roman" w:cs="Times New Roman"/>
          <w:sz w:val="24"/>
          <w:szCs w:val="24"/>
        </w:rPr>
        <w:t xml:space="preserve">inevitably </w:t>
      </w:r>
      <w:r w:rsidRPr="00B5099B">
        <w:rPr>
          <w:rFonts w:ascii="Times New Roman" w:hAnsi="Times New Roman" w:cs="Times New Roman"/>
          <w:sz w:val="24"/>
          <w:szCs w:val="24"/>
        </w:rPr>
        <w:t xml:space="preserve">raise novel governance questions as </w:t>
      </w:r>
      <w:r w:rsidR="002732A0">
        <w:rPr>
          <w:rFonts w:ascii="Times New Roman" w:hAnsi="Times New Roman" w:cs="Times New Roman"/>
          <w:sz w:val="24"/>
          <w:szCs w:val="24"/>
        </w:rPr>
        <w:t xml:space="preserve">new </w:t>
      </w:r>
      <w:r>
        <w:rPr>
          <w:rFonts w:ascii="Times New Roman" w:hAnsi="Times New Roman" w:cs="Times New Roman"/>
          <w:sz w:val="24"/>
          <w:szCs w:val="24"/>
        </w:rPr>
        <w:t xml:space="preserve">technologies are integrated into the 911 system, </w:t>
      </w:r>
      <w:r w:rsidR="002732A0">
        <w:rPr>
          <w:rFonts w:ascii="Times New Roman" w:hAnsi="Times New Roman" w:cs="Times New Roman"/>
          <w:sz w:val="24"/>
          <w:szCs w:val="24"/>
        </w:rPr>
        <w:t xml:space="preserve">because </w:t>
      </w:r>
      <w:r>
        <w:rPr>
          <w:rFonts w:ascii="Times New Roman" w:hAnsi="Times New Roman" w:cs="Times New Roman"/>
          <w:sz w:val="24"/>
          <w:szCs w:val="24"/>
        </w:rPr>
        <w:t xml:space="preserve">new technologies will beget new roles and responsibilities, but also new opportunities.  On the flip side of this, we </w:t>
      </w:r>
      <w:r w:rsidR="002732A0">
        <w:rPr>
          <w:rFonts w:ascii="Times New Roman" w:hAnsi="Times New Roman" w:cs="Times New Roman"/>
          <w:sz w:val="24"/>
          <w:szCs w:val="24"/>
        </w:rPr>
        <w:t xml:space="preserve">must </w:t>
      </w:r>
      <w:r>
        <w:rPr>
          <w:rFonts w:ascii="Times New Roman" w:hAnsi="Times New Roman" w:cs="Times New Roman"/>
          <w:sz w:val="24"/>
          <w:szCs w:val="24"/>
        </w:rPr>
        <w:t xml:space="preserve">also consider </w:t>
      </w:r>
      <w:r w:rsidR="002732A0">
        <w:rPr>
          <w:rFonts w:ascii="Times New Roman" w:hAnsi="Times New Roman" w:cs="Times New Roman"/>
          <w:sz w:val="24"/>
          <w:szCs w:val="24"/>
        </w:rPr>
        <w:t xml:space="preserve">how best </w:t>
      </w:r>
      <w:r>
        <w:rPr>
          <w:rFonts w:ascii="Times New Roman" w:hAnsi="Times New Roman" w:cs="Times New Roman"/>
          <w:sz w:val="24"/>
          <w:szCs w:val="24"/>
        </w:rPr>
        <w:t xml:space="preserve">to phase out </w:t>
      </w:r>
      <w:r w:rsidRPr="00B5099B">
        <w:rPr>
          <w:rFonts w:ascii="Times New Roman" w:hAnsi="Times New Roman" w:cs="Times New Roman"/>
          <w:i/>
          <w:sz w:val="24"/>
          <w:szCs w:val="24"/>
        </w:rPr>
        <w:t>old</w:t>
      </w:r>
      <w:r>
        <w:rPr>
          <w:rFonts w:ascii="Times New Roman" w:hAnsi="Times New Roman" w:cs="Times New Roman"/>
          <w:sz w:val="24"/>
          <w:szCs w:val="24"/>
        </w:rPr>
        <w:t xml:space="preserve"> technologies and procedures</w:t>
      </w:r>
      <w:r w:rsidR="002732A0">
        <w:rPr>
          <w:rFonts w:ascii="Times New Roman" w:hAnsi="Times New Roman" w:cs="Times New Roman"/>
          <w:sz w:val="24"/>
          <w:szCs w:val="24"/>
        </w:rPr>
        <w:t xml:space="preserve">.  For example, we are currently </w:t>
      </w:r>
      <w:r w:rsidR="005506C8">
        <w:rPr>
          <w:rFonts w:ascii="Times New Roman" w:hAnsi="Times New Roman" w:cs="Times New Roman"/>
          <w:sz w:val="24"/>
          <w:szCs w:val="24"/>
        </w:rPr>
        <w:t xml:space="preserve">proposing </w:t>
      </w:r>
      <w:r w:rsidR="002732A0">
        <w:rPr>
          <w:rFonts w:ascii="Times New Roman" w:hAnsi="Times New Roman" w:cs="Times New Roman"/>
          <w:sz w:val="24"/>
          <w:szCs w:val="24"/>
        </w:rPr>
        <w:t xml:space="preserve">to sunset the rule that </w:t>
      </w:r>
      <w:r>
        <w:rPr>
          <w:rFonts w:ascii="Times New Roman" w:hAnsi="Times New Roman" w:cs="Times New Roman"/>
          <w:sz w:val="24"/>
          <w:szCs w:val="24"/>
        </w:rPr>
        <w:t>requir</w:t>
      </w:r>
      <w:r w:rsidR="002732A0">
        <w:rPr>
          <w:rFonts w:ascii="Times New Roman" w:hAnsi="Times New Roman" w:cs="Times New Roman"/>
          <w:sz w:val="24"/>
          <w:szCs w:val="24"/>
        </w:rPr>
        <w:t>es</w:t>
      </w:r>
      <w:r>
        <w:rPr>
          <w:rFonts w:ascii="Times New Roman" w:hAnsi="Times New Roman" w:cs="Times New Roman"/>
          <w:sz w:val="24"/>
          <w:szCs w:val="24"/>
        </w:rPr>
        <w:t xml:space="preserve"> wireless carriers</w:t>
      </w:r>
      <w:r w:rsidR="002732A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732A0">
        <w:rPr>
          <w:rFonts w:ascii="Times New Roman" w:hAnsi="Times New Roman" w:cs="Times New Roman"/>
          <w:sz w:val="24"/>
          <w:szCs w:val="24"/>
        </w:rPr>
        <w:t xml:space="preserve">forward </w:t>
      </w:r>
      <w:r>
        <w:rPr>
          <w:rFonts w:ascii="Times New Roman" w:hAnsi="Times New Roman" w:cs="Times New Roman"/>
          <w:sz w:val="24"/>
          <w:szCs w:val="24"/>
        </w:rPr>
        <w:t xml:space="preserve">911 calls from non-service initialized phones.  </w:t>
      </w:r>
      <w:r w:rsidR="005506C8">
        <w:rPr>
          <w:rFonts w:ascii="Times New Roman" w:hAnsi="Times New Roman" w:cs="Times New Roman"/>
          <w:sz w:val="24"/>
          <w:szCs w:val="24"/>
        </w:rPr>
        <w:t xml:space="preserve">Clearly a change is needed, given the ample evidence in the record </w:t>
      </w:r>
      <w:r>
        <w:rPr>
          <w:rFonts w:ascii="Times New Roman" w:hAnsi="Times New Roman" w:cs="Times New Roman"/>
          <w:sz w:val="24"/>
          <w:szCs w:val="24"/>
        </w:rPr>
        <w:t xml:space="preserve">that a majority of 911 calls coming from non-service initialized phones </w:t>
      </w:r>
      <w:r w:rsidR="005506C8">
        <w:rPr>
          <w:rFonts w:ascii="Times New Roman" w:hAnsi="Times New Roman" w:cs="Times New Roman"/>
          <w:sz w:val="24"/>
          <w:szCs w:val="24"/>
        </w:rPr>
        <w:t xml:space="preserve">are non-emergency and often </w:t>
      </w:r>
      <w:r>
        <w:rPr>
          <w:rFonts w:ascii="Times New Roman" w:hAnsi="Times New Roman" w:cs="Times New Roman"/>
          <w:sz w:val="24"/>
          <w:szCs w:val="24"/>
        </w:rPr>
        <w:t>harassing</w:t>
      </w:r>
      <w:r w:rsidR="005506C8">
        <w:rPr>
          <w:rFonts w:ascii="Times New Roman" w:hAnsi="Times New Roman" w:cs="Times New Roman"/>
          <w:sz w:val="24"/>
          <w:szCs w:val="24"/>
        </w:rPr>
        <w:t xml:space="preserve"> calls that drain PSAP resources and divert them from responding to legitimate emergency calls.  But we must also make sure that any change we make does not restrict the public’s ability to easily and reliably access 911 when a legitimate emergency arises.  </w:t>
      </w:r>
      <w:r>
        <w:rPr>
          <w:rFonts w:ascii="Times New Roman" w:hAnsi="Times New Roman" w:cs="Times New Roman"/>
          <w:sz w:val="24"/>
          <w:szCs w:val="24"/>
        </w:rPr>
        <w:t xml:space="preserve">So, as you can see, letting go of old technology can prompt governance questions in the same way as adopting new technology. </w:t>
      </w:r>
    </w:p>
    <w:p w14:paraId="67108DB0" w14:textId="025E2190" w:rsidR="00E85B61" w:rsidRDefault="005506C8" w:rsidP="00E85B61">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E85B61">
        <w:rPr>
          <w:rFonts w:ascii="Times New Roman" w:hAnsi="Times New Roman" w:cs="Times New Roman"/>
          <w:sz w:val="24"/>
          <w:szCs w:val="24"/>
        </w:rPr>
        <w:t>ur goal at the Commission is to embrace</w:t>
      </w:r>
      <w:r w:rsidR="00E85B61" w:rsidRPr="00B5099B">
        <w:rPr>
          <w:rFonts w:ascii="Times New Roman" w:hAnsi="Times New Roman" w:cs="Times New Roman"/>
          <w:sz w:val="24"/>
          <w:szCs w:val="24"/>
        </w:rPr>
        <w:t xml:space="preserve"> the “art of the possible” </w:t>
      </w:r>
      <w:r w:rsidR="00E85B61">
        <w:rPr>
          <w:rFonts w:ascii="Times New Roman" w:hAnsi="Times New Roman" w:cs="Times New Roman"/>
          <w:sz w:val="24"/>
          <w:szCs w:val="24"/>
        </w:rPr>
        <w:t xml:space="preserve">in all elements of 911 service and </w:t>
      </w:r>
      <w:r w:rsidR="00E85B61" w:rsidRPr="00B5099B">
        <w:rPr>
          <w:rFonts w:ascii="Times New Roman" w:hAnsi="Times New Roman" w:cs="Times New Roman"/>
          <w:sz w:val="24"/>
          <w:szCs w:val="24"/>
        </w:rPr>
        <w:t>what we can achieve by harnessing technology</w:t>
      </w:r>
      <w:r w:rsidR="00E85B61">
        <w:rPr>
          <w:rFonts w:ascii="Times New Roman" w:hAnsi="Times New Roman" w:cs="Times New Roman"/>
          <w:sz w:val="24"/>
          <w:szCs w:val="24"/>
        </w:rPr>
        <w:t>.  In addition to the other things I mentioned, the Bureau is examining ways</w:t>
      </w:r>
      <w:r w:rsidR="00E85B61" w:rsidRPr="00B5099B">
        <w:rPr>
          <w:rFonts w:ascii="Times New Roman" w:hAnsi="Times New Roman" w:cs="Times New Roman"/>
          <w:sz w:val="24"/>
          <w:szCs w:val="24"/>
        </w:rPr>
        <w:t xml:space="preserve"> to create a communications model in which the Emergency Alert System and other “one-to-many” systems work hand-in-glove with “man</w:t>
      </w:r>
      <w:r w:rsidR="00E85B61">
        <w:rPr>
          <w:rFonts w:ascii="Times New Roman" w:hAnsi="Times New Roman" w:cs="Times New Roman"/>
          <w:sz w:val="24"/>
          <w:szCs w:val="24"/>
        </w:rPr>
        <w:t xml:space="preserve">y-to-one” services, such as 911.  </w:t>
      </w:r>
      <w:r>
        <w:rPr>
          <w:rFonts w:ascii="Times New Roman" w:hAnsi="Times New Roman" w:cs="Times New Roman"/>
          <w:sz w:val="24"/>
          <w:szCs w:val="24"/>
        </w:rPr>
        <w:t xml:space="preserve">Linking these </w:t>
      </w:r>
      <w:r w:rsidR="00E85B61">
        <w:rPr>
          <w:rFonts w:ascii="Times New Roman" w:hAnsi="Times New Roman" w:cs="Times New Roman"/>
          <w:sz w:val="24"/>
          <w:szCs w:val="24"/>
        </w:rPr>
        <w:t>systems</w:t>
      </w:r>
      <w:r w:rsidR="00E85B61" w:rsidRPr="00B5099B">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E85B61" w:rsidRPr="00B5099B">
        <w:rPr>
          <w:rFonts w:ascii="Times New Roman" w:hAnsi="Times New Roman" w:cs="Times New Roman"/>
          <w:sz w:val="24"/>
          <w:szCs w:val="24"/>
        </w:rPr>
        <w:t>allow the public to reach out to government to inform it of a particular danger, and then enable the government to quickly reach back to provide life-saving information to the general public.  </w:t>
      </w:r>
      <w:r w:rsidR="00E85B61">
        <w:rPr>
          <w:rFonts w:ascii="Times New Roman" w:hAnsi="Times New Roman" w:cs="Times New Roman"/>
          <w:sz w:val="24"/>
          <w:szCs w:val="24"/>
        </w:rPr>
        <w:t xml:space="preserve">PSAPs are exposed to real-time information from 911 callers that make them a logical fit for playing a part in emergency alerting, but under current governance models, </w:t>
      </w:r>
      <w:r>
        <w:rPr>
          <w:rFonts w:ascii="Times New Roman" w:hAnsi="Times New Roman" w:cs="Times New Roman"/>
          <w:sz w:val="24"/>
          <w:szCs w:val="24"/>
        </w:rPr>
        <w:t xml:space="preserve">many </w:t>
      </w:r>
      <w:r w:rsidR="00E85B61">
        <w:rPr>
          <w:rFonts w:ascii="Times New Roman" w:hAnsi="Times New Roman" w:cs="Times New Roman"/>
          <w:sz w:val="24"/>
          <w:szCs w:val="24"/>
        </w:rPr>
        <w:t xml:space="preserve">PSAPs lack the authority to do so.  </w:t>
      </w:r>
      <w:r w:rsidR="00E85B61" w:rsidRPr="00B5099B">
        <w:rPr>
          <w:rFonts w:ascii="Times New Roman" w:hAnsi="Times New Roman" w:cs="Times New Roman"/>
          <w:sz w:val="24"/>
          <w:szCs w:val="24"/>
        </w:rPr>
        <w:t xml:space="preserve"> </w:t>
      </w:r>
      <w:r w:rsidR="00E85B61">
        <w:rPr>
          <w:rFonts w:ascii="Times New Roman" w:hAnsi="Times New Roman" w:cs="Times New Roman"/>
          <w:sz w:val="24"/>
          <w:szCs w:val="24"/>
        </w:rPr>
        <w:t xml:space="preserve">With public safety increasingly having to do more with less, it may be appropriate for PSAPs to have a role in emergency alerting, particularly in a Next Generation 911 environment where a PSAP can “push” information to third parties.  The FCC is committed to facilitating effective, robust communication among public safety authorities at the local, regional, state, and federal levels, which is and will continue to be critical to successful 911 governance.  </w:t>
      </w:r>
    </w:p>
    <w:p w14:paraId="25EEC051" w14:textId="77777777" w:rsidR="00E85B61" w:rsidRDefault="00E85B61" w:rsidP="00E85B61">
      <w:pPr>
        <w:spacing w:line="480" w:lineRule="auto"/>
        <w:ind w:firstLine="720"/>
        <w:rPr>
          <w:rFonts w:ascii="Times New Roman" w:hAnsi="Times New Roman" w:cs="Times New Roman"/>
          <w:sz w:val="24"/>
          <w:szCs w:val="24"/>
        </w:rPr>
      </w:pPr>
      <w:r w:rsidRPr="00142DA7">
        <w:rPr>
          <w:rFonts w:ascii="Times New Roman" w:hAnsi="Times New Roman" w:cs="Times New Roman"/>
          <w:sz w:val="24"/>
          <w:szCs w:val="24"/>
        </w:rPr>
        <w:t>I would be remiss if I didn’t mention the important work being done by some of our Federal Advisory Committees on topics that interrelate with 911 governance.  The recently formed Task Force on the Optimization of PSAP Architecture has been looking at ways PSAPs and regional and state 911 authorities can improve the efficiency of available resources and how they can plan for the future.  The Task Force has been taking a deep dive into which functions in the 911 call process could benefit from being consolidated or virtualized, including cybersecurity functions, as well as how resources would be best deployed with respect to personnel and technology adoption.  As the PSAPs of tomorrow become a reality, our governance and accountability models may need to evolve as well.  Our esteemed host Phil Jones has been heading up the working group taske</w:t>
      </w:r>
      <w:r>
        <w:rPr>
          <w:rFonts w:ascii="Times New Roman" w:hAnsi="Times New Roman" w:cs="Times New Roman"/>
          <w:sz w:val="24"/>
          <w:szCs w:val="24"/>
        </w:rPr>
        <w:t xml:space="preserve">d with </w:t>
      </w:r>
      <w:r w:rsidRPr="00142DA7">
        <w:rPr>
          <w:rFonts w:ascii="Times New Roman" w:hAnsi="Times New Roman" w:cs="Times New Roman"/>
          <w:sz w:val="24"/>
          <w:szCs w:val="24"/>
        </w:rPr>
        <w:t>identifying optimal strategies for resource</w:t>
      </w:r>
      <w:r w:rsidRPr="00B5099B">
        <w:rPr>
          <w:rFonts w:ascii="Times New Roman" w:hAnsi="Times New Roman" w:cs="Times New Roman"/>
          <w:sz w:val="24"/>
          <w:szCs w:val="24"/>
        </w:rPr>
        <w:t xml:space="preserve"> allocation for PSAPs</w:t>
      </w:r>
      <w:r w:rsidRPr="00142DA7">
        <w:rPr>
          <w:rFonts w:ascii="Times New Roman" w:hAnsi="Times New Roman" w:cs="Times New Roman"/>
          <w:sz w:val="24"/>
          <w:szCs w:val="24"/>
        </w:rPr>
        <w:t>, and we look forward to hearing their report later this month.  We also recently re-chartered CSRIC, the Communications Security, Reliability, and Interoperability Council.  While working group topics have not yet be set in stone, CSRIC could be a fertile environment for examining next generation governance issues as they arise.  These two committees provide the Commission with valuable insight and recommendations for developing policies around good 911 governance, and we look forward to their future recommendations.</w:t>
      </w:r>
    </w:p>
    <w:p w14:paraId="39DB3885" w14:textId="77777777" w:rsidR="00961A38" w:rsidRPr="000A7967" w:rsidRDefault="00E36EC5" w:rsidP="00E85B61">
      <w:pPr>
        <w:spacing w:line="480" w:lineRule="auto"/>
        <w:ind w:firstLine="720"/>
        <w:rPr>
          <w:rFonts w:ascii="Times New Roman" w:hAnsi="Times New Roman" w:cs="Times New Roman"/>
          <w:b/>
          <w:sz w:val="24"/>
          <w:szCs w:val="24"/>
        </w:rPr>
      </w:pPr>
      <w:r w:rsidRPr="000A7967">
        <w:rPr>
          <w:rFonts w:ascii="Times New Roman" w:hAnsi="Times New Roman" w:cs="Times New Roman"/>
          <w:b/>
          <w:sz w:val="24"/>
          <w:szCs w:val="24"/>
        </w:rPr>
        <w:t>Conclusion</w:t>
      </w:r>
    </w:p>
    <w:p w14:paraId="2A1423E7" w14:textId="77777777" w:rsidR="004F1BAF" w:rsidRDefault="008E4C71" w:rsidP="003A79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closing, I want to thank </w:t>
      </w:r>
      <w:r w:rsidR="0066324C">
        <w:rPr>
          <w:rFonts w:ascii="Times New Roman" w:hAnsi="Times New Roman" w:cs="Times New Roman"/>
          <w:sz w:val="24"/>
          <w:szCs w:val="24"/>
        </w:rPr>
        <w:t>NARUC and the Committee on Telecommunications</w:t>
      </w:r>
      <w:r>
        <w:rPr>
          <w:rFonts w:ascii="Times New Roman" w:hAnsi="Times New Roman" w:cs="Times New Roman"/>
          <w:sz w:val="24"/>
          <w:szCs w:val="24"/>
        </w:rPr>
        <w:t xml:space="preserve"> for hosting this important event and for bringing th</w:t>
      </w:r>
      <w:r w:rsidR="003A7947">
        <w:rPr>
          <w:rFonts w:ascii="Times New Roman" w:hAnsi="Times New Roman" w:cs="Times New Roman"/>
          <w:sz w:val="24"/>
          <w:szCs w:val="24"/>
        </w:rPr>
        <w:t>ese</w:t>
      </w:r>
      <w:r w:rsidR="00BD5246">
        <w:rPr>
          <w:rFonts w:ascii="Times New Roman" w:hAnsi="Times New Roman" w:cs="Times New Roman"/>
          <w:sz w:val="24"/>
          <w:szCs w:val="24"/>
        </w:rPr>
        <w:t xml:space="preserve"> </w:t>
      </w:r>
      <w:r w:rsidR="003A7947">
        <w:rPr>
          <w:rFonts w:ascii="Times New Roman" w:hAnsi="Times New Roman" w:cs="Times New Roman"/>
          <w:sz w:val="24"/>
          <w:szCs w:val="24"/>
        </w:rPr>
        <w:t xml:space="preserve">distinguished </w:t>
      </w:r>
      <w:r w:rsidR="00BD5246">
        <w:rPr>
          <w:rFonts w:ascii="Times New Roman" w:hAnsi="Times New Roman" w:cs="Times New Roman"/>
          <w:sz w:val="24"/>
          <w:szCs w:val="24"/>
        </w:rPr>
        <w:t>panel</w:t>
      </w:r>
      <w:r w:rsidR="003A7947">
        <w:rPr>
          <w:rFonts w:ascii="Times New Roman" w:hAnsi="Times New Roman" w:cs="Times New Roman"/>
          <w:sz w:val="24"/>
          <w:szCs w:val="24"/>
        </w:rPr>
        <w:t>ists</w:t>
      </w:r>
      <w:r w:rsidR="00BD5246">
        <w:rPr>
          <w:rFonts w:ascii="Times New Roman" w:hAnsi="Times New Roman" w:cs="Times New Roman"/>
          <w:sz w:val="24"/>
          <w:szCs w:val="24"/>
        </w:rPr>
        <w:t xml:space="preserve"> </w:t>
      </w:r>
      <w:r>
        <w:rPr>
          <w:rFonts w:ascii="Times New Roman" w:hAnsi="Times New Roman" w:cs="Times New Roman"/>
          <w:sz w:val="24"/>
          <w:szCs w:val="24"/>
        </w:rPr>
        <w:t>together</w:t>
      </w:r>
      <w:r w:rsidR="00B341F6">
        <w:rPr>
          <w:rFonts w:ascii="Times New Roman" w:hAnsi="Times New Roman" w:cs="Times New Roman"/>
          <w:sz w:val="24"/>
          <w:szCs w:val="24"/>
        </w:rPr>
        <w:t xml:space="preserve">.  </w:t>
      </w:r>
      <w:r w:rsidR="00BD5246">
        <w:rPr>
          <w:rFonts w:ascii="Times New Roman" w:hAnsi="Times New Roman" w:cs="Times New Roman"/>
          <w:sz w:val="24"/>
          <w:szCs w:val="24"/>
        </w:rPr>
        <w:t>I also want to end with a challenge to everyone here – and to the 911 community at large</w:t>
      </w:r>
      <w:r w:rsidR="002942E0" w:rsidRPr="000A7967">
        <w:rPr>
          <w:rFonts w:ascii="Times New Roman" w:hAnsi="Times New Roman" w:cs="Times New Roman"/>
          <w:sz w:val="24"/>
          <w:szCs w:val="24"/>
        </w:rPr>
        <w:t>.</w:t>
      </w:r>
      <w:r w:rsidR="00BD5246">
        <w:rPr>
          <w:rFonts w:ascii="Times New Roman" w:hAnsi="Times New Roman" w:cs="Times New Roman"/>
          <w:sz w:val="24"/>
          <w:szCs w:val="24"/>
        </w:rPr>
        <w:t xml:space="preserve">  We may not all agree on exactly how to address the complex governance challenges identified in our NPRM, and reasonable minds can differ on the appropriate balance of federal, state, and local oversight of various components of 911 service.  But what is evident from the comment record – and from recent outages t</w:t>
      </w:r>
      <w:r w:rsidR="00AF6F76">
        <w:rPr>
          <w:rFonts w:ascii="Times New Roman" w:hAnsi="Times New Roman" w:cs="Times New Roman"/>
          <w:sz w:val="24"/>
          <w:szCs w:val="24"/>
        </w:rPr>
        <w:t xml:space="preserve">hat have brought new reliability and governance challenges </w:t>
      </w:r>
      <w:r w:rsidR="00BD5246">
        <w:rPr>
          <w:rFonts w:ascii="Times New Roman" w:hAnsi="Times New Roman" w:cs="Times New Roman"/>
          <w:sz w:val="24"/>
          <w:szCs w:val="24"/>
        </w:rPr>
        <w:t xml:space="preserve">home to </w:t>
      </w:r>
      <w:r w:rsidR="00AF6F76">
        <w:rPr>
          <w:rFonts w:ascii="Times New Roman" w:hAnsi="Times New Roman" w:cs="Times New Roman"/>
          <w:sz w:val="24"/>
          <w:szCs w:val="24"/>
        </w:rPr>
        <w:t xml:space="preserve">communities across the nation – is that these are real problems that demand serious consideration and </w:t>
      </w:r>
      <w:r w:rsidR="00C46EDA">
        <w:rPr>
          <w:rFonts w:ascii="Times New Roman" w:hAnsi="Times New Roman" w:cs="Times New Roman"/>
          <w:sz w:val="24"/>
          <w:szCs w:val="24"/>
        </w:rPr>
        <w:t>coordinated</w:t>
      </w:r>
      <w:r w:rsidR="00AF6F76">
        <w:rPr>
          <w:rFonts w:ascii="Times New Roman" w:hAnsi="Times New Roman" w:cs="Times New Roman"/>
          <w:sz w:val="24"/>
          <w:szCs w:val="24"/>
        </w:rPr>
        <w:t xml:space="preserve"> action</w:t>
      </w:r>
      <w:r w:rsidR="00C46EDA">
        <w:rPr>
          <w:rFonts w:ascii="Times New Roman" w:hAnsi="Times New Roman" w:cs="Times New Roman"/>
          <w:sz w:val="24"/>
          <w:szCs w:val="24"/>
        </w:rPr>
        <w:t xml:space="preserve"> by our respective organizations.  Proposals can always be improved, and further study is never a bad thing, but one option that is NOT on the table is to do nothing. </w:t>
      </w:r>
      <w:r w:rsidR="00AF6F76">
        <w:rPr>
          <w:rFonts w:ascii="Times New Roman" w:hAnsi="Times New Roman" w:cs="Times New Roman"/>
          <w:sz w:val="24"/>
          <w:szCs w:val="24"/>
        </w:rPr>
        <w:t xml:space="preserve">  </w:t>
      </w:r>
    </w:p>
    <w:p w14:paraId="61B229BC" w14:textId="77777777" w:rsidR="002942E0" w:rsidRPr="000A7967" w:rsidRDefault="00C46EDA" w:rsidP="003A79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Together, I am optimistic that we can solve the problems identified in the NPRM through consensus measures that promote cooperative governance of the nation’s 911 networks and preserve accountability for reliable service.  But we won’t let the perfect become the enemy of the good.  In the com</w:t>
      </w:r>
      <w:r w:rsidR="00745679">
        <w:rPr>
          <w:rFonts w:ascii="Times New Roman" w:hAnsi="Times New Roman" w:cs="Times New Roman"/>
          <w:sz w:val="24"/>
          <w:szCs w:val="24"/>
        </w:rPr>
        <w:t>ing months, the Commission will do its part to move forward toward the governance and accountability goals that I’ve described, and I challenge our partners in industry, state and local government, and the public safety community to play a constructive role in that process</w:t>
      </w:r>
      <w:r>
        <w:rPr>
          <w:rFonts w:ascii="Times New Roman" w:hAnsi="Times New Roman" w:cs="Times New Roman"/>
          <w:sz w:val="24"/>
          <w:szCs w:val="24"/>
        </w:rPr>
        <w:t xml:space="preserve">.  We can’t get this right without your help, and the stakes are too high </w:t>
      </w:r>
      <w:r w:rsidR="00C1604B">
        <w:rPr>
          <w:rFonts w:ascii="Times New Roman" w:hAnsi="Times New Roman" w:cs="Times New Roman"/>
          <w:sz w:val="24"/>
          <w:szCs w:val="24"/>
        </w:rPr>
        <w:t>to</w:t>
      </w:r>
      <w:r w:rsidR="003A7947">
        <w:rPr>
          <w:rFonts w:ascii="Times New Roman" w:hAnsi="Times New Roman" w:cs="Times New Roman"/>
          <w:sz w:val="24"/>
          <w:szCs w:val="24"/>
        </w:rPr>
        <w:t xml:space="preserve"> get it wrong.  Please join us in</w:t>
      </w:r>
      <w:r w:rsidR="00C934C8">
        <w:rPr>
          <w:rFonts w:ascii="Times New Roman" w:hAnsi="Times New Roman" w:cs="Times New Roman"/>
          <w:sz w:val="24"/>
          <w:szCs w:val="24"/>
        </w:rPr>
        <w:t xml:space="preserve"> addressing these new governance and reliability challenges head-on</w:t>
      </w:r>
      <w:r w:rsidR="003A7947">
        <w:rPr>
          <w:rFonts w:ascii="Times New Roman" w:hAnsi="Times New Roman" w:cs="Times New Roman"/>
          <w:sz w:val="24"/>
          <w:szCs w:val="24"/>
        </w:rPr>
        <w:t xml:space="preserve"> so that 911 – and NG911 – </w:t>
      </w:r>
      <w:r w:rsidR="00C934C8">
        <w:rPr>
          <w:rFonts w:ascii="Times New Roman" w:hAnsi="Times New Roman" w:cs="Times New Roman"/>
          <w:sz w:val="24"/>
          <w:szCs w:val="24"/>
        </w:rPr>
        <w:t>will continue to provide a life-saving benefit to all Americans, both today and in the future.</w:t>
      </w:r>
      <w:r w:rsidR="00BD5246">
        <w:rPr>
          <w:rFonts w:ascii="Times New Roman" w:hAnsi="Times New Roman" w:cs="Times New Roman"/>
          <w:sz w:val="24"/>
          <w:szCs w:val="24"/>
        </w:rPr>
        <w:t xml:space="preserve">  </w:t>
      </w:r>
      <w:r w:rsidR="008E4C71">
        <w:rPr>
          <w:rFonts w:ascii="Times New Roman" w:hAnsi="Times New Roman" w:cs="Times New Roman"/>
          <w:sz w:val="24"/>
          <w:szCs w:val="24"/>
        </w:rPr>
        <w:t xml:space="preserve">Thank you. </w:t>
      </w:r>
    </w:p>
    <w:sectPr w:rsidR="002942E0" w:rsidRPr="000A7967" w:rsidSect="00F371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4D05" w14:textId="77777777" w:rsidR="007E69EE" w:rsidRDefault="007E69EE" w:rsidP="00F3715A">
      <w:pPr>
        <w:spacing w:after="0" w:line="240" w:lineRule="auto"/>
      </w:pPr>
      <w:r>
        <w:separator/>
      </w:r>
    </w:p>
  </w:endnote>
  <w:endnote w:type="continuationSeparator" w:id="0">
    <w:p w14:paraId="2BF7715F" w14:textId="77777777" w:rsidR="007E69EE" w:rsidRDefault="007E69EE" w:rsidP="00F3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22F7" w14:textId="77777777" w:rsidR="00F3715A" w:rsidRDefault="00F3715A" w:rsidP="00F37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12BA7" w14:textId="77777777" w:rsidR="00F3715A" w:rsidRDefault="00F37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33E4" w14:textId="77777777" w:rsidR="00F3715A" w:rsidRPr="00F3715A" w:rsidRDefault="00F3715A" w:rsidP="00F3715A">
    <w:pPr>
      <w:pStyle w:val="Footer"/>
      <w:framePr w:wrap="around" w:vAnchor="text" w:hAnchor="margin" w:xAlign="center" w:y="1"/>
      <w:rPr>
        <w:rStyle w:val="PageNumber"/>
        <w:rFonts w:ascii="Times New Roman" w:hAnsi="Times New Roman" w:cs="Times New Roman"/>
        <w:sz w:val="20"/>
      </w:rPr>
    </w:pPr>
    <w:r w:rsidRPr="00F3715A">
      <w:rPr>
        <w:rStyle w:val="PageNumber"/>
        <w:rFonts w:ascii="Times New Roman" w:hAnsi="Times New Roman" w:cs="Times New Roman"/>
        <w:sz w:val="20"/>
      </w:rPr>
      <w:fldChar w:fldCharType="begin"/>
    </w:r>
    <w:r w:rsidRPr="00F3715A">
      <w:rPr>
        <w:rStyle w:val="PageNumber"/>
        <w:rFonts w:ascii="Times New Roman" w:hAnsi="Times New Roman" w:cs="Times New Roman"/>
        <w:sz w:val="20"/>
      </w:rPr>
      <w:instrText xml:space="preserve">PAGE  </w:instrText>
    </w:r>
    <w:r w:rsidRPr="00F3715A">
      <w:rPr>
        <w:rStyle w:val="PageNumber"/>
        <w:rFonts w:ascii="Times New Roman" w:hAnsi="Times New Roman" w:cs="Times New Roman"/>
        <w:sz w:val="20"/>
      </w:rPr>
      <w:fldChar w:fldCharType="separate"/>
    </w:r>
    <w:r w:rsidR="004C23E2">
      <w:rPr>
        <w:rStyle w:val="PageNumber"/>
        <w:rFonts w:ascii="Times New Roman" w:hAnsi="Times New Roman" w:cs="Times New Roman"/>
        <w:noProof/>
        <w:sz w:val="20"/>
      </w:rPr>
      <w:t>15</w:t>
    </w:r>
    <w:r w:rsidRPr="00F3715A">
      <w:rPr>
        <w:rStyle w:val="PageNumber"/>
        <w:rFonts w:ascii="Times New Roman" w:hAnsi="Times New Roman" w:cs="Times New Roman"/>
        <w:sz w:val="20"/>
      </w:rPr>
      <w:fldChar w:fldCharType="end"/>
    </w:r>
  </w:p>
  <w:p w14:paraId="5A9D9136" w14:textId="77777777" w:rsidR="00F3715A" w:rsidRDefault="00F37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8D0F" w14:textId="77777777" w:rsidR="008134F7" w:rsidRDefault="00813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D4286" w14:textId="77777777" w:rsidR="007E69EE" w:rsidRDefault="007E69EE" w:rsidP="00F3715A">
      <w:pPr>
        <w:spacing w:after="0" w:line="240" w:lineRule="auto"/>
      </w:pPr>
      <w:r>
        <w:separator/>
      </w:r>
    </w:p>
  </w:footnote>
  <w:footnote w:type="continuationSeparator" w:id="0">
    <w:p w14:paraId="74969D32" w14:textId="77777777" w:rsidR="007E69EE" w:rsidRDefault="007E69EE" w:rsidP="00F37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7A1A" w14:textId="77777777" w:rsidR="008134F7" w:rsidRDefault="00813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EE0C" w14:textId="77777777" w:rsidR="008134F7" w:rsidRDefault="00813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577B" w14:textId="77777777" w:rsidR="008134F7" w:rsidRDefault="00813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32D9D8"/>
    <w:lvl w:ilvl="0">
      <w:numFmt w:val="bullet"/>
      <w:lvlText w:val="*"/>
      <w:lvlJc w:val="left"/>
    </w:lvl>
  </w:abstractNum>
  <w:abstractNum w:abstractNumId="1">
    <w:nsid w:val="2A5941A6"/>
    <w:multiLevelType w:val="multilevel"/>
    <w:tmpl w:val="6E8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73B1E"/>
    <w:multiLevelType w:val="hybridMultilevel"/>
    <w:tmpl w:val="10BAEF3E"/>
    <w:lvl w:ilvl="0" w:tplc="F2844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E6CCE"/>
    <w:multiLevelType w:val="hybridMultilevel"/>
    <w:tmpl w:val="9F4C987A"/>
    <w:lvl w:ilvl="0" w:tplc="F2844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Wingdings" w:hAnsi="Wingdings" w:hint="default"/>
          <w:sz w:val="40"/>
        </w:rPr>
      </w:lvl>
    </w:lvlOverride>
  </w:num>
  <w:num w:numId="5">
    <w:abstractNumId w:val="0"/>
    <w:lvlOverride w:ilvl="0">
      <w:lvl w:ilvl="0">
        <w:numFmt w:val="bullet"/>
        <w:lvlText w:val=""/>
        <w:legacy w:legacy="1" w:legacySpace="0" w:legacyIndent="0"/>
        <w:lvlJc w:val="left"/>
        <w:rPr>
          <w:rFonts w:ascii="Wingdings" w:hAnsi="Wingdings"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C5"/>
    <w:rsid w:val="00007D6B"/>
    <w:rsid w:val="00010658"/>
    <w:rsid w:val="00024A75"/>
    <w:rsid w:val="0002750E"/>
    <w:rsid w:val="0003701C"/>
    <w:rsid w:val="000553FB"/>
    <w:rsid w:val="00074B9F"/>
    <w:rsid w:val="00096319"/>
    <w:rsid w:val="000A0350"/>
    <w:rsid w:val="000A7967"/>
    <w:rsid w:val="000B6A51"/>
    <w:rsid w:val="000C1972"/>
    <w:rsid w:val="000D63F6"/>
    <w:rsid w:val="000F5898"/>
    <w:rsid w:val="00100CE9"/>
    <w:rsid w:val="001362E6"/>
    <w:rsid w:val="00152E92"/>
    <w:rsid w:val="001534CD"/>
    <w:rsid w:val="00180727"/>
    <w:rsid w:val="001868C3"/>
    <w:rsid w:val="001A72F7"/>
    <w:rsid w:val="001C1867"/>
    <w:rsid w:val="001C56BA"/>
    <w:rsid w:val="001E48D2"/>
    <w:rsid w:val="00201B39"/>
    <w:rsid w:val="002149D3"/>
    <w:rsid w:val="00242357"/>
    <w:rsid w:val="002732A0"/>
    <w:rsid w:val="0028276B"/>
    <w:rsid w:val="002831E4"/>
    <w:rsid w:val="00293544"/>
    <w:rsid w:val="002942E0"/>
    <w:rsid w:val="002B079F"/>
    <w:rsid w:val="002B7263"/>
    <w:rsid w:val="002D4FB5"/>
    <w:rsid w:val="002F3363"/>
    <w:rsid w:val="00343335"/>
    <w:rsid w:val="00352FB6"/>
    <w:rsid w:val="00357EA3"/>
    <w:rsid w:val="0036179E"/>
    <w:rsid w:val="003809AD"/>
    <w:rsid w:val="003A7947"/>
    <w:rsid w:val="003D4482"/>
    <w:rsid w:val="003E412D"/>
    <w:rsid w:val="003F4119"/>
    <w:rsid w:val="00401B26"/>
    <w:rsid w:val="00404159"/>
    <w:rsid w:val="00404ECA"/>
    <w:rsid w:val="00415F51"/>
    <w:rsid w:val="004448F1"/>
    <w:rsid w:val="004514BA"/>
    <w:rsid w:val="004527F5"/>
    <w:rsid w:val="00456458"/>
    <w:rsid w:val="004A3E04"/>
    <w:rsid w:val="004B42E6"/>
    <w:rsid w:val="004C23E2"/>
    <w:rsid w:val="004D00B6"/>
    <w:rsid w:val="004F1BAF"/>
    <w:rsid w:val="004F35C7"/>
    <w:rsid w:val="004F36E7"/>
    <w:rsid w:val="0051779E"/>
    <w:rsid w:val="00520044"/>
    <w:rsid w:val="005503A1"/>
    <w:rsid w:val="005506C8"/>
    <w:rsid w:val="0056162D"/>
    <w:rsid w:val="005779B7"/>
    <w:rsid w:val="00592836"/>
    <w:rsid w:val="005A01A9"/>
    <w:rsid w:val="005A3682"/>
    <w:rsid w:val="005B33E0"/>
    <w:rsid w:val="005C4E37"/>
    <w:rsid w:val="005F4847"/>
    <w:rsid w:val="005F4F5D"/>
    <w:rsid w:val="00610EAF"/>
    <w:rsid w:val="00613133"/>
    <w:rsid w:val="006462D1"/>
    <w:rsid w:val="00661DC6"/>
    <w:rsid w:val="0066324C"/>
    <w:rsid w:val="006865AB"/>
    <w:rsid w:val="006B0D94"/>
    <w:rsid w:val="006D7880"/>
    <w:rsid w:val="006F2FB3"/>
    <w:rsid w:val="00710921"/>
    <w:rsid w:val="00716DDC"/>
    <w:rsid w:val="007175AB"/>
    <w:rsid w:val="00732486"/>
    <w:rsid w:val="00732E6D"/>
    <w:rsid w:val="00745679"/>
    <w:rsid w:val="00757F10"/>
    <w:rsid w:val="007627E2"/>
    <w:rsid w:val="00763AEF"/>
    <w:rsid w:val="00773C23"/>
    <w:rsid w:val="0078097F"/>
    <w:rsid w:val="00787189"/>
    <w:rsid w:val="00787CDF"/>
    <w:rsid w:val="007A06D4"/>
    <w:rsid w:val="007A39CA"/>
    <w:rsid w:val="007B7BD5"/>
    <w:rsid w:val="007D536E"/>
    <w:rsid w:val="007E214A"/>
    <w:rsid w:val="007E69EE"/>
    <w:rsid w:val="00806668"/>
    <w:rsid w:val="008134F7"/>
    <w:rsid w:val="00814E19"/>
    <w:rsid w:val="00822FD3"/>
    <w:rsid w:val="008240EA"/>
    <w:rsid w:val="00825BC6"/>
    <w:rsid w:val="008451A7"/>
    <w:rsid w:val="008479DA"/>
    <w:rsid w:val="00853CC6"/>
    <w:rsid w:val="008642E4"/>
    <w:rsid w:val="008665D5"/>
    <w:rsid w:val="008778DE"/>
    <w:rsid w:val="008A0547"/>
    <w:rsid w:val="008B0E79"/>
    <w:rsid w:val="008B691B"/>
    <w:rsid w:val="008C5D26"/>
    <w:rsid w:val="008E12B2"/>
    <w:rsid w:val="008E4C71"/>
    <w:rsid w:val="009012F8"/>
    <w:rsid w:val="00911530"/>
    <w:rsid w:val="00925F5F"/>
    <w:rsid w:val="009428A0"/>
    <w:rsid w:val="00961A38"/>
    <w:rsid w:val="00964CB7"/>
    <w:rsid w:val="00965325"/>
    <w:rsid w:val="0096568F"/>
    <w:rsid w:val="0098329A"/>
    <w:rsid w:val="00984DAC"/>
    <w:rsid w:val="00997AE2"/>
    <w:rsid w:val="009A5045"/>
    <w:rsid w:val="009B6413"/>
    <w:rsid w:val="009D4C08"/>
    <w:rsid w:val="009E3855"/>
    <w:rsid w:val="00A06C4B"/>
    <w:rsid w:val="00A22982"/>
    <w:rsid w:val="00A44487"/>
    <w:rsid w:val="00A60ED4"/>
    <w:rsid w:val="00A70EDB"/>
    <w:rsid w:val="00A82F5F"/>
    <w:rsid w:val="00A920E8"/>
    <w:rsid w:val="00A94AA9"/>
    <w:rsid w:val="00AA106F"/>
    <w:rsid w:val="00AA46C8"/>
    <w:rsid w:val="00AF4286"/>
    <w:rsid w:val="00AF5EFD"/>
    <w:rsid w:val="00AF6F76"/>
    <w:rsid w:val="00B03C40"/>
    <w:rsid w:val="00B07AA5"/>
    <w:rsid w:val="00B109E6"/>
    <w:rsid w:val="00B11285"/>
    <w:rsid w:val="00B21C94"/>
    <w:rsid w:val="00B25BCC"/>
    <w:rsid w:val="00B30262"/>
    <w:rsid w:val="00B341F6"/>
    <w:rsid w:val="00B5768B"/>
    <w:rsid w:val="00B75352"/>
    <w:rsid w:val="00B8105E"/>
    <w:rsid w:val="00B8669C"/>
    <w:rsid w:val="00B90989"/>
    <w:rsid w:val="00B91CFC"/>
    <w:rsid w:val="00B9308B"/>
    <w:rsid w:val="00B9341A"/>
    <w:rsid w:val="00BD0155"/>
    <w:rsid w:val="00BD5246"/>
    <w:rsid w:val="00BE6846"/>
    <w:rsid w:val="00BF46A9"/>
    <w:rsid w:val="00C00062"/>
    <w:rsid w:val="00C13734"/>
    <w:rsid w:val="00C1604B"/>
    <w:rsid w:val="00C1706A"/>
    <w:rsid w:val="00C27FED"/>
    <w:rsid w:val="00C33EAA"/>
    <w:rsid w:val="00C46EDA"/>
    <w:rsid w:val="00C934C8"/>
    <w:rsid w:val="00C93594"/>
    <w:rsid w:val="00C97099"/>
    <w:rsid w:val="00CA2A53"/>
    <w:rsid w:val="00CD535B"/>
    <w:rsid w:val="00D04E99"/>
    <w:rsid w:val="00D05814"/>
    <w:rsid w:val="00D12C35"/>
    <w:rsid w:val="00D3631F"/>
    <w:rsid w:val="00D55C8F"/>
    <w:rsid w:val="00D6261F"/>
    <w:rsid w:val="00D90107"/>
    <w:rsid w:val="00DA4873"/>
    <w:rsid w:val="00DA5807"/>
    <w:rsid w:val="00DA5C68"/>
    <w:rsid w:val="00DC7581"/>
    <w:rsid w:val="00DD4E38"/>
    <w:rsid w:val="00DF03C9"/>
    <w:rsid w:val="00DF207F"/>
    <w:rsid w:val="00DF3887"/>
    <w:rsid w:val="00E21C52"/>
    <w:rsid w:val="00E36EC5"/>
    <w:rsid w:val="00E605DB"/>
    <w:rsid w:val="00E85B61"/>
    <w:rsid w:val="00E85C8D"/>
    <w:rsid w:val="00EB2E23"/>
    <w:rsid w:val="00EC4D27"/>
    <w:rsid w:val="00EE1A28"/>
    <w:rsid w:val="00EF270B"/>
    <w:rsid w:val="00EF5478"/>
    <w:rsid w:val="00F3715A"/>
    <w:rsid w:val="00F44F0C"/>
    <w:rsid w:val="00F66226"/>
    <w:rsid w:val="00F71469"/>
    <w:rsid w:val="00FB6E22"/>
    <w:rsid w:val="00FE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1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C5"/>
    <w:pPr>
      <w:ind w:left="720"/>
      <w:contextualSpacing/>
    </w:pPr>
  </w:style>
  <w:style w:type="character" w:styleId="CommentReference">
    <w:name w:val="annotation reference"/>
    <w:basedOn w:val="DefaultParagraphFont"/>
    <w:uiPriority w:val="99"/>
    <w:semiHidden/>
    <w:unhideWhenUsed/>
    <w:rsid w:val="00825BC6"/>
    <w:rPr>
      <w:sz w:val="18"/>
      <w:szCs w:val="18"/>
    </w:rPr>
  </w:style>
  <w:style w:type="paragraph" w:styleId="CommentText">
    <w:name w:val="annotation text"/>
    <w:basedOn w:val="Normal"/>
    <w:link w:val="CommentTextChar"/>
    <w:uiPriority w:val="99"/>
    <w:semiHidden/>
    <w:unhideWhenUsed/>
    <w:rsid w:val="00825BC6"/>
    <w:pPr>
      <w:spacing w:line="240" w:lineRule="auto"/>
    </w:pPr>
    <w:rPr>
      <w:sz w:val="24"/>
      <w:szCs w:val="24"/>
    </w:rPr>
  </w:style>
  <w:style w:type="character" w:customStyle="1" w:styleId="CommentTextChar">
    <w:name w:val="Comment Text Char"/>
    <w:basedOn w:val="DefaultParagraphFont"/>
    <w:link w:val="CommentText"/>
    <w:uiPriority w:val="99"/>
    <w:semiHidden/>
    <w:rsid w:val="00825BC6"/>
    <w:rPr>
      <w:sz w:val="24"/>
      <w:szCs w:val="24"/>
    </w:rPr>
  </w:style>
  <w:style w:type="paragraph" w:styleId="CommentSubject">
    <w:name w:val="annotation subject"/>
    <w:basedOn w:val="CommentText"/>
    <w:next w:val="CommentText"/>
    <w:link w:val="CommentSubjectChar"/>
    <w:uiPriority w:val="99"/>
    <w:semiHidden/>
    <w:unhideWhenUsed/>
    <w:rsid w:val="00825BC6"/>
    <w:rPr>
      <w:b/>
      <w:bCs/>
      <w:sz w:val="20"/>
      <w:szCs w:val="20"/>
    </w:rPr>
  </w:style>
  <w:style w:type="character" w:customStyle="1" w:styleId="CommentSubjectChar">
    <w:name w:val="Comment Subject Char"/>
    <w:basedOn w:val="CommentTextChar"/>
    <w:link w:val="CommentSubject"/>
    <w:uiPriority w:val="99"/>
    <w:semiHidden/>
    <w:rsid w:val="00825BC6"/>
    <w:rPr>
      <w:b/>
      <w:bCs/>
      <w:sz w:val="20"/>
      <w:szCs w:val="20"/>
    </w:rPr>
  </w:style>
  <w:style w:type="paragraph" w:styleId="BalloonText">
    <w:name w:val="Balloon Text"/>
    <w:basedOn w:val="Normal"/>
    <w:link w:val="BalloonTextChar"/>
    <w:uiPriority w:val="99"/>
    <w:semiHidden/>
    <w:unhideWhenUsed/>
    <w:rsid w:val="00825B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BC6"/>
    <w:rPr>
      <w:rFonts w:ascii="Lucida Grande" w:hAnsi="Lucida Grande" w:cs="Lucida Grande"/>
      <w:sz w:val="18"/>
      <w:szCs w:val="18"/>
    </w:rPr>
  </w:style>
  <w:style w:type="paragraph" w:styleId="Header">
    <w:name w:val="header"/>
    <w:basedOn w:val="Normal"/>
    <w:link w:val="HeaderChar"/>
    <w:uiPriority w:val="99"/>
    <w:unhideWhenUsed/>
    <w:rsid w:val="00F371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715A"/>
  </w:style>
  <w:style w:type="paragraph" w:styleId="Footer">
    <w:name w:val="footer"/>
    <w:basedOn w:val="Normal"/>
    <w:link w:val="FooterChar"/>
    <w:uiPriority w:val="99"/>
    <w:unhideWhenUsed/>
    <w:rsid w:val="00F371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715A"/>
  </w:style>
  <w:style w:type="character" w:styleId="PageNumber">
    <w:name w:val="page number"/>
    <w:basedOn w:val="DefaultParagraphFont"/>
    <w:uiPriority w:val="99"/>
    <w:semiHidden/>
    <w:unhideWhenUsed/>
    <w:rsid w:val="00F3715A"/>
  </w:style>
  <w:style w:type="paragraph" w:styleId="NoSpacing">
    <w:name w:val="No Spacing"/>
    <w:uiPriority w:val="1"/>
    <w:qFormat/>
    <w:rsid w:val="00EF27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C5"/>
    <w:pPr>
      <w:ind w:left="720"/>
      <w:contextualSpacing/>
    </w:pPr>
  </w:style>
  <w:style w:type="character" w:styleId="CommentReference">
    <w:name w:val="annotation reference"/>
    <w:basedOn w:val="DefaultParagraphFont"/>
    <w:uiPriority w:val="99"/>
    <w:semiHidden/>
    <w:unhideWhenUsed/>
    <w:rsid w:val="00825BC6"/>
    <w:rPr>
      <w:sz w:val="18"/>
      <w:szCs w:val="18"/>
    </w:rPr>
  </w:style>
  <w:style w:type="paragraph" w:styleId="CommentText">
    <w:name w:val="annotation text"/>
    <w:basedOn w:val="Normal"/>
    <w:link w:val="CommentTextChar"/>
    <w:uiPriority w:val="99"/>
    <w:semiHidden/>
    <w:unhideWhenUsed/>
    <w:rsid w:val="00825BC6"/>
    <w:pPr>
      <w:spacing w:line="240" w:lineRule="auto"/>
    </w:pPr>
    <w:rPr>
      <w:sz w:val="24"/>
      <w:szCs w:val="24"/>
    </w:rPr>
  </w:style>
  <w:style w:type="character" w:customStyle="1" w:styleId="CommentTextChar">
    <w:name w:val="Comment Text Char"/>
    <w:basedOn w:val="DefaultParagraphFont"/>
    <w:link w:val="CommentText"/>
    <w:uiPriority w:val="99"/>
    <w:semiHidden/>
    <w:rsid w:val="00825BC6"/>
    <w:rPr>
      <w:sz w:val="24"/>
      <w:szCs w:val="24"/>
    </w:rPr>
  </w:style>
  <w:style w:type="paragraph" w:styleId="CommentSubject">
    <w:name w:val="annotation subject"/>
    <w:basedOn w:val="CommentText"/>
    <w:next w:val="CommentText"/>
    <w:link w:val="CommentSubjectChar"/>
    <w:uiPriority w:val="99"/>
    <w:semiHidden/>
    <w:unhideWhenUsed/>
    <w:rsid w:val="00825BC6"/>
    <w:rPr>
      <w:b/>
      <w:bCs/>
      <w:sz w:val="20"/>
      <w:szCs w:val="20"/>
    </w:rPr>
  </w:style>
  <w:style w:type="character" w:customStyle="1" w:styleId="CommentSubjectChar">
    <w:name w:val="Comment Subject Char"/>
    <w:basedOn w:val="CommentTextChar"/>
    <w:link w:val="CommentSubject"/>
    <w:uiPriority w:val="99"/>
    <w:semiHidden/>
    <w:rsid w:val="00825BC6"/>
    <w:rPr>
      <w:b/>
      <w:bCs/>
      <w:sz w:val="20"/>
      <w:szCs w:val="20"/>
    </w:rPr>
  </w:style>
  <w:style w:type="paragraph" w:styleId="BalloonText">
    <w:name w:val="Balloon Text"/>
    <w:basedOn w:val="Normal"/>
    <w:link w:val="BalloonTextChar"/>
    <w:uiPriority w:val="99"/>
    <w:semiHidden/>
    <w:unhideWhenUsed/>
    <w:rsid w:val="00825B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BC6"/>
    <w:rPr>
      <w:rFonts w:ascii="Lucida Grande" w:hAnsi="Lucida Grande" w:cs="Lucida Grande"/>
      <w:sz w:val="18"/>
      <w:szCs w:val="18"/>
    </w:rPr>
  </w:style>
  <w:style w:type="paragraph" w:styleId="Header">
    <w:name w:val="header"/>
    <w:basedOn w:val="Normal"/>
    <w:link w:val="HeaderChar"/>
    <w:uiPriority w:val="99"/>
    <w:unhideWhenUsed/>
    <w:rsid w:val="00F371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715A"/>
  </w:style>
  <w:style w:type="paragraph" w:styleId="Footer">
    <w:name w:val="footer"/>
    <w:basedOn w:val="Normal"/>
    <w:link w:val="FooterChar"/>
    <w:uiPriority w:val="99"/>
    <w:unhideWhenUsed/>
    <w:rsid w:val="00F371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715A"/>
  </w:style>
  <w:style w:type="character" w:styleId="PageNumber">
    <w:name w:val="page number"/>
    <w:basedOn w:val="DefaultParagraphFont"/>
    <w:uiPriority w:val="99"/>
    <w:semiHidden/>
    <w:unhideWhenUsed/>
    <w:rsid w:val="00F3715A"/>
  </w:style>
  <w:style w:type="paragraph" w:styleId="NoSpacing">
    <w:name w:val="No Spacing"/>
    <w:uiPriority w:val="1"/>
    <w:qFormat/>
    <w:rsid w:val="00EF2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17">
      <w:bodyDiv w:val="1"/>
      <w:marLeft w:val="0"/>
      <w:marRight w:val="0"/>
      <w:marTop w:val="0"/>
      <w:marBottom w:val="0"/>
      <w:divBdr>
        <w:top w:val="none" w:sz="0" w:space="0" w:color="auto"/>
        <w:left w:val="none" w:sz="0" w:space="0" w:color="auto"/>
        <w:bottom w:val="none" w:sz="0" w:space="0" w:color="auto"/>
        <w:right w:val="none" w:sz="0" w:space="0" w:color="auto"/>
      </w:divBdr>
      <w:divsChild>
        <w:div w:id="586235835">
          <w:marLeft w:val="0"/>
          <w:marRight w:val="0"/>
          <w:marTop w:val="0"/>
          <w:marBottom w:val="0"/>
          <w:divBdr>
            <w:top w:val="none" w:sz="0" w:space="0" w:color="auto"/>
            <w:left w:val="none" w:sz="0" w:space="0" w:color="auto"/>
            <w:bottom w:val="none" w:sz="0" w:space="0" w:color="auto"/>
            <w:right w:val="none" w:sz="0" w:space="0" w:color="auto"/>
          </w:divBdr>
        </w:div>
        <w:div w:id="117650212">
          <w:marLeft w:val="0"/>
          <w:marRight w:val="0"/>
          <w:marTop w:val="0"/>
          <w:marBottom w:val="0"/>
          <w:divBdr>
            <w:top w:val="none" w:sz="0" w:space="0" w:color="auto"/>
            <w:left w:val="none" w:sz="0" w:space="0" w:color="auto"/>
            <w:bottom w:val="none" w:sz="0" w:space="0" w:color="auto"/>
            <w:right w:val="none" w:sz="0" w:space="0" w:color="auto"/>
          </w:divBdr>
        </w:div>
        <w:div w:id="1975331326">
          <w:marLeft w:val="0"/>
          <w:marRight w:val="0"/>
          <w:marTop w:val="0"/>
          <w:marBottom w:val="0"/>
          <w:divBdr>
            <w:top w:val="none" w:sz="0" w:space="0" w:color="auto"/>
            <w:left w:val="none" w:sz="0" w:space="0" w:color="auto"/>
            <w:bottom w:val="none" w:sz="0" w:space="0" w:color="auto"/>
            <w:right w:val="none" w:sz="0" w:space="0" w:color="auto"/>
          </w:divBdr>
        </w:div>
      </w:divsChild>
    </w:div>
    <w:div w:id="317153240">
      <w:bodyDiv w:val="1"/>
      <w:marLeft w:val="0"/>
      <w:marRight w:val="0"/>
      <w:marTop w:val="0"/>
      <w:marBottom w:val="0"/>
      <w:divBdr>
        <w:top w:val="none" w:sz="0" w:space="0" w:color="auto"/>
        <w:left w:val="none" w:sz="0" w:space="0" w:color="auto"/>
        <w:bottom w:val="none" w:sz="0" w:space="0" w:color="auto"/>
        <w:right w:val="none" w:sz="0" w:space="0" w:color="auto"/>
      </w:divBdr>
    </w:div>
    <w:div w:id="413860847">
      <w:bodyDiv w:val="1"/>
      <w:marLeft w:val="0"/>
      <w:marRight w:val="0"/>
      <w:marTop w:val="0"/>
      <w:marBottom w:val="0"/>
      <w:divBdr>
        <w:top w:val="none" w:sz="0" w:space="0" w:color="auto"/>
        <w:left w:val="none" w:sz="0" w:space="0" w:color="auto"/>
        <w:bottom w:val="none" w:sz="0" w:space="0" w:color="auto"/>
        <w:right w:val="none" w:sz="0" w:space="0" w:color="auto"/>
      </w:divBdr>
      <w:divsChild>
        <w:div w:id="641233831">
          <w:marLeft w:val="0"/>
          <w:marRight w:val="0"/>
          <w:marTop w:val="0"/>
          <w:marBottom w:val="0"/>
          <w:divBdr>
            <w:top w:val="none" w:sz="0" w:space="0" w:color="auto"/>
            <w:left w:val="none" w:sz="0" w:space="0" w:color="auto"/>
            <w:bottom w:val="none" w:sz="0" w:space="0" w:color="auto"/>
            <w:right w:val="none" w:sz="0" w:space="0" w:color="auto"/>
          </w:divBdr>
        </w:div>
        <w:div w:id="2146383608">
          <w:marLeft w:val="0"/>
          <w:marRight w:val="0"/>
          <w:marTop w:val="0"/>
          <w:marBottom w:val="0"/>
          <w:divBdr>
            <w:top w:val="none" w:sz="0" w:space="0" w:color="auto"/>
            <w:left w:val="none" w:sz="0" w:space="0" w:color="auto"/>
            <w:bottom w:val="none" w:sz="0" w:space="0" w:color="auto"/>
            <w:right w:val="none" w:sz="0" w:space="0" w:color="auto"/>
          </w:divBdr>
        </w:div>
        <w:div w:id="1804345303">
          <w:marLeft w:val="0"/>
          <w:marRight w:val="0"/>
          <w:marTop w:val="0"/>
          <w:marBottom w:val="0"/>
          <w:divBdr>
            <w:top w:val="none" w:sz="0" w:space="0" w:color="auto"/>
            <w:left w:val="none" w:sz="0" w:space="0" w:color="auto"/>
            <w:bottom w:val="none" w:sz="0" w:space="0" w:color="auto"/>
            <w:right w:val="none" w:sz="0" w:space="0" w:color="auto"/>
          </w:divBdr>
        </w:div>
      </w:divsChild>
    </w:div>
    <w:div w:id="600068080">
      <w:bodyDiv w:val="1"/>
      <w:marLeft w:val="0"/>
      <w:marRight w:val="0"/>
      <w:marTop w:val="0"/>
      <w:marBottom w:val="0"/>
      <w:divBdr>
        <w:top w:val="none" w:sz="0" w:space="0" w:color="auto"/>
        <w:left w:val="none" w:sz="0" w:space="0" w:color="auto"/>
        <w:bottom w:val="none" w:sz="0" w:space="0" w:color="auto"/>
        <w:right w:val="none" w:sz="0" w:space="0" w:color="auto"/>
      </w:divBdr>
      <w:divsChild>
        <w:div w:id="435446568">
          <w:marLeft w:val="0"/>
          <w:marRight w:val="0"/>
          <w:marTop w:val="0"/>
          <w:marBottom w:val="0"/>
          <w:divBdr>
            <w:top w:val="none" w:sz="0" w:space="0" w:color="auto"/>
            <w:left w:val="none" w:sz="0" w:space="0" w:color="auto"/>
            <w:bottom w:val="none" w:sz="0" w:space="0" w:color="auto"/>
            <w:right w:val="none" w:sz="0" w:space="0" w:color="auto"/>
          </w:divBdr>
        </w:div>
        <w:div w:id="1433892082">
          <w:marLeft w:val="0"/>
          <w:marRight w:val="0"/>
          <w:marTop w:val="0"/>
          <w:marBottom w:val="0"/>
          <w:divBdr>
            <w:top w:val="none" w:sz="0" w:space="0" w:color="auto"/>
            <w:left w:val="none" w:sz="0" w:space="0" w:color="auto"/>
            <w:bottom w:val="none" w:sz="0" w:space="0" w:color="auto"/>
            <w:right w:val="none" w:sz="0" w:space="0" w:color="auto"/>
          </w:divBdr>
        </w:div>
      </w:divsChild>
    </w:div>
    <w:div w:id="886574779">
      <w:bodyDiv w:val="1"/>
      <w:marLeft w:val="0"/>
      <w:marRight w:val="0"/>
      <w:marTop w:val="0"/>
      <w:marBottom w:val="0"/>
      <w:divBdr>
        <w:top w:val="none" w:sz="0" w:space="0" w:color="auto"/>
        <w:left w:val="none" w:sz="0" w:space="0" w:color="auto"/>
        <w:bottom w:val="none" w:sz="0" w:space="0" w:color="auto"/>
        <w:right w:val="none" w:sz="0" w:space="0" w:color="auto"/>
      </w:divBdr>
      <w:divsChild>
        <w:div w:id="1539201178">
          <w:marLeft w:val="0"/>
          <w:marRight w:val="0"/>
          <w:marTop w:val="0"/>
          <w:marBottom w:val="0"/>
          <w:divBdr>
            <w:top w:val="none" w:sz="0" w:space="0" w:color="auto"/>
            <w:left w:val="none" w:sz="0" w:space="0" w:color="auto"/>
            <w:bottom w:val="none" w:sz="0" w:space="0" w:color="auto"/>
            <w:right w:val="none" w:sz="0" w:space="0" w:color="auto"/>
          </w:divBdr>
        </w:div>
        <w:div w:id="1022512867">
          <w:marLeft w:val="0"/>
          <w:marRight w:val="0"/>
          <w:marTop w:val="0"/>
          <w:marBottom w:val="0"/>
          <w:divBdr>
            <w:top w:val="none" w:sz="0" w:space="0" w:color="auto"/>
            <w:left w:val="none" w:sz="0" w:space="0" w:color="auto"/>
            <w:bottom w:val="none" w:sz="0" w:space="0" w:color="auto"/>
            <w:right w:val="none" w:sz="0" w:space="0" w:color="auto"/>
          </w:divBdr>
        </w:div>
        <w:div w:id="68037437">
          <w:marLeft w:val="0"/>
          <w:marRight w:val="0"/>
          <w:marTop w:val="0"/>
          <w:marBottom w:val="0"/>
          <w:divBdr>
            <w:top w:val="none" w:sz="0" w:space="0" w:color="auto"/>
            <w:left w:val="none" w:sz="0" w:space="0" w:color="auto"/>
            <w:bottom w:val="none" w:sz="0" w:space="0" w:color="auto"/>
            <w:right w:val="none" w:sz="0" w:space="0" w:color="auto"/>
          </w:divBdr>
        </w:div>
        <w:div w:id="1463890289">
          <w:marLeft w:val="0"/>
          <w:marRight w:val="0"/>
          <w:marTop w:val="0"/>
          <w:marBottom w:val="0"/>
          <w:divBdr>
            <w:top w:val="none" w:sz="0" w:space="0" w:color="auto"/>
            <w:left w:val="none" w:sz="0" w:space="0" w:color="auto"/>
            <w:bottom w:val="none" w:sz="0" w:space="0" w:color="auto"/>
            <w:right w:val="none" w:sz="0" w:space="0" w:color="auto"/>
          </w:divBdr>
        </w:div>
        <w:div w:id="1513488576">
          <w:marLeft w:val="0"/>
          <w:marRight w:val="0"/>
          <w:marTop w:val="0"/>
          <w:marBottom w:val="0"/>
          <w:divBdr>
            <w:top w:val="none" w:sz="0" w:space="0" w:color="auto"/>
            <w:left w:val="none" w:sz="0" w:space="0" w:color="auto"/>
            <w:bottom w:val="none" w:sz="0" w:space="0" w:color="auto"/>
            <w:right w:val="none" w:sz="0" w:space="0" w:color="auto"/>
          </w:divBdr>
        </w:div>
        <w:div w:id="1274705667">
          <w:marLeft w:val="0"/>
          <w:marRight w:val="0"/>
          <w:marTop w:val="0"/>
          <w:marBottom w:val="0"/>
          <w:divBdr>
            <w:top w:val="none" w:sz="0" w:space="0" w:color="auto"/>
            <w:left w:val="none" w:sz="0" w:space="0" w:color="auto"/>
            <w:bottom w:val="none" w:sz="0" w:space="0" w:color="auto"/>
            <w:right w:val="none" w:sz="0" w:space="0" w:color="auto"/>
          </w:divBdr>
        </w:div>
        <w:div w:id="1824160813">
          <w:marLeft w:val="0"/>
          <w:marRight w:val="0"/>
          <w:marTop w:val="0"/>
          <w:marBottom w:val="0"/>
          <w:divBdr>
            <w:top w:val="none" w:sz="0" w:space="0" w:color="auto"/>
            <w:left w:val="none" w:sz="0" w:space="0" w:color="auto"/>
            <w:bottom w:val="none" w:sz="0" w:space="0" w:color="auto"/>
            <w:right w:val="none" w:sz="0" w:space="0" w:color="auto"/>
          </w:divBdr>
        </w:div>
        <w:div w:id="1727677712">
          <w:marLeft w:val="0"/>
          <w:marRight w:val="0"/>
          <w:marTop w:val="0"/>
          <w:marBottom w:val="0"/>
          <w:divBdr>
            <w:top w:val="none" w:sz="0" w:space="0" w:color="auto"/>
            <w:left w:val="none" w:sz="0" w:space="0" w:color="auto"/>
            <w:bottom w:val="none" w:sz="0" w:space="0" w:color="auto"/>
            <w:right w:val="none" w:sz="0" w:space="0" w:color="auto"/>
          </w:divBdr>
        </w:div>
        <w:div w:id="66613434">
          <w:marLeft w:val="0"/>
          <w:marRight w:val="0"/>
          <w:marTop w:val="0"/>
          <w:marBottom w:val="0"/>
          <w:divBdr>
            <w:top w:val="none" w:sz="0" w:space="0" w:color="auto"/>
            <w:left w:val="none" w:sz="0" w:space="0" w:color="auto"/>
            <w:bottom w:val="none" w:sz="0" w:space="0" w:color="auto"/>
            <w:right w:val="none" w:sz="0" w:space="0" w:color="auto"/>
          </w:divBdr>
        </w:div>
        <w:div w:id="829062133">
          <w:marLeft w:val="0"/>
          <w:marRight w:val="0"/>
          <w:marTop w:val="0"/>
          <w:marBottom w:val="0"/>
          <w:divBdr>
            <w:top w:val="none" w:sz="0" w:space="0" w:color="auto"/>
            <w:left w:val="none" w:sz="0" w:space="0" w:color="auto"/>
            <w:bottom w:val="none" w:sz="0" w:space="0" w:color="auto"/>
            <w:right w:val="none" w:sz="0" w:space="0" w:color="auto"/>
          </w:divBdr>
        </w:div>
        <w:div w:id="506478721">
          <w:marLeft w:val="0"/>
          <w:marRight w:val="0"/>
          <w:marTop w:val="0"/>
          <w:marBottom w:val="0"/>
          <w:divBdr>
            <w:top w:val="none" w:sz="0" w:space="0" w:color="auto"/>
            <w:left w:val="none" w:sz="0" w:space="0" w:color="auto"/>
            <w:bottom w:val="none" w:sz="0" w:space="0" w:color="auto"/>
            <w:right w:val="none" w:sz="0" w:space="0" w:color="auto"/>
          </w:divBdr>
        </w:div>
        <w:div w:id="890579044">
          <w:marLeft w:val="0"/>
          <w:marRight w:val="0"/>
          <w:marTop w:val="0"/>
          <w:marBottom w:val="0"/>
          <w:divBdr>
            <w:top w:val="none" w:sz="0" w:space="0" w:color="auto"/>
            <w:left w:val="none" w:sz="0" w:space="0" w:color="auto"/>
            <w:bottom w:val="none" w:sz="0" w:space="0" w:color="auto"/>
            <w:right w:val="none" w:sz="0" w:space="0" w:color="auto"/>
          </w:divBdr>
        </w:div>
        <w:div w:id="207566738">
          <w:marLeft w:val="0"/>
          <w:marRight w:val="0"/>
          <w:marTop w:val="0"/>
          <w:marBottom w:val="0"/>
          <w:divBdr>
            <w:top w:val="none" w:sz="0" w:space="0" w:color="auto"/>
            <w:left w:val="none" w:sz="0" w:space="0" w:color="auto"/>
            <w:bottom w:val="none" w:sz="0" w:space="0" w:color="auto"/>
            <w:right w:val="none" w:sz="0" w:space="0" w:color="auto"/>
          </w:divBdr>
        </w:div>
        <w:div w:id="1998418265">
          <w:marLeft w:val="0"/>
          <w:marRight w:val="0"/>
          <w:marTop w:val="0"/>
          <w:marBottom w:val="0"/>
          <w:divBdr>
            <w:top w:val="none" w:sz="0" w:space="0" w:color="auto"/>
            <w:left w:val="none" w:sz="0" w:space="0" w:color="auto"/>
            <w:bottom w:val="none" w:sz="0" w:space="0" w:color="auto"/>
            <w:right w:val="none" w:sz="0" w:space="0" w:color="auto"/>
          </w:divBdr>
        </w:div>
        <w:div w:id="538011720">
          <w:marLeft w:val="0"/>
          <w:marRight w:val="0"/>
          <w:marTop w:val="0"/>
          <w:marBottom w:val="0"/>
          <w:divBdr>
            <w:top w:val="none" w:sz="0" w:space="0" w:color="auto"/>
            <w:left w:val="none" w:sz="0" w:space="0" w:color="auto"/>
            <w:bottom w:val="none" w:sz="0" w:space="0" w:color="auto"/>
            <w:right w:val="none" w:sz="0" w:space="0" w:color="auto"/>
          </w:divBdr>
        </w:div>
        <w:div w:id="834610585">
          <w:marLeft w:val="0"/>
          <w:marRight w:val="0"/>
          <w:marTop w:val="0"/>
          <w:marBottom w:val="0"/>
          <w:divBdr>
            <w:top w:val="none" w:sz="0" w:space="0" w:color="auto"/>
            <w:left w:val="none" w:sz="0" w:space="0" w:color="auto"/>
            <w:bottom w:val="none" w:sz="0" w:space="0" w:color="auto"/>
            <w:right w:val="none" w:sz="0" w:space="0" w:color="auto"/>
          </w:divBdr>
        </w:div>
        <w:div w:id="2056274197">
          <w:marLeft w:val="0"/>
          <w:marRight w:val="0"/>
          <w:marTop w:val="0"/>
          <w:marBottom w:val="0"/>
          <w:divBdr>
            <w:top w:val="none" w:sz="0" w:space="0" w:color="auto"/>
            <w:left w:val="none" w:sz="0" w:space="0" w:color="auto"/>
            <w:bottom w:val="none" w:sz="0" w:space="0" w:color="auto"/>
            <w:right w:val="none" w:sz="0" w:space="0" w:color="auto"/>
          </w:divBdr>
        </w:div>
        <w:div w:id="1625845893">
          <w:marLeft w:val="0"/>
          <w:marRight w:val="0"/>
          <w:marTop w:val="0"/>
          <w:marBottom w:val="0"/>
          <w:divBdr>
            <w:top w:val="none" w:sz="0" w:space="0" w:color="auto"/>
            <w:left w:val="none" w:sz="0" w:space="0" w:color="auto"/>
            <w:bottom w:val="none" w:sz="0" w:space="0" w:color="auto"/>
            <w:right w:val="none" w:sz="0" w:space="0" w:color="auto"/>
          </w:divBdr>
        </w:div>
        <w:div w:id="1269854428">
          <w:marLeft w:val="0"/>
          <w:marRight w:val="0"/>
          <w:marTop w:val="0"/>
          <w:marBottom w:val="0"/>
          <w:divBdr>
            <w:top w:val="none" w:sz="0" w:space="0" w:color="auto"/>
            <w:left w:val="none" w:sz="0" w:space="0" w:color="auto"/>
            <w:bottom w:val="none" w:sz="0" w:space="0" w:color="auto"/>
            <w:right w:val="none" w:sz="0" w:space="0" w:color="auto"/>
          </w:divBdr>
        </w:div>
        <w:div w:id="1591041643">
          <w:marLeft w:val="0"/>
          <w:marRight w:val="0"/>
          <w:marTop w:val="0"/>
          <w:marBottom w:val="0"/>
          <w:divBdr>
            <w:top w:val="none" w:sz="0" w:space="0" w:color="auto"/>
            <w:left w:val="none" w:sz="0" w:space="0" w:color="auto"/>
            <w:bottom w:val="none" w:sz="0" w:space="0" w:color="auto"/>
            <w:right w:val="none" w:sz="0" w:space="0" w:color="auto"/>
          </w:divBdr>
        </w:div>
        <w:div w:id="1362975506">
          <w:marLeft w:val="0"/>
          <w:marRight w:val="0"/>
          <w:marTop w:val="0"/>
          <w:marBottom w:val="0"/>
          <w:divBdr>
            <w:top w:val="none" w:sz="0" w:space="0" w:color="auto"/>
            <w:left w:val="none" w:sz="0" w:space="0" w:color="auto"/>
            <w:bottom w:val="none" w:sz="0" w:space="0" w:color="auto"/>
            <w:right w:val="none" w:sz="0" w:space="0" w:color="auto"/>
          </w:divBdr>
        </w:div>
        <w:div w:id="1450661996">
          <w:marLeft w:val="0"/>
          <w:marRight w:val="0"/>
          <w:marTop w:val="0"/>
          <w:marBottom w:val="0"/>
          <w:divBdr>
            <w:top w:val="none" w:sz="0" w:space="0" w:color="auto"/>
            <w:left w:val="none" w:sz="0" w:space="0" w:color="auto"/>
            <w:bottom w:val="none" w:sz="0" w:space="0" w:color="auto"/>
            <w:right w:val="none" w:sz="0" w:space="0" w:color="auto"/>
          </w:divBdr>
        </w:div>
        <w:div w:id="1081559422">
          <w:marLeft w:val="0"/>
          <w:marRight w:val="0"/>
          <w:marTop w:val="0"/>
          <w:marBottom w:val="0"/>
          <w:divBdr>
            <w:top w:val="none" w:sz="0" w:space="0" w:color="auto"/>
            <w:left w:val="none" w:sz="0" w:space="0" w:color="auto"/>
            <w:bottom w:val="none" w:sz="0" w:space="0" w:color="auto"/>
            <w:right w:val="none" w:sz="0" w:space="0" w:color="auto"/>
          </w:divBdr>
        </w:div>
        <w:div w:id="299195502">
          <w:marLeft w:val="0"/>
          <w:marRight w:val="0"/>
          <w:marTop w:val="0"/>
          <w:marBottom w:val="0"/>
          <w:divBdr>
            <w:top w:val="none" w:sz="0" w:space="0" w:color="auto"/>
            <w:left w:val="none" w:sz="0" w:space="0" w:color="auto"/>
            <w:bottom w:val="none" w:sz="0" w:space="0" w:color="auto"/>
            <w:right w:val="none" w:sz="0" w:space="0" w:color="auto"/>
          </w:divBdr>
        </w:div>
        <w:div w:id="59862605">
          <w:marLeft w:val="0"/>
          <w:marRight w:val="0"/>
          <w:marTop w:val="0"/>
          <w:marBottom w:val="0"/>
          <w:divBdr>
            <w:top w:val="none" w:sz="0" w:space="0" w:color="auto"/>
            <w:left w:val="none" w:sz="0" w:space="0" w:color="auto"/>
            <w:bottom w:val="none" w:sz="0" w:space="0" w:color="auto"/>
            <w:right w:val="none" w:sz="0" w:space="0" w:color="auto"/>
          </w:divBdr>
        </w:div>
        <w:div w:id="823820059">
          <w:marLeft w:val="0"/>
          <w:marRight w:val="0"/>
          <w:marTop w:val="0"/>
          <w:marBottom w:val="0"/>
          <w:divBdr>
            <w:top w:val="none" w:sz="0" w:space="0" w:color="auto"/>
            <w:left w:val="none" w:sz="0" w:space="0" w:color="auto"/>
            <w:bottom w:val="none" w:sz="0" w:space="0" w:color="auto"/>
            <w:right w:val="none" w:sz="0" w:space="0" w:color="auto"/>
          </w:divBdr>
        </w:div>
        <w:div w:id="1837836749">
          <w:marLeft w:val="0"/>
          <w:marRight w:val="0"/>
          <w:marTop w:val="0"/>
          <w:marBottom w:val="0"/>
          <w:divBdr>
            <w:top w:val="none" w:sz="0" w:space="0" w:color="auto"/>
            <w:left w:val="none" w:sz="0" w:space="0" w:color="auto"/>
            <w:bottom w:val="none" w:sz="0" w:space="0" w:color="auto"/>
            <w:right w:val="none" w:sz="0" w:space="0" w:color="auto"/>
          </w:divBdr>
        </w:div>
        <w:div w:id="803547536">
          <w:marLeft w:val="0"/>
          <w:marRight w:val="0"/>
          <w:marTop w:val="0"/>
          <w:marBottom w:val="0"/>
          <w:divBdr>
            <w:top w:val="none" w:sz="0" w:space="0" w:color="auto"/>
            <w:left w:val="none" w:sz="0" w:space="0" w:color="auto"/>
            <w:bottom w:val="none" w:sz="0" w:space="0" w:color="auto"/>
            <w:right w:val="none" w:sz="0" w:space="0" w:color="auto"/>
          </w:divBdr>
        </w:div>
        <w:div w:id="2123843160">
          <w:marLeft w:val="0"/>
          <w:marRight w:val="0"/>
          <w:marTop w:val="0"/>
          <w:marBottom w:val="0"/>
          <w:divBdr>
            <w:top w:val="none" w:sz="0" w:space="0" w:color="auto"/>
            <w:left w:val="none" w:sz="0" w:space="0" w:color="auto"/>
            <w:bottom w:val="none" w:sz="0" w:space="0" w:color="auto"/>
            <w:right w:val="none" w:sz="0" w:space="0" w:color="auto"/>
          </w:divBdr>
        </w:div>
        <w:div w:id="944843977">
          <w:marLeft w:val="0"/>
          <w:marRight w:val="0"/>
          <w:marTop w:val="0"/>
          <w:marBottom w:val="0"/>
          <w:divBdr>
            <w:top w:val="none" w:sz="0" w:space="0" w:color="auto"/>
            <w:left w:val="none" w:sz="0" w:space="0" w:color="auto"/>
            <w:bottom w:val="none" w:sz="0" w:space="0" w:color="auto"/>
            <w:right w:val="none" w:sz="0" w:space="0" w:color="auto"/>
          </w:divBdr>
        </w:div>
        <w:div w:id="770900618">
          <w:marLeft w:val="0"/>
          <w:marRight w:val="0"/>
          <w:marTop w:val="0"/>
          <w:marBottom w:val="0"/>
          <w:divBdr>
            <w:top w:val="none" w:sz="0" w:space="0" w:color="auto"/>
            <w:left w:val="none" w:sz="0" w:space="0" w:color="auto"/>
            <w:bottom w:val="none" w:sz="0" w:space="0" w:color="auto"/>
            <w:right w:val="none" w:sz="0" w:space="0" w:color="auto"/>
          </w:divBdr>
        </w:div>
        <w:div w:id="1929266401">
          <w:marLeft w:val="0"/>
          <w:marRight w:val="0"/>
          <w:marTop w:val="0"/>
          <w:marBottom w:val="0"/>
          <w:divBdr>
            <w:top w:val="none" w:sz="0" w:space="0" w:color="auto"/>
            <w:left w:val="none" w:sz="0" w:space="0" w:color="auto"/>
            <w:bottom w:val="none" w:sz="0" w:space="0" w:color="auto"/>
            <w:right w:val="none" w:sz="0" w:space="0" w:color="auto"/>
          </w:divBdr>
        </w:div>
        <w:div w:id="2083676210">
          <w:marLeft w:val="0"/>
          <w:marRight w:val="0"/>
          <w:marTop w:val="0"/>
          <w:marBottom w:val="0"/>
          <w:divBdr>
            <w:top w:val="none" w:sz="0" w:space="0" w:color="auto"/>
            <w:left w:val="none" w:sz="0" w:space="0" w:color="auto"/>
            <w:bottom w:val="none" w:sz="0" w:space="0" w:color="auto"/>
            <w:right w:val="none" w:sz="0" w:space="0" w:color="auto"/>
          </w:divBdr>
        </w:div>
        <w:div w:id="2103451741">
          <w:marLeft w:val="0"/>
          <w:marRight w:val="0"/>
          <w:marTop w:val="0"/>
          <w:marBottom w:val="0"/>
          <w:divBdr>
            <w:top w:val="none" w:sz="0" w:space="0" w:color="auto"/>
            <w:left w:val="none" w:sz="0" w:space="0" w:color="auto"/>
            <w:bottom w:val="none" w:sz="0" w:space="0" w:color="auto"/>
            <w:right w:val="none" w:sz="0" w:space="0" w:color="auto"/>
          </w:divBdr>
        </w:div>
        <w:div w:id="618101069">
          <w:marLeft w:val="0"/>
          <w:marRight w:val="0"/>
          <w:marTop w:val="0"/>
          <w:marBottom w:val="0"/>
          <w:divBdr>
            <w:top w:val="none" w:sz="0" w:space="0" w:color="auto"/>
            <w:left w:val="none" w:sz="0" w:space="0" w:color="auto"/>
            <w:bottom w:val="none" w:sz="0" w:space="0" w:color="auto"/>
            <w:right w:val="none" w:sz="0" w:space="0" w:color="auto"/>
          </w:divBdr>
        </w:div>
      </w:divsChild>
    </w:div>
    <w:div w:id="975529030">
      <w:bodyDiv w:val="1"/>
      <w:marLeft w:val="0"/>
      <w:marRight w:val="0"/>
      <w:marTop w:val="0"/>
      <w:marBottom w:val="0"/>
      <w:divBdr>
        <w:top w:val="none" w:sz="0" w:space="0" w:color="auto"/>
        <w:left w:val="none" w:sz="0" w:space="0" w:color="auto"/>
        <w:bottom w:val="none" w:sz="0" w:space="0" w:color="auto"/>
        <w:right w:val="none" w:sz="0" w:space="0" w:color="auto"/>
      </w:divBdr>
      <w:divsChild>
        <w:div w:id="1596669662">
          <w:marLeft w:val="0"/>
          <w:marRight w:val="0"/>
          <w:marTop w:val="0"/>
          <w:marBottom w:val="0"/>
          <w:divBdr>
            <w:top w:val="none" w:sz="0" w:space="0" w:color="auto"/>
            <w:left w:val="none" w:sz="0" w:space="0" w:color="auto"/>
            <w:bottom w:val="none" w:sz="0" w:space="0" w:color="auto"/>
            <w:right w:val="none" w:sz="0" w:space="0" w:color="auto"/>
          </w:divBdr>
        </w:div>
        <w:div w:id="1552305563">
          <w:marLeft w:val="0"/>
          <w:marRight w:val="0"/>
          <w:marTop w:val="0"/>
          <w:marBottom w:val="0"/>
          <w:divBdr>
            <w:top w:val="none" w:sz="0" w:space="0" w:color="auto"/>
            <w:left w:val="none" w:sz="0" w:space="0" w:color="auto"/>
            <w:bottom w:val="none" w:sz="0" w:space="0" w:color="auto"/>
            <w:right w:val="none" w:sz="0" w:space="0" w:color="auto"/>
          </w:divBdr>
        </w:div>
        <w:div w:id="1383408649">
          <w:marLeft w:val="0"/>
          <w:marRight w:val="0"/>
          <w:marTop w:val="0"/>
          <w:marBottom w:val="0"/>
          <w:divBdr>
            <w:top w:val="none" w:sz="0" w:space="0" w:color="auto"/>
            <w:left w:val="none" w:sz="0" w:space="0" w:color="auto"/>
            <w:bottom w:val="none" w:sz="0" w:space="0" w:color="auto"/>
            <w:right w:val="none" w:sz="0" w:space="0" w:color="auto"/>
          </w:divBdr>
        </w:div>
        <w:div w:id="2105303484">
          <w:marLeft w:val="0"/>
          <w:marRight w:val="0"/>
          <w:marTop w:val="0"/>
          <w:marBottom w:val="0"/>
          <w:divBdr>
            <w:top w:val="none" w:sz="0" w:space="0" w:color="auto"/>
            <w:left w:val="none" w:sz="0" w:space="0" w:color="auto"/>
            <w:bottom w:val="none" w:sz="0" w:space="0" w:color="auto"/>
            <w:right w:val="none" w:sz="0" w:space="0" w:color="auto"/>
          </w:divBdr>
        </w:div>
        <w:div w:id="157157773">
          <w:marLeft w:val="0"/>
          <w:marRight w:val="0"/>
          <w:marTop w:val="0"/>
          <w:marBottom w:val="0"/>
          <w:divBdr>
            <w:top w:val="none" w:sz="0" w:space="0" w:color="auto"/>
            <w:left w:val="none" w:sz="0" w:space="0" w:color="auto"/>
            <w:bottom w:val="none" w:sz="0" w:space="0" w:color="auto"/>
            <w:right w:val="none" w:sz="0" w:space="0" w:color="auto"/>
          </w:divBdr>
        </w:div>
        <w:div w:id="1742945370">
          <w:marLeft w:val="0"/>
          <w:marRight w:val="0"/>
          <w:marTop w:val="0"/>
          <w:marBottom w:val="0"/>
          <w:divBdr>
            <w:top w:val="none" w:sz="0" w:space="0" w:color="auto"/>
            <w:left w:val="none" w:sz="0" w:space="0" w:color="auto"/>
            <w:bottom w:val="none" w:sz="0" w:space="0" w:color="auto"/>
            <w:right w:val="none" w:sz="0" w:space="0" w:color="auto"/>
          </w:divBdr>
        </w:div>
        <w:div w:id="1586037085">
          <w:marLeft w:val="0"/>
          <w:marRight w:val="0"/>
          <w:marTop w:val="0"/>
          <w:marBottom w:val="0"/>
          <w:divBdr>
            <w:top w:val="none" w:sz="0" w:space="0" w:color="auto"/>
            <w:left w:val="none" w:sz="0" w:space="0" w:color="auto"/>
            <w:bottom w:val="none" w:sz="0" w:space="0" w:color="auto"/>
            <w:right w:val="none" w:sz="0" w:space="0" w:color="auto"/>
          </w:divBdr>
        </w:div>
        <w:div w:id="1450319349">
          <w:marLeft w:val="0"/>
          <w:marRight w:val="0"/>
          <w:marTop w:val="0"/>
          <w:marBottom w:val="0"/>
          <w:divBdr>
            <w:top w:val="none" w:sz="0" w:space="0" w:color="auto"/>
            <w:left w:val="none" w:sz="0" w:space="0" w:color="auto"/>
            <w:bottom w:val="none" w:sz="0" w:space="0" w:color="auto"/>
            <w:right w:val="none" w:sz="0" w:space="0" w:color="auto"/>
          </w:divBdr>
        </w:div>
        <w:div w:id="1113986891">
          <w:marLeft w:val="0"/>
          <w:marRight w:val="0"/>
          <w:marTop w:val="0"/>
          <w:marBottom w:val="0"/>
          <w:divBdr>
            <w:top w:val="none" w:sz="0" w:space="0" w:color="auto"/>
            <w:left w:val="none" w:sz="0" w:space="0" w:color="auto"/>
            <w:bottom w:val="none" w:sz="0" w:space="0" w:color="auto"/>
            <w:right w:val="none" w:sz="0" w:space="0" w:color="auto"/>
          </w:divBdr>
        </w:div>
        <w:div w:id="794563338">
          <w:marLeft w:val="0"/>
          <w:marRight w:val="0"/>
          <w:marTop w:val="0"/>
          <w:marBottom w:val="0"/>
          <w:divBdr>
            <w:top w:val="none" w:sz="0" w:space="0" w:color="auto"/>
            <w:left w:val="none" w:sz="0" w:space="0" w:color="auto"/>
            <w:bottom w:val="none" w:sz="0" w:space="0" w:color="auto"/>
            <w:right w:val="none" w:sz="0" w:space="0" w:color="auto"/>
          </w:divBdr>
        </w:div>
        <w:div w:id="1725761878">
          <w:marLeft w:val="0"/>
          <w:marRight w:val="0"/>
          <w:marTop w:val="0"/>
          <w:marBottom w:val="0"/>
          <w:divBdr>
            <w:top w:val="none" w:sz="0" w:space="0" w:color="auto"/>
            <w:left w:val="none" w:sz="0" w:space="0" w:color="auto"/>
            <w:bottom w:val="none" w:sz="0" w:space="0" w:color="auto"/>
            <w:right w:val="none" w:sz="0" w:space="0" w:color="auto"/>
          </w:divBdr>
        </w:div>
        <w:div w:id="615674286">
          <w:marLeft w:val="0"/>
          <w:marRight w:val="0"/>
          <w:marTop w:val="0"/>
          <w:marBottom w:val="0"/>
          <w:divBdr>
            <w:top w:val="none" w:sz="0" w:space="0" w:color="auto"/>
            <w:left w:val="none" w:sz="0" w:space="0" w:color="auto"/>
            <w:bottom w:val="none" w:sz="0" w:space="0" w:color="auto"/>
            <w:right w:val="none" w:sz="0" w:space="0" w:color="auto"/>
          </w:divBdr>
        </w:div>
      </w:divsChild>
    </w:div>
    <w:div w:id="1244686743">
      <w:bodyDiv w:val="1"/>
      <w:marLeft w:val="0"/>
      <w:marRight w:val="0"/>
      <w:marTop w:val="0"/>
      <w:marBottom w:val="0"/>
      <w:divBdr>
        <w:top w:val="none" w:sz="0" w:space="0" w:color="auto"/>
        <w:left w:val="none" w:sz="0" w:space="0" w:color="auto"/>
        <w:bottom w:val="none" w:sz="0" w:space="0" w:color="auto"/>
        <w:right w:val="none" w:sz="0" w:space="0" w:color="auto"/>
      </w:divBdr>
      <w:divsChild>
        <w:div w:id="545800094">
          <w:marLeft w:val="0"/>
          <w:marRight w:val="0"/>
          <w:marTop w:val="0"/>
          <w:marBottom w:val="0"/>
          <w:divBdr>
            <w:top w:val="none" w:sz="0" w:space="0" w:color="auto"/>
            <w:left w:val="none" w:sz="0" w:space="0" w:color="auto"/>
            <w:bottom w:val="none" w:sz="0" w:space="0" w:color="auto"/>
            <w:right w:val="none" w:sz="0" w:space="0" w:color="auto"/>
          </w:divBdr>
        </w:div>
        <w:div w:id="414865868">
          <w:marLeft w:val="0"/>
          <w:marRight w:val="0"/>
          <w:marTop w:val="0"/>
          <w:marBottom w:val="0"/>
          <w:divBdr>
            <w:top w:val="none" w:sz="0" w:space="0" w:color="auto"/>
            <w:left w:val="none" w:sz="0" w:space="0" w:color="auto"/>
            <w:bottom w:val="none" w:sz="0" w:space="0" w:color="auto"/>
            <w:right w:val="none" w:sz="0" w:space="0" w:color="auto"/>
          </w:divBdr>
        </w:div>
        <w:div w:id="307056836">
          <w:marLeft w:val="0"/>
          <w:marRight w:val="0"/>
          <w:marTop w:val="0"/>
          <w:marBottom w:val="0"/>
          <w:divBdr>
            <w:top w:val="none" w:sz="0" w:space="0" w:color="auto"/>
            <w:left w:val="none" w:sz="0" w:space="0" w:color="auto"/>
            <w:bottom w:val="none" w:sz="0" w:space="0" w:color="auto"/>
            <w:right w:val="none" w:sz="0" w:space="0" w:color="auto"/>
          </w:divBdr>
        </w:div>
        <w:div w:id="112287170">
          <w:marLeft w:val="0"/>
          <w:marRight w:val="0"/>
          <w:marTop w:val="0"/>
          <w:marBottom w:val="0"/>
          <w:divBdr>
            <w:top w:val="none" w:sz="0" w:space="0" w:color="auto"/>
            <w:left w:val="none" w:sz="0" w:space="0" w:color="auto"/>
            <w:bottom w:val="none" w:sz="0" w:space="0" w:color="auto"/>
            <w:right w:val="none" w:sz="0" w:space="0" w:color="auto"/>
          </w:divBdr>
        </w:div>
        <w:div w:id="128984925">
          <w:marLeft w:val="0"/>
          <w:marRight w:val="0"/>
          <w:marTop w:val="0"/>
          <w:marBottom w:val="0"/>
          <w:divBdr>
            <w:top w:val="none" w:sz="0" w:space="0" w:color="auto"/>
            <w:left w:val="none" w:sz="0" w:space="0" w:color="auto"/>
            <w:bottom w:val="none" w:sz="0" w:space="0" w:color="auto"/>
            <w:right w:val="none" w:sz="0" w:space="0" w:color="auto"/>
          </w:divBdr>
        </w:div>
        <w:div w:id="863831627">
          <w:marLeft w:val="0"/>
          <w:marRight w:val="0"/>
          <w:marTop w:val="0"/>
          <w:marBottom w:val="0"/>
          <w:divBdr>
            <w:top w:val="none" w:sz="0" w:space="0" w:color="auto"/>
            <w:left w:val="none" w:sz="0" w:space="0" w:color="auto"/>
            <w:bottom w:val="none" w:sz="0" w:space="0" w:color="auto"/>
            <w:right w:val="none" w:sz="0" w:space="0" w:color="auto"/>
          </w:divBdr>
        </w:div>
        <w:div w:id="88895347">
          <w:marLeft w:val="0"/>
          <w:marRight w:val="0"/>
          <w:marTop w:val="0"/>
          <w:marBottom w:val="0"/>
          <w:divBdr>
            <w:top w:val="none" w:sz="0" w:space="0" w:color="auto"/>
            <w:left w:val="none" w:sz="0" w:space="0" w:color="auto"/>
            <w:bottom w:val="none" w:sz="0" w:space="0" w:color="auto"/>
            <w:right w:val="none" w:sz="0" w:space="0" w:color="auto"/>
          </w:divBdr>
        </w:div>
        <w:div w:id="1128012004">
          <w:marLeft w:val="0"/>
          <w:marRight w:val="0"/>
          <w:marTop w:val="0"/>
          <w:marBottom w:val="0"/>
          <w:divBdr>
            <w:top w:val="none" w:sz="0" w:space="0" w:color="auto"/>
            <w:left w:val="none" w:sz="0" w:space="0" w:color="auto"/>
            <w:bottom w:val="none" w:sz="0" w:space="0" w:color="auto"/>
            <w:right w:val="none" w:sz="0" w:space="0" w:color="auto"/>
          </w:divBdr>
        </w:div>
        <w:div w:id="1640648955">
          <w:marLeft w:val="0"/>
          <w:marRight w:val="0"/>
          <w:marTop w:val="0"/>
          <w:marBottom w:val="0"/>
          <w:divBdr>
            <w:top w:val="none" w:sz="0" w:space="0" w:color="auto"/>
            <w:left w:val="none" w:sz="0" w:space="0" w:color="auto"/>
            <w:bottom w:val="none" w:sz="0" w:space="0" w:color="auto"/>
            <w:right w:val="none" w:sz="0" w:space="0" w:color="auto"/>
          </w:divBdr>
        </w:div>
      </w:divsChild>
    </w:div>
    <w:div w:id="1274705444">
      <w:bodyDiv w:val="1"/>
      <w:marLeft w:val="0"/>
      <w:marRight w:val="0"/>
      <w:marTop w:val="0"/>
      <w:marBottom w:val="0"/>
      <w:divBdr>
        <w:top w:val="none" w:sz="0" w:space="0" w:color="auto"/>
        <w:left w:val="none" w:sz="0" w:space="0" w:color="auto"/>
        <w:bottom w:val="none" w:sz="0" w:space="0" w:color="auto"/>
        <w:right w:val="none" w:sz="0" w:space="0" w:color="auto"/>
      </w:divBdr>
      <w:divsChild>
        <w:div w:id="333145038">
          <w:marLeft w:val="0"/>
          <w:marRight w:val="0"/>
          <w:marTop w:val="0"/>
          <w:marBottom w:val="0"/>
          <w:divBdr>
            <w:top w:val="none" w:sz="0" w:space="0" w:color="auto"/>
            <w:left w:val="none" w:sz="0" w:space="0" w:color="auto"/>
            <w:bottom w:val="none" w:sz="0" w:space="0" w:color="auto"/>
            <w:right w:val="none" w:sz="0" w:space="0" w:color="auto"/>
          </w:divBdr>
        </w:div>
        <w:div w:id="1902793216">
          <w:marLeft w:val="0"/>
          <w:marRight w:val="0"/>
          <w:marTop w:val="0"/>
          <w:marBottom w:val="0"/>
          <w:divBdr>
            <w:top w:val="none" w:sz="0" w:space="0" w:color="auto"/>
            <w:left w:val="none" w:sz="0" w:space="0" w:color="auto"/>
            <w:bottom w:val="none" w:sz="0" w:space="0" w:color="auto"/>
            <w:right w:val="none" w:sz="0" w:space="0" w:color="auto"/>
          </w:divBdr>
        </w:div>
        <w:div w:id="1865363440">
          <w:marLeft w:val="0"/>
          <w:marRight w:val="0"/>
          <w:marTop w:val="0"/>
          <w:marBottom w:val="0"/>
          <w:divBdr>
            <w:top w:val="none" w:sz="0" w:space="0" w:color="auto"/>
            <w:left w:val="none" w:sz="0" w:space="0" w:color="auto"/>
            <w:bottom w:val="none" w:sz="0" w:space="0" w:color="auto"/>
            <w:right w:val="none" w:sz="0" w:space="0" w:color="auto"/>
          </w:divBdr>
        </w:div>
        <w:div w:id="248273274">
          <w:marLeft w:val="0"/>
          <w:marRight w:val="0"/>
          <w:marTop w:val="0"/>
          <w:marBottom w:val="0"/>
          <w:divBdr>
            <w:top w:val="none" w:sz="0" w:space="0" w:color="auto"/>
            <w:left w:val="none" w:sz="0" w:space="0" w:color="auto"/>
            <w:bottom w:val="none" w:sz="0" w:space="0" w:color="auto"/>
            <w:right w:val="none" w:sz="0" w:space="0" w:color="auto"/>
          </w:divBdr>
        </w:div>
        <w:div w:id="1236548077">
          <w:marLeft w:val="0"/>
          <w:marRight w:val="0"/>
          <w:marTop w:val="0"/>
          <w:marBottom w:val="0"/>
          <w:divBdr>
            <w:top w:val="none" w:sz="0" w:space="0" w:color="auto"/>
            <w:left w:val="none" w:sz="0" w:space="0" w:color="auto"/>
            <w:bottom w:val="none" w:sz="0" w:space="0" w:color="auto"/>
            <w:right w:val="none" w:sz="0" w:space="0" w:color="auto"/>
          </w:divBdr>
        </w:div>
        <w:div w:id="1193035303">
          <w:marLeft w:val="0"/>
          <w:marRight w:val="0"/>
          <w:marTop w:val="0"/>
          <w:marBottom w:val="0"/>
          <w:divBdr>
            <w:top w:val="none" w:sz="0" w:space="0" w:color="auto"/>
            <w:left w:val="none" w:sz="0" w:space="0" w:color="auto"/>
            <w:bottom w:val="none" w:sz="0" w:space="0" w:color="auto"/>
            <w:right w:val="none" w:sz="0" w:space="0" w:color="auto"/>
          </w:divBdr>
        </w:div>
        <w:div w:id="1900482419">
          <w:marLeft w:val="0"/>
          <w:marRight w:val="0"/>
          <w:marTop w:val="0"/>
          <w:marBottom w:val="0"/>
          <w:divBdr>
            <w:top w:val="none" w:sz="0" w:space="0" w:color="auto"/>
            <w:left w:val="none" w:sz="0" w:space="0" w:color="auto"/>
            <w:bottom w:val="none" w:sz="0" w:space="0" w:color="auto"/>
            <w:right w:val="none" w:sz="0" w:space="0" w:color="auto"/>
          </w:divBdr>
        </w:div>
        <w:div w:id="758870228">
          <w:marLeft w:val="0"/>
          <w:marRight w:val="0"/>
          <w:marTop w:val="0"/>
          <w:marBottom w:val="0"/>
          <w:divBdr>
            <w:top w:val="none" w:sz="0" w:space="0" w:color="auto"/>
            <w:left w:val="none" w:sz="0" w:space="0" w:color="auto"/>
            <w:bottom w:val="none" w:sz="0" w:space="0" w:color="auto"/>
            <w:right w:val="none" w:sz="0" w:space="0" w:color="auto"/>
          </w:divBdr>
        </w:div>
        <w:div w:id="233784390">
          <w:marLeft w:val="0"/>
          <w:marRight w:val="0"/>
          <w:marTop w:val="0"/>
          <w:marBottom w:val="0"/>
          <w:divBdr>
            <w:top w:val="none" w:sz="0" w:space="0" w:color="auto"/>
            <w:left w:val="none" w:sz="0" w:space="0" w:color="auto"/>
            <w:bottom w:val="none" w:sz="0" w:space="0" w:color="auto"/>
            <w:right w:val="none" w:sz="0" w:space="0" w:color="auto"/>
          </w:divBdr>
        </w:div>
        <w:div w:id="1504465437">
          <w:marLeft w:val="0"/>
          <w:marRight w:val="0"/>
          <w:marTop w:val="0"/>
          <w:marBottom w:val="0"/>
          <w:divBdr>
            <w:top w:val="none" w:sz="0" w:space="0" w:color="auto"/>
            <w:left w:val="none" w:sz="0" w:space="0" w:color="auto"/>
            <w:bottom w:val="none" w:sz="0" w:space="0" w:color="auto"/>
            <w:right w:val="none" w:sz="0" w:space="0" w:color="auto"/>
          </w:divBdr>
        </w:div>
        <w:div w:id="1394158597">
          <w:marLeft w:val="0"/>
          <w:marRight w:val="0"/>
          <w:marTop w:val="0"/>
          <w:marBottom w:val="0"/>
          <w:divBdr>
            <w:top w:val="none" w:sz="0" w:space="0" w:color="auto"/>
            <w:left w:val="none" w:sz="0" w:space="0" w:color="auto"/>
            <w:bottom w:val="none" w:sz="0" w:space="0" w:color="auto"/>
            <w:right w:val="none" w:sz="0" w:space="0" w:color="auto"/>
          </w:divBdr>
        </w:div>
        <w:div w:id="1619603922">
          <w:marLeft w:val="0"/>
          <w:marRight w:val="0"/>
          <w:marTop w:val="0"/>
          <w:marBottom w:val="0"/>
          <w:divBdr>
            <w:top w:val="none" w:sz="0" w:space="0" w:color="auto"/>
            <w:left w:val="none" w:sz="0" w:space="0" w:color="auto"/>
            <w:bottom w:val="none" w:sz="0" w:space="0" w:color="auto"/>
            <w:right w:val="none" w:sz="0" w:space="0" w:color="auto"/>
          </w:divBdr>
        </w:div>
        <w:div w:id="1638753931">
          <w:marLeft w:val="0"/>
          <w:marRight w:val="0"/>
          <w:marTop w:val="0"/>
          <w:marBottom w:val="0"/>
          <w:divBdr>
            <w:top w:val="none" w:sz="0" w:space="0" w:color="auto"/>
            <w:left w:val="none" w:sz="0" w:space="0" w:color="auto"/>
            <w:bottom w:val="none" w:sz="0" w:space="0" w:color="auto"/>
            <w:right w:val="none" w:sz="0" w:space="0" w:color="auto"/>
          </w:divBdr>
        </w:div>
        <w:div w:id="2063668734">
          <w:marLeft w:val="0"/>
          <w:marRight w:val="0"/>
          <w:marTop w:val="0"/>
          <w:marBottom w:val="0"/>
          <w:divBdr>
            <w:top w:val="none" w:sz="0" w:space="0" w:color="auto"/>
            <w:left w:val="none" w:sz="0" w:space="0" w:color="auto"/>
            <w:bottom w:val="none" w:sz="0" w:space="0" w:color="auto"/>
            <w:right w:val="none" w:sz="0" w:space="0" w:color="auto"/>
          </w:divBdr>
        </w:div>
        <w:div w:id="907375450">
          <w:marLeft w:val="0"/>
          <w:marRight w:val="0"/>
          <w:marTop w:val="0"/>
          <w:marBottom w:val="0"/>
          <w:divBdr>
            <w:top w:val="none" w:sz="0" w:space="0" w:color="auto"/>
            <w:left w:val="none" w:sz="0" w:space="0" w:color="auto"/>
            <w:bottom w:val="none" w:sz="0" w:space="0" w:color="auto"/>
            <w:right w:val="none" w:sz="0" w:space="0" w:color="auto"/>
          </w:divBdr>
        </w:div>
        <w:div w:id="1589650523">
          <w:marLeft w:val="0"/>
          <w:marRight w:val="0"/>
          <w:marTop w:val="0"/>
          <w:marBottom w:val="0"/>
          <w:divBdr>
            <w:top w:val="none" w:sz="0" w:space="0" w:color="auto"/>
            <w:left w:val="none" w:sz="0" w:space="0" w:color="auto"/>
            <w:bottom w:val="none" w:sz="0" w:space="0" w:color="auto"/>
            <w:right w:val="none" w:sz="0" w:space="0" w:color="auto"/>
          </w:divBdr>
        </w:div>
        <w:div w:id="1253660033">
          <w:marLeft w:val="0"/>
          <w:marRight w:val="0"/>
          <w:marTop w:val="0"/>
          <w:marBottom w:val="0"/>
          <w:divBdr>
            <w:top w:val="none" w:sz="0" w:space="0" w:color="auto"/>
            <w:left w:val="none" w:sz="0" w:space="0" w:color="auto"/>
            <w:bottom w:val="none" w:sz="0" w:space="0" w:color="auto"/>
            <w:right w:val="none" w:sz="0" w:space="0" w:color="auto"/>
          </w:divBdr>
        </w:div>
        <w:div w:id="1640109423">
          <w:marLeft w:val="0"/>
          <w:marRight w:val="0"/>
          <w:marTop w:val="0"/>
          <w:marBottom w:val="0"/>
          <w:divBdr>
            <w:top w:val="none" w:sz="0" w:space="0" w:color="auto"/>
            <w:left w:val="none" w:sz="0" w:space="0" w:color="auto"/>
            <w:bottom w:val="none" w:sz="0" w:space="0" w:color="auto"/>
            <w:right w:val="none" w:sz="0" w:space="0" w:color="auto"/>
          </w:divBdr>
        </w:div>
        <w:div w:id="1142961654">
          <w:marLeft w:val="0"/>
          <w:marRight w:val="0"/>
          <w:marTop w:val="0"/>
          <w:marBottom w:val="0"/>
          <w:divBdr>
            <w:top w:val="none" w:sz="0" w:space="0" w:color="auto"/>
            <w:left w:val="none" w:sz="0" w:space="0" w:color="auto"/>
            <w:bottom w:val="none" w:sz="0" w:space="0" w:color="auto"/>
            <w:right w:val="none" w:sz="0" w:space="0" w:color="auto"/>
          </w:divBdr>
        </w:div>
        <w:div w:id="930353185">
          <w:marLeft w:val="0"/>
          <w:marRight w:val="0"/>
          <w:marTop w:val="0"/>
          <w:marBottom w:val="0"/>
          <w:divBdr>
            <w:top w:val="none" w:sz="0" w:space="0" w:color="auto"/>
            <w:left w:val="none" w:sz="0" w:space="0" w:color="auto"/>
            <w:bottom w:val="none" w:sz="0" w:space="0" w:color="auto"/>
            <w:right w:val="none" w:sz="0" w:space="0" w:color="auto"/>
          </w:divBdr>
        </w:div>
        <w:div w:id="1133980224">
          <w:marLeft w:val="0"/>
          <w:marRight w:val="0"/>
          <w:marTop w:val="0"/>
          <w:marBottom w:val="0"/>
          <w:divBdr>
            <w:top w:val="none" w:sz="0" w:space="0" w:color="auto"/>
            <w:left w:val="none" w:sz="0" w:space="0" w:color="auto"/>
            <w:bottom w:val="none" w:sz="0" w:space="0" w:color="auto"/>
            <w:right w:val="none" w:sz="0" w:space="0" w:color="auto"/>
          </w:divBdr>
        </w:div>
        <w:div w:id="1820607003">
          <w:marLeft w:val="0"/>
          <w:marRight w:val="0"/>
          <w:marTop w:val="0"/>
          <w:marBottom w:val="0"/>
          <w:divBdr>
            <w:top w:val="none" w:sz="0" w:space="0" w:color="auto"/>
            <w:left w:val="none" w:sz="0" w:space="0" w:color="auto"/>
            <w:bottom w:val="none" w:sz="0" w:space="0" w:color="auto"/>
            <w:right w:val="none" w:sz="0" w:space="0" w:color="auto"/>
          </w:divBdr>
        </w:div>
        <w:div w:id="594558798">
          <w:marLeft w:val="0"/>
          <w:marRight w:val="0"/>
          <w:marTop w:val="0"/>
          <w:marBottom w:val="0"/>
          <w:divBdr>
            <w:top w:val="none" w:sz="0" w:space="0" w:color="auto"/>
            <w:left w:val="none" w:sz="0" w:space="0" w:color="auto"/>
            <w:bottom w:val="none" w:sz="0" w:space="0" w:color="auto"/>
            <w:right w:val="none" w:sz="0" w:space="0" w:color="auto"/>
          </w:divBdr>
        </w:div>
        <w:div w:id="495611181">
          <w:marLeft w:val="0"/>
          <w:marRight w:val="0"/>
          <w:marTop w:val="0"/>
          <w:marBottom w:val="0"/>
          <w:divBdr>
            <w:top w:val="none" w:sz="0" w:space="0" w:color="auto"/>
            <w:left w:val="none" w:sz="0" w:space="0" w:color="auto"/>
            <w:bottom w:val="none" w:sz="0" w:space="0" w:color="auto"/>
            <w:right w:val="none" w:sz="0" w:space="0" w:color="auto"/>
          </w:divBdr>
        </w:div>
        <w:div w:id="1994026369">
          <w:marLeft w:val="0"/>
          <w:marRight w:val="0"/>
          <w:marTop w:val="0"/>
          <w:marBottom w:val="0"/>
          <w:divBdr>
            <w:top w:val="none" w:sz="0" w:space="0" w:color="auto"/>
            <w:left w:val="none" w:sz="0" w:space="0" w:color="auto"/>
            <w:bottom w:val="none" w:sz="0" w:space="0" w:color="auto"/>
            <w:right w:val="none" w:sz="0" w:space="0" w:color="auto"/>
          </w:divBdr>
        </w:div>
        <w:div w:id="106194389">
          <w:marLeft w:val="0"/>
          <w:marRight w:val="0"/>
          <w:marTop w:val="0"/>
          <w:marBottom w:val="0"/>
          <w:divBdr>
            <w:top w:val="none" w:sz="0" w:space="0" w:color="auto"/>
            <w:left w:val="none" w:sz="0" w:space="0" w:color="auto"/>
            <w:bottom w:val="none" w:sz="0" w:space="0" w:color="auto"/>
            <w:right w:val="none" w:sz="0" w:space="0" w:color="auto"/>
          </w:divBdr>
        </w:div>
        <w:div w:id="1052339943">
          <w:marLeft w:val="0"/>
          <w:marRight w:val="0"/>
          <w:marTop w:val="0"/>
          <w:marBottom w:val="0"/>
          <w:divBdr>
            <w:top w:val="none" w:sz="0" w:space="0" w:color="auto"/>
            <w:left w:val="none" w:sz="0" w:space="0" w:color="auto"/>
            <w:bottom w:val="none" w:sz="0" w:space="0" w:color="auto"/>
            <w:right w:val="none" w:sz="0" w:space="0" w:color="auto"/>
          </w:divBdr>
        </w:div>
        <w:div w:id="1190682412">
          <w:marLeft w:val="0"/>
          <w:marRight w:val="0"/>
          <w:marTop w:val="0"/>
          <w:marBottom w:val="0"/>
          <w:divBdr>
            <w:top w:val="none" w:sz="0" w:space="0" w:color="auto"/>
            <w:left w:val="none" w:sz="0" w:space="0" w:color="auto"/>
            <w:bottom w:val="none" w:sz="0" w:space="0" w:color="auto"/>
            <w:right w:val="none" w:sz="0" w:space="0" w:color="auto"/>
          </w:divBdr>
        </w:div>
        <w:div w:id="1062555177">
          <w:marLeft w:val="0"/>
          <w:marRight w:val="0"/>
          <w:marTop w:val="0"/>
          <w:marBottom w:val="0"/>
          <w:divBdr>
            <w:top w:val="none" w:sz="0" w:space="0" w:color="auto"/>
            <w:left w:val="none" w:sz="0" w:space="0" w:color="auto"/>
            <w:bottom w:val="none" w:sz="0" w:space="0" w:color="auto"/>
            <w:right w:val="none" w:sz="0" w:space="0" w:color="auto"/>
          </w:divBdr>
        </w:div>
        <w:div w:id="692414251">
          <w:marLeft w:val="0"/>
          <w:marRight w:val="0"/>
          <w:marTop w:val="0"/>
          <w:marBottom w:val="0"/>
          <w:divBdr>
            <w:top w:val="none" w:sz="0" w:space="0" w:color="auto"/>
            <w:left w:val="none" w:sz="0" w:space="0" w:color="auto"/>
            <w:bottom w:val="none" w:sz="0" w:space="0" w:color="auto"/>
            <w:right w:val="none" w:sz="0" w:space="0" w:color="auto"/>
          </w:divBdr>
        </w:div>
        <w:div w:id="353772013">
          <w:marLeft w:val="0"/>
          <w:marRight w:val="0"/>
          <w:marTop w:val="0"/>
          <w:marBottom w:val="0"/>
          <w:divBdr>
            <w:top w:val="none" w:sz="0" w:space="0" w:color="auto"/>
            <w:left w:val="none" w:sz="0" w:space="0" w:color="auto"/>
            <w:bottom w:val="none" w:sz="0" w:space="0" w:color="auto"/>
            <w:right w:val="none" w:sz="0" w:space="0" w:color="auto"/>
          </w:divBdr>
        </w:div>
        <w:div w:id="361979604">
          <w:marLeft w:val="0"/>
          <w:marRight w:val="0"/>
          <w:marTop w:val="0"/>
          <w:marBottom w:val="0"/>
          <w:divBdr>
            <w:top w:val="none" w:sz="0" w:space="0" w:color="auto"/>
            <w:left w:val="none" w:sz="0" w:space="0" w:color="auto"/>
            <w:bottom w:val="none" w:sz="0" w:space="0" w:color="auto"/>
            <w:right w:val="none" w:sz="0" w:space="0" w:color="auto"/>
          </w:divBdr>
        </w:div>
        <w:div w:id="170221974">
          <w:marLeft w:val="0"/>
          <w:marRight w:val="0"/>
          <w:marTop w:val="0"/>
          <w:marBottom w:val="0"/>
          <w:divBdr>
            <w:top w:val="none" w:sz="0" w:space="0" w:color="auto"/>
            <w:left w:val="none" w:sz="0" w:space="0" w:color="auto"/>
            <w:bottom w:val="none" w:sz="0" w:space="0" w:color="auto"/>
            <w:right w:val="none" w:sz="0" w:space="0" w:color="auto"/>
          </w:divBdr>
        </w:div>
        <w:div w:id="1494029242">
          <w:marLeft w:val="0"/>
          <w:marRight w:val="0"/>
          <w:marTop w:val="0"/>
          <w:marBottom w:val="0"/>
          <w:divBdr>
            <w:top w:val="none" w:sz="0" w:space="0" w:color="auto"/>
            <w:left w:val="none" w:sz="0" w:space="0" w:color="auto"/>
            <w:bottom w:val="none" w:sz="0" w:space="0" w:color="auto"/>
            <w:right w:val="none" w:sz="0" w:space="0" w:color="auto"/>
          </w:divBdr>
        </w:div>
        <w:div w:id="1172646598">
          <w:marLeft w:val="0"/>
          <w:marRight w:val="0"/>
          <w:marTop w:val="0"/>
          <w:marBottom w:val="0"/>
          <w:divBdr>
            <w:top w:val="none" w:sz="0" w:space="0" w:color="auto"/>
            <w:left w:val="none" w:sz="0" w:space="0" w:color="auto"/>
            <w:bottom w:val="none" w:sz="0" w:space="0" w:color="auto"/>
            <w:right w:val="none" w:sz="0" w:space="0" w:color="auto"/>
          </w:divBdr>
        </w:div>
        <w:div w:id="24605599">
          <w:marLeft w:val="0"/>
          <w:marRight w:val="0"/>
          <w:marTop w:val="0"/>
          <w:marBottom w:val="0"/>
          <w:divBdr>
            <w:top w:val="none" w:sz="0" w:space="0" w:color="auto"/>
            <w:left w:val="none" w:sz="0" w:space="0" w:color="auto"/>
            <w:bottom w:val="none" w:sz="0" w:space="0" w:color="auto"/>
            <w:right w:val="none" w:sz="0" w:space="0" w:color="auto"/>
          </w:divBdr>
        </w:div>
      </w:divsChild>
    </w:div>
    <w:div w:id="1666321493">
      <w:bodyDiv w:val="1"/>
      <w:marLeft w:val="0"/>
      <w:marRight w:val="0"/>
      <w:marTop w:val="0"/>
      <w:marBottom w:val="0"/>
      <w:divBdr>
        <w:top w:val="none" w:sz="0" w:space="0" w:color="auto"/>
        <w:left w:val="none" w:sz="0" w:space="0" w:color="auto"/>
        <w:bottom w:val="none" w:sz="0" w:space="0" w:color="auto"/>
        <w:right w:val="none" w:sz="0" w:space="0" w:color="auto"/>
      </w:divBdr>
      <w:divsChild>
        <w:div w:id="1888106429">
          <w:marLeft w:val="0"/>
          <w:marRight w:val="0"/>
          <w:marTop w:val="0"/>
          <w:marBottom w:val="0"/>
          <w:divBdr>
            <w:top w:val="none" w:sz="0" w:space="0" w:color="auto"/>
            <w:left w:val="none" w:sz="0" w:space="0" w:color="auto"/>
            <w:bottom w:val="none" w:sz="0" w:space="0" w:color="auto"/>
            <w:right w:val="none" w:sz="0" w:space="0" w:color="auto"/>
          </w:divBdr>
        </w:div>
        <w:div w:id="1770739498">
          <w:marLeft w:val="0"/>
          <w:marRight w:val="0"/>
          <w:marTop w:val="0"/>
          <w:marBottom w:val="0"/>
          <w:divBdr>
            <w:top w:val="none" w:sz="0" w:space="0" w:color="auto"/>
            <w:left w:val="none" w:sz="0" w:space="0" w:color="auto"/>
            <w:bottom w:val="none" w:sz="0" w:space="0" w:color="auto"/>
            <w:right w:val="none" w:sz="0" w:space="0" w:color="auto"/>
          </w:divBdr>
        </w:div>
        <w:div w:id="1994793908">
          <w:marLeft w:val="0"/>
          <w:marRight w:val="0"/>
          <w:marTop w:val="0"/>
          <w:marBottom w:val="0"/>
          <w:divBdr>
            <w:top w:val="none" w:sz="0" w:space="0" w:color="auto"/>
            <w:left w:val="none" w:sz="0" w:space="0" w:color="auto"/>
            <w:bottom w:val="none" w:sz="0" w:space="0" w:color="auto"/>
            <w:right w:val="none" w:sz="0" w:space="0" w:color="auto"/>
          </w:divBdr>
        </w:div>
        <w:div w:id="1002777196">
          <w:marLeft w:val="0"/>
          <w:marRight w:val="0"/>
          <w:marTop w:val="0"/>
          <w:marBottom w:val="0"/>
          <w:divBdr>
            <w:top w:val="none" w:sz="0" w:space="0" w:color="auto"/>
            <w:left w:val="none" w:sz="0" w:space="0" w:color="auto"/>
            <w:bottom w:val="none" w:sz="0" w:space="0" w:color="auto"/>
            <w:right w:val="none" w:sz="0" w:space="0" w:color="auto"/>
          </w:divBdr>
        </w:div>
        <w:div w:id="270549406">
          <w:marLeft w:val="0"/>
          <w:marRight w:val="0"/>
          <w:marTop w:val="0"/>
          <w:marBottom w:val="0"/>
          <w:divBdr>
            <w:top w:val="none" w:sz="0" w:space="0" w:color="auto"/>
            <w:left w:val="none" w:sz="0" w:space="0" w:color="auto"/>
            <w:bottom w:val="none" w:sz="0" w:space="0" w:color="auto"/>
            <w:right w:val="none" w:sz="0" w:space="0" w:color="auto"/>
          </w:divBdr>
        </w:div>
        <w:div w:id="1841770637">
          <w:marLeft w:val="0"/>
          <w:marRight w:val="0"/>
          <w:marTop w:val="0"/>
          <w:marBottom w:val="0"/>
          <w:divBdr>
            <w:top w:val="none" w:sz="0" w:space="0" w:color="auto"/>
            <w:left w:val="none" w:sz="0" w:space="0" w:color="auto"/>
            <w:bottom w:val="none" w:sz="0" w:space="0" w:color="auto"/>
            <w:right w:val="none" w:sz="0" w:space="0" w:color="auto"/>
          </w:divBdr>
        </w:div>
        <w:div w:id="351492351">
          <w:marLeft w:val="0"/>
          <w:marRight w:val="0"/>
          <w:marTop w:val="0"/>
          <w:marBottom w:val="0"/>
          <w:divBdr>
            <w:top w:val="none" w:sz="0" w:space="0" w:color="auto"/>
            <w:left w:val="none" w:sz="0" w:space="0" w:color="auto"/>
            <w:bottom w:val="none" w:sz="0" w:space="0" w:color="auto"/>
            <w:right w:val="none" w:sz="0" w:space="0" w:color="auto"/>
          </w:divBdr>
        </w:div>
        <w:div w:id="1124301579">
          <w:marLeft w:val="0"/>
          <w:marRight w:val="0"/>
          <w:marTop w:val="0"/>
          <w:marBottom w:val="0"/>
          <w:divBdr>
            <w:top w:val="none" w:sz="0" w:space="0" w:color="auto"/>
            <w:left w:val="none" w:sz="0" w:space="0" w:color="auto"/>
            <w:bottom w:val="none" w:sz="0" w:space="0" w:color="auto"/>
            <w:right w:val="none" w:sz="0" w:space="0" w:color="auto"/>
          </w:divBdr>
        </w:div>
        <w:div w:id="1946377829">
          <w:marLeft w:val="0"/>
          <w:marRight w:val="0"/>
          <w:marTop w:val="0"/>
          <w:marBottom w:val="0"/>
          <w:divBdr>
            <w:top w:val="none" w:sz="0" w:space="0" w:color="auto"/>
            <w:left w:val="none" w:sz="0" w:space="0" w:color="auto"/>
            <w:bottom w:val="none" w:sz="0" w:space="0" w:color="auto"/>
            <w:right w:val="none" w:sz="0" w:space="0" w:color="auto"/>
          </w:divBdr>
        </w:div>
        <w:div w:id="1825778571">
          <w:marLeft w:val="0"/>
          <w:marRight w:val="0"/>
          <w:marTop w:val="0"/>
          <w:marBottom w:val="0"/>
          <w:divBdr>
            <w:top w:val="none" w:sz="0" w:space="0" w:color="auto"/>
            <w:left w:val="none" w:sz="0" w:space="0" w:color="auto"/>
            <w:bottom w:val="none" w:sz="0" w:space="0" w:color="auto"/>
            <w:right w:val="none" w:sz="0" w:space="0" w:color="auto"/>
          </w:divBdr>
        </w:div>
        <w:div w:id="84114644">
          <w:marLeft w:val="0"/>
          <w:marRight w:val="0"/>
          <w:marTop w:val="0"/>
          <w:marBottom w:val="0"/>
          <w:divBdr>
            <w:top w:val="none" w:sz="0" w:space="0" w:color="auto"/>
            <w:left w:val="none" w:sz="0" w:space="0" w:color="auto"/>
            <w:bottom w:val="none" w:sz="0" w:space="0" w:color="auto"/>
            <w:right w:val="none" w:sz="0" w:space="0" w:color="auto"/>
          </w:divBdr>
        </w:div>
        <w:div w:id="2090812618">
          <w:marLeft w:val="0"/>
          <w:marRight w:val="0"/>
          <w:marTop w:val="0"/>
          <w:marBottom w:val="0"/>
          <w:divBdr>
            <w:top w:val="none" w:sz="0" w:space="0" w:color="auto"/>
            <w:left w:val="none" w:sz="0" w:space="0" w:color="auto"/>
            <w:bottom w:val="none" w:sz="0" w:space="0" w:color="auto"/>
            <w:right w:val="none" w:sz="0" w:space="0" w:color="auto"/>
          </w:divBdr>
        </w:div>
        <w:div w:id="514461217">
          <w:marLeft w:val="0"/>
          <w:marRight w:val="0"/>
          <w:marTop w:val="0"/>
          <w:marBottom w:val="0"/>
          <w:divBdr>
            <w:top w:val="none" w:sz="0" w:space="0" w:color="auto"/>
            <w:left w:val="none" w:sz="0" w:space="0" w:color="auto"/>
            <w:bottom w:val="none" w:sz="0" w:space="0" w:color="auto"/>
            <w:right w:val="none" w:sz="0" w:space="0" w:color="auto"/>
          </w:divBdr>
        </w:div>
        <w:div w:id="16320561">
          <w:marLeft w:val="0"/>
          <w:marRight w:val="0"/>
          <w:marTop w:val="0"/>
          <w:marBottom w:val="0"/>
          <w:divBdr>
            <w:top w:val="none" w:sz="0" w:space="0" w:color="auto"/>
            <w:left w:val="none" w:sz="0" w:space="0" w:color="auto"/>
            <w:bottom w:val="none" w:sz="0" w:space="0" w:color="auto"/>
            <w:right w:val="none" w:sz="0" w:space="0" w:color="auto"/>
          </w:divBdr>
        </w:div>
        <w:div w:id="1027101211">
          <w:marLeft w:val="0"/>
          <w:marRight w:val="0"/>
          <w:marTop w:val="0"/>
          <w:marBottom w:val="0"/>
          <w:divBdr>
            <w:top w:val="none" w:sz="0" w:space="0" w:color="auto"/>
            <w:left w:val="none" w:sz="0" w:space="0" w:color="auto"/>
            <w:bottom w:val="none" w:sz="0" w:space="0" w:color="auto"/>
            <w:right w:val="none" w:sz="0" w:space="0" w:color="auto"/>
          </w:divBdr>
        </w:div>
        <w:div w:id="23755830">
          <w:marLeft w:val="0"/>
          <w:marRight w:val="0"/>
          <w:marTop w:val="0"/>
          <w:marBottom w:val="0"/>
          <w:divBdr>
            <w:top w:val="none" w:sz="0" w:space="0" w:color="auto"/>
            <w:left w:val="none" w:sz="0" w:space="0" w:color="auto"/>
            <w:bottom w:val="none" w:sz="0" w:space="0" w:color="auto"/>
            <w:right w:val="none" w:sz="0" w:space="0" w:color="auto"/>
          </w:divBdr>
        </w:div>
      </w:divsChild>
    </w:div>
    <w:div w:id="1710956823">
      <w:bodyDiv w:val="1"/>
      <w:marLeft w:val="0"/>
      <w:marRight w:val="0"/>
      <w:marTop w:val="0"/>
      <w:marBottom w:val="0"/>
      <w:divBdr>
        <w:top w:val="none" w:sz="0" w:space="0" w:color="auto"/>
        <w:left w:val="none" w:sz="0" w:space="0" w:color="auto"/>
        <w:bottom w:val="none" w:sz="0" w:space="0" w:color="auto"/>
        <w:right w:val="none" w:sz="0" w:space="0" w:color="auto"/>
      </w:divBdr>
      <w:divsChild>
        <w:div w:id="1344939375">
          <w:marLeft w:val="0"/>
          <w:marRight w:val="0"/>
          <w:marTop w:val="0"/>
          <w:marBottom w:val="0"/>
          <w:divBdr>
            <w:top w:val="none" w:sz="0" w:space="0" w:color="auto"/>
            <w:left w:val="none" w:sz="0" w:space="0" w:color="auto"/>
            <w:bottom w:val="none" w:sz="0" w:space="0" w:color="auto"/>
            <w:right w:val="none" w:sz="0" w:space="0" w:color="auto"/>
          </w:divBdr>
        </w:div>
        <w:div w:id="525023336">
          <w:marLeft w:val="0"/>
          <w:marRight w:val="0"/>
          <w:marTop w:val="0"/>
          <w:marBottom w:val="0"/>
          <w:divBdr>
            <w:top w:val="none" w:sz="0" w:space="0" w:color="auto"/>
            <w:left w:val="none" w:sz="0" w:space="0" w:color="auto"/>
            <w:bottom w:val="none" w:sz="0" w:space="0" w:color="auto"/>
            <w:right w:val="none" w:sz="0" w:space="0" w:color="auto"/>
          </w:divBdr>
        </w:div>
        <w:div w:id="38699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4417</Words>
  <Characters>24160</Characters>
  <Application>Microsoft Office Word</Application>
  <DocSecurity>0</DocSecurity>
  <Lines>332</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2015-07-09T20:15:00Z</cp:lastPrinted>
  <dcterms:created xsi:type="dcterms:W3CDTF">2015-07-14T21:04:00Z</dcterms:created>
  <dcterms:modified xsi:type="dcterms:W3CDTF">2015-07-14T21:04:00Z</dcterms:modified>
  <cp:category> </cp:category>
  <cp:contentStatus> </cp:contentStatus>
</cp:coreProperties>
</file>