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3A4F05"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390E44" w:rsidRDefault="00390E44" w:rsidP="00390E44">
            <w:pPr>
              <w:tabs>
                <w:tab w:val="left" w:pos="8625"/>
              </w:tabs>
              <w:jc w:val="center"/>
              <w:rPr>
                <w:b/>
                <w:bCs/>
                <w:sz w:val="26"/>
                <w:szCs w:val="26"/>
              </w:rPr>
            </w:pPr>
            <w:r>
              <w:rPr>
                <w:b/>
                <w:bCs/>
                <w:sz w:val="26"/>
                <w:szCs w:val="26"/>
              </w:rPr>
              <w:t xml:space="preserve">ON </w:t>
            </w:r>
            <w:r w:rsidR="00963E1E">
              <w:rPr>
                <w:b/>
              </w:rPr>
              <w:t>THE AT&amp;T/DIRECTV MERGER APPLICATION</w:t>
            </w:r>
          </w:p>
          <w:p w:rsidR="00390E44" w:rsidRPr="008A3940" w:rsidRDefault="00390E44" w:rsidP="00390E44">
            <w:pPr>
              <w:tabs>
                <w:tab w:val="left" w:pos="8625"/>
              </w:tabs>
              <w:jc w:val="center"/>
              <w:rPr>
                <w:i/>
              </w:rPr>
            </w:pPr>
          </w:p>
          <w:p w:rsidR="00963E1E" w:rsidRDefault="00E60FBD" w:rsidP="00963E1E">
            <w:r w:rsidRPr="00545688">
              <w:rPr>
                <w:color w:val="000000" w:themeColor="text1"/>
              </w:rPr>
              <w:t xml:space="preserve">WASHINGTON, </w:t>
            </w:r>
            <w:r w:rsidR="00963E1E">
              <w:rPr>
                <w:color w:val="000000" w:themeColor="text1"/>
              </w:rPr>
              <w:t>July</w:t>
            </w:r>
            <w:r w:rsidRPr="00545688">
              <w:rPr>
                <w:color w:val="000000" w:themeColor="text1"/>
              </w:rPr>
              <w:t xml:space="preserve"> </w:t>
            </w:r>
            <w:r w:rsidR="00963E1E">
              <w:rPr>
                <w:color w:val="000000" w:themeColor="text1"/>
              </w:rPr>
              <w:t>23</w:t>
            </w:r>
            <w:r w:rsidRPr="00545688">
              <w:rPr>
                <w:color w:val="000000" w:themeColor="text1"/>
              </w:rPr>
              <w:t xml:space="preserve">, </w:t>
            </w:r>
            <w:r w:rsidR="00963E1E">
              <w:rPr>
                <w:color w:val="000000" w:themeColor="text1"/>
              </w:rPr>
              <w:t>2015.</w:t>
            </w:r>
            <w:r w:rsidRPr="00545688">
              <w:t xml:space="preserve"> —</w:t>
            </w:r>
            <w:r w:rsidR="00963E1E">
              <w:t xml:space="preserve"> After reading the Order as prepared by Commission staff, reviewing the voluminous record in the proceeding, and listening to interested parties, I voted the item this afternoon.  To be clear, this process shouldn’t have taken this long, and we shouldn’t have been so cavalier with the Commission’s merger review “shot clock,” but at least we have arrived at this final stage.</w:t>
            </w:r>
          </w:p>
          <w:p w:rsidR="00963E1E" w:rsidRDefault="00963E1E" w:rsidP="00963E1E">
            <w:r>
              <w:t xml:space="preserve">     </w:t>
            </w:r>
          </w:p>
          <w:p w:rsidR="00963E1E" w:rsidRDefault="00963E1E" w:rsidP="00963E1E">
            <w:r>
              <w:t xml:space="preserve">I will release a substantive statement at the conclusion of my colleagues’ review and final consideration of the item. </w:t>
            </w:r>
          </w:p>
          <w:p w:rsidR="004F3538" w:rsidRPr="00545688" w:rsidRDefault="004F3538" w:rsidP="00E60FBD">
            <w:pPr>
              <w:tabs>
                <w:tab w:val="left" w:pos="8625"/>
              </w:tabs>
              <w:rPr>
                <w:color w:val="000000" w:themeColor="text1"/>
              </w:rPr>
            </w:pPr>
          </w:p>
          <w:p w:rsidR="00E60FBD" w:rsidRPr="00E60FBD" w:rsidRDefault="00E60FBD" w:rsidP="00E60FBD">
            <w:pPr>
              <w:tabs>
                <w:tab w:val="left" w:pos="8625"/>
              </w:tabs>
              <w:jc w:val="center"/>
              <w:rPr>
                <w:b/>
                <w:bCs/>
                <w:sz w:val="22"/>
                <w:szCs w:val="22"/>
              </w:rPr>
            </w:pPr>
          </w:p>
          <w:p w:rsidR="004F3538" w:rsidRDefault="004F3538"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Twitter: @MikeO</w:t>
            </w:r>
            <w:r w:rsidRPr="008A3F9A">
              <w:rPr>
                <w:b/>
                <w:bCs/>
                <w:sz w:val="18"/>
                <w:szCs w:val="18"/>
              </w:rPr>
              <w:t>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17" w:rsidRDefault="007C3817" w:rsidP="007C3817">
      <w:r>
        <w:separator/>
      </w:r>
    </w:p>
  </w:endnote>
  <w:endnote w:type="continuationSeparator" w:id="0">
    <w:p w:rsidR="007C3817" w:rsidRDefault="007C3817" w:rsidP="007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17" w:rsidRDefault="007C3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17" w:rsidRDefault="007C3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17" w:rsidRDefault="007C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17" w:rsidRDefault="007C3817" w:rsidP="007C3817">
      <w:r>
        <w:separator/>
      </w:r>
    </w:p>
  </w:footnote>
  <w:footnote w:type="continuationSeparator" w:id="0">
    <w:p w:rsidR="007C3817" w:rsidRDefault="007C3817" w:rsidP="007C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17" w:rsidRDefault="007C3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17" w:rsidRDefault="007C3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17" w:rsidRDefault="007C3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A4F05"/>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45688"/>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75F"/>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C3817"/>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63E1E"/>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7C3817"/>
    <w:pPr>
      <w:tabs>
        <w:tab w:val="center" w:pos="4680"/>
        <w:tab w:val="right" w:pos="9360"/>
      </w:tabs>
    </w:pPr>
  </w:style>
  <w:style w:type="character" w:customStyle="1" w:styleId="HeaderChar">
    <w:name w:val="Header Char"/>
    <w:basedOn w:val="DefaultParagraphFont"/>
    <w:link w:val="Header"/>
    <w:rsid w:val="007C3817"/>
    <w:rPr>
      <w:sz w:val="24"/>
      <w:szCs w:val="24"/>
    </w:rPr>
  </w:style>
  <w:style w:type="paragraph" w:styleId="Footer">
    <w:name w:val="footer"/>
    <w:basedOn w:val="Normal"/>
    <w:link w:val="FooterChar"/>
    <w:unhideWhenUsed/>
    <w:rsid w:val="007C3817"/>
    <w:pPr>
      <w:tabs>
        <w:tab w:val="center" w:pos="4680"/>
        <w:tab w:val="right" w:pos="9360"/>
      </w:tabs>
    </w:pPr>
  </w:style>
  <w:style w:type="character" w:customStyle="1" w:styleId="FooterChar">
    <w:name w:val="Footer Char"/>
    <w:basedOn w:val="DefaultParagraphFont"/>
    <w:link w:val="Footer"/>
    <w:rsid w:val="007C38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7C3817"/>
    <w:pPr>
      <w:tabs>
        <w:tab w:val="center" w:pos="4680"/>
        <w:tab w:val="right" w:pos="9360"/>
      </w:tabs>
    </w:pPr>
  </w:style>
  <w:style w:type="character" w:customStyle="1" w:styleId="HeaderChar">
    <w:name w:val="Header Char"/>
    <w:basedOn w:val="DefaultParagraphFont"/>
    <w:link w:val="Header"/>
    <w:rsid w:val="007C3817"/>
    <w:rPr>
      <w:sz w:val="24"/>
      <w:szCs w:val="24"/>
    </w:rPr>
  </w:style>
  <w:style w:type="paragraph" w:styleId="Footer">
    <w:name w:val="footer"/>
    <w:basedOn w:val="Normal"/>
    <w:link w:val="FooterChar"/>
    <w:unhideWhenUsed/>
    <w:rsid w:val="007C3817"/>
    <w:pPr>
      <w:tabs>
        <w:tab w:val="center" w:pos="4680"/>
        <w:tab w:val="right" w:pos="9360"/>
      </w:tabs>
    </w:pPr>
  </w:style>
  <w:style w:type="character" w:customStyle="1" w:styleId="FooterChar">
    <w:name w:val="Footer Char"/>
    <w:basedOn w:val="DefaultParagraphFont"/>
    <w:link w:val="Footer"/>
    <w:rsid w:val="007C3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845</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2015-07-23T19:25:00Z</dcterms:created>
  <dcterms:modified xsi:type="dcterms:W3CDTF">2015-07-23T19:25:00Z</dcterms:modified>
  <cp:category> </cp:category>
  <cp:contentStatus> </cp:contentStatus>
</cp:coreProperties>
</file>