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7E" w:rsidRDefault="005E7E3D" w:rsidP="00D25E7E">
      <w:pPr>
        <w:pStyle w:val="TOAHeading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661F57">
        <w:rPr>
          <w:rFonts w:ascii="Times New Roman" w:hAnsi="Times New Roman"/>
        </w:rPr>
        <w:t>August</w:t>
      </w:r>
      <w:r w:rsidR="00AB25B0">
        <w:rPr>
          <w:rFonts w:ascii="Times New Roman" w:hAnsi="Times New Roman"/>
        </w:rPr>
        <w:t xml:space="preserve"> </w:t>
      </w:r>
      <w:r w:rsidR="00813E6D">
        <w:rPr>
          <w:rFonts w:ascii="Times New Roman" w:hAnsi="Times New Roman"/>
        </w:rPr>
        <w:t>6</w:t>
      </w:r>
      <w:r w:rsidR="00D25E7E">
        <w:rPr>
          <w:rFonts w:ascii="Times New Roman" w:hAnsi="Times New Roman"/>
        </w:rPr>
        <w:t>, 20</w:t>
      </w:r>
      <w:r w:rsidR="00B35ED7">
        <w:rPr>
          <w:rFonts w:ascii="Times New Roman" w:hAnsi="Times New Roman"/>
        </w:rPr>
        <w:t>15</w:t>
      </w:r>
    </w:p>
    <w:p w:rsidR="00D25E7E" w:rsidRDefault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61F57" w:rsidRPr="001F071D" w:rsidRDefault="00661F57" w:rsidP="00661F57">
      <w:pPr>
        <w:keepNext/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DELETION OF AGENDA ITEMS FROM AUGUST 6</w:t>
      </w:r>
      <w:r w:rsidRPr="001F071D">
        <w:rPr>
          <w:rFonts w:ascii="Times New Roman" w:hAnsi="Times New Roman"/>
          <w:b/>
          <w:u w:val="single"/>
        </w:rPr>
        <w:t>, 2015</w:t>
      </w:r>
      <w:r>
        <w:rPr>
          <w:rFonts w:ascii="Times New Roman" w:hAnsi="Times New Roman"/>
          <w:b/>
          <w:u w:val="single"/>
        </w:rPr>
        <w:t xml:space="preserve"> OPEN MEETING</w:t>
      </w:r>
    </w:p>
    <w:p w:rsidR="00661F57" w:rsidRPr="001F071D" w:rsidRDefault="00661F57" w:rsidP="00661F57">
      <w:pPr>
        <w:keepNext/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u w:val="single"/>
        </w:rPr>
      </w:pPr>
    </w:p>
    <w:p w:rsidR="00661F57" w:rsidRPr="001F071D" w:rsidRDefault="00661F57" w:rsidP="00661F57">
      <w:pPr>
        <w:suppressAutoHyphens/>
        <w:spacing w:line="270" w:lineRule="exact"/>
        <w:rPr>
          <w:rFonts w:ascii="Times New Roman" w:hAnsi="Times New Roman"/>
        </w:rPr>
      </w:pPr>
      <w:r w:rsidRPr="001F071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following items </w:t>
      </w:r>
      <w:r w:rsidRPr="00813E6D">
        <w:rPr>
          <w:rFonts w:ascii="Times New Roman" w:hAnsi="Times New Roman"/>
          <w:b/>
        </w:rPr>
        <w:t xml:space="preserve">have been </w:t>
      </w:r>
      <w:r w:rsidR="00813E6D" w:rsidRPr="00813E6D">
        <w:rPr>
          <w:rFonts w:ascii="Times New Roman" w:hAnsi="Times New Roman"/>
          <w:b/>
        </w:rPr>
        <w:t xml:space="preserve">adopted and </w:t>
      </w:r>
      <w:r w:rsidRPr="00813E6D">
        <w:rPr>
          <w:rFonts w:ascii="Times New Roman" w:hAnsi="Times New Roman"/>
          <w:b/>
        </w:rPr>
        <w:t>deleted</w:t>
      </w:r>
      <w:r>
        <w:rPr>
          <w:rFonts w:ascii="Times New Roman" w:hAnsi="Times New Roman"/>
        </w:rPr>
        <w:t xml:space="preserve"> from the list of Agenda items scheduled for consideration at the</w:t>
      </w:r>
      <w:r w:rsidRPr="001F07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Thursday</w:t>
      </w:r>
      <w:r w:rsidRPr="001F071D">
        <w:rPr>
          <w:rFonts w:ascii="Times New Roman" w:hAnsi="Times New Roman"/>
        </w:rPr>
        <w:t xml:space="preserve">, </w:t>
      </w:r>
      <w:r w:rsidR="00813E6D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</w:t>
      </w:r>
      <w:r w:rsidR="00813E6D">
        <w:rPr>
          <w:rFonts w:ascii="Times New Roman" w:hAnsi="Times New Roman"/>
        </w:rPr>
        <w:t>6</w:t>
      </w:r>
      <w:r w:rsidRPr="001F071D">
        <w:rPr>
          <w:rFonts w:ascii="Times New Roman" w:hAnsi="Times New Roman"/>
        </w:rPr>
        <w:t>, 2015</w:t>
      </w:r>
      <w:r>
        <w:rPr>
          <w:rFonts w:ascii="Times New Roman" w:hAnsi="Times New Roman"/>
        </w:rPr>
        <w:t>, Open Meeting and previously listed in the Commission’s Notice of July 30, 2015.</w:t>
      </w:r>
      <w:r w:rsidRPr="001F071D">
        <w:rPr>
          <w:rFonts w:ascii="Times New Roman" w:hAnsi="Times New Roman"/>
        </w:rPr>
        <w:t xml:space="preserve">  </w:t>
      </w:r>
    </w:p>
    <w:p w:rsidR="00D25E7E" w:rsidRDefault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5220"/>
      </w:tblGrid>
      <w:tr w:rsidR="00D25E7E" w:rsidTr="00E2144A">
        <w:tc>
          <w:tcPr>
            <w:tcW w:w="1440" w:type="dxa"/>
          </w:tcPr>
          <w:p w:rsidR="00D25E7E" w:rsidRPr="00986C70" w:rsidRDefault="00D25E7E" w:rsidP="00D25E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ITEM NO.</w:t>
            </w:r>
          </w:p>
        </w:tc>
        <w:tc>
          <w:tcPr>
            <w:tcW w:w="2880" w:type="dxa"/>
          </w:tcPr>
          <w:p w:rsidR="00D25E7E" w:rsidRPr="00986C70" w:rsidRDefault="00D25E7E" w:rsidP="00D25E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BUREAU</w:t>
            </w:r>
          </w:p>
        </w:tc>
        <w:tc>
          <w:tcPr>
            <w:tcW w:w="5220" w:type="dxa"/>
          </w:tcPr>
          <w:p w:rsidR="00D25E7E" w:rsidRDefault="00D25E7E" w:rsidP="00D25E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SUBJECT</w:t>
            </w:r>
          </w:p>
          <w:p w:rsidR="00853367" w:rsidRPr="00986C70" w:rsidRDefault="00853367" w:rsidP="00D25E7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2144A" w:rsidTr="00E2144A">
        <w:tc>
          <w:tcPr>
            <w:tcW w:w="1440" w:type="dxa"/>
          </w:tcPr>
          <w:p w:rsidR="00E2144A" w:rsidRDefault="00E2144A" w:rsidP="00E2144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bookmarkStart w:id="1" w:name="_Hlk97018823"/>
            <w:bookmarkStart w:id="2" w:name="_Hlk126120298"/>
            <w:r>
              <w:rPr>
                <w:rFonts w:ascii="Times New Roman" w:hAnsi="Times New Roman"/>
                <w:b/>
              </w:rPr>
              <w:t>3</w:t>
            </w:r>
          </w:p>
          <w:p w:rsidR="00E2144A" w:rsidRDefault="00E2144A" w:rsidP="00E2144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E2144A" w:rsidRDefault="00853367" w:rsidP="00E2144A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WIRELESS TELE-COMMUNICATIONS</w:t>
            </w:r>
          </w:p>
          <w:p w:rsidR="00E2144A" w:rsidRDefault="00E2144A" w:rsidP="00E2144A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E2144A" w:rsidRPr="00865579" w:rsidRDefault="00E2144A" w:rsidP="00250D37">
            <w:pPr>
              <w:tabs>
                <w:tab w:val="center" w:pos="468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TITLE:</w:t>
            </w:r>
            <w:r>
              <w:rPr>
                <w:rFonts w:ascii="Times New Roman" w:hAnsi="Times New Roman"/>
              </w:rPr>
              <w:t xml:space="preserve">  </w:t>
            </w:r>
            <w:r w:rsidR="00250D37" w:rsidRPr="00C4583B">
              <w:rPr>
                <w:rFonts w:ascii="Times New Roman" w:hAnsi="Times New Roman"/>
                <w:iCs/>
              </w:rPr>
              <w:t>Policies</w:t>
            </w:r>
            <w:r w:rsidR="00250D37">
              <w:rPr>
                <w:rFonts w:ascii="Times New Roman" w:hAnsi="Times New Roman"/>
              </w:rPr>
              <w:t xml:space="preserve"> Regarding Mobile Spectrum Holdings (WT Docket No. 12-269); Expanding the Economic and Innovation Opportunities of Spectrum Through Incentive Auctions  (GN Docket No. 12-268) </w:t>
            </w:r>
          </w:p>
          <w:p w:rsidR="00E2144A" w:rsidRDefault="00E2144A" w:rsidP="00E2144A">
            <w:pPr>
              <w:widowControl/>
              <w:tabs>
                <w:tab w:val="left" w:pos="-720"/>
              </w:tabs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SUMMARY: </w:t>
            </w:r>
            <w:r w:rsidR="00250D37" w:rsidRPr="00250D37">
              <w:rPr>
                <w:rFonts w:ascii="Times New Roman" w:hAnsi="Times New Roman"/>
              </w:rPr>
              <w:t>The Commission will consider an Order on Reconsideration addressing petitions for reconsideration of certain aspects of the Mobile Spectrum Holdings Report and Order.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2144A" w:rsidRDefault="00E2144A" w:rsidP="00E2144A">
            <w:pPr>
              <w:widowControl/>
              <w:tabs>
                <w:tab w:val="left" w:pos="-720"/>
              </w:tabs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bookmarkEnd w:id="1"/>
      <w:bookmarkEnd w:id="2"/>
      <w:tr w:rsidR="007D7520" w:rsidTr="00E2144A">
        <w:tc>
          <w:tcPr>
            <w:tcW w:w="1440" w:type="dxa"/>
          </w:tcPr>
          <w:p w:rsidR="007D7520" w:rsidRDefault="007D7520" w:rsidP="00E2144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</w:tcPr>
          <w:p w:rsidR="007D7520" w:rsidRDefault="007D7520" w:rsidP="006A78BF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OF ENGINEERING AND TECHNOLOGY</w:t>
            </w:r>
          </w:p>
          <w:p w:rsidR="007D7520" w:rsidRDefault="007D7520" w:rsidP="006A78BF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</w:t>
            </w:r>
          </w:p>
          <w:p w:rsidR="007D7520" w:rsidRDefault="007D7520" w:rsidP="006A78BF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WIRELESS TELE-COMMUNICATIONS</w:t>
            </w:r>
          </w:p>
          <w:p w:rsidR="007D7520" w:rsidRDefault="007D7520" w:rsidP="00824C32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7D7520" w:rsidRDefault="007D7520" w:rsidP="006A78BF">
            <w:pPr>
              <w:tabs>
                <w:tab w:val="center" w:pos="468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TITLE:</w:t>
            </w:r>
            <w:r>
              <w:rPr>
                <w:rFonts w:ascii="Times New Roman" w:hAnsi="Times New Roman"/>
              </w:rPr>
              <w:t xml:space="preserve"> Promoting Spectrum Access for Wireless Microphone Operations (GN Docket No. 14-166) and Expanding the Economic and Innovation Opportunities of Spectrum Through Incentive Auctions (GN Docket No. 12-268)</w:t>
            </w:r>
          </w:p>
          <w:p w:rsidR="007D7520" w:rsidRPr="00865579" w:rsidRDefault="007D7520" w:rsidP="006A78BF">
            <w:pPr>
              <w:tabs>
                <w:tab w:val="center" w:pos="4680"/>
              </w:tabs>
              <w:suppressAutoHyphens/>
              <w:rPr>
                <w:rFonts w:ascii="Times New Roman" w:hAnsi="Times New Roman"/>
              </w:rPr>
            </w:pPr>
          </w:p>
          <w:p w:rsidR="007D7520" w:rsidRPr="00416AEB" w:rsidRDefault="007D7520" w:rsidP="006A78B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SUMMARY: </w:t>
            </w:r>
            <w:r w:rsidRPr="00F52E45">
              <w:rPr>
                <w:rFonts w:ascii="Times New Roman" w:hAnsi="Times New Roman"/>
                <w:lang w:val="en"/>
              </w:rPr>
              <w:t xml:space="preserve">The Commission will </w:t>
            </w:r>
            <w:r>
              <w:rPr>
                <w:rFonts w:ascii="Times New Roman" w:hAnsi="Times New Roman"/>
              </w:rPr>
              <w:t>consider a Report and Order that adopts a plan to accommodate the long-term needs of wireless microphone users by providing new opportunities for their use in the broadcast television bands and in several other frequency bands.</w:t>
            </w:r>
          </w:p>
          <w:p w:rsidR="007D7520" w:rsidRDefault="007D7520" w:rsidP="004F0510">
            <w:pPr>
              <w:widowControl/>
              <w:tabs>
                <w:tab w:val="left" w:pos="-720"/>
              </w:tabs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3E004F" w:rsidRDefault="003E004F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865579" w:rsidRDefault="00865579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701A97" w:rsidRPr="008566EE" w:rsidRDefault="00D25E7E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566EE">
        <w:rPr>
          <w:rFonts w:ascii="Times New Roman" w:hAnsi="Times New Roman"/>
          <w:b/>
        </w:rPr>
        <w:t>-</w:t>
      </w:r>
      <w:r w:rsidR="00865579">
        <w:rPr>
          <w:rFonts w:ascii="Times New Roman" w:hAnsi="Times New Roman"/>
          <w:b/>
        </w:rPr>
        <w:t xml:space="preserve"> </w:t>
      </w:r>
      <w:r w:rsidRPr="008566EE">
        <w:rPr>
          <w:rFonts w:ascii="Times New Roman" w:hAnsi="Times New Roman"/>
          <w:b/>
        </w:rPr>
        <w:t>FCC</w:t>
      </w:r>
      <w:r w:rsidR="00865579">
        <w:rPr>
          <w:rFonts w:ascii="Times New Roman" w:hAnsi="Times New Roman"/>
          <w:b/>
        </w:rPr>
        <w:t xml:space="preserve"> </w:t>
      </w:r>
      <w:r w:rsidRPr="008566EE">
        <w:rPr>
          <w:rFonts w:ascii="Times New Roman" w:hAnsi="Times New Roman"/>
          <w:b/>
        </w:rPr>
        <w:t>-</w:t>
      </w:r>
    </w:p>
    <w:sectPr w:rsidR="00701A97" w:rsidRPr="008566EE" w:rsidSect="00380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720" w:left="1440" w:header="864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F0" w:rsidRDefault="00827CF0">
      <w:r>
        <w:separator/>
      </w:r>
    </w:p>
  </w:endnote>
  <w:endnote w:type="continuationSeparator" w:id="0">
    <w:p w:rsidR="00827CF0" w:rsidRDefault="008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5" w:rsidRDefault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091">
      <w:rPr>
        <w:rStyle w:val="PageNumber"/>
        <w:noProof/>
      </w:rPr>
      <w:t>1</w:t>
    </w:r>
    <w:r>
      <w:rPr>
        <w:rStyle w:val="PageNumber"/>
      </w:rPr>
      <w:fldChar w:fldCharType="end"/>
    </w:r>
  </w:p>
  <w:p w:rsidR="00026C05" w:rsidRDefault="0002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5" w:rsidRPr="00765DB7" w:rsidRDefault="00026C05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765DB7">
      <w:rPr>
        <w:rStyle w:val="PageNumber"/>
        <w:rFonts w:ascii="Times New Roman" w:hAnsi="Times New Roman"/>
      </w:rPr>
      <w:fldChar w:fldCharType="begin"/>
    </w:r>
    <w:r w:rsidRPr="00765DB7">
      <w:rPr>
        <w:rStyle w:val="PageNumber"/>
        <w:rFonts w:ascii="Times New Roman" w:hAnsi="Times New Roman"/>
      </w:rPr>
      <w:instrText xml:space="preserve">PAGE  </w:instrText>
    </w:r>
    <w:r w:rsidRPr="00765DB7">
      <w:rPr>
        <w:rStyle w:val="PageNumber"/>
        <w:rFonts w:ascii="Times New Roman" w:hAnsi="Times New Roman"/>
      </w:rPr>
      <w:fldChar w:fldCharType="separate"/>
    </w:r>
    <w:r w:rsidR="00900091">
      <w:rPr>
        <w:rStyle w:val="PageNumber"/>
        <w:rFonts w:ascii="Times New Roman" w:hAnsi="Times New Roman"/>
        <w:noProof/>
      </w:rPr>
      <w:t>1</w:t>
    </w:r>
    <w:r w:rsidRPr="00765DB7">
      <w:rPr>
        <w:rStyle w:val="PageNumber"/>
        <w:rFonts w:ascii="Times New Roman" w:hAnsi="Times New Roman"/>
      </w:rPr>
      <w:fldChar w:fldCharType="end"/>
    </w:r>
  </w:p>
  <w:p w:rsidR="00026C05" w:rsidRDefault="00026C05">
    <w:pPr>
      <w:spacing w:before="140" w:line="100" w:lineRule="exac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91" w:rsidRDefault="00900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F0" w:rsidRDefault="00827CF0">
      <w:r>
        <w:separator/>
      </w:r>
    </w:p>
  </w:footnote>
  <w:footnote w:type="continuationSeparator" w:id="0">
    <w:p w:rsidR="00827CF0" w:rsidRDefault="0082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91" w:rsidRDefault="00900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5" w:rsidRDefault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 w:rsidRDefault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05" w:rsidRDefault="003C3A78" w:rsidP="00284B1D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13BF8B" wp14:editId="64A82304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6C05" w:rsidRDefault="00026C05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.2pt;margin-top:57.6pt;width:60.35pt;height:57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yO3gIAAF0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" o:allowincell="f" filled="f" stroked="f" strokeweight="0">
              <v:textbox inset="0,0,0,0">
                <w:txbxContent>
                  <w:p w:rsidR="00026C05" w:rsidRDefault="00026C05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026C05">
      <w:rPr>
        <w:rFonts w:ascii="Times New Roman" w:hAnsi="Times New Roman"/>
      </w:rPr>
      <w:tab/>
    </w:r>
    <w:r w:rsidR="00026C05">
      <w:rPr>
        <w:rFonts w:ascii="Times New Roman" w:hAnsi="Times New Roman"/>
        <w:b/>
        <w:sz w:val="48"/>
      </w:rPr>
      <w:t>Commission</w:t>
    </w:r>
  </w:p>
  <w:p w:rsidR="00026C05" w:rsidRDefault="00026C05" w:rsidP="00284B1D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026C05" w:rsidRDefault="00026C05" w:rsidP="00284B1D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284B1D" w:rsidRPr="00284B1D">
      <w:rPr>
        <w:rFonts w:ascii="Times New Roman" w:hAnsi="Times New Roman"/>
        <w:b/>
        <w:sz w:val="19"/>
      </w:rPr>
      <w:t xml:space="preserve"> </w:t>
    </w:r>
    <w:r w:rsidR="00284B1D">
      <w:rPr>
        <w:rFonts w:ascii="Times New Roman" w:hAnsi="Times New Roman"/>
        <w:b/>
        <w:sz w:val="19"/>
      </w:rPr>
      <w:t>Commission</w:t>
    </w:r>
  </w:p>
  <w:p w:rsidR="00026C05" w:rsidRDefault="00026C05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284B1D">
      <w:rPr>
        <w:rFonts w:ascii="Times New Roman" w:hAnsi="Times New Roman"/>
        <w:b/>
        <w:sz w:val="19"/>
      </w:rPr>
      <w:t>News Media Information (202) 418-0500</w:t>
    </w:r>
  </w:p>
  <w:p w:rsidR="00026C05" w:rsidRDefault="00026C05" w:rsidP="00B65243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445 12th Street, S.W.</w:t>
    </w:r>
    <w:r>
      <w:rPr>
        <w:rFonts w:ascii="Times New Roman" w:hAnsi="Times New Roman"/>
      </w:rPr>
      <w:tab/>
    </w:r>
  </w:p>
  <w:p w:rsidR="00026C05" w:rsidRDefault="00026C05" w:rsidP="00B65243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</w:t>
    </w:r>
    <w:r w:rsidR="00B65243">
      <w:rPr>
        <w:rFonts w:ascii="Times New Roman" w:hAnsi="Times New Roman"/>
        <w:b/>
        <w:sz w:val="19"/>
      </w:rPr>
      <w:t>s</w:t>
    </w:r>
    <w:r>
      <w:rPr>
        <w:rFonts w:ascii="Times New Roman" w:hAnsi="Times New Roman"/>
        <w:b/>
        <w:sz w:val="19"/>
      </w:rPr>
      <w:t>://www.fcc.gov</w:t>
    </w:r>
  </w:p>
  <w:p w:rsidR="00026C05" w:rsidRDefault="00026C05" w:rsidP="00B65243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4C"/>
    <w:rsid w:val="000009A7"/>
    <w:rsid w:val="00001ACA"/>
    <w:rsid w:val="00004844"/>
    <w:rsid w:val="000075EB"/>
    <w:rsid w:val="00026C05"/>
    <w:rsid w:val="00035BD5"/>
    <w:rsid w:val="00035C3C"/>
    <w:rsid w:val="000363F7"/>
    <w:rsid w:val="00055ECC"/>
    <w:rsid w:val="00060711"/>
    <w:rsid w:val="00070020"/>
    <w:rsid w:val="000760CC"/>
    <w:rsid w:val="00080198"/>
    <w:rsid w:val="00085903"/>
    <w:rsid w:val="00085FC2"/>
    <w:rsid w:val="00087282"/>
    <w:rsid w:val="00087E02"/>
    <w:rsid w:val="0009391C"/>
    <w:rsid w:val="0009448F"/>
    <w:rsid w:val="000A3A8D"/>
    <w:rsid w:val="000A7C80"/>
    <w:rsid w:val="000B19B2"/>
    <w:rsid w:val="000C7253"/>
    <w:rsid w:val="001136F8"/>
    <w:rsid w:val="001154B4"/>
    <w:rsid w:val="00125B73"/>
    <w:rsid w:val="001311E1"/>
    <w:rsid w:val="00144038"/>
    <w:rsid w:val="0014738F"/>
    <w:rsid w:val="00150577"/>
    <w:rsid w:val="001541CB"/>
    <w:rsid w:val="00155A15"/>
    <w:rsid w:val="001610F9"/>
    <w:rsid w:val="001763A8"/>
    <w:rsid w:val="001819E2"/>
    <w:rsid w:val="0018264C"/>
    <w:rsid w:val="00196417"/>
    <w:rsid w:val="00197998"/>
    <w:rsid w:val="001A08DF"/>
    <w:rsid w:val="001A279A"/>
    <w:rsid w:val="001A43F5"/>
    <w:rsid w:val="001B06E4"/>
    <w:rsid w:val="001B38F2"/>
    <w:rsid w:val="001B454F"/>
    <w:rsid w:val="001C1436"/>
    <w:rsid w:val="001D0A3C"/>
    <w:rsid w:val="001D4C73"/>
    <w:rsid w:val="001D6B4B"/>
    <w:rsid w:val="001E1976"/>
    <w:rsid w:val="001E5B7B"/>
    <w:rsid w:val="001F1244"/>
    <w:rsid w:val="001F60E7"/>
    <w:rsid w:val="002066A9"/>
    <w:rsid w:val="0021086F"/>
    <w:rsid w:val="00213FDD"/>
    <w:rsid w:val="002312CE"/>
    <w:rsid w:val="00241CA3"/>
    <w:rsid w:val="00244FFE"/>
    <w:rsid w:val="00250D37"/>
    <w:rsid w:val="002533F3"/>
    <w:rsid w:val="00256871"/>
    <w:rsid w:val="00273161"/>
    <w:rsid w:val="00284B1D"/>
    <w:rsid w:val="0028591E"/>
    <w:rsid w:val="00286E96"/>
    <w:rsid w:val="0028733B"/>
    <w:rsid w:val="002C2689"/>
    <w:rsid w:val="002C6860"/>
    <w:rsid w:val="002D76C1"/>
    <w:rsid w:val="002E1918"/>
    <w:rsid w:val="002E7347"/>
    <w:rsid w:val="002F4951"/>
    <w:rsid w:val="00302E9B"/>
    <w:rsid w:val="0031260F"/>
    <w:rsid w:val="003161A3"/>
    <w:rsid w:val="003224D0"/>
    <w:rsid w:val="00322B14"/>
    <w:rsid w:val="00330FEB"/>
    <w:rsid w:val="00332619"/>
    <w:rsid w:val="003451C3"/>
    <w:rsid w:val="0035252B"/>
    <w:rsid w:val="00355D5F"/>
    <w:rsid w:val="00372C85"/>
    <w:rsid w:val="00377E19"/>
    <w:rsid w:val="00380207"/>
    <w:rsid w:val="003821D5"/>
    <w:rsid w:val="00390D8D"/>
    <w:rsid w:val="003B00EE"/>
    <w:rsid w:val="003B37BF"/>
    <w:rsid w:val="003B3E5C"/>
    <w:rsid w:val="003B4774"/>
    <w:rsid w:val="003C3A78"/>
    <w:rsid w:val="003E004F"/>
    <w:rsid w:val="003E2C0D"/>
    <w:rsid w:val="003E5B9B"/>
    <w:rsid w:val="00426C04"/>
    <w:rsid w:val="00432969"/>
    <w:rsid w:val="00435C95"/>
    <w:rsid w:val="0045516A"/>
    <w:rsid w:val="00455DF4"/>
    <w:rsid w:val="00460014"/>
    <w:rsid w:val="004633E4"/>
    <w:rsid w:val="00464013"/>
    <w:rsid w:val="0047165B"/>
    <w:rsid w:val="00471B2B"/>
    <w:rsid w:val="00482B5A"/>
    <w:rsid w:val="00484249"/>
    <w:rsid w:val="004B7608"/>
    <w:rsid w:val="004C5DE8"/>
    <w:rsid w:val="004C6684"/>
    <w:rsid w:val="004D181E"/>
    <w:rsid w:val="004D362A"/>
    <w:rsid w:val="004D6E35"/>
    <w:rsid w:val="004E1B18"/>
    <w:rsid w:val="004E724C"/>
    <w:rsid w:val="004F0510"/>
    <w:rsid w:val="004F163F"/>
    <w:rsid w:val="00503760"/>
    <w:rsid w:val="00503DF8"/>
    <w:rsid w:val="005207E9"/>
    <w:rsid w:val="00522FA9"/>
    <w:rsid w:val="00564380"/>
    <w:rsid w:val="0057172B"/>
    <w:rsid w:val="00580593"/>
    <w:rsid w:val="005966F3"/>
    <w:rsid w:val="005A4DA0"/>
    <w:rsid w:val="005B2619"/>
    <w:rsid w:val="005B5053"/>
    <w:rsid w:val="005C0999"/>
    <w:rsid w:val="005C1299"/>
    <w:rsid w:val="005C2067"/>
    <w:rsid w:val="005C2C5F"/>
    <w:rsid w:val="005D69D5"/>
    <w:rsid w:val="005E50DD"/>
    <w:rsid w:val="005E65F5"/>
    <w:rsid w:val="005E7E3D"/>
    <w:rsid w:val="005F4C1C"/>
    <w:rsid w:val="00603FCC"/>
    <w:rsid w:val="00620716"/>
    <w:rsid w:val="00620CE4"/>
    <w:rsid w:val="006277D5"/>
    <w:rsid w:val="00627C1D"/>
    <w:rsid w:val="00633B49"/>
    <w:rsid w:val="0063462A"/>
    <w:rsid w:val="0064081A"/>
    <w:rsid w:val="006425B9"/>
    <w:rsid w:val="00652A17"/>
    <w:rsid w:val="00661F57"/>
    <w:rsid w:val="00663147"/>
    <w:rsid w:val="00664D7E"/>
    <w:rsid w:val="00680F10"/>
    <w:rsid w:val="00693821"/>
    <w:rsid w:val="006A78BF"/>
    <w:rsid w:val="006B2906"/>
    <w:rsid w:val="006B553E"/>
    <w:rsid w:val="006C0BBD"/>
    <w:rsid w:val="006D159C"/>
    <w:rsid w:val="006D15EB"/>
    <w:rsid w:val="006E49E9"/>
    <w:rsid w:val="006E54C9"/>
    <w:rsid w:val="006F4123"/>
    <w:rsid w:val="007011C4"/>
    <w:rsid w:val="00701A97"/>
    <w:rsid w:val="007051C8"/>
    <w:rsid w:val="007216EA"/>
    <w:rsid w:val="0073260A"/>
    <w:rsid w:val="00751F6C"/>
    <w:rsid w:val="00755B0D"/>
    <w:rsid w:val="0076004D"/>
    <w:rsid w:val="00760F7D"/>
    <w:rsid w:val="00762802"/>
    <w:rsid w:val="007632ED"/>
    <w:rsid w:val="00765DB7"/>
    <w:rsid w:val="00765FCF"/>
    <w:rsid w:val="0078615A"/>
    <w:rsid w:val="007A1C2E"/>
    <w:rsid w:val="007B39E2"/>
    <w:rsid w:val="007C171A"/>
    <w:rsid w:val="007C4214"/>
    <w:rsid w:val="007C43D2"/>
    <w:rsid w:val="007C6657"/>
    <w:rsid w:val="007C780C"/>
    <w:rsid w:val="007D052B"/>
    <w:rsid w:val="007D6B7A"/>
    <w:rsid w:val="007D7520"/>
    <w:rsid w:val="007E1503"/>
    <w:rsid w:val="007F29A7"/>
    <w:rsid w:val="007F510A"/>
    <w:rsid w:val="007F6641"/>
    <w:rsid w:val="007F70A3"/>
    <w:rsid w:val="0081019A"/>
    <w:rsid w:val="00813E6D"/>
    <w:rsid w:val="00815876"/>
    <w:rsid w:val="00824C32"/>
    <w:rsid w:val="00827CAF"/>
    <w:rsid w:val="00827CF0"/>
    <w:rsid w:val="008465E5"/>
    <w:rsid w:val="00853367"/>
    <w:rsid w:val="00854ABC"/>
    <w:rsid w:val="00854C1A"/>
    <w:rsid w:val="008566EE"/>
    <w:rsid w:val="00865579"/>
    <w:rsid w:val="00886F35"/>
    <w:rsid w:val="0089273B"/>
    <w:rsid w:val="008B5C71"/>
    <w:rsid w:val="008C0C03"/>
    <w:rsid w:val="008C3480"/>
    <w:rsid w:val="008C793E"/>
    <w:rsid w:val="008D41C9"/>
    <w:rsid w:val="008E32B1"/>
    <w:rsid w:val="008E435A"/>
    <w:rsid w:val="008E4A3A"/>
    <w:rsid w:val="008E68D2"/>
    <w:rsid w:val="008F102E"/>
    <w:rsid w:val="008F5C95"/>
    <w:rsid w:val="00900091"/>
    <w:rsid w:val="009023E7"/>
    <w:rsid w:val="009237F7"/>
    <w:rsid w:val="009249E8"/>
    <w:rsid w:val="0094256A"/>
    <w:rsid w:val="0094479B"/>
    <w:rsid w:val="00950210"/>
    <w:rsid w:val="00950594"/>
    <w:rsid w:val="00952E00"/>
    <w:rsid w:val="009541DA"/>
    <w:rsid w:val="00966DAF"/>
    <w:rsid w:val="00970791"/>
    <w:rsid w:val="0098597C"/>
    <w:rsid w:val="00985991"/>
    <w:rsid w:val="009926F0"/>
    <w:rsid w:val="009B14C7"/>
    <w:rsid w:val="009B4033"/>
    <w:rsid w:val="009D159C"/>
    <w:rsid w:val="009D66A9"/>
    <w:rsid w:val="009E33C1"/>
    <w:rsid w:val="009F4F6A"/>
    <w:rsid w:val="009F5856"/>
    <w:rsid w:val="00A00D34"/>
    <w:rsid w:val="00A012F2"/>
    <w:rsid w:val="00A03BE3"/>
    <w:rsid w:val="00A05E26"/>
    <w:rsid w:val="00A17F44"/>
    <w:rsid w:val="00A207A8"/>
    <w:rsid w:val="00A22752"/>
    <w:rsid w:val="00A338CA"/>
    <w:rsid w:val="00A406F9"/>
    <w:rsid w:val="00A40853"/>
    <w:rsid w:val="00A46EFA"/>
    <w:rsid w:val="00A4718E"/>
    <w:rsid w:val="00A71C4F"/>
    <w:rsid w:val="00A76494"/>
    <w:rsid w:val="00A84C98"/>
    <w:rsid w:val="00A90B7F"/>
    <w:rsid w:val="00A92A08"/>
    <w:rsid w:val="00A9722F"/>
    <w:rsid w:val="00AB25B0"/>
    <w:rsid w:val="00AB3B47"/>
    <w:rsid w:val="00AB4F71"/>
    <w:rsid w:val="00AB6035"/>
    <w:rsid w:val="00AB6E2F"/>
    <w:rsid w:val="00AC1230"/>
    <w:rsid w:val="00AC6368"/>
    <w:rsid w:val="00AD273E"/>
    <w:rsid w:val="00AD689C"/>
    <w:rsid w:val="00AE0BFE"/>
    <w:rsid w:val="00AE156C"/>
    <w:rsid w:val="00AE7F72"/>
    <w:rsid w:val="00AF548E"/>
    <w:rsid w:val="00AF6886"/>
    <w:rsid w:val="00B136F2"/>
    <w:rsid w:val="00B17D9E"/>
    <w:rsid w:val="00B214EA"/>
    <w:rsid w:val="00B27FE5"/>
    <w:rsid w:val="00B35ED7"/>
    <w:rsid w:val="00B46A8A"/>
    <w:rsid w:val="00B5446E"/>
    <w:rsid w:val="00B55D9C"/>
    <w:rsid w:val="00B56726"/>
    <w:rsid w:val="00B65243"/>
    <w:rsid w:val="00B70B03"/>
    <w:rsid w:val="00B76743"/>
    <w:rsid w:val="00B815D5"/>
    <w:rsid w:val="00B841ED"/>
    <w:rsid w:val="00B94187"/>
    <w:rsid w:val="00BA42D2"/>
    <w:rsid w:val="00BB3F86"/>
    <w:rsid w:val="00BB752F"/>
    <w:rsid w:val="00BD192A"/>
    <w:rsid w:val="00BE1FC1"/>
    <w:rsid w:val="00C03CE1"/>
    <w:rsid w:val="00C07B64"/>
    <w:rsid w:val="00C138C7"/>
    <w:rsid w:val="00C22C65"/>
    <w:rsid w:val="00C31C39"/>
    <w:rsid w:val="00C331FB"/>
    <w:rsid w:val="00C4583B"/>
    <w:rsid w:val="00C46AAA"/>
    <w:rsid w:val="00C502F7"/>
    <w:rsid w:val="00C81444"/>
    <w:rsid w:val="00C81842"/>
    <w:rsid w:val="00C82E4D"/>
    <w:rsid w:val="00C86F68"/>
    <w:rsid w:val="00C94344"/>
    <w:rsid w:val="00C975CB"/>
    <w:rsid w:val="00CA5879"/>
    <w:rsid w:val="00CB2499"/>
    <w:rsid w:val="00CB5679"/>
    <w:rsid w:val="00CB5FBB"/>
    <w:rsid w:val="00CB6897"/>
    <w:rsid w:val="00CB7173"/>
    <w:rsid w:val="00CB76A2"/>
    <w:rsid w:val="00CD46DF"/>
    <w:rsid w:val="00CD4AC2"/>
    <w:rsid w:val="00CE0120"/>
    <w:rsid w:val="00CE1286"/>
    <w:rsid w:val="00CE5836"/>
    <w:rsid w:val="00CE64B8"/>
    <w:rsid w:val="00CF17A2"/>
    <w:rsid w:val="00D01B36"/>
    <w:rsid w:val="00D1242B"/>
    <w:rsid w:val="00D21AA7"/>
    <w:rsid w:val="00D25E7E"/>
    <w:rsid w:val="00D315A6"/>
    <w:rsid w:val="00D347BA"/>
    <w:rsid w:val="00D34E69"/>
    <w:rsid w:val="00D3594A"/>
    <w:rsid w:val="00D46505"/>
    <w:rsid w:val="00D50C5F"/>
    <w:rsid w:val="00D52FF2"/>
    <w:rsid w:val="00D604FC"/>
    <w:rsid w:val="00D670E8"/>
    <w:rsid w:val="00D84BF2"/>
    <w:rsid w:val="00D85C06"/>
    <w:rsid w:val="00D91590"/>
    <w:rsid w:val="00D9679B"/>
    <w:rsid w:val="00DC518C"/>
    <w:rsid w:val="00DC53BC"/>
    <w:rsid w:val="00DD1359"/>
    <w:rsid w:val="00DD217B"/>
    <w:rsid w:val="00DD66DA"/>
    <w:rsid w:val="00DF0610"/>
    <w:rsid w:val="00DF40E5"/>
    <w:rsid w:val="00DF6E3F"/>
    <w:rsid w:val="00E11B44"/>
    <w:rsid w:val="00E2144A"/>
    <w:rsid w:val="00E22527"/>
    <w:rsid w:val="00E26373"/>
    <w:rsid w:val="00E33F15"/>
    <w:rsid w:val="00E46E42"/>
    <w:rsid w:val="00E47DB5"/>
    <w:rsid w:val="00E64817"/>
    <w:rsid w:val="00E72E23"/>
    <w:rsid w:val="00E86085"/>
    <w:rsid w:val="00E94400"/>
    <w:rsid w:val="00E9550F"/>
    <w:rsid w:val="00E96411"/>
    <w:rsid w:val="00E9716B"/>
    <w:rsid w:val="00EA482E"/>
    <w:rsid w:val="00EA50C5"/>
    <w:rsid w:val="00EB57E4"/>
    <w:rsid w:val="00EB656B"/>
    <w:rsid w:val="00EC2E8C"/>
    <w:rsid w:val="00ED2656"/>
    <w:rsid w:val="00ED43BD"/>
    <w:rsid w:val="00ED595F"/>
    <w:rsid w:val="00EE11B4"/>
    <w:rsid w:val="00EE53C0"/>
    <w:rsid w:val="00EE6BBB"/>
    <w:rsid w:val="00EF4E60"/>
    <w:rsid w:val="00EF5845"/>
    <w:rsid w:val="00F062F1"/>
    <w:rsid w:val="00F21B0C"/>
    <w:rsid w:val="00F35DA6"/>
    <w:rsid w:val="00F42A8A"/>
    <w:rsid w:val="00F47F4D"/>
    <w:rsid w:val="00F52E45"/>
    <w:rsid w:val="00F65D4E"/>
    <w:rsid w:val="00F677F2"/>
    <w:rsid w:val="00F72C76"/>
    <w:rsid w:val="00F75E85"/>
    <w:rsid w:val="00F81320"/>
    <w:rsid w:val="00F8361F"/>
    <w:rsid w:val="00F967B3"/>
    <w:rsid w:val="00FA4D85"/>
    <w:rsid w:val="00FA7D8B"/>
    <w:rsid w:val="00FB091D"/>
    <w:rsid w:val="00FB3017"/>
    <w:rsid w:val="00FB4E9E"/>
    <w:rsid w:val="00FC564D"/>
    <w:rsid w:val="00FD0FA3"/>
    <w:rsid w:val="00FD2A7D"/>
    <w:rsid w:val="00FD6660"/>
    <w:rsid w:val="00FE1BEF"/>
    <w:rsid w:val="00FE6039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1075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1251</CharactersWithSpaces>
  <SharedDoc>false</SharedDoc>
  <HyperlinkBase> </HyperlinkBase>
  <HLinks>
    <vt:vector size="18" baseType="variant">
      <vt:variant>
        <vt:i4>4653133</vt:i4>
      </vt:variant>
      <vt:variant>
        <vt:i4>9</vt:i4>
      </vt:variant>
      <vt:variant>
        <vt:i4>0</vt:i4>
      </vt:variant>
      <vt:variant>
        <vt:i4>5</vt:i4>
      </vt:variant>
      <vt:variant>
        <vt:lpwstr>http://www.capitolconnection.gmu.edu/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http://www.fcc.gov/live</vt:lpwstr>
      </vt:variant>
      <vt:variant>
        <vt:lpwstr/>
      </vt:variant>
      <vt:variant>
        <vt:i4>3473482</vt:i4>
      </vt:variant>
      <vt:variant>
        <vt:i4>3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2015-07-30T17:55:00Z</cp:lastPrinted>
  <dcterms:created xsi:type="dcterms:W3CDTF">2015-08-06T13:19:00Z</dcterms:created>
  <dcterms:modified xsi:type="dcterms:W3CDTF">2015-08-06T13:19:00Z</dcterms:modified>
  <cp:category> </cp:category>
  <cp:contentStatus> </cp:contentStatus>
</cp:coreProperties>
</file>