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43FF9" w14:textId="77777777" w:rsidR="00E74A71" w:rsidRPr="001069B9" w:rsidRDefault="00E74A71" w:rsidP="001069B9">
      <w:pPr>
        <w:spacing w:after="0" w:line="240" w:lineRule="auto"/>
        <w:jc w:val="center"/>
        <w:rPr>
          <w:rFonts w:ascii="Times New Roman" w:hAnsi="Times New Roman" w:cs="Times New Roman"/>
          <w:b/>
          <w:caps/>
        </w:rPr>
      </w:pPr>
      <w:bookmarkStart w:id="0" w:name="_GoBack"/>
      <w:bookmarkEnd w:id="0"/>
      <w:r w:rsidRPr="001069B9">
        <w:rPr>
          <w:rFonts w:ascii="Times New Roman" w:hAnsi="Times New Roman" w:cs="Times New Roman"/>
          <w:b/>
          <w:caps/>
        </w:rPr>
        <w:t>Statement of</w:t>
      </w:r>
    </w:p>
    <w:p w14:paraId="304701D5" w14:textId="77777777" w:rsidR="00E74A71" w:rsidRPr="001069B9" w:rsidRDefault="00E74A71" w:rsidP="001069B9">
      <w:pPr>
        <w:spacing w:after="0" w:line="240" w:lineRule="auto"/>
        <w:jc w:val="center"/>
        <w:rPr>
          <w:rFonts w:ascii="Times New Roman" w:hAnsi="Times New Roman" w:cs="Times New Roman"/>
          <w:b/>
          <w:caps/>
        </w:rPr>
      </w:pPr>
      <w:r w:rsidRPr="001069B9">
        <w:rPr>
          <w:rFonts w:ascii="Times New Roman" w:hAnsi="Times New Roman" w:cs="Times New Roman"/>
          <w:b/>
          <w:caps/>
        </w:rPr>
        <w:t>Commissioner Michael O’Rielly</w:t>
      </w:r>
    </w:p>
    <w:p w14:paraId="2F1E2212" w14:textId="27BD0BE4" w:rsidR="00E74A71" w:rsidRPr="001069B9" w:rsidRDefault="00E74A71" w:rsidP="001069B9">
      <w:pPr>
        <w:spacing w:after="0" w:line="240" w:lineRule="auto"/>
        <w:jc w:val="center"/>
        <w:rPr>
          <w:rFonts w:ascii="Times New Roman" w:hAnsi="Times New Roman" w:cs="Times New Roman"/>
          <w:b/>
          <w:caps/>
        </w:rPr>
      </w:pPr>
      <w:r w:rsidRPr="001069B9">
        <w:rPr>
          <w:rFonts w:ascii="Times New Roman" w:hAnsi="Times New Roman" w:cs="Times New Roman"/>
          <w:b/>
          <w:caps/>
        </w:rPr>
        <w:t>APPROving in part</w:t>
      </w:r>
      <w:r w:rsidR="00F60A84" w:rsidRPr="001069B9">
        <w:rPr>
          <w:rFonts w:ascii="Times New Roman" w:hAnsi="Times New Roman" w:cs="Times New Roman"/>
          <w:b/>
          <w:caps/>
        </w:rPr>
        <w:t>,</w:t>
      </w:r>
      <w:r w:rsidRPr="001069B9">
        <w:rPr>
          <w:rFonts w:ascii="Times New Roman" w:hAnsi="Times New Roman" w:cs="Times New Roman"/>
          <w:b/>
          <w:caps/>
        </w:rPr>
        <w:t xml:space="preserve"> DISSENTing in part</w:t>
      </w:r>
    </w:p>
    <w:p w14:paraId="3716A538" w14:textId="77777777" w:rsidR="001069B9" w:rsidRPr="001069B9" w:rsidRDefault="001069B9" w:rsidP="001069B9">
      <w:pPr>
        <w:spacing w:after="0" w:line="240" w:lineRule="auto"/>
        <w:jc w:val="center"/>
        <w:rPr>
          <w:rFonts w:ascii="Times New Roman" w:hAnsi="Times New Roman" w:cs="Times New Roman"/>
          <w:b/>
        </w:rPr>
      </w:pPr>
    </w:p>
    <w:p w14:paraId="7ACD13AE" w14:textId="77777777" w:rsidR="001069B9" w:rsidRPr="001069B9" w:rsidRDefault="001069B9" w:rsidP="001069B9">
      <w:pPr>
        <w:spacing w:after="0" w:line="240" w:lineRule="auto"/>
        <w:ind w:left="720" w:hanging="720"/>
        <w:rPr>
          <w:rFonts w:ascii="Times New Roman" w:hAnsi="Times New Roman" w:cs="Times New Roman"/>
        </w:rPr>
      </w:pPr>
      <w:r w:rsidRPr="001069B9">
        <w:rPr>
          <w:rFonts w:ascii="Times New Roman" w:hAnsi="Times New Roman" w:cs="Times New Roman"/>
        </w:rPr>
        <w:t>Re:</w:t>
      </w:r>
      <w:r w:rsidRPr="001069B9">
        <w:rPr>
          <w:rFonts w:ascii="Times New Roman" w:hAnsi="Times New Roman" w:cs="Times New Roman"/>
        </w:rPr>
        <w:tab/>
      </w:r>
      <w:r w:rsidRPr="001069B9">
        <w:rPr>
          <w:rFonts w:ascii="Times New Roman" w:hAnsi="Times New Roman" w:cs="Times New Roman"/>
          <w:i/>
        </w:rPr>
        <w:t>Promoting Spectrum Access for Wireless Microphone Operations</w:t>
      </w:r>
      <w:r w:rsidRPr="001069B9">
        <w:rPr>
          <w:rFonts w:ascii="Times New Roman" w:hAnsi="Times New Roman" w:cs="Times New Roman"/>
        </w:rPr>
        <w:t xml:space="preserve">; </w:t>
      </w:r>
      <w:r w:rsidRPr="001069B9">
        <w:rPr>
          <w:rFonts w:ascii="Times New Roman" w:hAnsi="Times New Roman" w:cs="Times New Roman"/>
          <w:i/>
        </w:rPr>
        <w:t>Expanding the Economic and Innovation Opportunities of Spectrum Through Incentive Auctions</w:t>
      </w:r>
      <w:r w:rsidRPr="001069B9">
        <w:rPr>
          <w:rFonts w:ascii="Times New Roman" w:hAnsi="Times New Roman" w:cs="Times New Roman"/>
        </w:rPr>
        <w:t>, GN Docket No. 14-166, GN Docket No. 12-268.</w:t>
      </w:r>
    </w:p>
    <w:p w14:paraId="2878FF36" w14:textId="77777777" w:rsidR="001069B9" w:rsidRPr="001069B9" w:rsidRDefault="001069B9" w:rsidP="001069B9">
      <w:pPr>
        <w:spacing w:after="0" w:line="240" w:lineRule="auto"/>
        <w:ind w:firstLine="720"/>
        <w:rPr>
          <w:rFonts w:ascii="Times New Roman" w:hAnsi="Times New Roman" w:cs="Times New Roman"/>
        </w:rPr>
      </w:pPr>
    </w:p>
    <w:p w14:paraId="39E4A883" w14:textId="61C7ED5C" w:rsidR="00EB7A7C" w:rsidRPr="001069B9" w:rsidRDefault="00BC7D1B" w:rsidP="001069B9">
      <w:pPr>
        <w:spacing w:after="0" w:line="240" w:lineRule="auto"/>
        <w:ind w:firstLine="720"/>
        <w:rPr>
          <w:rFonts w:ascii="Times New Roman" w:hAnsi="Times New Roman" w:cs="Times New Roman"/>
        </w:rPr>
      </w:pPr>
      <w:r w:rsidRPr="001069B9">
        <w:rPr>
          <w:rFonts w:ascii="Times New Roman" w:hAnsi="Times New Roman" w:cs="Times New Roman"/>
        </w:rPr>
        <w:t xml:space="preserve">Generally, </w:t>
      </w:r>
      <w:r w:rsidR="004E7AC7" w:rsidRPr="001069B9">
        <w:rPr>
          <w:rFonts w:ascii="Times New Roman" w:hAnsi="Times New Roman" w:cs="Times New Roman"/>
        </w:rPr>
        <w:t xml:space="preserve">I </w:t>
      </w:r>
      <w:r w:rsidR="00EE3B14" w:rsidRPr="001069B9">
        <w:rPr>
          <w:rFonts w:ascii="Times New Roman" w:hAnsi="Times New Roman" w:cs="Times New Roman"/>
        </w:rPr>
        <w:t xml:space="preserve">appreciate that </w:t>
      </w:r>
      <w:r w:rsidR="004E7AC7" w:rsidRPr="001069B9">
        <w:rPr>
          <w:rFonts w:ascii="Times New Roman" w:hAnsi="Times New Roman" w:cs="Times New Roman"/>
        </w:rPr>
        <w:t xml:space="preserve">today’s order </w:t>
      </w:r>
      <w:r w:rsidR="00EE3B14" w:rsidRPr="001069B9">
        <w:rPr>
          <w:rFonts w:ascii="Times New Roman" w:hAnsi="Times New Roman" w:cs="Times New Roman"/>
        </w:rPr>
        <w:t xml:space="preserve">seeks to </w:t>
      </w:r>
      <w:r w:rsidR="004E7AC7" w:rsidRPr="001069B9">
        <w:rPr>
          <w:rFonts w:ascii="Times New Roman" w:hAnsi="Times New Roman" w:cs="Times New Roman"/>
        </w:rPr>
        <w:t xml:space="preserve">adopt changes to our technical rules </w:t>
      </w:r>
      <w:r w:rsidR="00EE3B14" w:rsidRPr="001069B9">
        <w:rPr>
          <w:rFonts w:ascii="Times New Roman" w:hAnsi="Times New Roman" w:cs="Times New Roman"/>
        </w:rPr>
        <w:t>to</w:t>
      </w:r>
      <w:r w:rsidR="004E7AC7" w:rsidRPr="001069B9">
        <w:rPr>
          <w:rFonts w:ascii="Times New Roman" w:hAnsi="Times New Roman" w:cs="Times New Roman"/>
        </w:rPr>
        <w:t xml:space="preserve"> </w:t>
      </w:r>
      <w:r w:rsidR="007B5704" w:rsidRPr="001069B9">
        <w:rPr>
          <w:rFonts w:ascii="Times New Roman" w:hAnsi="Times New Roman" w:cs="Times New Roman"/>
        </w:rPr>
        <w:t>allow wireless microphones to be used to the greatest extent possible</w:t>
      </w:r>
      <w:r w:rsidR="002075F4" w:rsidRPr="001069B9">
        <w:rPr>
          <w:rFonts w:ascii="Times New Roman" w:hAnsi="Times New Roman" w:cs="Times New Roman"/>
        </w:rPr>
        <w:t xml:space="preserve"> in the </w:t>
      </w:r>
      <w:r w:rsidR="00EE3B14" w:rsidRPr="001069B9">
        <w:rPr>
          <w:rFonts w:ascii="Times New Roman" w:hAnsi="Times New Roman" w:cs="Times New Roman"/>
        </w:rPr>
        <w:t xml:space="preserve">remaining </w:t>
      </w:r>
      <w:r w:rsidR="002075F4" w:rsidRPr="001069B9">
        <w:rPr>
          <w:rFonts w:ascii="Times New Roman" w:hAnsi="Times New Roman" w:cs="Times New Roman"/>
        </w:rPr>
        <w:t>TV bands</w:t>
      </w:r>
      <w:r w:rsidR="00D70180" w:rsidRPr="001069B9">
        <w:rPr>
          <w:rFonts w:ascii="Times New Roman" w:hAnsi="Times New Roman" w:cs="Times New Roman"/>
        </w:rPr>
        <w:t>,</w:t>
      </w:r>
      <w:r w:rsidR="002075F4" w:rsidRPr="001069B9">
        <w:rPr>
          <w:rFonts w:ascii="Times New Roman" w:hAnsi="Times New Roman" w:cs="Times New Roman"/>
        </w:rPr>
        <w:t xml:space="preserve"> and provide</w:t>
      </w:r>
      <w:r w:rsidR="00FD150D" w:rsidRPr="001069B9">
        <w:rPr>
          <w:rFonts w:ascii="Times New Roman" w:hAnsi="Times New Roman" w:cs="Times New Roman"/>
        </w:rPr>
        <w:t>s</w:t>
      </w:r>
      <w:r w:rsidR="002075F4" w:rsidRPr="001069B9">
        <w:rPr>
          <w:rFonts w:ascii="Times New Roman" w:hAnsi="Times New Roman" w:cs="Times New Roman"/>
        </w:rPr>
        <w:t xml:space="preserve"> new </w:t>
      </w:r>
      <w:r w:rsidR="007B5704" w:rsidRPr="001069B9">
        <w:rPr>
          <w:rFonts w:ascii="Times New Roman" w:hAnsi="Times New Roman" w:cs="Times New Roman"/>
        </w:rPr>
        <w:t xml:space="preserve">or increased </w:t>
      </w:r>
      <w:r w:rsidR="002075F4" w:rsidRPr="001069B9">
        <w:rPr>
          <w:rFonts w:ascii="Times New Roman" w:hAnsi="Times New Roman" w:cs="Times New Roman"/>
        </w:rPr>
        <w:t xml:space="preserve">opportunities in </w:t>
      </w:r>
      <w:r w:rsidR="00FD150D" w:rsidRPr="001069B9">
        <w:rPr>
          <w:rFonts w:ascii="Times New Roman" w:hAnsi="Times New Roman" w:cs="Times New Roman"/>
        </w:rPr>
        <w:t>other</w:t>
      </w:r>
      <w:r w:rsidR="002075F4" w:rsidRPr="001069B9">
        <w:rPr>
          <w:rFonts w:ascii="Times New Roman" w:hAnsi="Times New Roman" w:cs="Times New Roman"/>
        </w:rPr>
        <w:t xml:space="preserve"> </w:t>
      </w:r>
      <w:r w:rsidR="007B5704" w:rsidRPr="001069B9">
        <w:rPr>
          <w:rFonts w:ascii="Times New Roman" w:hAnsi="Times New Roman" w:cs="Times New Roman"/>
        </w:rPr>
        <w:t>frequenc</w:t>
      </w:r>
      <w:r w:rsidR="00123157" w:rsidRPr="001069B9">
        <w:rPr>
          <w:rFonts w:ascii="Times New Roman" w:hAnsi="Times New Roman" w:cs="Times New Roman"/>
        </w:rPr>
        <w:t>ie</w:t>
      </w:r>
      <w:r w:rsidR="007B5704" w:rsidRPr="001069B9">
        <w:rPr>
          <w:rFonts w:ascii="Times New Roman" w:hAnsi="Times New Roman" w:cs="Times New Roman"/>
        </w:rPr>
        <w:t>s</w:t>
      </w:r>
      <w:r w:rsidR="002075F4" w:rsidRPr="001069B9">
        <w:rPr>
          <w:rFonts w:ascii="Times New Roman" w:hAnsi="Times New Roman" w:cs="Times New Roman"/>
        </w:rPr>
        <w:t>.</w:t>
      </w:r>
      <w:r w:rsidR="007B5704" w:rsidRPr="001069B9">
        <w:rPr>
          <w:rFonts w:ascii="Times New Roman" w:hAnsi="Times New Roman" w:cs="Times New Roman"/>
        </w:rPr>
        <w:t xml:space="preserve">  </w:t>
      </w:r>
      <w:r w:rsidR="00EE3B14" w:rsidRPr="001069B9">
        <w:rPr>
          <w:rFonts w:ascii="Times New Roman" w:hAnsi="Times New Roman" w:cs="Times New Roman"/>
        </w:rPr>
        <w:t xml:space="preserve">It attempts to make the best of a difficult situation resulting from the upcoming incentive auction, envisioned and created by Congress.  Everyone involved in this process was aware that it would cause lasting disruptions for many communications providers and manufactures.  </w:t>
      </w:r>
      <w:r w:rsidR="00FC42C6" w:rsidRPr="001069B9">
        <w:rPr>
          <w:rFonts w:ascii="Times New Roman" w:hAnsi="Times New Roman" w:cs="Times New Roman"/>
        </w:rPr>
        <w:t>There are f</w:t>
      </w:r>
      <w:r w:rsidR="00EE3B14" w:rsidRPr="001069B9">
        <w:rPr>
          <w:rFonts w:ascii="Times New Roman" w:hAnsi="Times New Roman" w:cs="Times New Roman"/>
        </w:rPr>
        <w:t xml:space="preserve">ew </w:t>
      </w:r>
      <w:r w:rsidR="003B3C7F" w:rsidRPr="001069B9">
        <w:rPr>
          <w:rFonts w:ascii="Times New Roman" w:hAnsi="Times New Roman" w:cs="Times New Roman"/>
        </w:rPr>
        <w:t xml:space="preserve">cases </w:t>
      </w:r>
      <w:r w:rsidR="00FC42C6" w:rsidRPr="001069B9">
        <w:rPr>
          <w:rFonts w:ascii="Times New Roman" w:hAnsi="Times New Roman" w:cs="Times New Roman"/>
        </w:rPr>
        <w:t xml:space="preserve">where this is </w:t>
      </w:r>
      <w:r w:rsidR="00EE3B14" w:rsidRPr="001069B9">
        <w:rPr>
          <w:rFonts w:ascii="Times New Roman" w:hAnsi="Times New Roman" w:cs="Times New Roman"/>
        </w:rPr>
        <w:t xml:space="preserve">more evident than the wireless microphone community. </w:t>
      </w:r>
    </w:p>
    <w:p w14:paraId="2EF255FB" w14:textId="77777777" w:rsidR="001069B9" w:rsidRDefault="001069B9" w:rsidP="001069B9">
      <w:pPr>
        <w:spacing w:after="0" w:line="240" w:lineRule="auto"/>
        <w:ind w:firstLine="720"/>
        <w:rPr>
          <w:rFonts w:ascii="Times New Roman" w:hAnsi="Times New Roman" w:cs="Times New Roman"/>
        </w:rPr>
      </w:pPr>
    </w:p>
    <w:p w14:paraId="1395740D" w14:textId="626C4B90" w:rsidR="006F03AB" w:rsidRPr="001069B9" w:rsidRDefault="00EB7A7C" w:rsidP="001069B9">
      <w:pPr>
        <w:spacing w:after="0" w:line="240" w:lineRule="auto"/>
        <w:ind w:firstLine="720"/>
        <w:rPr>
          <w:rFonts w:ascii="Times New Roman" w:hAnsi="Times New Roman" w:cs="Times New Roman"/>
        </w:rPr>
      </w:pPr>
      <w:r w:rsidRPr="001069B9">
        <w:rPr>
          <w:rFonts w:ascii="Times New Roman" w:hAnsi="Times New Roman" w:cs="Times New Roman"/>
        </w:rPr>
        <w:t>Having spent considerable time on this issue</w:t>
      </w:r>
      <w:r w:rsidR="00FC42C6" w:rsidRPr="001069B9">
        <w:rPr>
          <w:rFonts w:ascii="Times New Roman" w:hAnsi="Times New Roman" w:cs="Times New Roman"/>
        </w:rPr>
        <w:t xml:space="preserve"> and after visiting many venues with wireless microphone systems</w:t>
      </w:r>
      <w:r w:rsidRPr="001069B9">
        <w:rPr>
          <w:rFonts w:ascii="Times New Roman" w:hAnsi="Times New Roman" w:cs="Times New Roman"/>
        </w:rPr>
        <w:t xml:space="preserve">, I understand the value that </w:t>
      </w:r>
      <w:r w:rsidR="00FC42C6" w:rsidRPr="001069B9">
        <w:rPr>
          <w:rFonts w:ascii="Times New Roman" w:hAnsi="Times New Roman" w:cs="Times New Roman"/>
        </w:rPr>
        <w:t>they</w:t>
      </w:r>
      <w:r w:rsidRPr="001069B9">
        <w:rPr>
          <w:rFonts w:ascii="Times New Roman" w:hAnsi="Times New Roman" w:cs="Times New Roman"/>
        </w:rPr>
        <w:t xml:space="preserve"> have in many instances.  From Broadway and the Super Bowl to your local Shakespeare </w:t>
      </w:r>
      <w:r w:rsidR="00A91CEF" w:rsidRPr="001069B9">
        <w:rPr>
          <w:rFonts w:ascii="Times New Roman" w:hAnsi="Times New Roman" w:cs="Times New Roman"/>
        </w:rPr>
        <w:t>t</w:t>
      </w:r>
      <w:r w:rsidRPr="001069B9">
        <w:rPr>
          <w:rFonts w:ascii="Times New Roman" w:hAnsi="Times New Roman" w:cs="Times New Roman"/>
        </w:rPr>
        <w:t xml:space="preserve">heater and </w:t>
      </w:r>
      <w:r w:rsidR="003B3C7F" w:rsidRPr="001069B9">
        <w:rPr>
          <w:rFonts w:ascii="Times New Roman" w:hAnsi="Times New Roman" w:cs="Times New Roman"/>
        </w:rPr>
        <w:t>place of worship</w:t>
      </w:r>
      <w:r w:rsidRPr="001069B9">
        <w:rPr>
          <w:rFonts w:ascii="Times New Roman" w:hAnsi="Times New Roman" w:cs="Times New Roman"/>
        </w:rPr>
        <w:t xml:space="preserve">, wireless microphones provide seamless service to improve performance quality and the audience experience.  </w:t>
      </w:r>
      <w:r w:rsidR="00FC42C6" w:rsidRPr="001069B9">
        <w:rPr>
          <w:rFonts w:ascii="Times New Roman" w:hAnsi="Times New Roman" w:cs="Times New Roman"/>
        </w:rPr>
        <w:t>They are also used by local broadcaster</w:t>
      </w:r>
      <w:r w:rsidR="003B3C7F" w:rsidRPr="001069B9">
        <w:rPr>
          <w:rFonts w:ascii="Times New Roman" w:hAnsi="Times New Roman" w:cs="Times New Roman"/>
        </w:rPr>
        <w:t>s</w:t>
      </w:r>
      <w:r w:rsidR="00FC42C6" w:rsidRPr="001069B9">
        <w:rPr>
          <w:rFonts w:ascii="Times New Roman" w:hAnsi="Times New Roman" w:cs="Times New Roman"/>
        </w:rPr>
        <w:t xml:space="preserve"> in their newsgathering activities to inform their communit</w:t>
      </w:r>
      <w:r w:rsidR="003B3C7F" w:rsidRPr="001069B9">
        <w:rPr>
          <w:rFonts w:ascii="Times New Roman" w:hAnsi="Times New Roman" w:cs="Times New Roman"/>
        </w:rPr>
        <w:t>ies</w:t>
      </w:r>
      <w:r w:rsidR="00FC42C6" w:rsidRPr="001069B9">
        <w:rPr>
          <w:rFonts w:ascii="Times New Roman" w:hAnsi="Times New Roman" w:cs="Times New Roman"/>
        </w:rPr>
        <w:t xml:space="preserve">.  </w:t>
      </w:r>
      <w:r w:rsidRPr="001069B9">
        <w:rPr>
          <w:rFonts w:ascii="Times New Roman" w:hAnsi="Times New Roman" w:cs="Times New Roman"/>
        </w:rPr>
        <w:t>At the same time, the wireless microphone community must adapt, improve technology and migrate to other bands.</w:t>
      </w:r>
      <w:r w:rsidR="007B5704" w:rsidRPr="001069B9">
        <w:rPr>
          <w:rFonts w:ascii="Times New Roman" w:hAnsi="Times New Roman" w:cs="Times New Roman"/>
        </w:rPr>
        <w:t xml:space="preserve"> </w:t>
      </w:r>
    </w:p>
    <w:p w14:paraId="21D93B07" w14:textId="77777777" w:rsidR="001069B9" w:rsidRDefault="001069B9" w:rsidP="001069B9">
      <w:pPr>
        <w:spacing w:after="0" w:line="240" w:lineRule="auto"/>
        <w:ind w:firstLine="720"/>
        <w:rPr>
          <w:rFonts w:ascii="Times New Roman" w:hAnsi="Times New Roman" w:cs="Times New Roman"/>
        </w:rPr>
      </w:pPr>
    </w:p>
    <w:p w14:paraId="4D7117AE" w14:textId="1EA3AA09" w:rsidR="00006430" w:rsidRPr="001069B9" w:rsidRDefault="00CF552F" w:rsidP="001069B9">
      <w:pPr>
        <w:spacing w:after="0" w:line="240" w:lineRule="auto"/>
        <w:ind w:firstLine="720"/>
        <w:rPr>
          <w:rFonts w:ascii="Times New Roman" w:hAnsi="Times New Roman" w:cs="Times New Roman"/>
        </w:rPr>
      </w:pPr>
      <w:r w:rsidRPr="001069B9">
        <w:rPr>
          <w:rFonts w:ascii="Times New Roman" w:hAnsi="Times New Roman" w:cs="Times New Roman"/>
        </w:rPr>
        <w:t xml:space="preserve">On that note, I think it would be unwise for wireless mics to migrate into </w:t>
      </w:r>
      <w:r w:rsidR="007B5704" w:rsidRPr="001069B9">
        <w:rPr>
          <w:rFonts w:ascii="Times New Roman" w:hAnsi="Times New Roman" w:cs="Times New Roman"/>
        </w:rPr>
        <w:t xml:space="preserve">spectrum </w:t>
      </w:r>
      <w:r w:rsidRPr="001069B9">
        <w:rPr>
          <w:rFonts w:ascii="Times New Roman" w:hAnsi="Times New Roman" w:cs="Times New Roman"/>
        </w:rPr>
        <w:t xml:space="preserve">bands </w:t>
      </w:r>
      <w:r w:rsidR="007B5704" w:rsidRPr="001069B9">
        <w:rPr>
          <w:rFonts w:ascii="Times New Roman" w:hAnsi="Times New Roman" w:cs="Times New Roman"/>
        </w:rPr>
        <w:t xml:space="preserve">that could be reallocated for commercial wireless use in the future.  </w:t>
      </w:r>
      <w:r w:rsidR="009D2B2E" w:rsidRPr="001069B9">
        <w:rPr>
          <w:rFonts w:ascii="Times New Roman" w:hAnsi="Times New Roman" w:cs="Times New Roman"/>
        </w:rPr>
        <w:t xml:space="preserve">For instance, this item contemplates </w:t>
      </w:r>
      <w:r w:rsidR="00135569" w:rsidRPr="001069B9">
        <w:rPr>
          <w:rFonts w:ascii="Times New Roman" w:hAnsi="Times New Roman" w:cs="Times New Roman"/>
        </w:rPr>
        <w:t>additional</w:t>
      </w:r>
      <w:r w:rsidR="009D2B2E" w:rsidRPr="001069B9">
        <w:rPr>
          <w:rFonts w:ascii="Times New Roman" w:hAnsi="Times New Roman" w:cs="Times New Roman"/>
        </w:rPr>
        <w:t xml:space="preserve"> wireless mic operations in the 1.4 GHz </w:t>
      </w:r>
      <w:r w:rsidR="00135569" w:rsidRPr="001069B9">
        <w:rPr>
          <w:rFonts w:ascii="Times New Roman" w:hAnsi="Times New Roman" w:cs="Times New Roman"/>
        </w:rPr>
        <w:t>B</w:t>
      </w:r>
      <w:r w:rsidR="009D2B2E" w:rsidRPr="001069B9">
        <w:rPr>
          <w:rFonts w:ascii="Times New Roman" w:hAnsi="Times New Roman" w:cs="Times New Roman"/>
        </w:rPr>
        <w:t xml:space="preserve">and.  This </w:t>
      </w:r>
      <w:r w:rsidR="00135569" w:rsidRPr="001069B9">
        <w:rPr>
          <w:rFonts w:ascii="Times New Roman" w:hAnsi="Times New Roman" w:cs="Times New Roman"/>
        </w:rPr>
        <w:t>spectrum</w:t>
      </w:r>
      <w:r w:rsidR="009D2B2E" w:rsidRPr="001069B9">
        <w:rPr>
          <w:rFonts w:ascii="Times New Roman" w:hAnsi="Times New Roman" w:cs="Times New Roman"/>
        </w:rPr>
        <w:t xml:space="preserve">, however, is being considered by </w:t>
      </w:r>
      <w:r w:rsidR="00F73C7C" w:rsidRPr="001069B9">
        <w:rPr>
          <w:rFonts w:ascii="Times New Roman" w:hAnsi="Times New Roman" w:cs="Times New Roman"/>
        </w:rPr>
        <w:t xml:space="preserve">the </w:t>
      </w:r>
      <w:r w:rsidRPr="001069B9">
        <w:rPr>
          <w:rFonts w:ascii="Times New Roman" w:hAnsi="Times New Roman" w:cs="Times New Roman"/>
        </w:rPr>
        <w:t xml:space="preserve">wireless industry </w:t>
      </w:r>
      <w:r w:rsidR="009D2B2E" w:rsidRPr="001069B9">
        <w:rPr>
          <w:rFonts w:ascii="Times New Roman" w:hAnsi="Times New Roman" w:cs="Times New Roman"/>
        </w:rPr>
        <w:t xml:space="preserve">and the international community for future licensed wireless services.  </w:t>
      </w:r>
      <w:r w:rsidR="00FD150D" w:rsidRPr="001069B9">
        <w:rPr>
          <w:rFonts w:ascii="Times New Roman" w:hAnsi="Times New Roman" w:cs="Times New Roman"/>
        </w:rPr>
        <w:t xml:space="preserve">While we do not know if such an allocation will happen, we </w:t>
      </w:r>
      <w:r w:rsidR="0012257C" w:rsidRPr="001069B9">
        <w:rPr>
          <w:rFonts w:ascii="Times New Roman" w:hAnsi="Times New Roman" w:cs="Times New Roman"/>
        </w:rPr>
        <w:t xml:space="preserve">do </w:t>
      </w:r>
      <w:r w:rsidR="00FD150D" w:rsidRPr="001069B9">
        <w:rPr>
          <w:rFonts w:ascii="Times New Roman" w:hAnsi="Times New Roman" w:cs="Times New Roman"/>
        </w:rPr>
        <w:t xml:space="preserve">know that </w:t>
      </w:r>
      <w:r w:rsidR="00B61179" w:rsidRPr="001069B9">
        <w:rPr>
          <w:rFonts w:ascii="Times New Roman" w:hAnsi="Times New Roman" w:cs="Times New Roman"/>
        </w:rPr>
        <w:t xml:space="preserve">the demand for </w:t>
      </w:r>
      <w:r w:rsidR="00FD150D" w:rsidRPr="001069B9">
        <w:rPr>
          <w:rFonts w:ascii="Times New Roman" w:hAnsi="Times New Roman" w:cs="Times New Roman"/>
        </w:rPr>
        <w:t xml:space="preserve">licensed spectrum is </w:t>
      </w:r>
      <w:r w:rsidR="00B61179" w:rsidRPr="001069B9">
        <w:rPr>
          <w:rFonts w:ascii="Times New Roman" w:hAnsi="Times New Roman" w:cs="Times New Roman"/>
        </w:rPr>
        <w:t xml:space="preserve">high and it is </w:t>
      </w:r>
      <w:r w:rsidR="00FD150D" w:rsidRPr="001069B9">
        <w:rPr>
          <w:rFonts w:ascii="Times New Roman" w:hAnsi="Times New Roman" w:cs="Times New Roman"/>
        </w:rPr>
        <w:t xml:space="preserve">going to have to come from somewhere.  In fact, </w:t>
      </w:r>
      <w:r w:rsidR="009D2B2E" w:rsidRPr="001069B9">
        <w:rPr>
          <w:rFonts w:ascii="Times New Roman" w:hAnsi="Times New Roman" w:cs="Times New Roman"/>
        </w:rPr>
        <w:t>CTIA has found that 350 megahertz of spectrum needs to be allocated for licensed use</w:t>
      </w:r>
      <w:r w:rsidR="00706A4F" w:rsidRPr="001069B9">
        <w:rPr>
          <w:rFonts w:ascii="Times New Roman" w:hAnsi="Times New Roman" w:cs="Times New Roman"/>
        </w:rPr>
        <w:t xml:space="preserve"> by 2019 to meet consumer demand for mobile broadband.</w:t>
      </w:r>
      <w:r w:rsidR="006F03AB" w:rsidRPr="001069B9">
        <w:rPr>
          <w:rStyle w:val="FootnoteReference"/>
          <w:rFonts w:ascii="Times New Roman" w:hAnsi="Times New Roman" w:cs="Times New Roman"/>
        </w:rPr>
        <w:footnoteReference w:id="1"/>
      </w:r>
      <w:r w:rsidR="00706A4F" w:rsidRPr="001069B9">
        <w:rPr>
          <w:rFonts w:ascii="Times New Roman" w:hAnsi="Times New Roman" w:cs="Times New Roman"/>
        </w:rPr>
        <w:t xml:space="preserve">  </w:t>
      </w:r>
      <w:r w:rsidR="00E74A71" w:rsidRPr="001069B9">
        <w:rPr>
          <w:rFonts w:ascii="Times New Roman" w:hAnsi="Times New Roman" w:cs="Times New Roman"/>
        </w:rPr>
        <w:t>And this does not take into account the spectrum that will be needed to meet the demand that is envisioned past 2019.</w:t>
      </w:r>
      <w:r w:rsidR="006F03AB" w:rsidRPr="001069B9">
        <w:rPr>
          <w:rStyle w:val="FootnoteReference"/>
          <w:rFonts w:ascii="Times New Roman" w:hAnsi="Times New Roman" w:cs="Times New Roman"/>
        </w:rPr>
        <w:footnoteReference w:id="2"/>
      </w:r>
      <w:r w:rsidR="00E74A71" w:rsidRPr="001069B9">
        <w:rPr>
          <w:rFonts w:ascii="Times New Roman" w:hAnsi="Times New Roman" w:cs="Times New Roman"/>
        </w:rPr>
        <w:t xml:space="preserve">  </w:t>
      </w:r>
      <w:r w:rsidR="00123157" w:rsidRPr="001069B9">
        <w:rPr>
          <w:rFonts w:ascii="Times New Roman" w:hAnsi="Times New Roman" w:cs="Times New Roman"/>
        </w:rPr>
        <w:t xml:space="preserve">For this reason, I am disappointed that my requested edit to highlight the potential for commercial wireless allocations in the 1.4 GHz </w:t>
      </w:r>
      <w:r w:rsidR="00431580" w:rsidRPr="001069B9">
        <w:rPr>
          <w:rFonts w:ascii="Times New Roman" w:hAnsi="Times New Roman" w:cs="Times New Roman"/>
        </w:rPr>
        <w:t xml:space="preserve">Band </w:t>
      </w:r>
      <w:r w:rsidR="00123157" w:rsidRPr="001069B9">
        <w:rPr>
          <w:rFonts w:ascii="Times New Roman" w:hAnsi="Times New Roman" w:cs="Times New Roman"/>
        </w:rPr>
        <w:t xml:space="preserve">was rejected.  </w:t>
      </w:r>
    </w:p>
    <w:p w14:paraId="25BA41E7" w14:textId="77777777" w:rsidR="001069B9" w:rsidRDefault="001069B9" w:rsidP="001069B9">
      <w:pPr>
        <w:spacing w:after="0" w:line="240" w:lineRule="auto"/>
        <w:ind w:firstLine="720"/>
        <w:rPr>
          <w:rFonts w:ascii="Times New Roman" w:hAnsi="Times New Roman" w:cs="Times New Roman"/>
        </w:rPr>
      </w:pPr>
    </w:p>
    <w:p w14:paraId="06A63D0A" w14:textId="07BEDAE3" w:rsidR="007837BA" w:rsidRPr="001069B9" w:rsidRDefault="0028607F" w:rsidP="001069B9">
      <w:pPr>
        <w:spacing w:after="0" w:line="240" w:lineRule="auto"/>
        <w:ind w:firstLine="720"/>
        <w:rPr>
          <w:rFonts w:ascii="Times New Roman" w:hAnsi="Times New Roman" w:cs="Times New Roman"/>
        </w:rPr>
      </w:pPr>
      <w:r w:rsidRPr="001069B9">
        <w:rPr>
          <w:rFonts w:ascii="Times New Roman" w:hAnsi="Times New Roman" w:cs="Times New Roman"/>
        </w:rPr>
        <w:t xml:space="preserve">I also have serious concerns about the </w:t>
      </w:r>
      <w:r w:rsidR="00CF552F" w:rsidRPr="001069B9">
        <w:rPr>
          <w:rFonts w:ascii="Times New Roman" w:hAnsi="Times New Roman" w:cs="Times New Roman"/>
        </w:rPr>
        <w:t xml:space="preserve">mandatory </w:t>
      </w:r>
      <w:r w:rsidRPr="001069B9">
        <w:rPr>
          <w:rFonts w:ascii="Times New Roman" w:hAnsi="Times New Roman" w:cs="Times New Roman"/>
        </w:rPr>
        <w:t xml:space="preserve">“written” disclosures that are required in this </w:t>
      </w:r>
      <w:r w:rsidR="00CF552F" w:rsidRPr="001069B9">
        <w:rPr>
          <w:rFonts w:ascii="Times New Roman" w:hAnsi="Times New Roman" w:cs="Times New Roman"/>
        </w:rPr>
        <w:t>item</w:t>
      </w:r>
      <w:r w:rsidR="00812015" w:rsidRPr="001069B9">
        <w:rPr>
          <w:rFonts w:ascii="Times New Roman" w:hAnsi="Times New Roman" w:cs="Times New Roman"/>
        </w:rPr>
        <w:t xml:space="preserve"> and, therefore, I must dissent in part</w:t>
      </w:r>
      <w:r w:rsidRPr="001069B9">
        <w:rPr>
          <w:rFonts w:ascii="Times New Roman" w:hAnsi="Times New Roman" w:cs="Times New Roman"/>
        </w:rPr>
        <w:t xml:space="preserve">.  </w:t>
      </w:r>
      <w:r w:rsidR="00CF552F" w:rsidRPr="001069B9">
        <w:rPr>
          <w:rFonts w:ascii="Times New Roman" w:hAnsi="Times New Roman" w:cs="Times New Roman"/>
        </w:rPr>
        <w:t>Specifically, t</w:t>
      </w:r>
      <w:r w:rsidRPr="001069B9">
        <w:rPr>
          <w:rFonts w:ascii="Times New Roman" w:hAnsi="Times New Roman" w:cs="Times New Roman"/>
        </w:rPr>
        <w:t xml:space="preserve">he Commission delegates to staff the authority to draft specific language to inform consumers that operation of wireless mics in the 600 MHz Band </w:t>
      </w:r>
      <w:r w:rsidR="00431580" w:rsidRPr="001069B9">
        <w:rPr>
          <w:rFonts w:ascii="Times New Roman" w:hAnsi="Times New Roman" w:cs="Times New Roman"/>
        </w:rPr>
        <w:t>will be restricted to the guard bands and duplex gap</w:t>
      </w:r>
      <w:r w:rsidRPr="001069B9">
        <w:rPr>
          <w:rFonts w:ascii="Times New Roman" w:hAnsi="Times New Roman" w:cs="Times New Roman"/>
        </w:rPr>
        <w:t xml:space="preserve"> going forward.  First, industry should be allowed to create disclosure</w:t>
      </w:r>
      <w:r w:rsidR="000324D7" w:rsidRPr="001069B9">
        <w:rPr>
          <w:rFonts w:ascii="Times New Roman" w:hAnsi="Times New Roman" w:cs="Times New Roman"/>
        </w:rPr>
        <w:t>s</w:t>
      </w:r>
      <w:r w:rsidRPr="001069B9">
        <w:rPr>
          <w:rFonts w:ascii="Times New Roman" w:hAnsi="Times New Roman" w:cs="Times New Roman"/>
        </w:rPr>
        <w:t xml:space="preserve"> that they feel will best inform their consumers.  While it </w:t>
      </w:r>
      <w:r w:rsidR="00CF552F" w:rsidRPr="001069B9">
        <w:rPr>
          <w:rFonts w:ascii="Times New Roman" w:hAnsi="Times New Roman" w:cs="Times New Roman"/>
        </w:rPr>
        <w:t>may be</w:t>
      </w:r>
      <w:r w:rsidRPr="001069B9">
        <w:rPr>
          <w:rFonts w:ascii="Times New Roman" w:hAnsi="Times New Roman" w:cs="Times New Roman"/>
        </w:rPr>
        <w:t xml:space="preserve"> </w:t>
      </w:r>
      <w:r w:rsidR="000324D7" w:rsidRPr="001069B9">
        <w:rPr>
          <w:rFonts w:ascii="Times New Roman" w:hAnsi="Times New Roman" w:cs="Times New Roman"/>
        </w:rPr>
        <w:t>acceptable</w:t>
      </w:r>
      <w:r w:rsidRPr="001069B9">
        <w:rPr>
          <w:rFonts w:ascii="Times New Roman" w:hAnsi="Times New Roman" w:cs="Times New Roman"/>
        </w:rPr>
        <w:t xml:space="preserve"> to suggest the type of information that should be included, providing the language is unnecessary</w:t>
      </w:r>
      <w:r w:rsidR="00CF552F" w:rsidRPr="001069B9">
        <w:rPr>
          <w:rFonts w:ascii="Times New Roman" w:hAnsi="Times New Roman" w:cs="Times New Roman"/>
        </w:rPr>
        <w:t xml:space="preserve"> and perhaps counterproductive</w:t>
      </w:r>
      <w:r w:rsidRPr="001069B9">
        <w:rPr>
          <w:rFonts w:ascii="Times New Roman" w:hAnsi="Times New Roman" w:cs="Times New Roman"/>
        </w:rPr>
        <w:t xml:space="preserve">.  Second, I cannot agree to delegate </w:t>
      </w:r>
      <w:r w:rsidR="007837BA" w:rsidRPr="001069B9">
        <w:rPr>
          <w:rFonts w:ascii="Times New Roman" w:hAnsi="Times New Roman" w:cs="Times New Roman"/>
        </w:rPr>
        <w:t xml:space="preserve">this authority to staff.  The Commission should review any and all burdens that we place on industry.  Third, this item requires that this disclosure must be displayed on websites and at the point-of-sale by manufacturers, “dealers, distributors, retailers, and anyone else selling or leasing the devices.”  I cannot agree to </w:t>
      </w:r>
      <w:r w:rsidR="00FD150D" w:rsidRPr="001069B9">
        <w:rPr>
          <w:rFonts w:ascii="Times New Roman" w:hAnsi="Times New Roman" w:cs="Times New Roman"/>
        </w:rPr>
        <w:t>such</w:t>
      </w:r>
      <w:r w:rsidR="007837BA" w:rsidRPr="001069B9">
        <w:rPr>
          <w:rFonts w:ascii="Times New Roman" w:hAnsi="Times New Roman" w:cs="Times New Roman"/>
        </w:rPr>
        <w:t xml:space="preserve"> retail mandates.  While we have </w:t>
      </w:r>
      <w:r w:rsidR="007837BA" w:rsidRPr="001069B9">
        <w:rPr>
          <w:rFonts w:ascii="Times New Roman" w:hAnsi="Times New Roman" w:cs="Times New Roman"/>
        </w:rPr>
        <w:lastRenderedPageBreak/>
        <w:t xml:space="preserve">jurisdiction over licensees and equipment manufacturers, our </w:t>
      </w:r>
      <w:r w:rsidR="00FD150D" w:rsidRPr="001069B9">
        <w:rPr>
          <w:rFonts w:ascii="Times New Roman" w:hAnsi="Times New Roman" w:cs="Times New Roman"/>
        </w:rPr>
        <w:t>authority</w:t>
      </w:r>
      <w:r w:rsidR="007837BA" w:rsidRPr="001069B9">
        <w:rPr>
          <w:rFonts w:ascii="Times New Roman" w:hAnsi="Times New Roman" w:cs="Times New Roman"/>
        </w:rPr>
        <w:t xml:space="preserve"> does have limits </w:t>
      </w:r>
      <w:r w:rsidR="00F73C7C" w:rsidRPr="001069B9">
        <w:rPr>
          <w:rFonts w:ascii="Times New Roman" w:hAnsi="Times New Roman" w:cs="Times New Roman"/>
        </w:rPr>
        <w:t>as it applies to the</w:t>
      </w:r>
      <w:r w:rsidR="007837BA" w:rsidRPr="001069B9">
        <w:rPr>
          <w:rFonts w:ascii="Times New Roman" w:hAnsi="Times New Roman" w:cs="Times New Roman"/>
        </w:rPr>
        <w:t xml:space="preserve"> retail market.</w:t>
      </w:r>
    </w:p>
    <w:p w14:paraId="757F03E5" w14:textId="77777777" w:rsidR="001069B9" w:rsidRDefault="001069B9" w:rsidP="001069B9">
      <w:pPr>
        <w:spacing w:after="0" w:line="240" w:lineRule="auto"/>
        <w:ind w:firstLine="720"/>
        <w:rPr>
          <w:rFonts w:ascii="Times New Roman" w:hAnsi="Times New Roman" w:cs="Times New Roman"/>
        </w:rPr>
      </w:pPr>
    </w:p>
    <w:p w14:paraId="32805F68" w14:textId="679A78CA" w:rsidR="00E74A71" w:rsidRPr="001069B9" w:rsidRDefault="007837BA" w:rsidP="001069B9">
      <w:pPr>
        <w:spacing w:after="0" w:line="240" w:lineRule="auto"/>
        <w:ind w:firstLine="720"/>
        <w:rPr>
          <w:rFonts w:ascii="Times New Roman" w:hAnsi="Times New Roman" w:cs="Times New Roman"/>
        </w:rPr>
      </w:pPr>
      <w:r w:rsidRPr="001069B9">
        <w:rPr>
          <w:rFonts w:ascii="Times New Roman" w:hAnsi="Times New Roman" w:cs="Times New Roman"/>
        </w:rPr>
        <w:t>The Commission also “expects” that manufacture</w:t>
      </w:r>
      <w:r w:rsidR="003455F3" w:rsidRPr="001069B9">
        <w:rPr>
          <w:rFonts w:ascii="Times New Roman" w:hAnsi="Times New Roman" w:cs="Times New Roman"/>
        </w:rPr>
        <w:t>r</w:t>
      </w:r>
      <w:r w:rsidRPr="001069B9">
        <w:rPr>
          <w:rFonts w:ascii="Times New Roman" w:hAnsi="Times New Roman" w:cs="Times New Roman"/>
        </w:rPr>
        <w:t xml:space="preserve">s will conduct burdensome consumer outreach so that wireless mics users are informed about the Commission’s decisions.  </w:t>
      </w:r>
      <w:r w:rsidR="00CF552F" w:rsidRPr="001069B9">
        <w:rPr>
          <w:rFonts w:ascii="Times New Roman" w:hAnsi="Times New Roman" w:cs="Times New Roman"/>
        </w:rPr>
        <w:t>I</w:t>
      </w:r>
      <w:r w:rsidR="006F03AB" w:rsidRPr="001069B9">
        <w:rPr>
          <w:rFonts w:ascii="Times New Roman" w:hAnsi="Times New Roman" w:cs="Times New Roman"/>
        </w:rPr>
        <w:t>n</w:t>
      </w:r>
      <w:r w:rsidR="00CF552F" w:rsidRPr="001069B9">
        <w:rPr>
          <w:rFonts w:ascii="Times New Roman" w:hAnsi="Times New Roman" w:cs="Times New Roman"/>
        </w:rPr>
        <w:t xml:space="preserve"> read</w:t>
      </w:r>
      <w:r w:rsidR="006F03AB" w:rsidRPr="001069B9">
        <w:rPr>
          <w:rFonts w:ascii="Times New Roman" w:hAnsi="Times New Roman" w:cs="Times New Roman"/>
        </w:rPr>
        <w:t>ing</w:t>
      </w:r>
      <w:r w:rsidR="00CF552F" w:rsidRPr="001069B9">
        <w:rPr>
          <w:rFonts w:ascii="Times New Roman" w:hAnsi="Times New Roman" w:cs="Times New Roman"/>
        </w:rPr>
        <w:t xml:space="preserve"> the exact text of the document</w:t>
      </w:r>
      <w:r w:rsidR="006F03AB" w:rsidRPr="001069B9">
        <w:rPr>
          <w:rFonts w:ascii="Times New Roman" w:hAnsi="Times New Roman" w:cs="Times New Roman"/>
        </w:rPr>
        <w:t>, I take these</w:t>
      </w:r>
      <w:r w:rsidR="00CF552F" w:rsidRPr="001069B9">
        <w:rPr>
          <w:rFonts w:ascii="Times New Roman" w:hAnsi="Times New Roman" w:cs="Times New Roman"/>
        </w:rPr>
        <w:t xml:space="preserve"> </w:t>
      </w:r>
      <w:r w:rsidRPr="001069B9">
        <w:rPr>
          <w:rFonts w:ascii="Times New Roman" w:hAnsi="Times New Roman" w:cs="Times New Roman"/>
        </w:rPr>
        <w:t xml:space="preserve">outreach methods </w:t>
      </w:r>
      <w:r w:rsidR="006F03AB" w:rsidRPr="001069B9">
        <w:rPr>
          <w:rFonts w:ascii="Times New Roman" w:hAnsi="Times New Roman" w:cs="Times New Roman"/>
        </w:rPr>
        <w:t>as</w:t>
      </w:r>
      <w:r w:rsidRPr="001069B9">
        <w:rPr>
          <w:rFonts w:ascii="Times New Roman" w:hAnsi="Times New Roman" w:cs="Times New Roman"/>
        </w:rPr>
        <w:t xml:space="preserve"> suggestions</w:t>
      </w:r>
      <w:r w:rsidR="00CF552F" w:rsidRPr="001069B9">
        <w:rPr>
          <w:rFonts w:ascii="Times New Roman" w:hAnsi="Times New Roman" w:cs="Times New Roman"/>
        </w:rPr>
        <w:t>, not</w:t>
      </w:r>
      <w:r w:rsidRPr="001069B9">
        <w:rPr>
          <w:rFonts w:ascii="Times New Roman" w:hAnsi="Times New Roman" w:cs="Times New Roman"/>
        </w:rPr>
        <w:t xml:space="preserve"> </w:t>
      </w:r>
      <w:r w:rsidR="00FD150D" w:rsidRPr="001069B9">
        <w:rPr>
          <w:rFonts w:ascii="Times New Roman" w:hAnsi="Times New Roman" w:cs="Times New Roman"/>
        </w:rPr>
        <w:t xml:space="preserve">enforceable </w:t>
      </w:r>
      <w:r w:rsidRPr="001069B9">
        <w:rPr>
          <w:rFonts w:ascii="Times New Roman" w:hAnsi="Times New Roman" w:cs="Times New Roman"/>
        </w:rPr>
        <w:t>requirements</w:t>
      </w:r>
      <w:r w:rsidR="00CF552F" w:rsidRPr="001069B9">
        <w:rPr>
          <w:rFonts w:ascii="Times New Roman" w:hAnsi="Times New Roman" w:cs="Times New Roman"/>
        </w:rPr>
        <w:t xml:space="preserve">.  Accordingly, </w:t>
      </w:r>
      <w:r w:rsidR="000324D7" w:rsidRPr="001069B9">
        <w:rPr>
          <w:rFonts w:ascii="Times New Roman" w:hAnsi="Times New Roman" w:cs="Times New Roman"/>
        </w:rPr>
        <w:t>I will not be supportive of any actions by the Enforcement Bureau to penalize manufacturers who were unable to make contact with past customers.  Additionally</w:t>
      </w:r>
      <w:r w:rsidR="00431580" w:rsidRPr="001069B9">
        <w:rPr>
          <w:rFonts w:ascii="Times New Roman" w:hAnsi="Times New Roman" w:cs="Times New Roman"/>
        </w:rPr>
        <w:t>,</w:t>
      </w:r>
      <w:r w:rsidR="000324D7" w:rsidRPr="001069B9">
        <w:rPr>
          <w:rFonts w:ascii="Times New Roman" w:hAnsi="Times New Roman" w:cs="Times New Roman"/>
        </w:rPr>
        <w:t xml:space="preserve"> </w:t>
      </w:r>
      <w:r w:rsidR="00CF552F" w:rsidRPr="001069B9">
        <w:rPr>
          <w:rFonts w:ascii="Times New Roman" w:hAnsi="Times New Roman" w:cs="Times New Roman"/>
        </w:rPr>
        <w:t xml:space="preserve">we should have deleted </w:t>
      </w:r>
      <w:r w:rsidR="000324D7" w:rsidRPr="001069B9">
        <w:rPr>
          <w:rFonts w:ascii="Times New Roman" w:hAnsi="Times New Roman" w:cs="Times New Roman"/>
        </w:rPr>
        <w:t xml:space="preserve">language in the draft that </w:t>
      </w:r>
      <w:r w:rsidR="00431580" w:rsidRPr="001069B9">
        <w:rPr>
          <w:rFonts w:ascii="Times New Roman" w:hAnsi="Times New Roman" w:cs="Times New Roman"/>
          <w:u w:val="single"/>
        </w:rPr>
        <w:t>encourages</w:t>
      </w:r>
      <w:r w:rsidR="00431580" w:rsidRPr="001069B9">
        <w:rPr>
          <w:rFonts w:ascii="Times New Roman" w:hAnsi="Times New Roman" w:cs="Times New Roman"/>
        </w:rPr>
        <w:t xml:space="preserve"> </w:t>
      </w:r>
      <w:r w:rsidR="000324D7" w:rsidRPr="001069B9">
        <w:rPr>
          <w:rFonts w:ascii="Times New Roman" w:hAnsi="Times New Roman" w:cs="Times New Roman"/>
        </w:rPr>
        <w:t>manufacturer</w:t>
      </w:r>
      <w:r w:rsidR="00FD150D" w:rsidRPr="001069B9">
        <w:rPr>
          <w:rFonts w:ascii="Times New Roman" w:hAnsi="Times New Roman" w:cs="Times New Roman"/>
        </w:rPr>
        <w:t>s</w:t>
      </w:r>
      <w:r w:rsidR="000324D7" w:rsidRPr="001069B9">
        <w:rPr>
          <w:rFonts w:ascii="Times New Roman" w:hAnsi="Times New Roman" w:cs="Times New Roman"/>
        </w:rPr>
        <w:t xml:space="preserve"> to offer rebate and trade-in programs for 600 MHz Band wireless mics.  If manufacturers believe that such programs are in their best interest, they will provide such enticements to maintain their consumer base.  It is not the Commission’s role to promote or press such activities on industry.  </w:t>
      </w:r>
      <w:r w:rsidR="0028607F" w:rsidRPr="001069B9">
        <w:rPr>
          <w:rFonts w:ascii="Times New Roman" w:hAnsi="Times New Roman" w:cs="Times New Roman"/>
        </w:rPr>
        <w:t xml:space="preserve"> </w:t>
      </w:r>
    </w:p>
    <w:sectPr w:rsidR="00E74A71" w:rsidRPr="001069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497CA" w14:textId="77777777" w:rsidR="009336D6" w:rsidRDefault="009336D6" w:rsidP="00135569">
      <w:pPr>
        <w:spacing w:after="0" w:line="240" w:lineRule="auto"/>
      </w:pPr>
      <w:r>
        <w:separator/>
      </w:r>
    </w:p>
  </w:endnote>
  <w:endnote w:type="continuationSeparator" w:id="0">
    <w:p w14:paraId="5E540A3E" w14:textId="77777777" w:rsidR="009336D6" w:rsidRDefault="009336D6" w:rsidP="0013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232BA" w14:textId="77777777" w:rsidR="00AB3A77" w:rsidRDefault="00AB3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124913"/>
      <w:docPartObj>
        <w:docPartGallery w:val="Page Numbers (Bottom of Page)"/>
        <w:docPartUnique/>
      </w:docPartObj>
    </w:sdtPr>
    <w:sdtEndPr>
      <w:rPr>
        <w:noProof/>
      </w:rPr>
    </w:sdtEndPr>
    <w:sdtContent>
      <w:p w14:paraId="2C4EAEC2" w14:textId="6508758E" w:rsidR="002C1D72" w:rsidRDefault="002C1D72">
        <w:pPr>
          <w:pStyle w:val="Footer"/>
          <w:jc w:val="center"/>
        </w:pPr>
        <w:r>
          <w:fldChar w:fldCharType="begin"/>
        </w:r>
        <w:r>
          <w:instrText xml:space="preserve"> PAGE   \* MERGEFORMAT </w:instrText>
        </w:r>
        <w:r>
          <w:fldChar w:fldCharType="separate"/>
        </w:r>
        <w:r w:rsidR="00F444CC">
          <w:rPr>
            <w:noProof/>
          </w:rPr>
          <w:t>1</w:t>
        </w:r>
        <w:r>
          <w:rPr>
            <w:noProof/>
          </w:rPr>
          <w:fldChar w:fldCharType="end"/>
        </w:r>
      </w:p>
    </w:sdtContent>
  </w:sdt>
  <w:p w14:paraId="79F5FC53" w14:textId="77777777" w:rsidR="002C1D72" w:rsidRDefault="002C1D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674BE" w14:textId="77777777" w:rsidR="00AB3A77" w:rsidRDefault="00AB3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97644" w14:textId="77777777" w:rsidR="009336D6" w:rsidRDefault="009336D6" w:rsidP="00135569">
      <w:pPr>
        <w:spacing w:after="0" w:line="240" w:lineRule="auto"/>
      </w:pPr>
      <w:r>
        <w:separator/>
      </w:r>
    </w:p>
  </w:footnote>
  <w:footnote w:type="continuationSeparator" w:id="0">
    <w:p w14:paraId="312651ED" w14:textId="77777777" w:rsidR="009336D6" w:rsidRDefault="009336D6" w:rsidP="00135569">
      <w:pPr>
        <w:spacing w:after="0" w:line="240" w:lineRule="auto"/>
      </w:pPr>
      <w:r>
        <w:continuationSeparator/>
      </w:r>
    </w:p>
  </w:footnote>
  <w:footnote w:id="1">
    <w:p w14:paraId="639C184B" w14:textId="72D74062" w:rsidR="006F03AB" w:rsidRPr="00CC56F6" w:rsidRDefault="006F03AB" w:rsidP="00CC56F6">
      <w:pPr>
        <w:pStyle w:val="FootnoteText"/>
        <w:spacing w:after="120"/>
        <w:rPr>
          <w:rFonts w:ascii="Times New Roman" w:hAnsi="Times New Roman" w:cs="Times New Roman"/>
        </w:rPr>
      </w:pPr>
      <w:r w:rsidRPr="00CC56F6">
        <w:rPr>
          <w:rStyle w:val="FootnoteReference"/>
          <w:rFonts w:ascii="Times New Roman" w:hAnsi="Times New Roman" w:cs="Times New Roman"/>
        </w:rPr>
        <w:footnoteRef/>
      </w:r>
      <w:r w:rsidRPr="00CC56F6">
        <w:rPr>
          <w:rFonts w:ascii="Times New Roman" w:hAnsi="Times New Roman" w:cs="Times New Roman"/>
        </w:rPr>
        <w:t xml:space="preserve"> </w:t>
      </w:r>
      <w:r w:rsidR="00953EA1" w:rsidRPr="00CC56F6">
        <w:rPr>
          <w:rFonts w:ascii="Times New Roman" w:hAnsi="Times New Roman" w:cs="Times New Roman"/>
        </w:rPr>
        <w:t>Coleman Bazelon &amp; Giulia McH</w:t>
      </w:r>
      <w:r w:rsidR="007A50C3" w:rsidRPr="00CC56F6">
        <w:rPr>
          <w:rFonts w:ascii="Times New Roman" w:hAnsi="Times New Roman" w:cs="Times New Roman"/>
        </w:rPr>
        <w:t xml:space="preserve">enry, </w:t>
      </w:r>
      <w:r w:rsidR="007A50C3" w:rsidRPr="00CC56F6">
        <w:rPr>
          <w:rFonts w:ascii="Times New Roman" w:hAnsi="Times New Roman" w:cs="Times New Roman"/>
          <w:i/>
        </w:rPr>
        <w:t>Substantial Licensed Spectrum Deficit (2015-2019): Updating the FCC’s Mobile Data Demand Projections</w:t>
      </w:r>
      <w:r w:rsidR="007A50C3" w:rsidRPr="00CC56F6">
        <w:rPr>
          <w:rFonts w:ascii="Times New Roman" w:hAnsi="Times New Roman" w:cs="Times New Roman"/>
        </w:rPr>
        <w:t xml:space="preserve"> </w:t>
      </w:r>
      <w:r w:rsidR="002F5D68" w:rsidRPr="00CC56F6">
        <w:rPr>
          <w:rFonts w:ascii="Times New Roman" w:hAnsi="Times New Roman" w:cs="Times New Roman"/>
        </w:rPr>
        <w:t>(</w:t>
      </w:r>
      <w:r w:rsidR="007A50C3" w:rsidRPr="00CC56F6">
        <w:rPr>
          <w:rFonts w:ascii="Times New Roman" w:hAnsi="Times New Roman" w:cs="Times New Roman"/>
        </w:rPr>
        <w:t>June 23, 2015</w:t>
      </w:r>
      <w:r w:rsidR="002F5D68" w:rsidRPr="00CC56F6">
        <w:rPr>
          <w:rFonts w:ascii="Times New Roman" w:hAnsi="Times New Roman" w:cs="Times New Roman"/>
        </w:rPr>
        <w:t>), http://www.ctia.org/docs/default-source/default-document-library/bazelon_mchenry_spectrum-deficit_2015-06-23.pdf</w:t>
      </w:r>
      <w:r w:rsidR="007A50C3" w:rsidRPr="00CC56F6">
        <w:rPr>
          <w:rFonts w:ascii="Times New Roman" w:hAnsi="Times New Roman" w:cs="Times New Roman"/>
        </w:rPr>
        <w:t xml:space="preserve">; Thomas K. Sawanobori </w:t>
      </w:r>
      <w:r w:rsidR="00953EA1" w:rsidRPr="00CC56F6">
        <w:rPr>
          <w:rFonts w:ascii="Times New Roman" w:hAnsi="Times New Roman" w:cs="Times New Roman"/>
        </w:rPr>
        <w:t>&amp;</w:t>
      </w:r>
      <w:r w:rsidR="007A50C3" w:rsidRPr="00CC56F6">
        <w:rPr>
          <w:rFonts w:ascii="Times New Roman" w:hAnsi="Times New Roman" w:cs="Times New Roman"/>
        </w:rPr>
        <w:t xml:space="preserve"> Dr. Robert Roche, </w:t>
      </w:r>
      <w:r w:rsidR="007A50C3" w:rsidRPr="00CC56F6">
        <w:rPr>
          <w:rFonts w:ascii="Times New Roman" w:hAnsi="Times New Roman" w:cs="Times New Roman"/>
          <w:i/>
        </w:rPr>
        <w:t>From Proposal to Deployment: The History of Spectrum Allocation Timelines to Re-Allocate the Additional 350 MHz of Licensed Spectrum Needed by 2019, Policymakers Must Act Now</w:t>
      </w:r>
      <w:r w:rsidR="00953EA1" w:rsidRPr="00CC56F6">
        <w:rPr>
          <w:rFonts w:ascii="Times New Roman" w:hAnsi="Times New Roman" w:cs="Times New Roman"/>
        </w:rPr>
        <w:t xml:space="preserve">, </w:t>
      </w:r>
      <w:r w:rsidR="002F5D68" w:rsidRPr="00CC56F6">
        <w:rPr>
          <w:rFonts w:ascii="Times New Roman" w:hAnsi="Times New Roman" w:cs="Times New Roman"/>
        </w:rPr>
        <w:t>http://www.ctia.org/docs/default-source/default-document-library/072015-spectrum-timelines-white-paper.pdf.</w:t>
      </w:r>
    </w:p>
  </w:footnote>
  <w:footnote w:id="2">
    <w:p w14:paraId="25E63A17" w14:textId="1DBACEEA" w:rsidR="006F03AB" w:rsidRPr="00CC56F6" w:rsidRDefault="006F03AB">
      <w:pPr>
        <w:pStyle w:val="FootnoteText"/>
        <w:rPr>
          <w:rFonts w:ascii="Times New Roman" w:hAnsi="Times New Roman" w:cs="Times New Roman"/>
        </w:rPr>
      </w:pPr>
      <w:r w:rsidRPr="00CC56F6">
        <w:rPr>
          <w:rStyle w:val="FootnoteReference"/>
          <w:rFonts w:ascii="Times New Roman" w:hAnsi="Times New Roman" w:cs="Times New Roman"/>
        </w:rPr>
        <w:footnoteRef/>
      </w:r>
      <w:r w:rsidRPr="00CC56F6">
        <w:rPr>
          <w:rFonts w:ascii="Times New Roman" w:hAnsi="Times New Roman" w:cs="Times New Roman"/>
        </w:rPr>
        <w:t xml:space="preserve"> </w:t>
      </w:r>
      <w:r w:rsidR="00953EA1" w:rsidRPr="00CC56F6">
        <w:rPr>
          <w:rFonts w:ascii="Times New Roman" w:hAnsi="Times New Roman" w:cs="Times New Roman"/>
        </w:rPr>
        <w:t xml:space="preserve">Bazelon &amp; McHenry, </w:t>
      </w:r>
      <w:r w:rsidR="00953EA1" w:rsidRPr="00CC56F6">
        <w:rPr>
          <w:rFonts w:ascii="Times New Roman" w:hAnsi="Times New Roman" w:cs="Times New Roman"/>
          <w:i/>
        </w:rPr>
        <w:t>supra</w:t>
      </w:r>
      <w:r w:rsidR="00953EA1" w:rsidRPr="00CC56F6">
        <w:rPr>
          <w:rFonts w:ascii="Times New Roman" w:hAnsi="Times New Roman" w:cs="Times New Roman"/>
        </w:rPr>
        <w:t xml:space="preserve"> note 1, at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9E50" w14:textId="77777777" w:rsidR="00AB3A77" w:rsidRDefault="00AB3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4810" w14:textId="77777777" w:rsidR="00AB3A77" w:rsidRDefault="00AB3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71BC" w14:textId="77777777" w:rsidR="00AB3A77" w:rsidRDefault="00AB3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C7"/>
    <w:rsid w:val="00006430"/>
    <w:rsid w:val="000130C6"/>
    <w:rsid w:val="000324D7"/>
    <w:rsid w:val="00052685"/>
    <w:rsid w:val="000A776B"/>
    <w:rsid w:val="001069B9"/>
    <w:rsid w:val="0012257C"/>
    <w:rsid w:val="00123157"/>
    <w:rsid w:val="00135569"/>
    <w:rsid w:val="002075F4"/>
    <w:rsid w:val="0028607F"/>
    <w:rsid w:val="002C1D72"/>
    <w:rsid w:val="002F5D68"/>
    <w:rsid w:val="003455F3"/>
    <w:rsid w:val="003B3C7F"/>
    <w:rsid w:val="00431580"/>
    <w:rsid w:val="004E7AC7"/>
    <w:rsid w:val="00547CFA"/>
    <w:rsid w:val="00686FD1"/>
    <w:rsid w:val="006F03AB"/>
    <w:rsid w:val="00706A4F"/>
    <w:rsid w:val="007837BA"/>
    <w:rsid w:val="007A50C3"/>
    <w:rsid w:val="007B5704"/>
    <w:rsid w:val="007C0E10"/>
    <w:rsid w:val="00812015"/>
    <w:rsid w:val="00872047"/>
    <w:rsid w:val="00930EB6"/>
    <w:rsid w:val="009336D6"/>
    <w:rsid w:val="00953EA1"/>
    <w:rsid w:val="009D2B2E"/>
    <w:rsid w:val="00A91CEF"/>
    <w:rsid w:val="00AB3A77"/>
    <w:rsid w:val="00B61179"/>
    <w:rsid w:val="00BC7D1B"/>
    <w:rsid w:val="00CC56F6"/>
    <w:rsid w:val="00CF552F"/>
    <w:rsid w:val="00D70180"/>
    <w:rsid w:val="00E74A71"/>
    <w:rsid w:val="00EB7A7C"/>
    <w:rsid w:val="00EE3B14"/>
    <w:rsid w:val="00F444CC"/>
    <w:rsid w:val="00F51CCF"/>
    <w:rsid w:val="00F60A84"/>
    <w:rsid w:val="00F73C7C"/>
    <w:rsid w:val="00F92B39"/>
    <w:rsid w:val="00FB43FF"/>
    <w:rsid w:val="00FC42C6"/>
    <w:rsid w:val="00F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569"/>
    <w:rPr>
      <w:sz w:val="20"/>
      <w:szCs w:val="20"/>
    </w:rPr>
  </w:style>
  <w:style w:type="character" w:styleId="FootnoteReference">
    <w:name w:val="footnote reference"/>
    <w:basedOn w:val="DefaultParagraphFont"/>
    <w:uiPriority w:val="99"/>
    <w:semiHidden/>
    <w:unhideWhenUsed/>
    <w:rsid w:val="00135569"/>
    <w:rPr>
      <w:vertAlign w:val="superscript"/>
    </w:rPr>
  </w:style>
  <w:style w:type="character" w:styleId="CommentReference">
    <w:name w:val="annotation reference"/>
    <w:basedOn w:val="DefaultParagraphFont"/>
    <w:uiPriority w:val="99"/>
    <w:semiHidden/>
    <w:unhideWhenUsed/>
    <w:rsid w:val="00135569"/>
    <w:rPr>
      <w:sz w:val="16"/>
      <w:szCs w:val="16"/>
    </w:rPr>
  </w:style>
  <w:style w:type="paragraph" w:styleId="CommentText">
    <w:name w:val="annotation text"/>
    <w:basedOn w:val="Normal"/>
    <w:link w:val="CommentTextChar"/>
    <w:uiPriority w:val="99"/>
    <w:semiHidden/>
    <w:unhideWhenUsed/>
    <w:rsid w:val="00135569"/>
    <w:pPr>
      <w:spacing w:line="240" w:lineRule="auto"/>
    </w:pPr>
    <w:rPr>
      <w:sz w:val="20"/>
      <w:szCs w:val="20"/>
    </w:rPr>
  </w:style>
  <w:style w:type="character" w:customStyle="1" w:styleId="CommentTextChar">
    <w:name w:val="Comment Text Char"/>
    <w:basedOn w:val="DefaultParagraphFont"/>
    <w:link w:val="CommentText"/>
    <w:uiPriority w:val="99"/>
    <w:semiHidden/>
    <w:rsid w:val="00135569"/>
    <w:rPr>
      <w:sz w:val="20"/>
      <w:szCs w:val="20"/>
    </w:rPr>
  </w:style>
  <w:style w:type="paragraph" w:styleId="CommentSubject">
    <w:name w:val="annotation subject"/>
    <w:basedOn w:val="CommentText"/>
    <w:next w:val="CommentText"/>
    <w:link w:val="CommentSubjectChar"/>
    <w:uiPriority w:val="99"/>
    <w:semiHidden/>
    <w:unhideWhenUsed/>
    <w:rsid w:val="00135569"/>
    <w:rPr>
      <w:b/>
      <w:bCs/>
    </w:rPr>
  </w:style>
  <w:style w:type="character" w:customStyle="1" w:styleId="CommentSubjectChar">
    <w:name w:val="Comment Subject Char"/>
    <w:basedOn w:val="CommentTextChar"/>
    <w:link w:val="CommentSubject"/>
    <w:uiPriority w:val="99"/>
    <w:semiHidden/>
    <w:rsid w:val="00135569"/>
    <w:rPr>
      <w:b/>
      <w:bCs/>
      <w:sz w:val="20"/>
      <w:szCs w:val="20"/>
    </w:rPr>
  </w:style>
  <w:style w:type="paragraph" w:styleId="BalloonText">
    <w:name w:val="Balloon Text"/>
    <w:basedOn w:val="Normal"/>
    <w:link w:val="BalloonTextChar"/>
    <w:uiPriority w:val="99"/>
    <w:semiHidden/>
    <w:unhideWhenUsed/>
    <w:rsid w:val="0013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569"/>
    <w:rPr>
      <w:rFonts w:ascii="Segoe UI" w:hAnsi="Segoe UI" w:cs="Segoe UI"/>
      <w:sz w:val="18"/>
      <w:szCs w:val="18"/>
    </w:rPr>
  </w:style>
  <w:style w:type="paragraph" w:styleId="Header">
    <w:name w:val="header"/>
    <w:basedOn w:val="Normal"/>
    <w:link w:val="HeaderChar"/>
    <w:uiPriority w:val="99"/>
    <w:unhideWhenUsed/>
    <w:rsid w:val="002C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D72"/>
  </w:style>
  <w:style w:type="paragraph" w:styleId="Footer">
    <w:name w:val="footer"/>
    <w:basedOn w:val="Normal"/>
    <w:link w:val="FooterChar"/>
    <w:uiPriority w:val="99"/>
    <w:unhideWhenUsed/>
    <w:rsid w:val="002C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569"/>
    <w:rPr>
      <w:sz w:val="20"/>
      <w:szCs w:val="20"/>
    </w:rPr>
  </w:style>
  <w:style w:type="character" w:styleId="FootnoteReference">
    <w:name w:val="footnote reference"/>
    <w:basedOn w:val="DefaultParagraphFont"/>
    <w:uiPriority w:val="99"/>
    <w:semiHidden/>
    <w:unhideWhenUsed/>
    <w:rsid w:val="00135569"/>
    <w:rPr>
      <w:vertAlign w:val="superscript"/>
    </w:rPr>
  </w:style>
  <w:style w:type="character" w:styleId="CommentReference">
    <w:name w:val="annotation reference"/>
    <w:basedOn w:val="DefaultParagraphFont"/>
    <w:uiPriority w:val="99"/>
    <w:semiHidden/>
    <w:unhideWhenUsed/>
    <w:rsid w:val="00135569"/>
    <w:rPr>
      <w:sz w:val="16"/>
      <w:szCs w:val="16"/>
    </w:rPr>
  </w:style>
  <w:style w:type="paragraph" w:styleId="CommentText">
    <w:name w:val="annotation text"/>
    <w:basedOn w:val="Normal"/>
    <w:link w:val="CommentTextChar"/>
    <w:uiPriority w:val="99"/>
    <w:semiHidden/>
    <w:unhideWhenUsed/>
    <w:rsid w:val="00135569"/>
    <w:pPr>
      <w:spacing w:line="240" w:lineRule="auto"/>
    </w:pPr>
    <w:rPr>
      <w:sz w:val="20"/>
      <w:szCs w:val="20"/>
    </w:rPr>
  </w:style>
  <w:style w:type="character" w:customStyle="1" w:styleId="CommentTextChar">
    <w:name w:val="Comment Text Char"/>
    <w:basedOn w:val="DefaultParagraphFont"/>
    <w:link w:val="CommentText"/>
    <w:uiPriority w:val="99"/>
    <w:semiHidden/>
    <w:rsid w:val="00135569"/>
    <w:rPr>
      <w:sz w:val="20"/>
      <w:szCs w:val="20"/>
    </w:rPr>
  </w:style>
  <w:style w:type="paragraph" w:styleId="CommentSubject">
    <w:name w:val="annotation subject"/>
    <w:basedOn w:val="CommentText"/>
    <w:next w:val="CommentText"/>
    <w:link w:val="CommentSubjectChar"/>
    <w:uiPriority w:val="99"/>
    <w:semiHidden/>
    <w:unhideWhenUsed/>
    <w:rsid w:val="00135569"/>
    <w:rPr>
      <w:b/>
      <w:bCs/>
    </w:rPr>
  </w:style>
  <w:style w:type="character" w:customStyle="1" w:styleId="CommentSubjectChar">
    <w:name w:val="Comment Subject Char"/>
    <w:basedOn w:val="CommentTextChar"/>
    <w:link w:val="CommentSubject"/>
    <w:uiPriority w:val="99"/>
    <w:semiHidden/>
    <w:rsid w:val="00135569"/>
    <w:rPr>
      <w:b/>
      <w:bCs/>
      <w:sz w:val="20"/>
      <w:szCs w:val="20"/>
    </w:rPr>
  </w:style>
  <w:style w:type="paragraph" w:styleId="BalloonText">
    <w:name w:val="Balloon Text"/>
    <w:basedOn w:val="Normal"/>
    <w:link w:val="BalloonTextChar"/>
    <w:uiPriority w:val="99"/>
    <w:semiHidden/>
    <w:unhideWhenUsed/>
    <w:rsid w:val="0013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569"/>
    <w:rPr>
      <w:rFonts w:ascii="Segoe UI" w:hAnsi="Segoe UI" w:cs="Segoe UI"/>
      <w:sz w:val="18"/>
      <w:szCs w:val="18"/>
    </w:rPr>
  </w:style>
  <w:style w:type="paragraph" w:styleId="Header">
    <w:name w:val="header"/>
    <w:basedOn w:val="Normal"/>
    <w:link w:val="HeaderChar"/>
    <w:uiPriority w:val="99"/>
    <w:unhideWhenUsed/>
    <w:rsid w:val="002C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D72"/>
  </w:style>
  <w:style w:type="paragraph" w:styleId="Footer">
    <w:name w:val="footer"/>
    <w:basedOn w:val="Normal"/>
    <w:link w:val="FooterChar"/>
    <w:uiPriority w:val="99"/>
    <w:unhideWhenUsed/>
    <w:rsid w:val="002C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3737</Characters>
  <Application>Microsoft Office Word</Application>
  <DocSecurity>0</DocSecurity>
  <Lines>55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2015-08-04T13:36:00Z</cp:lastPrinted>
  <dcterms:created xsi:type="dcterms:W3CDTF">2015-08-06T22:29:00Z</dcterms:created>
  <dcterms:modified xsi:type="dcterms:W3CDTF">2015-08-06T22:29:00Z</dcterms:modified>
  <cp:category> </cp:category>
  <cp:contentStatus> </cp:contentStatus>
</cp:coreProperties>
</file>