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CC9E10" w14:textId="77777777" w:rsidR="00694CAB" w:rsidRPr="00274053" w:rsidRDefault="00694CAB" w:rsidP="00694CA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
          <w:caps/>
          <w:sz w:val="22"/>
          <w:szCs w:val="22"/>
          <w:bdr w:val="none" w:sz="0" w:space="0" w:color="auto"/>
        </w:rPr>
      </w:pPr>
      <w:bookmarkStart w:id="0" w:name="_GoBack"/>
      <w:bookmarkEnd w:id="0"/>
      <w:r w:rsidRPr="00274053">
        <w:rPr>
          <w:rFonts w:eastAsia="Calibri"/>
          <w:b/>
          <w:caps/>
          <w:sz w:val="22"/>
          <w:szCs w:val="22"/>
          <w:bdr w:val="none" w:sz="0" w:space="0" w:color="auto"/>
        </w:rPr>
        <w:t>Dissenting Statement of</w:t>
      </w:r>
    </w:p>
    <w:p w14:paraId="69D8BC34" w14:textId="77777777" w:rsidR="00694CAB" w:rsidRPr="00274053" w:rsidRDefault="00694CAB" w:rsidP="00694CA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
          <w:caps/>
          <w:sz w:val="22"/>
          <w:szCs w:val="22"/>
          <w:bdr w:val="none" w:sz="0" w:space="0" w:color="auto"/>
        </w:rPr>
      </w:pPr>
      <w:r w:rsidRPr="00274053">
        <w:rPr>
          <w:rFonts w:eastAsia="Calibri"/>
          <w:b/>
          <w:caps/>
          <w:sz w:val="22"/>
          <w:szCs w:val="22"/>
          <w:bdr w:val="none" w:sz="0" w:space="0" w:color="auto"/>
        </w:rPr>
        <w:t>Commissioner Michael O’Rielly</w:t>
      </w:r>
    </w:p>
    <w:p w14:paraId="3AB9026A" w14:textId="77777777" w:rsidR="00694CAB" w:rsidRPr="00274053" w:rsidRDefault="00694CAB" w:rsidP="00694CAB">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eastAsia="Calibri"/>
          <w:b/>
          <w:caps/>
          <w:sz w:val="22"/>
          <w:szCs w:val="22"/>
          <w:bdr w:val="none" w:sz="0" w:space="0" w:color="auto"/>
        </w:rPr>
      </w:pPr>
    </w:p>
    <w:p w14:paraId="669E6915" w14:textId="1A378B81" w:rsidR="00694CAB" w:rsidRPr="00274053" w:rsidRDefault="00694CAB" w:rsidP="00811EEA">
      <w:pPr>
        <w:pStyle w:val="BodyA"/>
        <w:ind w:left="720" w:hanging="720"/>
        <w:rPr>
          <w:rFonts w:ascii="Times New Roman" w:hAnsi="Times New Roman" w:cs="Times New Roman"/>
        </w:rPr>
      </w:pPr>
      <w:r w:rsidRPr="00274053">
        <w:rPr>
          <w:rFonts w:ascii="Times New Roman" w:eastAsia="Calibri" w:hAnsi="Times New Roman" w:cs="Times New Roman"/>
          <w:i/>
          <w:color w:val="auto"/>
          <w:bdr w:val="none" w:sz="0" w:space="0" w:color="auto"/>
        </w:rPr>
        <w:t xml:space="preserve">Re:  </w:t>
      </w:r>
      <w:r w:rsidRPr="00274053">
        <w:rPr>
          <w:rFonts w:ascii="Times New Roman" w:eastAsia="Calibri" w:hAnsi="Times New Roman" w:cs="Times New Roman"/>
          <w:i/>
          <w:color w:val="auto"/>
          <w:bdr w:val="none" w:sz="0" w:space="0" w:color="auto"/>
        </w:rPr>
        <w:tab/>
      </w:r>
      <w:r w:rsidR="00C41FEE" w:rsidRPr="00274053">
        <w:rPr>
          <w:rFonts w:ascii="Times New Roman" w:eastAsia="Calibri" w:hAnsi="Times New Roman" w:cs="Times New Roman"/>
          <w:i/>
          <w:color w:val="auto"/>
          <w:bdr w:val="none" w:sz="0" w:space="0" w:color="auto"/>
        </w:rPr>
        <w:t>Broadcast Incentive Auction Scheduled to Begin on March 29, 2016; Procedures for Competitive Bidding in Auction 1000</w:t>
      </w:r>
      <w:r w:rsidR="003D5332">
        <w:rPr>
          <w:rFonts w:ascii="Times New Roman" w:eastAsia="Calibri" w:hAnsi="Times New Roman" w:cs="Times New Roman"/>
          <w:i/>
          <w:color w:val="auto"/>
          <w:bdr w:val="none" w:sz="0" w:space="0" w:color="auto"/>
        </w:rPr>
        <w:t>, Including Initial Clearing Target Determination, Qualifying to Bid, and Bidding in Auctions 1001 (Reverse) and 1002</w:t>
      </w:r>
      <w:r w:rsidR="00087B1F">
        <w:rPr>
          <w:rFonts w:ascii="Times New Roman" w:eastAsia="Calibri" w:hAnsi="Times New Roman" w:cs="Times New Roman"/>
          <w:i/>
          <w:color w:val="auto"/>
          <w:bdr w:val="none" w:sz="0" w:space="0" w:color="auto"/>
        </w:rPr>
        <w:t xml:space="preserve"> </w:t>
      </w:r>
      <w:r w:rsidR="003D5332">
        <w:rPr>
          <w:rFonts w:ascii="Times New Roman" w:eastAsia="Calibri" w:hAnsi="Times New Roman" w:cs="Times New Roman"/>
          <w:i/>
          <w:color w:val="auto"/>
          <w:bdr w:val="none" w:sz="0" w:space="0" w:color="auto"/>
        </w:rPr>
        <w:t xml:space="preserve">(Forward), </w:t>
      </w:r>
      <w:r w:rsidR="003D5332" w:rsidRPr="00087B1F">
        <w:rPr>
          <w:rFonts w:ascii="Times New Roman" w:eastAsia="Calibri" w:hAnsi="Times New Roman" w:cs="Times New Roman"/>
          <w:color w:val="auto"/>
          <w:bdr w:val="none" w:sz="0" w:space="0" w:color="auto"/>
        </w:rPr>
        <w:t>AU Docket No. 14-252, GN Docket No. 12-268, WT Docket No. 12-269</w:t>
      </w:r>
      <w:r w:rsidR="003D5332">
        <w:rPr>
          <w:rFonts w:ascii="Times New Roman" w:eastAsia="Calibri" w:hAnsi="Times New Roman" w:cs="Times New Roman"/>
          <w:i/>
          <w:color w:val="auto"/>
          <w:bdr w:val="none" w:sz="0" w:space="0" w:color="auto"/>
        </w:rPr>
        <w:t>.</w:t>
      </w:r>
    </w:p>
    <w:p w14:paraId="66323CE4" w14:textId="77777777" w:rsidR="00694CAB" w:rsidRPr="00274053" w:rsidRDefault="00694CAB">
      <w:pPr>
        <w:pStyle w:val="BodyA"/>
        <w:rPr>
          <w:rFonts w:ascii="Times New Roman" w:hAnsi="Times New Roman" w:cs="Times New Roman"/>
        </w:rPr>
      </w:pPr>
    </w:p>
    <w:p w14:paraId="3056F71B" w14:textId="77777777" w:rsidR="00767578" w:rsidRPr="00274053" w:rsidRDefault="00CE6D43" w:rsidP="00274053">
      <w:pPr>
        <w:pStyle w:val="BodyA"/>
        <w:ind w:firstLine="720"/>
        <w:rPr>
          <w:rFonts w:ascii="Times New Roman" w:hAnsi="Times New Roman" w:cs="Times New Roman"/>
        </w:rPr>
      </w:pPr>
      <w:r w:rsidRPr="00274053">
        <w:rPr>
          <w:rFonts w:ascii="Times New Roman" w:hAnsi="Times New Roman" w:cs="Times New Roman"/>
        </w:rPr>
        <w:t xml:space="preserve">As </w:t>
      </w:r>
      <w:r w:rsidR="003F7DB4" w:rsidRPr="00274053">
        <w:rPr>
          <w:rFonts w:ascii="Times New Roman" w:hAnsi="Times New Roman" w:cs="Times New Roman"/>
        </w:rPr>
        <w:t>I have repeatedly stated</w:t>
      </w:r>
      <w:r w:rsidRPr="00274053">
        <w:rPr>
          <w:rFonts w:ascii="Times New Roman" w:hAnsi="Times New Roman" w:cs="Times New Roman"/>
        </w:rPr>
        <w:t xml:space="preserve">, </w:t>
      </w:r>
      <w:r w:rsidR="003F7DB4" w:rsidRPr="00274053">
        <w:rPr>
          <w:rFonts w:ascii="Times New Roman" w:hAnsi="Times New Roman" w:cs="Times New Roman"/>
        </w:rPr>
        <w:t xml:space="preserve">the success of the auction </w:t>
      </w:r>
      <w:r w:rsidR="00694CAB" w:rsidRPr="00274053">
        <w:rPr>
          <w:rFonts w:ascii="Times New Roman" w:hAnsi="Times New Roman" w:cs="Times New Roman"/>
        </w:rPr>
        <w:t>depends</w:t>
      </w:r>
      <w:r w:rsidR="003F7DB4" w:rsidRPr="00274053">
        <w:rPr>
          <w:rFonts w:ascii="Times New Roman" w:hAnsi="Times New Roman" w:cs="Times New Roman"/>
        </w:rPr>
        <w:t xml:space="preserve"> on the Commission’s ability to </w:t>
      </w:r>
      <w:r w:rsidRPr="00274053">
        <w:rPr>
          <w:rFonts w:ascii="Times New Roman" w:hAnsi="Times New Roman" w:cs="Times New Roman"/>
        </w:rPr>
        <w:t xml:space="preserve">bring </w:t>
      </w:r>
      <w:r w:rsidR="003F7DB4" w:rsidRPr="00274053">
        <w:rPr>
          <w:rFonts w:ascii="Times New Roman" w:hAnsi="Times New Roman" w:cs="Times New Roman"/>
        </w:rPr>
        <w:t xml:space="preserve">certainty </w:t>
      </w:r>
      <w:r w:rsidRPr="00274053">
        <w:rPr>
          <w:rFonts w:ascii="Times New Roman" w:hAnsi="Times New Roman" w:cs="Times New Roman"/>
        </w:rPr>
        <w:t xml:space="preserve">and a fair process </w:t>
      </w:r>
      <w:r w:rsidR="003F7DB4" w:rsidRPr="00274053">
        <w:rPr>
          <w:rFonts w:ascii="Times New Roman" w:hAnsi="Times New Roman" w:cs="Times New Roman"/>
        </w:rPr>
        <w:t xml:space="preserve">to </w:t>
      </w:r>
      <w:r w:rsidR="007F020B" w:rsidRPr="00274053">
        <w:rPr>
          <w:rFonts w:ascii="Times New Roman" w:hAnsi="Times New Roman" w:cs="Times New Roman"/>
        </w:rPr>
        <w:t>all</w:t>
      </w:r>
      <w:r w:rsidR="003F7DB4" w:rsidRPr="00274053">
        <w:rPr>
          <w:rFonts w:ascii="Times New Roman" w:hAnsi="Times New Roman" w:cs="Times New Roman"/>
        </w:rPr>
        <w:t xml:space="preserve"> </w:t>
      </w:r>
      <w:r w:rsidRPr="00274053">
        <w:rPr>
          <w:rFonts w:ascii="Times New Roman" w:hAnsi="Times New Roman" w:cs="Times New Roman"/>
        </w:rPr>
        <w:t>interested parties</w:t>
      </w:r>
      <w:r w:rsidR="003F7DB4" w:rsidRPr="00274053">
        <w:rPr>
          <w:rFonts w:ascii="Times New Roman" w:hAnsi="Times New Roman" w:cs="Times New Roman"/>
        </w:rPr>
        <w:t xml:space="preserve">. </w:t>
      </w:r>
      <w:r w:rsidRPr="00274053">
        <w:rPr>
          <w:rFonts w:ascii="Times New Roman" w:hAnsi="Times New Roman" w:cs="Times New Roman"/>
        </w:rPr>
        <w:t xml:space="preserve"> </w:t>
      </w:r>
      <w:r w:rsidR="003F7DB4" w:rsidRPr="00274053">
        <w:rPr>
          <w:rFonts w:ascii="Times New Roman" w:hAnsi="Times New Roman" w:cs="Times New Roman"/>
        </w:rPr>
        <w:t xml:space="preserve">Broadcasters must be </w:t>
      </w:r>
      <w:r w:rsidR="00694CAB" w:rsidRPr="00274053">
        <w:rPr>
          <w:rFonts w:ascii="Times New Roman" w:hAnsi="Times New Roman" w:cs="Times New Roman"/>
        </w:rPr>
        <w:t>sufficiently incentivized</w:t>
      </w:r>
      <w:r w:rsidR="003F7DB4" w:rsidRPr="00274053">
        <w:rPr>
          <w:rFonts w:ascii="Times New Roman" w:hAnsi="Times New Roman" w:cs="Times New Roman"/>
        </w:rPr>
        <w:t xml:space="preserve"> to participate</w:t>
      </w:r>
      <w:r w:rsidR="007F020B" w:rsidRPr="00274053">
        <w:rPr>
          <w:rFonts w:ascii="Times New Roman" w:hAnsi="Times New Roman" w:cs="Times New Roman"/>
        </w:rPr>
        <w:t>,</w:t>
      </w:r>
      <w:r w:rsidR="003F7DB4" w:rsidRPr="00274053">
        <w:rPr>
          <w:rFonts w:ascii="Times New Roman" w:hAnsi="Times New Roman" w:cs="Times New Roman"/>
        </w:rPr>
        <w:t xml:space="preserve"> and the rules and processes must entice the wireless industry to freely bid </w:t>
      </w:r>
      <w:r w:rsidR="00694CAB" w:rsidRPr="00274053">
        <w:rPr>
          <w:rFonts w:ascii="Times New Roman" w:hAnsi="Times New Roman" w:cs="Times New Roman"/>
        </w:rPr>
        <w:t xml:space="preserve">the necessary sums </w:t>
      </w:r>
      <w:r w:rsidR="003F7DB4" w:rsidRPr="00274053">
        <w:rPr>
          <w:rFonts w:ascii="Times New Roman" w:hAnsi="Times New Roman" w:cs="Times New Roman"/>
        </w:rPr>
        <w:t xml:space="preserve">to cover the costs to buy the broadcast stations.  </w:t>
      </w:r>
      <w:r w:rsidR="007F020B" w:rsidRPr="00274053">
        <w:rPr>
          <w:rFonts w:ascii="Times New Roman" w:hAnsi="Times New Roman" w:cs="Times New Roman"/>
        </w:rPr>
        <w:t>S</w:t>
      </w:r>
      <w:r w:rsidR="003F7DB4" w:rsidRPr="00274053">
        <w:rPr>
          <w:rFonts w:ascii="Times New Roman" w:hAnsi="Times New Roman" w:cs="Times New Roman"/>
        </w:rPr>
        <w:t xml:space="preserve">implicity and transparency are key to ensuring that stakeholders can make the necessary business plans </w:t>
      </w:r>
      <w:r w:rsidR="007F020B" w:rsidRPr="00274053">
        <w:rPr>
          <w:rFonts w:ascii="Times New Roman" w:hAnsi="Times New Roman" w:cs="Times New Roman"/>
        </w:rPr>
        <w:t>to enable and promote</w:t>
      </w:r>
      <w:r w:rsidR="003F7DB4" w:rsidRPr="00274053">
        <w:rPr>
          <w:rFonts w:ascii="Times New Roman" w:hAnsi="Times New Roman" w:cs="Times New Roman"/>
        </w:rPr>
        <w:t xml:space="preserve"> participation </w:t>
      </w:r>
      <w:r w:rsidR="007F020B" w:rsidRPr="00274053">
        <w:rPr>
          <w:rFonts w:ascii="Times New Roman" w:hAnsi="Times New Roman" w:cs="Times New Roman"/>
        </w:rPr>
        <w:t>allowing for</w:t>
      </w:r>
      <w:r w:rsidR="003F7DB4" w:rsidRPr="00274053">
        <w:rPr>
          <w:rFonts w:ascii="Times New Roman" w:hAnsi="Times New Roman" w:cs="Times New Roman"/>
        </w:rPr>
        <w:t xml:space="preserve"> the efficient allocation of spectrum.  Unfortunately, this proceeding continues to proceed down a path – both substantively and procedurally – that I fear places the success of the auction at risk.  </w:t>
      </w:r>
    </w:p>
    <w:p w14:paraId="13529F74" w14:textId="77777777" w:rsidR="00767578" w:rsidRPr="00274053" w:rsidRDefault="00767578">
      <w:pPr>
        <w:pStyle w:val="BodyA"/>
        <w:rPr>
          <w:rFonts w:ascii="Times New Roman" w:hAnsi="Times New Roman" w:cs="Times New Roman"/>
        </w:rPr>
      </w:pPr>
    </w:p>
    <w:p w14:paraId="63BBD40B" w14:textId="77777777"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My </w:t>
      </w:r>
      <w:r w:rsidR="007F020B" w:rsidRPr="00274053">
        <w:rPr>
          <w:rFonts w:ascii="Times New Roman" w:hAnsi="Times New Roman" w:cs="Times New Roman"/>
        </w:rPr>
        <w:t>foremost</w:t>
      </w:r>
      <w:r w:rsidRPr="00274053">
        <w:rPr>
          <w:rFonts w:ascii="Times New Roman" w:hAnsi="Times New Roman" w:cs="Times New Roman"/>
        </w:rPr>
        <w:t xml:space="preserve"> concern is the item’s handling of market variation. I acknowledge that some market variation is unavoidable to protect Canadian and Mexican stations</w:t>
      </w:r>
      <w:r w:rsidR="006B14E3" w:rsidRPr="00274053">
        <w:rPr>
          <w:rFonts w:ascii="Times New Roman" w:hAnsi="Times New Roman" w:cs="Times New Roman"/>
        </w:rPr>
        <w:t>.</w:t>
      </w:r>
      <w:r w:rsidRPr="00274053">
        <w:rPr>
          <w:rFonts w:ascii="Times New Roman" w:hAnsi="Times New Roman" w:cs="Times New Roman"/>
        </w:rPr>
        <w:t xml:space="preserve"> </w:t>
      </w:r>
      <w:r w:rsidR="00D9579D" w:rsidRPr="00274053">
        <w:rPr>
          <w:rFonts w:ascii="Times New Roman" w:hAnsi="Times New Roman" w:cs="Times New Roman"/>
        </w:rPr>
        <w:t xml:space="preserve"> </w:t>
      </w:r>
      <w:r w:rsidR="006B14E3" w:rsidRPr="00274053">
        <w:rPr>
          <w:rFonts w:ascii="Times New Roman" w:hAnsi="Times New Roman" w:cs="Times New Roman"/>
        </w:rPr>
        <w:t>B</w:t>
      </w:r>
      <w:r w:rsidRPr="00274053">
        <w:rPr>
          <w:rFonts w:ascii="Times New Roman" w:hAnsi="Times New Roman" w:cs="Times New Roman"/>
        </w:rPr>
        <w:t>ut</w:t>
      </w:r>
      <w:r w:rsidR="006B14E3" w:rsidRPr="00274053">
        <w:rPr>
          <w:rFonts w:ascii="Times New Roman" w:hAnsi="Times New Roman" w:cs="Times New Roman"/>
        </w:rPr>
        <w:t>, we must always keep in mind that</w:t>
      </w:r>
      <w:r w:rsidRPr="00274053">
        <w:rPr>
          <w:rFonts w:ascii="Times New Roman" w:hAnsi="Times New Roman" w:cs="Times New Roman"/>
        </w:rPr>
        <w:t xml:space="preserve"> with market variation come</w:t>
      </w:r>
      <w:r w:rsidR="006B14E3" w:rsidRPr="00274053">
        <w:rPr>
          <w:rFonts w:ascii="Times New Roman" w:hAnsi="Times New Roman" w:cs="Times New Roman"/>
        </w:rPr>
        <w:t>s impaired wireless licenses.  T</w:t>
      </w:r>
      <w:r w:rsidRPr="00274053">
        <w:rPr>
          <w:rFonts w:ascii="Times New Roman" w:hAnsi="Times New Roman" w:cs="Times New Roman"/>
        </w:rPr>
        <w:t xml:space="preserve">he flawed </w:t>
      </w:r>
      <w:r w:rsidR="00B65EC3" w:rsidRPr="00274053">
        <w:rPr>
          <w:rFonts w:ascii="Times New Roman" w:hAnsi="Times New Roman" w:cs="Times New Roman"/>
        </w:rPr>
        <w:t xml:space="preserve">and incredibly complex </w:t>
      </w:r>
      <w:r w:rsidRPr="00274053">
        <w:rPr>
          <w:rFonts w:ascii="Times New Roman" w:hAnsi="Times New Roman" w:cs="Times New Roman"/>
        </w:rPr>
        <w:t xml:space="preserve">dynamic reserve price model and </w:t>
      </w:r>
      <w:r w:rsidR="00B65EC3" w:rsidRPr="00274053">
        <w:rPr>
          <w:rFonts w:ascii="Times New Roman" w:hAnsi="Times New Roman" w:cs="Times New Roman"/>
        </w:rPr>
        <w:t xml:space="preserve">ridiculously high </w:t>
      </w:r>
      <w:r w:rsidRPr="00274053">
        <w:rPr>
          <w:rFonts w:ascii="Times New Roman" w:hAnsi="Times New Roman" w:cs="Times New Roman"/>
        </w:rPr>
        <w:t xml:space="preserve">20 percent impairment (by weighted pops) benchmark, </w:t>
      </w:r>
      <w:r w:rsidR="00B65EC3" w:rsidRPr="00274053">
        <w:rPr>
          <w:rFonts w:ascii="Times New Roman" w:hAnsi="Times New Roman" w:cs="Times New Roman"/>
        </w:rPr>
        <w:t xml:space="preserve">both of </w:t>
      </w:r>
      <w:r w:rsidRPr="00274053">
        <w:rPr>
          <w:rFonts w:ascii="Times New Roman" w:hAnsi="Times New Roman" w:cs="Times New Roman"/>
        </w:rPr>
        <w:t>which I advocated against from the very beginning, ha</w:t>
      </w:r>
      <w:r w:rsidR="00B65EC3" w:rsidRPr="00274053">
        <w:rPr>
          <w:rFonts w:ascii="Times New Roman" w:hAnsi="Times New Roman" w:cs="Times New Roman"/>
        </w:rPr>
        <w:t>ve</w:t>
      </w:r>
      <w:r w:rsidRPr="00274053">
        <w:rPr>
          <w:rFonts w:ascii="Times New Roman" w:hAnsi="Times New Roman" w:cs="Times New Roman"/>
        </w:rPr>
        <w:t xml:space="preserve"> been abandoned</w:t>
      </w:r>
      <w:r w:rsidR="00B809C2" w:rsidRPr="00274053">
        <w:rPr>
          <w:rFonts w:ascii="Times New Roman" w:hAnsi="Times New Roman" w:cs="Times New Roman"/>
        </w:rPr>
        <w:t>.</w:t>
      </w:r>
      <w:r w:rsidR="009124C5" w:rsidRPr="00274053">
        <w:rPr>
          <w:rFonts w:ascii="Times New Roman" w:hAnsi="Times New Roman" w:cs="Times New Roman"/>
        </w:rPr>
        <w:t xml:space="preserve"> </w:t>
      </w:r>
      <w:r w:rsidRPr="00274053">
        <w:rPr>
          <w:rFonts w:ascii="Times New Roman" w:hAnsi="Times New Roman" w:cs="Times New Roman"/>
        </w:rPr>
        <w:t xml:space="preserve"> </w:t>
      </w:r>
      <w:r w:rsidR="009124C5" w:rsidRPr="00274053">
        <w:rPr>
          <w:rFonts w:ascii="Times New Roman" w:hAnsi="Times New Roman" w:cs="Times New Roman"/>
        </w:rPr>
        <w:t xml:space="preserve">Although this is good news, the not-so-good news is that </w:t>
      </w:r>
      <w:r w:rsidR="00B65EC3" w:rsidRPr="00274053">
        <w:rPr>
          <w:rFonts w:ascii="Times New Roman" w:hAnsi="Times New Roman" w:cs="Times New Roman"/>
        </w:rPr>
        <w:t>the 20 percent impairment rate</w:t>
      </w:r>
      <w:r w:rsidR="009124C5" w:rsidRPr="00274053">
        <w:rPr>
          <w:rFonts w:ascii="Times New Roman" w:hAnsi="Times New Roman" w:cs="Times New Roman"/>
        </w:rPr>
        <w:t xml:space="preserve"> has been replaced by graduated percentages </w:t>
      </w:r>
      <w:r w:rsidR="000F344B" w:rsidRPr="00274053">
        <w:rPr>
          <w:rFonts w:ascii="Times New Roman" w:hAnsi="Times New Roman" w:cs="Times New Roman"/>
        </w:rPr>
        <w:t>specific to</w:t>
      </w:r>
      <w:r w:rsidR="009124C5" w:rsidRPr="00274053">
        <w:rPr>
          <w:rFonts w:ascii="Times New Roman" w:hAnsi="Times New Roman" w:cs="Times New Roman"/>
        </w:rPr>
        <w:t xml:space="preserve"> the particular clearing target</w:t>
      </w:r>
      <w:r w:rsidR="00230ACF" w:rsidRPr="00274053">
        <w:rPr>
          <w:rFonts w:ascii="Times New Roman" w:hAnsi="Times New Roman" w:cs="Times New Roman"/>
        </w:rPr>
        <w:t>, a concept first introduced in the Simulations Public Notice</w:t>
      </w:r>
      <w:r w:rsidR="009124C5" w:rsidRPr="00274053">
        <w:rPr>
          <w:rFonts w:ascii="Times New Roman" w:hAnsi="Times New Roman" w:cs="Times New Roman"/>
        </w:rPr>
        <w:t>.</w:t>
      </w:r>
      <w:r w:rsidR="00230ACF" w:rsidRPr="00274053">
        <w:rPr>
          <w:rStyle w:val="FootnoteReference"/>
          <w:rFonts w:ascii="Times New Roman" w:hAnsi="Times New Roman" w:cs="Times New Roman"/>
        </w:rPr>
        <w:footnoteReference w:id="2"/>
      </w:r>
      <w:r w:rsidR="009124C5" w:rsidRPr="00274053">
        <w:rPr>
          <w:rFonts w:ascii="Times New Roman" w:hAnsi="Times New Roman" w:cs="Times New Roman"/>
        </w:rPr>
        <w:t xml:space="preserve">  These permitted impairment levels, </w:t>
      </w:r>
      <w:r w:rsidR="007F020B" w:rsidRPr="00274053">
        <w:rPr>
          <w:rFonts w:ascii="Times New Roman" w:hAnsi="Times New Roman" w:cs="Times New Roman"/>
        </w:rPr>
        <w:t>although lower than 20 percent in most instances</w:t>
      </w:r>
      <w:r w:rsidR="009124C5" w:rsidRPr="00274053">
        <w:rPr>
          <w:rFonts w:ascii="Times New Roman" w:hAnsi="Times New Roman" w:cs="Times New Roman"/>
        </w:rPr>
        <w:t>, are still too high, especially for the most likely clearing thresholds.</w:t>
      </w:r>
      <w:r w:rsidRPr="00274053">
        <w:rPr>
          <w:rFonts w:ascii="Times New Roman" w:hAnsi="Times New Roman" w:cs="Times New Roman"/>
        </w:rPr>
        <w:t xml:space="preserve">    </w:t>
      </w:r>
    </w:p>
    <w:p w14:paraId="37C29EF6" w14:textId="77777777" w:rsidR="00767578" w:rsidRPr="00274053" w:rsidRDefault="00767578">
      <w:pPr>
        <w:pStyle w:val="BodyA"/>
        <w:rPr>
          <w:rFonts w:ascii="Times New Roman" w:hAnsi="Times New Roman" w:cs="Times New Roman"/>
        </w:rPr>
      </w:pPr>
    </w:p>
    <w:p w14:paraId="40590B99" w14:textId="2ADB9791"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For instance, at the 84 megahertz clearing target, the Commission will permit a 14 percent impairment rate.  In light of the agreement that was reached with Mexico and the indications of a </w:t>
      </w:r>
      <w:r w:rsidR="009124C5" w:rsidRPr="00274053">
        <w:rPr>
          <w:rFonts w:ascii="Times New Roman" w:hAnsi="Times New Roman" w:cs="Times New Roman"/>
        </w:rPr>
        <w:t xml:space="preserve">promising </w:t>
      </w:r>
      <w:r w:rsidRPr="00274053">
        <w:rPr>
          <w:rFonts w:ascii="Times New Roman" w:hAnsi="Times New Roman" w:cs="Times New Roman"/>
        </w:rPr>
        <w:t xml:space="preserve">deal with Canada, a 14 percent impairment rate provides </w:t>
      </w:r>
      <w:r w:rsidR="00CE6D43" w:rsidRPr="00274053">
        <w:rPr>
          <w:rFonts w:ascii="Times New Roman" w:hAnsi="Times New Roman" w:cs="Times New Roman"/>
        </w:rPr>
        <w:t xml:space="preserve">too much variation </w:t>
      </w:r>
      <w:r w:rsidRPr="00274053">
        <w:rPr>
          <w:rFonts w:ascii="Times New Roman" w:hAnsi="Times New Roman" w:cs="Times New Roman"/>
        </w:rPr>
        <w:t xml:space="preserve">that </w:t>
      </w:r>
      <w:r w:rsidR="00230ACF" w:rsidRPr="00274053">
        <w:rPr>
          <w:rFonts w:ascii="Times New Roman" w:hAnsi="Times New Roman" w:cs="Times New Roman"/>
        </w:rPr>
        <w:t xml:space="preserve">could </w:t>
      </w:r>
      <w:r w:rsidRPr="00274053">
        <w:rPr>
          <w:rFonts w:ascii="Times New Roman" w:hAnsi="Times New Roman" w:cs="Times New Roman"/>
        </w:rPr>
        <w:t>lead to unnecessary impairments, including in</w:t>
      </w:r>
      <w:r w:rsidR="009124C5" w:rsidRPr="00274053">
        <w:rPr>
          <w:rFonts w:ascii="Times New Roman" w:hAnsi="Times New Roman" w:cs="Times New Roman"/>
        </w:rPr>
        <w:t xml:space="preserve"> the</w:t>
      </w:r>
      <w:r w:rsidRPr="00274053">
        <w:rPr>
          <w:rFonts w:ascii="Times New Roman" w:hAnsi="Times New Roman" w:cs="Times New Roman"/>
        </w:rPr>
        <w:t xml:space="preserve"> large</w:t>
      </w:r>
      <w:r w:rsidR="009124C5" w:rsidRPr="00274053">
        <w:rPr>
          <w:rFonts w:ascii="Times New Roman" w:hAnsi="Times New Roman" w:cs="Times New Roman"/>
        </w:rPr>
        <w:t>st and most desired</w:t>
      </w:r>
      <w:r w:rsidRPr="00274053">
        <w:rPr>
          <w:rFonts w:ascii="Times New Roman" w:hAnsi="Times New Roman" w:cs="Times New Roman"/>
        </w:rPr>
        <w:t xml:space="preserve"> markets.  T</w:t>
      </w:r>
      <w:r w:rsidR="00E35795" w:rsidRPr="00274053">
        <w:rPr>
          <w:rFonts w:ascii="Times New Roman" w:hAnsi="Times New Roman" w:cs="Times New Roman"/>
        </w:rPr>
        <w:t xml:space="preserve">o ensure that the wireless industry </w:t>
      </w:r>
      <w:r w:rsidR="00CE6D43" w:rsidRPr="00274053">
        <w:rPr>
          <w:rFonts w:ascii="Times New Roman" w:hAnsi="Times New Roman" w:cs="Times New Roman"/>
        </w:rPr>
        <w:t xml:space="preserve">has the opportunity and willingness to </w:t>
      </w:r>
      <w:r w:rsidR="00E35795" w:rsidRPr="00274053">
        <w:rPr>
          <w:rFonts w:ascii="Times New Roman" w:hAnsi="Times New Roman" w:cs="Times New Roman"/>
        </w:rPr>
        <w:t>participate fully, t</w:t>
      </w:r>
      <w:r w:rsidRPr="00274053">
        <w:rPr>
          <w:rFonts w:ascii="Times New Roman" w:hAnsi="Times New Roman" w:cs="Times New Roman"/>
        </w:rPr>
        <w:t xml:space="preserve">he Commission should ensure that impairments </w:t>
      </w:r>
      <w:r w:rsidR="009124C5" w:rsidRPr="00274053">
        <w:rPr>
          <w:rFonts w:ascii="Times New Roman" w:hAnsi="Times New Roman" w:cs="Times New Roman"/>
        </w:rPr>
        <w:t>are as minimal as possible</w:t>
      </w:r>
      <w:r w:rsidRPr="00274053">
        <w:rPr>
          <w:rFonts w:ascii="Times New Roman" w:hAnsi="Times New Roman" w:cs="Times New Roman"/>
        </w:rPr>
        <w:t xml:space="preserve">. </w:t>
      </w:r>
      <w:r w:rsidR="00CE6D43" w:rsidRPr="00274053">
        <w:rPr>
          <w:rFonts w:ascii="Times New Roman" w:hAnsi="Times New Roman" w:cs="Times New Roman"/>
        </w:rPr>
        <w:t xml:space="preserve"> Accordingly, </w:t>
      </w:r>
      <w:r w:rsidRPr="00274053">
        <w:rPr>
          <w:rFonts w:ascii="Times New Roman" w:hAnsi="Times New Roman" w:cs="Times New Roman"/>
        </w:rPr>
        <w:t>I would have preferred that the only impairments permitted were those caused by border</w:t>
      </w:r>
      <w:r w:rsidR="009124C5" w:rsidRPr="00274053">
        <w:rPr>
          <w:rFonts w:ascii="Times New Roman" w:hAnsi="Times New Roman" w:cs="Times New Roman"/>
        </w:rPr>
        <w:t xml:space="preserve"> stations</w:t>
      </w:r>
      <w:r w:rsidRPr="00274053">
        <w:rPr>
          <w:rFonts w:ascii="Times New Roman" w:hAnsi="Times New Roman" w:cs="Times New Roman"/>
        </w:rPr>
        <w:t>, but the industry proposal to permit border impairments along with an additional three percent for flexibility was a good compromise.  Unfortunately, this was rejected.</w:t>
      </w:r>
    </w:p>
    <w:p w14:paraId="331ECA52" w14:textId="77777777" w:rsidR="00767578" w:rsidRPr="00274053" w:rsidRDefault="00767578">
      <w:pPr>
        <w:pStyle w:val="BodyA"/>
        <w:rPr>
          <w:rFonts w:ascii="Times New Roman" w:hAnsi="Times New Roman" w:cs="Times New Roman"/>
        </w:rPr>
      </w:pPr>
    </w:p>
    <w:p w14:paraId="3F44682E" w14:textId="2B605C54"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The permitted impairment rate is particularly important because</w:t>
      </w:r>
      <w:r w:rsidR="00F163E0" w:rsidRPr="00274053">
        <w:rPr>
          <w:rFonts w:ascii="Times New Roman" w:hAnsi="Times New Roman" w:cs="Times New Roman"/>
        </w:rPr>
        <w:t xml:space="preserve"> it provides the flexibility to place additional broadcasters in the 600 MHz Band, which is likely to cause s</w:t>
      </w:r>
      <w:r w:rsidR="00DD78E0" w:rsidRPr="00274053">
        <w:rPr>
          <w:rFonts w:ascii="Times New Roman" w:hAnsi="Times New Roman" w:cs="Times New Roman"/>
        </w:rPr>
        <w:t>ignificant</w:t>
      </w:r>
      <w:r w:rsidR="00F163E0" w:rsidRPr="00274053">
        <w:rPr>
          <w:rFonts w:ascii="Times New Roman" w:hAnsi="Times New Roman" w:cs="Times New Roman"/>
        </w:rPr>
        <w:t xml:space="preserve"> impairment to the spectrum </w:t>
      </w:r>
      <w:r w:rsidR="00CE6D43" w:rsidRPr="00274053">
        <w:rPr>
          <w:rFonts w:ascii="Times New Roman" w:hAnsi="Times New Roman" w:cs="Times New Roman"/>
        </w:rPr>
        <w:t xml:space="preserve">allocated </w:t>
      </w:r>
      <w:r w:rsidR="00F163E0" w:rsidRPr="00274053">
        <w:rPr>
          <w:rFonts w:ascii="Times New Roman" w:hAnsi="Times New Roman" w:cs="Times New Roman"/>
        </w:rPr>
        <w:t>for</w:t>
      </w:r>
      <w:r w:rsidRPr="00274053">
        <w:rPr>
          <w:rFonts w:ascii="Times New Roman" w:hAnsi="Times New Roman" w:cs="Times New Roman"/>
        </w:rPr>
        <w:t xml:space="preserve"> wireless downlink</w:t>
      </w:r>
      <w:r w:rsidR="00CE6D43" w:rsidRPr="00274053">
        <w:rPr>
          <w:rFonts w:ascii="Times New Roman" w:hAnsi="Times New Roman" w:cs="Times New Roman"/>
        </w:rPr>
        <w:t>s</w:t>
      </w:r>
      <w:r w:rsidRPr="00274053">
        <w:rPr>
          <w:rFonts w:ascii="Times New Roman" w:hAnsi="Times New Roman" w:cs="Times New Roman"/>
        </w:rPr>
        <w:t xml:space="preserve">.  </w:t>
      </w:r>
      <w:r w:rsidR="00F163E0" w:rsidRPr="00274053">
        <w:rPr>
          <w:rFonts w:ascii="Times New Roman" w:hAnsi="Times New Roman" w:cs="Times New Roman"/>
        </w:rPr>
        <w:t>If broadcasters are</w:t>
      </w:r>
      <w:r w:rsidR="00FE397F">
        <w:rPr>
          <w:rFonts w:ascii="Times New Roman" w:hAnsi="Times New Roman" w:cs="Times New Roman"/>
        </w:rPr>
        <w:t xml:space="preserve"> placed into the new 600 MHz B</w:t>
      </w:r>
      <w:r w:rsidR="00F163E0" w:rsidRPr="00274053">
        <w:rPr>
          <w:rFonts w:ascii="Times New Roman" w:hAnsi="Times New Roman" w:cs="Times New Roman"/>
        </w:rPr>
        <w:t>and, the stations will be placed in the duplex gap first, downlink next and then the uplink.  Placing stations in the downlink and even the duplex gap will cause significant impairments to the downlink spectrum.  This</w:t>
      </w:r>
      <w:r w:rsidR="00B65EC3" w:rsidRPr="00274053">
        <w:rPr>
          <w:rFonts w:ascii="Times New Roman" w:hAnsi="Times New Roman" w:cs="Times New Roman"/>
        </w:rPr>
        <w:t xml:space="preserve"> is very</w:t>
      </w:r>
      <w:r w:rsidR="00F163E0" w:rsidRPr="00274053">
        <w:rPr>
          <w:rFonts w:ascii="Times New Roman" w:hAnsi="Times New Roman" w:cs="Times New Roman"/>
        </w:rPr>
        <w:t xml:space="preserve"> </w:t>
      </w:r>
      <w:r w:rsidR="00B63592" w:rsidRPr="00274053">
        <w:rPr>
          <w:rFonts w:ascii="Times New Roman" w:hAnsi="Times New Roman" w:cs="Times New Roman"/>
        </w:rPr>
        <w:t>worrisome</w:t>
      </w:r>
      <w:r w:rsidR="00F163E0" w:rsidRPr="00274053">
        <w:rPr>
          <w:rFonts w:ascii="Times New Roman" w:hAnsi="Times New Roman" w:cs="Times New Roman"/>
        </w:rPr>
        <w:t xml:space="preserve"> because the downlink spectrum is more valuable to wireless providers</w:t>
      </w:r>
      <w:r w:rsidR="00B63592" w:rsidRPr="00274053">
        <w:rPr>
          <w:rFonts w:ascii="Times New Roman" w:hAnsi="Times New Roman" w:cs="Times New Roman"/>
        </w:rPr>
        <w:t>, and therefore this decision could</w:t>
      </w:r>
      <w:r w:rsidR="00F163E0" w:rsidRPr="00274053">
        <w:rPr>
          <w:rFonts w:ascii="Times New Roman" w:hAnsi="Times New Roman" w:cs="Times New Roman"/>
        </w:rPr>
        <w:t xml:space="preserve"> have a disproportionate effect on the amount that forward auction bidder</w:t>
      </w:r>
      <w:r w:rsidR="00B63592" w:rsidRPr="00274053">
        <w:rPr>
          <w:rFonts w:ascii="Times New Roman" w:hAnsi="Times New Roman" w:cs="Times New Roman"/>
        </w:rPr>
        <w:t>s</w:t>
      </w:r>
      <w:r w:rsidR="00F163E0" w:rsidRPr="00274053">
        <w:rPr>
          <w:rFonts w:ascii="Times New Roman" w:hAnsi="Times New Roman" w:cs="Times New Roman"/>
        </w:rPr>
        <w:t xml:space="preserve"> </w:t>
      </w:r>
      <w:r w:rsidR="00B63592" w:rsidRPr="00274053">
        <w:rPr>
          <w:rFonts w:ascii="Times New Roman" w:hAnsi="Times New Roman" w:cs="Times New Roman"/>
        </w:rPr>
        <w:t>are</w:t>
      </w:r>
      <w:r w:rsidR="00F163E0" w:rsidRPr="00274053">
        <w:rPr>
          <w:rFonts w:ascii="Times New Roman" w:hAnsi="Times New Roman" w:cs="Times New Roman"/>
        </w:rPr>
        <w:t xml:space="preserve"> willing to </w:t>
      </w:r>
      <w:r w:rsidR="00B65EC3" w:rsidRPr="00274053">
        <w:rPr>
          <w:rFonts w:ascii="Times New Roman" w:hAnsi="Times New Roman" w:cs="Times New Roman"/>
        </w:rPr>
        <w:t>bid at auction</w:t>
      </w:r>
      <w:r w:rsidR="00F163E0" w:rsidRPr="00274053">
        <w:rPr>
          <w:rFonts w:ascii="Times New Roman" w:hAnsi="Times New Roman" w:cs="Times New Roman"/>
        </w:rPr>
        <w:t>.  Therefore, I cannot support any plan that would unnecessarily increase impairments to the downlink, including the placement of broadcasters in the downlink and duplex gap.</w:t>
      </w:r>
      <w:r w:rsidR="00CE6D43" w:rsidRPr="00274053">
        <w:rPr>
          <w:rFonts w:ascii="Times New Roman" w:hAnsi="Times New Roman" w:cs="Times New Roman"/>
        </w:rPr>
        <w:t xml:space="preserve">  Placing stations in </w:t>
      </w:r>
      <w:r w:rsidR="00CE6D43" w:rsidRPr="00274053">
        <w:rPr>
          <w:rFonts w:ascii="Times New Roman" w:hAnsi="Times New Roman" w:cs="Times New Roman"/>
        </w:rPr>
        <w:lastRenderedPageBreak/>
        <w:t xml:space="preserve">the duplex gap is equally troubling as it unnecessarily harms broadcaster wireless microphones used to do live and breaking news reports to the American people.  </w:t>
      </w:r>
    </w:p>
    <w:p w14:paraId="3E5D95FC" w14:textId="77777777" w:rsidR="00767578" w:rsidRPr="00274053" w:rsidRDefault="00767578">
      <w:pPr>
        <w:pStyle w:val="BodyA"/>
        <w:rPr>
          <w:rFonts w:ascii="Times New Roman" w:hAnsi="Times New Roman" w:cs="Times New Roman"/>
        </w:rPr>
      </w:pPr>
    </w:p>
    <w:p w14:paraId="274FC641" w14:textId="745311C3"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I am also concerned that the decision to favor the placement of broadcasters in the downlink</w:t>
      </w:r>
      <w:r w:rsidR="00F163E0" w:rsidRPr="00274053">
        <w:rPr>
          <w:rFonts w:ascii="Times New Roman" w:hAnsi="Times New Roman" w:cs="Times New Roman"/>
        </w:rPr>
        <w:t>,</w:t>
      </w:r>
      <w:r w:rsidRPr="00274053">
        <w:rPr>
          <w:rFonts w:ascii="Times New Roman" w:hAnsi="Times New Roman" w:cs="Times New Roman"/>
        </w:rPr>
        <w:t xml:space="preserve"> instead of the uplink</w:t>
      </w:r>
      <w:r w:rsidR="00F163E0" w:rsidRPr="00274053">
        <w:rPr>
          <w:rFonts w:ascii="Times New Roman" w:hAnsi="Times New Roman" w:cs="Times New Roman"/>
        </w:rPr>
        <w:t>,</w:t>
      </w:r>
      <w:r w:rsidRPr="00274053">
        <w:rPr>
          <w:rFonts w:ascii="Times New Roman" w:hAnsi="Times New Roman" w:cs="Times New Roman"/>
        </w:rPr>
        <w:t xml:space="preserve"> was influenced by outside factors that were </w:t>
      </w:r>
      <w:r w:rsidR="00B63592" w:rsidRPr="00274053">
        <w:rPr>
          <w:rFonts w:ascii="Times New Roman" w:hAnsi="Times New Roman" w:cs="Times New Roman"/>
        </w:rPr>
        <w:t>not revealed</w:t>
      </w:r>
      <w:r w:rsidRPr="00274053">
        <w:rPr>
          <w:rFonts w:ascii="Times New Roman" w:hAnsi="Times New Roman" w:cs="Times New Roman"/>
        </w:rPr>
        <w:t xml:space="preserve"> to the Commissioners</w:t>
      </w:r>
      <w:r w:rsidR="00B63592" w:rsidRPr="00274053">
        <w:rPr>
          <w:rFonts w:ascii="Times New Roman" w:hAnsi="Times New Roman" w:cs="Times New Roman"/>
        </w:rPr>
        <w:t xml:space="preserve"> until very late in the game</w:t>
      </w:r>
      <w:r w:rsidRPr="00274053">
        <w:rPr>
          <w:rFonts w:ascii="Times New Roman" w:hAnsi="Times New Roman" w:cs="Times New Roman"/>
        </w:rPr>
        <w:t>.  It appears that, as part of negotiations with the Canadian government, a deal may have been struck to keep broadcast stations out of the uplink</w:t>
      </w:r>
      <w:r w:rsidR="00B63592" w:rsidRPr="00274053">
        <w:rPr>
          <w:rFonts w:ascii="Times New Roman" w:hAnsi="Times New Roman" w:cs="Times New Roman"/>
        </w:rPr>
        <w:t xml:space="preserve"> at any expense</w:t>
      </w:r>
      <w:r w:rsidRPr="00274053">
        <w:rPr>
          <w:rFonts w:ascii="Times New Roman" w:hAnsi="Times New Roman" w:cs="Times New Roman"/>
        </w:rPr>
        <w:t>.</w:t>
      </w:r>
      <w:r w:rsidR="00F163E0" w:rsidRPr="00274053">
        <w:rPr>
          <w:rStyle w:val="FootnoteReference"/>
          <w:rFonts w:ascii="Times New Roman" w:hAnsi="Times New Roman" w:cs="Times New Roman"/>
        </w:rPr>
        <w:footnoteReference w:id="3"/>
      </w:r>
      <w:r w:rsidRPr="00274053">
        <w:rPr>
          <w:rFonts w:ascii="Times New Roman" w:hAnsi="Times New Roman" w:cs="Times New Roman"/>
        </w:rPr>
        <w:t xml:space="preserve"> </w:t>
      </w:r>
      <w:r w:rsidR="00F163E0" w:rsidRPr="00274053">
        <w:rPr>
          <w:rFonts w:ascii="Times New Roman" w:hAnsi="Times New Roman" w:cs="Times New Roman"/>
        </w:rPr>
        <w:t xml:space="preserve"> </w:t>
      </w:r>
      <w:r w:rsidRPr="00274053">
        <w:rPr>
          <w:rFonts w:ascii="Times New Roman" w:hAnsi="Times New Roman" w:cs="Times New Roman"/>
        </w:rPr>
        <w:t>This decision, which was clearly on an</w:t>
      </w:r>
      <w:r w:rsidR="00B65EC3" w:rsidRPr="00274053">
        <w:rPr>
          <w:rFonts w:ascii="Times New Roman" w:hAnsi="Times New Roman" w:cs="Times New Roman"/>
        </w:rPr>
        <w:t xml:space="preserve"> issue of</w:t>
      </w:r>
      <w:r w:rsidRPr="00274053">
        <w:rPr>
          <w:rFonts w:ascii="Times New Roman" w:hAnsi="Times New Roman" w:cs="Times New Roman"/>
        </w:rPr>
        <w:t xml:space="preserve"> importance to</w:t>
      </w:r>
      <w:r w:rsidR="00B65EC3" w:rsidRPr="00274053">
        <w:rPr>
          <w:rFonts w:ascii="Times New Roman" w:hAnsi="Times New Roman" w:cs="Times New Roman"/>
        </w:rPr>
        <w:t xml:space="preserve"> the</w:t>
      </w:r>
      <w:r w:rsidRPr="00274053">
        <w:rPr>
          <w:rFonts w:ascii="Times New Roman" w:hAnsi="Times New Roman" w:cs="Times New Roman"/>
        </w:rPr>
        <w:t xml:space="preserve"> industry</w:t>
      </w:r>
      <w:r w:rsidR="00B65EC3" w:rsidRPr="00274053">
        <w:rPr>
          <w:rFonts w:ascii="Times New Roman" w:hAnsi="Times New Roman" w:cs="Times New Roman"/>
        </w:rPr>
        <w:t xml:space="preserve"> and can affect the overall success of the auction</w:t>
      </w:r>
      <w:r w:rsidRPr="00274053">
        <w:rPr>
          <w:rFonts w:ascii="Times New Roman" w:hAnsi="Times New Roman" w:cs="Times New Roman"/>
        </w:rPr>
        <w:t xml:space="preserve">, should have been </w:t>
      </w:r>
      <w:r w:rsidR="003D5332">
        <w:rPr>
          <w:rFonts w:ascii="Times New Roman" w:hAnsi="Times New Roman" w:cs="Times New Roman"/>
        </w:rPr>
        <w:t>made by</w:t>
      </w:r>
      <w:r w:rsidRPr="00274053">
        <w:rPr>
          <w:rFonts w:ascii="Times New Roman" w:hAnsi="Times New Roman" w:cs="Times New Roman"/>
        </w:rPr>
        <w:t xml:space="preserve"> the Commissioners</w:t>
      </w:r>
      <w:r w:rsidR="00B65EC3" w:rsidRPr="00274053">
        <w:rPr>
          <w:rFonts w:ascii="Times New Roman" w:hAnsi="Times New Roman" w:cs="Times New Roman"/>
        </w:rPr>
        <w:t>.  And the Commissioners should not have been in a position to decide such an important issue with a thre</w:t>
      </w:r>
      <w:r w:rsidRPr="00274053">
        <w:rPr>
          <w:rFonts w:ascii="Times New Roman" w:hAnsi="Times New Roman" w:cs="Times New Roman"/>
        </w:rPr>
        <w:t xml:space="preserve">at </w:t>
      </w:r>
      <w:r w:rsidR="00B65EC3" w:rsidRPr="00274053">
        <w:rPr>
          <w:rFonts w:ascii="Times New Roman" w:hAnsi="Times New Roman" w:cs="Times New Roman"/>
        </w:rPr>
        <w:t>being held over their heads that protecting the downlink could</w:t>
      </w:r>
      <w:r w:rsidRPr="00274053">
        <w:rPr>
          <w:rFonts w:ascii="Times New Roman" w:hAnsi="Times New Roman" w:cs="Times New Roman"/>
        </w:rPr>
        <w:t xml:space="preserve"> tank border negotiations with Canada. </w:t>
      </w:r>
    </w:p>
    <w:p w14:paraId="3A75800F" w14:textId="77777777" w:rsidR="00767578" w:rsidRPr="00274053" w:rsidRDefault="00767578">
      <w:pPr>
        <w:pStyle w:val="BodyA"/>
        <w:rPr>
          <w:rFonts w:ascii="Times New Roman" w:hAnsi="Times New Roman" w:cs="Times New Roman"/>
        </w:rPr>
      </w:pPr>
    </w:p>
    <w:p w14:paraId="48BE8E20" w14:textId="4552621A"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I also have serious concerns about the compromise that </w:t>
      </w:r>
      <w:r w:rsidR="0045147D" w:rsidRPr="00274053">
        <w:rPr>
          <w:rFonts w:ascii="Times New Roman" w:hAnsi="Times New Roman" w:cs="Times New Roman"/>
        </w:rPr>
        <w:t>is</w:t>
      </w:r>
      <w:r w:rsidR="00B1719A" w:rsidRPr="00274053">
        <w:rPr>
          <w:rFonts w:ascii="Times New Roman" w:hAnsi="Times New Roman" w:cs="Times New Roman"/>
        </w:rPr>
        <w:t xml:space="preserve"> in the works</w:t>
      </w:r>
      <w:r w:rsidRPr="00274053">
        <w:rPr>
          <w:rFonts w:ascii="Times New Roman" w:hAnsi="Times New Roman" w:cs="Times New Roman"/>
        </w:rPr>
        <w:t xml:space="preserve"> to provide a second vacant channel to the unlicensed community in those markets where a broadcast station is placed in the duplex gap.  </w:t>
      </w:r>
      <w:r w:rsidR="00F163E0" w:rsidRPr="00274053">
        <w:rPr>
          <w:rFonts w:ascii="Times New Roman" w:hAnsi="Times New Roman" w:cs="Times New Roman"/>
        </w:rPr>
        <w:t>I am a fervent supporter of the innovation and opportunities provided by unlicensed technologies, but, a</w:t>
      </w:r>
      <w:r w:rsidRPr="00274053">
        <w:rPr>
          <w:rFonts w:ascii="Times New Roman" w:hAnsi="Times New Roman" w:cs="Times New Roman"/>
        </w:rPr>
        <w:t>s I have said before, I cannot support</w:t>
      </w:r>
      <w:r w:rsidR="00B1719A" w:rsidRPr="00274053">
        <w:rPr>
          <w:rFonts w:ascii="Times New Roman" w:hAnsi="Times New Roman" w:cs="Times New Roman"/>
        </w:rPr>
        <w:t xml:space="preserve"> any action that would have the effect of</w:t>
      </w:r>
      <w:r w:rsidRPr="00274053">
        <w:rPr>
          <w:rFonts w:ascii="Times New Roman" w:hAnsi="Times New Roman" w:cs="Times New Roman"/>
        </w:rPr>
        <w:t xml:space="preserve"> making secondary users primary to full-power stations in the TV Band. </w:t>
      </w:r>
      <w:r w:rsidR="00F163E0" w:rsidRPr="00274053">
        <w:rPr>
          <w:rFonts w:ascii="Times New Roman" w:hAnsi="Times New Roman" w:cs="Times New Roman"/>
        </w:rPr>
        <w:t xml:space="preserve"> </w:t>
      </w:r>
      <w:r w:rsidR="00B1719A" w:rsidRPr="00274053">
        <w:rPr>
          <w:rFonts w:ascii="Times New Roman" w:hAnsi="Times New Roman" w:cs="Times New Roman"/>
        </w:rPr>
        <w:t xml:space="preserve">This is not consistent with the Spectrum Act, and I am unlikely to support any efforts to provide unlicensed users priority access to broadcast spectrum at the expense of full-power broadcasters. </w:t>
      </w:r>
    </w:p>
    <w:p w14:paraId="515F30D3" w14:textId="77777777" w:rsidR="00767578" w:rsidRPr="00274053" w:rsidRDefault="00767578">
      <w:pPr>
        <w:pStyle w:val="BodyA"/>
        <w:rPr>
          <w:rFonts w:ascii="Times New Roman" w:hAnsi="Times New Roman" w:cs="Times New Roman"/>
        </w:rPr>
      </w:pPr>
    </w:p>
    <w:p w14:paraId="4BE0E844" w14:textId="0705771C"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Procedurally, the trend of failing to provide sufficient information to industry, and in many cases to Commissioners, in a timely manner continues. The focus on placing broadcasters in the duplex gap and downlink </w:t>
      </w:r>
      <w:r w:rsidR="00B63592" w:rsidRPr="00274053">
        <w:rPr>
          <w:rFonts w:ascii="Times New Roman" w:hAnsi="Times New Roman" w:cs="Times New Roman"/>
        </w:rPr>
        <w:t>–</w:t>
      </w:r>
      <w:r w:rsidRPr="00274053">
        <w:rPr>
          <w:rFonts w:ascii="Times New Roman" w:hAnsi="Times New Roman" w:cs="Times New Roman"/>
        </w:rPr>
        <w:t xml:space="preserve"> and the </w:t>
      </w:r>
      <w:r w:rsidR="007F020B" w:rsidRPr="00274053">
        <w:rPr>
          <w:rFonts w:ascii="Times New Roman" w:hAnsi="Times New Roman" w:cs="Times New Roman"/>
        </w:rPr>
        <w:t>e</w:t>
      </w:r>
      <w:r w:rsidRPr="00274053">
        <w:rPr>
          <w:rFonts w:ascii="Times New Roman" w:hAnsi="Times New Roman" w:cs="Times New Roman"/>
        </w:rPr>
        <w:t xml:space="preserve">ffect of a potential deal with Canada </w:t>
      </w:r>
      <w:r w:rsidR="00B65EC3" w:rsidRPr="00274053">
        <w:rPr>
          <w:rFonts w:ascii="Times New Roman" w:hAnsi="Times New Roman" w:cs="Times New Roman"/>
        </w:rPr>
        <w:t>–</w:t>
      </w:r>
      <w:r w:rsidRPr="00274053">
        <w:rPr>
          <w:rFonts w:ascii="Times New Roman" w:hAnsi="Times New Roman" w:cs="Times New Roman"/>
        </w:rPr>
        <w:t xml:space="preserve"> came to light after staff released a </w:t>
      </w:r>
      <w:r w:rsidR="00274053" w:rsidRPr="00274053">
        <w:rPr>
          <w:rFonts w:ascii="Times New Roman" w:hAnsi="Times New Roman" w:cs="Times New Roman"/>
        </w:rPr>
        <w:t>letter</w:t>
      </w:r>
      <w:r w:rsidRPr="00274053">
        <w:rPr>
          <w:rFonts w:ascii="Times New Roman" w:hAnsi="Times New Roman" w:cs="Times New Roman"/>
        </w:rPr>
        <w:t xml:space="preserve"> with supplemental information on </w:t>
      </w:r>
      <w:r w:rsidR="00274053" w:rsidRPr="00274053">
        <w:rPr>
          <w:rFonts w:ascii="Times New Roman" w:hAnsi="Times New Roman" w:cs="Times New Roman"/>
        </w:rPr>
        <w:t>July 10th</w:t>
      </w:r>
      <w:r w:rsidRPr="00274053">
        <w:rPr>
          <w:rFonts w:ascii="Times New Roman" w:hAnsi="Times New Roman" w:cs="Times New Roman"/>
        </w:rPr>
        <w:t>.</w:t>
      </w:r>
      <w:r w:rsidR="00274053" w:rsidRPr="00274053">
        <w:rPr>
          <w:rStyle w:val="FootnoteReference"/>
          <w:rFonts w:ascii="Times New Roman" w:hAnsi="Times New Roman" w:cs="Times New Roman"/>
        </w:rPr>
        <w:footnoteReference w:id="4"/>
      </w:r>
      <w:r w:rsidRPr="00274053">
        <w:rPr>
          <w:rFonts w:ascii="Times New Roman" w:hAnsi="Times New Roman" w:cs="Times New Roman"/>
        </w:rPr>
        <w:t xml:space="preserve">  This </w:t>
      </w:r>
      <w:r w:rsidR="00CE6D43" w:rsidRPr="00274053">
        <w:rPr>
          <w:rFonts w:ascii="Times New Roman" w:hAnsi="Times New Roman" w:cs="Times New Roman"/>
        </w:rPr>
        <w:t xml:space="preserve">untimely </w:t>
      </w:r>
      <w:r w:rsidRPr="00274053">
        <w:rPr>
          <w:rFonts w:ascii="Times New Roman" w:hAnsi="Times New Roman" w:cs="Times New Roman"/>
        </w:rPr>
        <w:t>release of additional information</w:t>
      </w:r>
      <w:r w:rsidR="00CE6D43" w:rsidRPr="00274053">
        <w:rPr>
          <w:rFonts w:ascii="Times New Roman" w:hAnsi="Times New Roman" w:cs="Times New Roman"/>
        </w:rPr>
        <w:t xml:space="preserve">, which </w:t>
      </w:r>
      <w:r w:rsidRPr="00274053">
        <w:rPr>
          <w:rFonts w:ascii="Times New Roman" w:hAnsi="Times New Roman" w:cs="Times New Roman"/>
        </w:rPr>
        <w:t>industry had been requesting since the release of the Simulations P</w:t>
      </w:r>
      <w:r w:rsidR="00230ACF" w:rsidRPr="00274053">
        <w:rPr>
          <w:rFonts w:ascii="Times New Roman" w:hAnsi="Times New Roman" w:cs="Times New Roman"/>
        </w:rPr>
        <w:t>ublic Notice</w:t>
      </w:r>
      <w:r w:rsidR="00CE6D43" w:rsidRPr="00274053">
        <w:rPr>
          <w:rFonts w:ascii="Times New Roman" w:hAnsi="Times New Roman" w:cs="Times New Roman"/>
        </w:rPr>
        <w:t>, was a process vi</w:t>
      </w:r>
      <w:r w:rsidR="00274053" w:rsidRPr="00274053">
        <w:rPr>
          <w:rFonts w:ascii="Times New Roman" w:hAnsi="Times New Roman" w:cs="Times New Roman"/>
        </w:rPr>
        <w:t xml:space="preserve">olation of the highest </w:t>
      </w:r>
      <w:r w:rsidR="00E6693B">
        <w:rPr>
          <w:rFonts w:ascii="Times New Roman" w:hAnsi="Times New Roman" w:cs="Times New Roman"/>
        </w:rPr>
        <w:t>order</w:t>
      </w:r>
      <w:r w:rsidR="00274053" w:rsidRPr="00274053">
        <w:rPr>
          <w:rFonts w:ascii="Times New Roman" w:hAnsi="Times New Roman" w:cs="Times New Roman"/>
        </w:rPr>
        <w:t>.</w:t>
      </w:r>
      <w:r w:rsidR="00CE6D43" w:rsidRPr="00274053">
        <w:rPr>
          <w:rFonts w:ascii="Times New Roman" w:hAnsi="Times New Roman" w:cs="Times New Roman"/>
        </w:rPr>
        <w:t xml:space="preserve">  And since then, little additional information has been forthcoming.  </w:t>
      </w:r>
    </w:p>
    <w:p w14:paraId="0E3B5BD6" w14:textId="77777777" w:rsidR="00767578" w:rsidRPr="00274053" w:rsidRDefault="00767578">
      <w:pPr>
        <w:pStyle w:val="BodyA"/>
        <w:rPr>
          <w:rFonts w:ascii="Times New Roman" w:hAnsi="Times New Roman" w:cs="Times New Roman"/>
        </w:rPr>
      </w:pPr>
    </w:p>
    <w:p w14:paraId="163EE022" w14:textId="229E18EF"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For this reason, I cannot agree to the language in the order that states that it is unnecessary to release additional simulations, along with any data and assumptions underlying these simulations.  The Commission should share all of the information it has and specify the assumptions it is making so that interested parties who </w:t>
      </w:r>
      <w:r w:rsidR="00B1719A" w:rsidRPr="00274053">
        <w:rPr>
          <w:rFonts w:ascii="Times New Roman" w:hAnsi="Times New Roman" w:cs="Times New Roman"/>
        </w:rPr>
        <w:t xml:space="preserve">have the ability and </w:t>
      </w:r>
      <w:r w:rsidRPr="00274053">
        <w:rPr>
          <w:rFonts w:ascii="Times New Roman" w:hAnsi="Times New Roman" w:cs="Times New Roman"/>
        </w:rPr>
        <w:t xml:space="preserve">want to run simulations can do so. </w:t>
      </w:r>
      <w:r w:rsidR="00CE6D43" w:rsidRPr="00274053">
        <w:rPr>
          <w:rFonts w:ascii="Times New Roman" w:hAnsi="Times New Roman" w:cs="Times New Roman"/>
        </w:rPr>
        <w:t xml:space="preserve"> </w:t>
      </w:r>
      <w:r w:rsidRPr="00274053">
        <w:rPr>
          <w:rFonts w:ascii="Times New Roman" w:hAnsi="Times New Roman" w:cs="Times New Roman"/>
        </w:rPr>
        <w:t xml:space="preserve">Although it is outrageous that this data and stakeholder analyses </w:t>
      </w:r>
      <w:r w:rsidR="006C2619" w:rsidRPr="00274053">
        <w:rPr>
          <w:rFonts w:ascii="Times New Roman" w:hAnsi="Times New Roman" w:cs="Times New Roman"/>
        </w:rPr>
        <w:t>w</w:t>
      </w:r>
      <w:r w:rsidR="006C2619">
        <w:rPr>
          <w:rFonts w:ascii="Times New Roman" w:hAnsi="Times New Roman" w:cs="Times New Roman"/>
        </w:rPr>
        <w:t>ere</w:t>
      </w:r>
      <w:r w:rsidR="006C2619" w:rsidRPr="00274053">
        <w:rPr>
          <w:rFonts w:ascii="Times New Roman" w:hAnsi="Times New Roman" w:cs="Times New Roman"/>
        </w:rPr>
        <w:t xml:space="preserve"> </w:t>
      </w:r>
      <w:r w:rsidRPr="00274053">
        <w:rPr>
          <w:rFonts w:ascii="Times New Roman" w:hAnsi="Times New Roman" w:cs="Times New Roman"/>
        </w:rPr>
        <w:t xml:space="preserve">not available to inform our decision today, it would still be useful for potential auction participants to have this data to </w:t>
      </w:r>
      <w:r w:rsidR="00B1719A" w:rsidRPr="00274053">
        <w:rPr>
          <w:rFonts w:ascii="Times New Roman" w:hAnsi="Times New Roman" w:cs="Times New Roman"/>
        </w:rPr>
        <w:t>assist in the</w:t>
      </w:r>
      <w:r w:rsidR="00E6693B">
        <w:rPr>
          <w:rFonts w:ascii="Times New Roman" w:hAnsi="Times New Roman" w:cs="Times New Roman"/>
        </w:rPr>
        <w:t>i</w:t>
      </w:r>
      <w:r w:rsidR="00B1719A" w:rsidRPr="00274053">
        <w:rPr>
          <w:rFonts w:ascii="Times New Roman" w:hAnsi="Times New Roman" w:cs="Times New Roman"/>
        </w:rPr>
        <w:t>r preparation of</w:t>
      </w:r>
      <w:r w:rsidRPr="00274053">
        <w:rPr>
          <w:rFonts w:ascii="Times New Roman" w:hAnsi="Times New Roman" w:cs="Times New Roman"/>
        </w:rPr>
        <w:t xml:space="preserve"> business plans and bidding strategies for the auction.  </w:t>
      </w:r>
    </w:p>
    <w:p w14:paraId="05294575" w14:textId="77777777" w:rsidR="00767578" w:rsidRPr="00274053" w:rsidRDefault="00767578">
      <w:pPr>
        <w:pStyle w:val="BodyA"/>
        <w:rPr>
          <w:rFonts w:ascii="Times New Roman" w:hAnsi="Times New Roman" w:cs="Times New Roman"/>
        </w:rPr>
      </w:pPr>
    </w:p>
    <w:p w14:paraId="1B5A4976" w14:textId="09FD75C5"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I also have concerns about how the Commission is administering the reverse auction.</w:t>
      </w:r>
      <w:r w:rsidR="001D5488" w:rsidRPr="00274053">
        <w:rPr>
          <w:rFonts w:ascii="Times New Roman" w:hAnsi="Times New Roman" w:cs="Times New Roman"/>
        </w:rPr>
        <w:t xml:space="preserve"> </w:t>
      </w:r>
      <w:r w:rsidRPr="00274053">
        <w:rPr>
          <w:rFonts w:ascii="Times New Roman" w:hAnsi="Times New Roman" w:cs="Times New Roman"/>
        </w:rPr>
        <w:t xml:space="preserve"> Although </w:t>
      </w:r>
      <w:r w:rsidR="00B1719A" w:rsidRPr="00274053">
        <w:rPr>
          <w:rFonts w:ascii="Times New Roman" w:hAnsi="Times New Roman" w:cs="Times New Roman"/>
        </w:rPr>
        <w:t xml:space="preserve">I am supportive </w:t>
      </w:r>
      <w:r w:rsidR="001D5488" w:rsidRPr="00274053">
        <w:rPr>
          <w:rFonts w:ascii="Times New Roman" w:hAnsi="Times New Roman" w:cs="Times New Roman"/>
        </w:rPr>
        <w:t xml:space="preserve">of </w:t>
      </w:r>
      <w:r w:rsidRPr="00274053">
        <w:rPr>
          <w:rFonts w:ascii="Times New Roman" w:hAnsi="Times New Roman" w:cs="Times New Roman"/>
        </w:rPr>
        <w:t xml:space="preserve">eliminating intra-round bidding </w:t>
      </w:r>
      <w:r w:rsidR="00B1719A" w:rsidRPr="00274053">
        <w:rPr>
          <w:rFonts w:ascii="Times New Roman" w:hAnsi="Times New Roman" w:cs="Times New Roman"/>
        </w:rPr>
        <w:t>to</w:t>
      </w:r>
      <w:r w:rsidRPr="00274053">
        <w:rPr>
          <w:rFonts w:ascii="Times New Roman" w:hAnsi="Times New Roman" w:cs="Times New Roman"/>
        </w:rPr>
        <w:t xml:space="preserve"> simplify the auction </w:t>
      </w:r>
      <w:r w:rsidR="00B1719A" w:rsidRPr="00274053">
        <w:rPr>
          <w:rFonts w:ascii="Times New Roman" w:hAnsi="Times New Roman" w:cs="Times New Roman"/>
        </w:rPr>
        <w:t>process,</w:t>
      </w:r>
      <w:r w:rsidRPr="00274053">
        <w:rPr>
          <w:rFonts w:ascii="Times New Roman" w:hAnsi="Times New Roman" w:cs="Times New Roman"/>
        </w:rPr>
        <w:t xml:space="preserve"> a five percent decrement in price per round equates to a substantial differential in price.  For instance, </w:t>
      </w:r>
      <w:r w:rsidR="00B1719A" w:rsidRPr="00274053">
        <w:rPr>
          <w:rFonts w:ascii="Times New Roman" w:hAnsi="Times New Roman" w:cs="Times New Roman"/>
        </w:rPr>
        <w:t>a</w:t>
      </w:r>
      <w:r w:rsidRPr="00274053">
        <w:rPr>
          <w:rFonts w:ascii="Times New Roman" w:hAnsi="Times New Roman" w:cs="Times New Roman"/>
        </w:rPr>
        <w:t xml:space="preserve"> license that starts at $900 million will have a $45 million dollar drop in one round.  This could cause broadcasters to drop out of the auction prematurely.  We need to incentivize broadcasters to remain in the auction for as long as possible, </w:t>
      </w:r>
      <w:r w:rsidR="00B1719A" w:rsidRPr="00274053">
        <w:rPr>
          <w:rFonts w:ascii="Times New Roman" w:hAnsi="Times New Roman" w:cs="Times New Roman"/>
        </w:rPr>
        <w:t xml:space="preserve">instead of potentially swaying their decision to drop out and </w:t>
      </w:r>
      <w:r w:rsidRPr="00274053">
        <w:rPr>
          <w:rFonts w:ascii="Times New Roman" w:hAnsi="Times New Roman" w:cs="Times New Roman"/>
        </w:rPr>
        <w:t>be repacked</w:t>
      </w:r>
      <w:r w:rsidR="00B1719A" w:rsidRPr="00274053">
        <w:rPr>
          <w:rFonts w:ascii="Times New Roman" w:hAnsi="Times New Roman" w:cs="Times New Roman"/>
        </w:rPr>
        <w:t xml:space="preserve"> as they see the value of their </w:t>
      </w:r>
      <w:r w:rsidR="00B1719A" w:rsidRPr="00274053">
        <w:rPr>
          <w:rFonts w:ascii="Times New Roman" w:hAnsi="Times New Roman" w:cs="Times New Roman"/>
        </w:rPr>
        <w:lastRenderedPageBreak/>
        <w:t>stations drop by millions of dollars per round</w:t>
      </w:r>
      <w:r w:rsidRPr="00274053">
        <w:rPr>
          <w:rFonts w:ascii="Times New Roman" w:hAnsi="Times New Roman" w:cs="Times New Roman"/>
        </w:rPr>
        <w:t xml:space="preserve">. </w:t>
      </w:r>
      <w:r w:rsidR="001D5488" w:rsidRPr="00274053">
        <w:rPr>
          <w:rFonts w:ascii="Times New Roman" w:hAnsi="Times New Roman" w:cs="Times New Roman"/>
        </w:rPr>
        <w:t xml:space="preserve"> The idea that the reverse auction may take a little bit longer and that participating broadcasters would be inconvenienced rings hollow.  </w:t>
      </w:r>
      <w:r w:rsidR="007C63DA" w:rsidRPr="00274053">
        <w:rPr>
          <w:rFonts w:ascii="Times New Roman" w:hAnsi="Times New Roman" w:cs="Times New Roman"/>
        </w:rPr>
        <w:t>Considering the importance of this auction</w:t>
      </w:r>
      <w:r w:rsidR="001D5488" w:rsidRPr="00274053">
        <w:rPr>
          <w:rFonts w:ascii="Times New Roman" w:hAnsi="Times New Roman" w:cs="Times New Roman"/>
        </w:rPr>
        <w:t>, what is a little more time</w:t>
      </w:r>
      <w:r w:rsidR="00CE6D43" w:rsidRPr="00274053">
        <w:rPr>
          <w:rFonts w:ascii="Times New Roman" w:hAnsi="Times New Roman" w:cs="Times New Roman"/>
        </w:rPr>
        <w:t>?</w:t>
      </w:r>
      <w:r w:rsidR="001D5488" w:rsidRPr="00274053">
        <w:rPr>
          <w:rFonts w:ascii="Times New Roman" w:hAnsi="Times New Roman" w:cs="Times New Roman"/>
        </w:rPr>
        <w:t xml:space="preserve">  </w:t>
      </w:r>
      <w:r w:rsidR="0053214B" w:rsidRPr="00274053">
        <w:rPr>
          <w:rFonts w:ascii="Times New Roman" w:hAnsi="Times New Roman" w:cs="Times New Roman"/>
        </w:rPr>
        <w:t xml:space="preserve">For those unwilling to sit before a computer all day, </w:t>
      </w:r>
      <w:r w:rsidR="0071113E">
        <w:rPr>
          <w:rFonts w:ascii="Times New Roman" w:hAnsi="Times New Roman" w:cs="Times New Roman"/>
        </w:rPr>
        <w:t>t</w:t>
      </w:r>
      <w:r w:rsidR="001D5488" w:rsidRPr="00274053">
        <w:rPr>
          <w:rFonts w:ascii="Times New Roman" w:hAnsi="Times New Roman" w:cs="Times New Roman"/>
        </w:rPr>
        <w:t xml:space="preserve">he Commission has implemented a proxy </w:t>
      </w:r>
      <w:r w:rsidR="0071113E">
        <w:rPr>
          <w:rFonts w:ascii="Times New Roman" w:hAnsi="Times New Roman" w:cs="Times New Roman"/>
        </w:rPr>
        <w:t xml:space="preserve">bid </w:t>
      </w:r>
      <w:r w:rsidR="001D5488" w:rsidRPr="00274053">
        <w:rPr>
          <w:rFonts w:ascii="Times New Roman" w:hAnsi="Times New Roman" w:cs="Times New Roman"/>
        </w:rPr>
        <w:t xml:space="preserve">system where they can indicate the lowest amount at which they are willing to relinquish their spectrum.  </w:t>
      </w:r>
      <w:r w:rsidRPr="00274053">
        <w:rPr>
          <w:rFonts w:ascii="Times New Roman" w:hAnsi="Times New Roman" w:cs="Times New Roman"/>
        </w:rPr>
        <w:t>For this reason,</w:t>
      </w:r>
      <w:r w:rsidR="00B1719A" w:rsidRPr="00274053">
        <w:rPr>
          <w:rFonts w:ascii="Times New Roman" w:hAnsi="Times New Roman" w:cs="Times New Roman"/>
        </w:rPr>
        <w:t xml:space="preserve"> </w:t>
      </w:r>
      <w:r w:rsidRPr="00274053">
        <w:rPr>
          <w:rFonts w:ascii="Times New Roman" w:hAnsi="Times New Roman" w:cs="Times New Roman"/>
        </w:rPr>
        <w:t>I suggested that the decrement should be reduced from five percent to one percent.</w:t>
      </w:r>
    </w:p>
    <w:p w14:paraId="71C0F0EE" w14:textId="77777777" w:rsidR="00767578" w:rsidRPr="00274053" w:rsidRDefault="00767578">
      <w:pPr>
        <w:pStyle w:val="BodyA"/>
        <w:rPr>
          <w:rFonts w:ascii="Times New Roman" w:hAnsi="Times New Roman" w:cs="Times New Roman"/>
        </w:rPr>
      </w:pPr>
    </w:p>
    <w:p w14:paraId="11E7DC17" w14:textId="76D9F536" w:rsidR="00F93773" w:rsidRPr="00274053" w:rsidRDefault="00B63592" w:rsidP="00274053">
      <w:pPr>
        <w:pStyle w:val="BodyA"/>
        <w:ind w:firstLine="720"/>
        <w:rPr>
          <w:rFonts w:ascii="Times New Roman" w:hAnsi="Times New Roman" w:cs="Times New Roman"/>
        </w:rPr>
      </w:pPr>
      <w:r w:rsidRPr="00274053">
        <w:rPr>
          <w:rFonts w:ascii="Times New Roman" w:hAnsi="Times New Roman" w:cs="Times New Roman"/>
        </w:rPr>
        <w:t>Additionally, I</w:t>
      </w:r>
      <w:r w:rsidR="00B1719A" w:rsidRPr="00274053">
        <w:rPr>
          <w:rFonts w:ascii="Times New Roman" w:hAnsi="Times New Roman" w:cs="Times New Roman"/>
        </w:rPr>
        <w:t xml:space="preserve"> continue to object to the spectrum reserve.</w:t>
      </w:r>
      <w:r w:rsidR="00B61FE4">
        <w:rPr>
          <w:rFonts w:ascii="Times New Roman" w:hAnsi="Times New Roman" w:cs="Times New Roman"/>
        </w:rPr>
        <w:t xml:space="preserve"> </w:t>
      </w:r>
      <w:r w:rsidR="00B1719A" w:rsidRPr="00274053">
        <w:rPr>
          <w:rFonts w:ascii="Times New Roman" w:hAnsi="Times New Roman" w:cs="Times New Roman"/>
        </w:rPr>
        <w:t xml:space="preserve"> The Commission should not favor certain auction participants, facilitate their acquisition of spectrum at a reduced price at the expense of the American taxpayer, and compensate for the past business decisions of existing large wireless providers.  </w:t>
      </w:r>
      <w:r w:rsidRPr="00274053">
        <w:rPr>
          <w:rFonts w:ascii="Times New Roman" w:hAnsi="Times New Roman" w:cs="Times New Roman"/>
        </w:rPr>
        <w:t xml:space="preserve">And the existence of the reserve spectrum does not stop there, it </w:t>
      </w:r>
      <w:r w:rsidR="00AE1E6B" w:rsidRPr="00274053">
        <w:rPr>
          <w:rFonts w:ascii="Times New Roman" w:hAnsi="Times New Roman" w:cs="Times New Roman"/>
        </w:rPr>
        <w:t>exacerbates the</w:t>
      </w:r>
      <w:r w:rsidR="00B1719A" w:rsidRPr="00274053">
        <w:rPr>
          <w:rFonts w:ascii="Times New Roman" w:hAnsi="Times New Roman" w:cs="Times New Roman"/>
        </w:rPr>
        <w:t xml:space="preserve"> problem </w:t>
      </w:r>
      <w:r w:rsidR="001D5488" w:rsidRPr="00274053">
        <w:rPr>
          <w:rFonts w:ascii="Times New Roman" w:hAnsi="Times New Roman" w:cs="Times New Roman"/>
        </w:rPr>
        <w:t>that the spectrum is be</w:t>
      </w:r>
      <w:r w:rsidR="006C2619">
        <w:rPr>
          <w:rFonts w:ascii="Times New Roman" w:hAnsi="Times New Roman" w:cs="Times New Roman"/>
        </w:rPr>
        <w:t>ing</w:t>
      </w:r>
      <w:r w:rsidR="001D5488" w:rsidRPr="00274053">
        <w:rPr>
          <w:rFonts w:ascii="Times New Roman" w:hAnsi="Times New Roman" w:cs="Times New Roman"/>
        </w:rPr>
        <w:t xml:space="preserve"> offered in non-</w:t>
      </w:r>
      <w:r w:rsidR="00AE1E6B" w:rsidRPr="00274053">
        <w:rPr>
          <w:rFonts w:ascii="Times New Roman" w:hAnsi="Times New Roman" w:cs="Times New Roman"/>
        </w:rPr>
        <w:t>generic generic</w:t>
      </w:r>
      <w:r w:rsidR="001D5488" w:rsidRPr="00274053">
        <w:rPr>
          <w:rFonts w:ascii="Times New Roman" w:hAnsi="Times New Roman" w:cs="Times New Roman"/>
        </w:rPr>
        <w:t xml:space="preserve"> blocks</w:t>
      </w:r>
      <w:r w:rsidR="00AE1E6B" w:rsidRPr="00274053">
        <w:rPr>
          <w:rFonts w:ascii="Times New Roman" w:hAnsi="Times New Roman" w:cs="Times New Roman"/>
        </w:rPr>
        <w:t>.  T</w:t>
      </w:r>
      <w:r w:rsidR="00B1719A" w:rsidRPr="00274053">
        <w:rPr>
          <w:rFonts w:ascii="Times New Roman" w:hAnsi="Times New Roman" w:cs="Times New Roman"/>
        </w:rPr>
        <w:t xml:space="preserve">he licenses with the most impairments </w:t>
      </w:r>
      <w:r w:rsidR="00AE1E6B" w:rsidRPr="00274053">
        <w:rPr>
          <w:rFonts w:ascii="Times New Roman" w:hAnsi="Times New Roman" w:cs="Times New Roman"/>
        </w:rPr>
        <w:t xml:space="preserve">will be </w:t>
      </w:r>
      <w:r w:rsidR="00B809C2" w:rsidRPr="00274053">
        <w:rPr>
          <w:rFonts w:ascii="Times New Roman" w:hAnsi="Times New Roman" w:cs="Times New Roman"/>
        </w:rPr>
        <w:t>offered</w:t>
      </w:r>
      <w:r w:rsidR="00AE1E6B" w:rsidRPr="00274053">
        <w:rPr>
          <w:rFonts w:ascii="Times New Roman" w:hAnsi="Times New Roman" w:cs="Times New Roman"/>
        </w:rPr>
        <w:t xml:space="preserve"> as unreserved licenses, </w:t>
      </w:r>
      <w:r w:rsidR="00B809C2" w:rsidRPr="00274053">
        <w:rPr>
          <w:rFonts w:ascii="Times New Roman" w:hAnsi="Times New Roman" w:cs="Times New Roman"/>
        </w:rPr>
        <w:t xml:space="preserve">while the licenses with the fewest impairments will be reserved licenses.  This </w:t>
      </w:r>
      <w:r w:rsidR="00AE1E6B" w:rsidRPr="00274053">
        <w:rPr>
          <w:rFonts w:ascii="Times New Roman" w:hAnsi="Times New Roman" w:cs="Times New Roman"/>
        </w:rPr>
        <w:t>mean</w:t>
      </w:r>
      <w:r w:rsidR="00B809C2" w:rsidRPr="00274053">
        <w:rPr>
          <w:rFonts w:ascii="Times New Roman" w:hAnsi="Times New Roman" w:cs="Times New Roman"/>
        </w:rPr>
        <w:t>s</w:t>
      </w:r>
      <w:r w:rsidR="00AE1E6B" w:rsidRPr="00274053">
        <w:rPr>
          <w:rFonts w:ascii="Times New Roman" w:hAnsi="Times New Roman" w:cs="Times New Roman"/>
        </w:rPr>
        <w:t xml:space="preserve"> that the nation’s largest wireless providers</w:t>
      </w:r>
      <w:r w:rsidR="00B809C2" w:rsidRPr="00274053">
        <w:rPr>
          <w:rFonts w:ascii="Times New Roman" w:hAnsi="Times New Roman" w:cs="Times New Roman"/>
        </w:rPr>
        <w:t xml:space="preserve"> will be bidding on impaired licenses,</w:t>
      </w:r>
      <w:r w:rsidR="00AE1E6B" w:rsidRPr="00274053">
        <w:rPr>
          <w:rFonts w:ascii="Times New Roman" w:hAnsi="Times New Roman" w:cs="Times New Roman"/>
        </w:rPr>
        <w:t xml:space="preserve"> </w:t>
      </w:r>
      <w:r w:rsidR="00B1719A" w:rsidRPr="00274053">
        <w:rPr>
          <w:rFonts w:ascii="Times New Roman" w:hAnsi="Times New Roman" w:cs="Times New Roman"/>
        </w:rPr>
        <w:t>reduc</w:t>
      </w:r>
      <w:r w:rsidR="00B809C2" w:rsidRPr="00274053">
        <w:rPr>
          <w:rFonts w:ascii="Times New Roman" w:hAnsi="Times New Roman" w:cs="Times New Roman"/>
        </w:rPr>
        <w:t>ing</w:t>
      </w:r>
      <w:r w:rsidR="00B1719A" w:rsidRPr="00274053">
        <w:rPr>
          <w:rFonts w:ascii="Times New Roman" w:hAnsi="Times New Roman" w:cs="Times New Roman"/>
        </w:rPr>
        <w:t xml:space="preserve"> the overall auction revenues.</w:t>
      </w:r>
      <w:r w:rsidR="0053214B" w:rsidRPr="00274053">
        <w:rPr>
          <w:rFonts w:ascii="Times New Roman" w:hAnsi="Times New Roman" w:cs="Times New Roman"/>
        </w:rPr>
        <w:t xml:space="preserve">  </w:t>
      </w:r>
      <w:r w:rsidR="00B1719A" w:rsidRPr="00274053">
        <w:rPr>
          <w:rFonts w:ascii="Times New Roman" w:hAnsi="Times New Roman" w:cs="Times New Roman"/>
        </w:rPr>
        <w:t xml:space="preserve"> </w:t>
      </w:r>
    </w:p>
    <w:p w14:paraId="06F31B20" w14:textId="77777777" w:rsidR="00767578" w:rsidRPr="00274053" w:rsidRDefault="00767578">
      <w:pPr>
        <w:pStyle w:val="BodyA"/>
        <w:rPr>
          <w:rFonts w:ascii="Times New Roman" w:hAnsi="Times New Roman" w:cs="Times New Roman"/>
        </w:rPr>
      </w:pPr>
    </w:p>
    <w:p w14:paraId="37645A04" w14:textId="262F3B41"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 xml:space="preserve">Finally, the Commission should be able to vote on the technical formulas regarding the </w:t>
      </w:r>
      <w:r w:rsidR="0071113E">
        <w:rPr>
          <w:rFonts w:ascii="Times New Roman" w:hAnsi="Times New Roman" w:cs="Times New Roman"/>
        </w:rPr>
        <w:t>initial</w:t>
      </w:r>
      <w:r w:rsidRPr="00274053">
        <w:rPr>
          <w:rFonts w:ascii="Times New Roman" w:hAnsi="Times New Roman" w:cs="Times New Roman"/>
        </w:rPr>
        <w:t xml:space="preserve"> clearing target determination procedure, the final television assignment plan, and the assignment of licenses to forward auction winning bidders, along with algorithms for bid processing. </w:t>
      </w:r>
      <w:r w:rsidR="00C6729D" w:rsidRPr="00274053">
        <w:rPr>
          <w:rFonts w:ascii="Times New Roman" w:hAnsi="Times New Roman" w:cs="Times New Roman"/>
        </w:rPr>
        <w:t xml:space="preserve"> </w:t>
      </w:r>
      <w:r w:rsidRPr="00274053">
        <w:rPr>
          <w:rFonts w:ascii="Times New Roman" w:hAnsi="Times New Roman" w:cs="Times New Roman"/>
        </w:rPr>
        <w:t>I also cannot support the delegation to the Media Bureau to modify the optimization procedure for determin</w:t>
      </w:r>
      <w:r w:rsidR="006C2619">
        <w:rPr>
          <w:rFonts w:ascii="Times New Roman" w:hAnsi="Times New Roman" w:cs="Times New Roman"/>
        </w:rPr>
        <w:t>ing</w:t>
      </w:r>
      <w:r w:rsidRPr="00274053">
        <w:rPr>
          <w:rFonts w:ascii="Times New Roman" w:hAnsi="Times New Roman" w:cs="Times New Roman"/>
        </w:rPr>
        <w:t xml:space="preserve"> final channel assignments.  Any changes, including the consideration of additional factors that could result in minimizing expenses and the disruption to broadcasters, should be voted on by the Commission.</w:t>
      </w:r>
    </w:p>
    <w:p w14:paraId="1FDE188E" w14:textId="77777777" w:rsidR="00767578" w:rsidRPr="00274053" w:rsidRDefault="00767578">
      <w:pPr>
        <w:pStyle w:val="BodyA"/>
        <w:rPr>
          <w:rFonts w:ascii="Times New Roman" w:hAnsi="Times New Roman" w:cs="Times New Roman"/>
        </w:rPr>
      </w:pPr>
    </w:p>
    <w:p w14:paraId="2660D5E8" w14:textId="343892FD" w:rsidR="00C6729D" w:rsidRPr="00274053" w:rsidRDefault="00C6729D" w:rsidP="00274053">
      <w:pPr>
        <w:pStyle w:val="BodyA"/>
        <w:ind w:firstLine="720"/>
        <w:rPr>
          <w:rFonts w:ascii="Times New Roman" w:hAnsi="Times New Roman" w:cs="Times New Roman"/>
        </w:rPr>
      </w:pPr>
      <w:r w:rsidRPr="00274053">
        <w:rPr>
          <w:rFonts w:ascii="Times New Roman" w:hAnsi="Times New Roman" w:cs="Times New Roman"/>
        </w:rPr>
        <w:t xml:space="preserve">In the end, the Commission majority has made clear that no suggestions to their </w:t>
      </w:r>
      <w:r w:rsidR="00C41FEE" w:rsidRPr="00274053">
        <w:rPr>
          <w:rFonts w:ascii="Times New Roman" w:hAnsi="Times New Roman" w:cs="Times New Roman"/>
        </w:rPr>
        <w:t xml:space="preserve">auction design </w:t>
      </w:r>
      <w:r w:rsidR="00E6693B">
        <w:rPr>
          <w:rFonts w:ascii="Times New Roman" w:hAnsi="Times New Roman" w:cs="Times New Roman"/>
        </w:rPr>
        <w:t>were</w:t>
      </w:r>
      <w:r w:rsidR="00E6693B" w:rsidRPr="00274053">
        <w:rPr>
          <w:rFonts w:ascii="Times New Roman" w:hAnsi="Times New Roman" w:cs="Times New Roman"/>
        </w:rPr>
        <w:t xml:space="preserve"> </w:t>
      </w:r>
      <w:r w:rsidRPr="00274053">
        <w:rPr>
          <w:rFonts w:ascii="Times New Roman" w:hAnsi="Times New Roman" w:cs="Times New Roman"/>
        </w:rPr>
        <w:t xml:space="preserve">acceptable or welcome.  They dismissed every effort for compromise and are now left hoping the auction is a success based on an artificial deadline and a deeply flawed process.  And while I came to the Commission willing to do the hard work to make the auction </w:t>
      </w:r>
      <w:r w:rsidR="00251EF6" w:rsidRPr="00274053">
        <w:rPr>
          <w:rFonts w:ascii="Times New Roman" w:hAnsi="Times New Roman" w:cs="Times New Roman"/>
        </w:rPr>
        <w:t>workable</w:t>
      </w:r>
      <w:r w:rsidRPr="00274053">
        <w:rPr>
          <w:rFonts w:ascii="Times New Roman" w:hAnsi="Times New Roman" w:cs="Times New Roman"/>
        </w:rPr>
        <w:t xml:space="preserve">, I am left on the outside praying it is not a failure.  At this point, I can see only one way </w:t>
      </w:r>
      <w:r w:rsidR="003A6BE0" w:rsidRPr="00274053">
        <w:rPr>
          <w:rFonts w:ascii="Times New Roman" w:hAnsi="Times New Roman" w:cs="Times New Roman"/>
        </w:rPr>
        <w:t>for success</w:t>
      </w:r>
      <w:r w:rsidRPr="00274053">
        <w:rPr>
          <w:rFonts w:ascii="Times New Roman" w:hAnsi="Times New Roman" w:cs="Times New Roman"/>
        </w:rPr>
        <w:t xml:space="preserve">: </w:t>
      </w:r>
      <w:r w:rsidR="00E6693B">
        <w:rPr>
          <w:rFonts w:ascii="Times New Roman" w:hAnsi="Times New Roman" w:cs="Times New Roman"/>
        </w:rPr>
        <w:t xml:space="preserve">if </w:t>
      </w:r>
      <w:r w:rsidRPr="00274053">
        <w:rPr>
          <w:rFonts w:ascii="Times New Roman" w:hAnsi="Times New Roman" w:cs="Times New Roman"/>
        </w:rPr>
        <w:t xml:space="preserve">the insatiable need for licensed spectrum </w:t>
      </w:r>
      <w:r w:rsidR="003A6BE0" w:rsidRPr="00274053">
        <w:rPr>
          <w:rFonts w:ascii="Times New Roman" w:hAnsi="Times New Roman" w:cs="Times New Roman"/>
        </w:rPr>
        <w:t xml:space="preserve">far exceeds the roadblocks imposed by </w:t>
      </w:r>
      <w:r w:rsidRPr="00274053">
        <w:rPr>
          <w:rFonts w:ascii="Times New Roman" w:hAnsi="Times New Roman" w:cs="Times New Roman"/>
        </w:rPr>
        <w:t>wrong</w:t>
      </w:r>
      <w:r w:rsidR="00C41FEE" w:rsidRPr="00274053">
        <w:rPr>
          <w:rFonts w:ascii="Times New Roman" w:hAnsi="Times New Roman" w:cs="Times New Roman"/>
        </w:rPr>
        <w:t>-</w:t>
      </w:r>
      <w:r w:rsidRPr="00274053">
        <w:rPr>
          <w:rFonts w:ascii="Times New Roman" w:hAnsi="Times New Roman" w:cs="Times New Roman"/>
        </w:rPr>
        <w:t>headed decisions.</w:t>
      </w:r>
      <w:r w:rsidR="003A6BE0" w:rsidRPr="00274053">
        <w:rPr>
          <w:rFonts w:ascii="Times New Roman" w:hAnsi="Times New Roman" w:cs="Times New Roman"/>
        </w:rPr>
        <w:t xml:space="preserve">    </w:t>
      </w:r>
      <w:r w:rsidRPr="00274053">
        <w:rPr>
          <w:rFonts w:ascii="Times New Roman" w:hAnsi="Times New Roman" w:cs="Times New Roman"/>
        </w:rPr>
        <w:t xml:space="preserve">    </w:t>
      </w:r>
    </w:p>
    <w:p w14:paraId="6BFAE258" w14:textId="77777777" w:rsidR="00C6729D" w:rsidRPr="00274053" w:rsidRDefault="00C6729D">
      <w:pPr>
        <w:pStyle w:val="BodyA"/>
        <w:rPr>
          <w:rFonts w:ascii="Times New Roman" w:hAnsi="Times New Roman" w:cs="Times New Roman"/>
        </w:rPr>
      </w:pPr>
    </w:p>
    <w:p w14:paraId="12CA4B99" w14:textId="77777777" w:rsidR="00767578" w:rsidRPr="00274053" w:rsidRDefault="003F7DB4" w:rsidP="00274053">
      <w:pPr>
        <w:pStyle w:val="BodyA"/>
        <w:ind w:firstLine="720"/>
        <w:rPr>
          <w:rFonts w:ascii="Times New Roman" w:hAnsi="Times New Roman" w:cs="Times New Roman"/>
        </w:rPr>
      </w:pPr>
      <w:r w:rsidRPr="00274053">
        <w:rPr>
          <w:rFonts w:ascii="Times New Roman" w:hAnsi="Times New Roman" w:cs="Times New Roman"/>
        </w:rPr>
        <w:t>For all of these reasons, I must dissent to today's item.</w:t>
      </w:r>
    </w:p>
    <w:p w14:paraId="75C2E959" w14:textId="77777777" w:rsidR="00767578" w:rsidRPr="00274053" w:rsidRDefault="00767578">
      <w:pPr>
        <w:pStyle w:val="BodyA"/>
        <w:rPr>
          <w:rFonts w:ascii="Times New Roman" w:hAnsi="Times New Roman" w:cs="Times New Roman"/>
        </w:rPr>
      </w:pPr>
    </w:p>
    <w:sectPr w:rsidR="00767578" w:rsidRPr="002740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89B98" w14:textId="77777777" w:rsidR="009369B0" w:rsidRDefault="009369B0">
      <w:r>
        <w:separator/>
      </w:r>
    </w:p>
  </w:endnote>
  <w:endnote w:type="continuationSeparator" w:id="0">
    <w:p w14:paraId="4293899A" w14:textId="77777777" w:rsidR="009369B0" w:rsidRDefault="0093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E88A8" w14:textId="77777777" w:rsidR="00146CE3" w:rsidRDefault="00146C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448545"/>
      <w:docPartObj>
        <w:docPartGallery w:val="Page Numbers (Bottom of Page)"/>
        <w:docPartUnique/>
      </w:docPartObj>
    </w:sdtPr>
    <w:sdtEndPr>
      <w:rPr>
        <w:noProof/>
      </w:rPr>
    </w:sdtEndPr>
    <w:sdtContent>
      <w:p w14:paraId="35DB3123" w14:textId="4BFE4516" w:rsidR="00087B1F" w:rsidRDefault="00087B1F">
        <w:pPr>
          <w:pStyle w:val="Footer"/>
          <w:jc w:val="center"/>
        </w:pPr>
        <w:r>
          <w:fldChar w:fldCharType="begin"/>
        </w:r>
        <w:r>
          <w:instrText xml:space="preserve"> PAGE   \* MERGEFORMAT </w:instrText>
        </w:r>
        <w:r>
          <w:fldChar w:fldCharType="separate"/>
        </w:r>
        <w:r w:rsidR="006C6DED">
          <w:rPr>
            <w:noProof/>
          </w:rPr>
          <w:t>1</w:t>
        </w:r>
        <w:r>
          <w:rPr>
            <w:noProof/>
          </w:rPr>
          <w:fldChar w:fldCharType="end"/>
        </w:r>
      </w:p>
    </w:sdtContent>
  </w:sdt>
  <w:p w14:paraId="2A6AA580" w14:textId="77777777" w:rsidR="00087B1F" w:rsidRDefault="00087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595E2" w14:textId="77777777" w:rsidR="00146CE3" w:rsidRDefault="00146C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26A00" w14:textId="77777777" w:rsidR="009369B0" w:rsidRDefault="009369B0">
      <w:r>
        <w:separator/>
      </w:r>
    </w:p>
  </w:footnote>
  <w:footnote w:type="continuationSeparator" w:id="0">
    <w:p w14:paraId="446916C4" w14:textId="77777777" w:rsidR="009369B0" w:rsidRDefault="009369B0">
      <w:r>
        <w:continuationSeparator/>
      </w:r>
    </w:p>
  </w:footnote>
  <w:footnote w:type="continuationNotice" w:id="1">
    <w:p w14:paraId="72176420" w14:textId="77777777" w:rsidR="009369B0" w:rsidRDefault="009369B0"/>
  </w:footnote>
  <w:footnote w:id="2">
    <w:p w14:paraId="2216C855" w14:textId="2AC2C4AE" w:rsidR="00230ACF" w:rsidRDefault="00230ACF" w:rsidP="00122D8C">
      <w:pPr>
        <w:pStyle w:val="FootnoteText"/>
        <w:spacing w:after="120"/>
      </w:pPr>
      <w:r>
        <w:rPr>
          <w:rStyle w:val="FootnoteReference"/>
        </w:rPr>
        <w:footnoteRef/>
      </w:r>
      <w:r>
        <w:t xml:space="preserve"> </w:t>
      </w:r>
      <w:r w:rsidR="00FE397F" w:rsidRPr="00FE397F">
        <w:rPr>
          <w:i/>
        </w:rPr>
        <w:t>Incentive Auction Task Force Releases Initial Clearing Target Optimization Simulations</w:t>
      </w:r>
      <w:r w:rsidR="00FE397F">
        <w:t>, AU Docket No. 14-252, GN Docket No. 12-268, Public Notice, DA 15-606 (May 20, 2015).</w:t>
      </w:r>
    </w:p>
  </w:footnote>
  <w:footnote w:id="3">
    <w:p w14:paraId="5F1029E3" w14:textId="2517C79D" w:rsidR="00F163E0" w:rsidRDefault="00F163E0" w:rsidP="00122D8C">
      <w:pPr>
        <w:pStyle w:val="FootnoteText"/>
        <w:spacing w:after="120"/>
      </w:pPr>
      <w:r>
        <w:rPr>
          <w:rStyle w:val="FootnoteReference"/>
        </w:rPr>
        <w:footnoteRef/>
      </w:r>
      <w:r>
        <w:t xml:space="preserve"> </w:t>
      </w:r>
      <w:r w:rsidR="00122D8C">
        <w:t>Letter from Tom Wheeler, Chairman, Federal Communications Commission, to the Honorable Fred Upton, Chairman, Committee on Energy and Commerce, U.S. House of Representatives, and the Honorable Greg Walden, Chairman, Subcommittee on Communications and Technology, Committee on Energy and Commerce, U.S. House of Representatives (July 15, 2015) (“If we are unable to use the duplex gap in a handful of instances, however, the positive impact of agreements we reach could be significantly reduced.”).</w:t>
      </w:r>
    </w:p>
  </w:footnote>
  <w:footnote w:id="4">
    <w:p w14:paraId="17E925D7" w14:textId="0268F964" w:rsidR="00274053" w:rsidRDefault="00274053" w:rsidP="00122D8C">
      <w:pPr>
        <w:pStyle w:val="FootnoteText"/>
        <w:spacing w:after="120"/>
      </w:pPr>
      <w:r>
        <w:rPr>
          <w:rStyle w:val="FootnoteReference"/>
        </w:rPr>
        <w:footnoteRef/>
      </w:r>
      <w:r>
        <w:t xml:space="preserve"> </w:t>
      </w:r>
      <w:r w:rsidR="00FE397F">
        <w:t>Letter from Gary M. Epstein, Chair, Incentive Auction Task Force, Federal Communications Commission, to Marlene H. Dortch, Secretary, Federal Communications Commission (July 10,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564CB" w14:textId="77777777" w:rsidR="00146CE3" w:rsidRDefault="00146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E2046" w14:textId="77777777" w:rsidR="00146CE3" w:rsidRDefault="00146C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A0C49" w14:textId="77777777" w:rsidR="00146CE3" w:rsidRDefault="00146C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578"/>
    <w:rsid w:val="00010145"/>
    <w:rsid w:val="00087B1F"/>
    <w:rsid w:val="000F344B"/>
    <w:rsid w:val="00122D8C"/>
    <w:rsid w:val="00146CE3"/>
    <w:rsid w:val="001D5488"/>
    <w:rsid w:val="00230ACF"/>
    <w:rsid w:val="00251EF6"/>
    <w:rsid w:val="00260BAA"/>
    <w:rsid w:val="00274053"/>
    <w:rsid w:val="003A6BE0"/>
    <w:rsid w:val="003D5332"/>
    <w:rsid w:val="003F7DB4"/>
    <w:rsid w:val="0045147D"/>
    <w:rsid w:val="0053214B"/>
    <w:rsid w:val="005A332D"/>
    <w:rsid w:val="00694CAB"/>
    <w:rsid w:val="006B14E3"/>
    <w:rsid w:val="006C2619"/>
    <w:rsid w:val="006C6DED"/>
    <w:rsid w:val="0071113E"/>
    <w:rsid w:val="00767578"/>
    <w:rsid w:val="007C63DA"/>
    <w:rsid w:val="007F020B"/>
    <w:rsid w:val="00811EEA"/>
    <w:rsid w:val="009124C5"/>
    <w:rsid w:val="009171B9"/>
    <w:rsid w:val="009369B0"/>
    <w:rsid w:val="009B3F7F"/>
    <w:rsid w:val="00AE1E6B"/>
    <w:rsid w:val="00B1719A"/>
    <w:rsid w:val="00B61FE4"/>
    <w:rsid w:val="00B63592"/>
    <w:rsid w:val="00B65EC3"/>
    <w:rsid w:val="00B809C2"/>
    <w:rsid w:val="00C41FEE"/>
    <w:rsid w:val="00C6729D"/>
    <w:rsid w:val="00CB617D"/>
    <w:rsid w:val="00CE6D43"/>
    <w:rsid w:val="00D9579D"/>
    <w:rsid w:val="00DD78E0"/>
    <w:rsid w:val="00E35795"/>
    <w:rsid w:val="00E6693B"/>
    <w:rsid w:val="00F15D42"/>
    <w:rsid w:val="00F163E0"/>
    <w:rsid w:val="00F93773"/>
    <w:rsid w:val="00FE3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F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eastAsia="Times New Roman"/>
      <w:color w:val="000000"/>
      <w:u w:color="000000"/>
    </w:rPr>
  </w:style>
  <w:style w:type="character" w:styleId="FootnoteReference">
    <w:name w:val="footnote reference"/>
    <w:basedOn w:val="DefaultParagraphFont"/>
    <w:uiPriority w:val="99"/>
    <w:semiHidden/>
    <w:unhideWhenUsed/>
    <w:rsid w:val="00694CAB"/>
    <w:rPr>
      <w:vertAlign w:val="superscript"/>
    </w:rPr>
  </w:style>
  <w:style w:type="paragraph" w:styleId="BalloonText">
    <w:name w:val="Balloon Text"/>
    <w:basedOn w:val="Normal"/>
    <w:link w:val="BalloonTextChar"/>
    <w:uiPriority w:val="99"/>
    <w:semiHidden/>
    <w:unhideWhenUsed/>
    <w:rsid w:val="009B3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7F"/>
    <w:rPr>
      <w:rFonts w:ascii="Segoe UI" w:hAnsi="Segoe UI" w:cs="Segoe UI"/>
      <w:sz w:val="18"/>
      <w:szCs w:val="18"/>
    </w:rPr>
  </w:style>
  <w:style w:type="character" w:styleId="CommentReference">
    <w:name w:val="annotation reference"/>
    <w:basedOn w:val="DefaultParagraphFont"/>
    <w:uiPriority w:val="99"/>
    <w:semiHidden/>
    <w:unhideWhenUsed/>
    <w:rsid w:val="00C41FEE"/>
    <w:rPr>
      <w:sz w:val="16"/>
      <w:szCs w:val="16"/>
    </w:rPr>
  </w:style>
  <w:style w:type="paragraph" w:styleId="CommentText">
    <w:name w:val="annotation text"/>
    <w:basedOn w:val="Normal"/>
    <w:link w:val="CommentTextChar"/>
    <w:uiPriority w:val="99"/>
    <w:semiHidden/>
    <w:unhideWhenUsed/>
    <w:rsid w:val="00C41FEE"/>
    <w:rPr>
      <w:sz w:val="20"/>
      <w:szCs w:val="20"/>
    </w:rPr>
  </w:style>
  <w:style w:type="character" w:customStyle="1" w:styleId="CommentTextChar">
    <w:name w:val="Comment Text Char"/>
    <w:basedOn w:val="DefaultParagraphFont"/>
    <w:link w:val="CommentText"/>
    <w:uiPriority w:val="99"/>
    <w:semiHidden/>
    <w:rsid w:val="00C41FEE"/>
  </w:style>
  <w:style w:type="paragraph" w:styleId="CommentSubject">
    <w:name w:val="annotation subject"/>
    <w:basedOn w:val="CommentText"/>
    <w:next w:val="CommentText"/>
    <w:link w:val="CommentSubjectChar"/>
    <w:uiPriority w:val="99"/>
    <w:semiHidden/>
    <w:unhideWhenUsed/>
    <w:rsid w:val="00C41FEE"/>
    <w:rPr>
      <w:b/>
      <w:bCs/>
    </w:rPr>
  </w:style>
  <w:style w:type="character" w:customStyle="1" w:styleId="CommentSubjectChar">
    <w:name w:val="Comment Subject Char"/>
    <w:basedOn w:val="CommentTextChar"/>
    <w:link w:val="CommentSubject"/>
    <w:uiPriority w:val="99"/>
    <w:semiHidden/>
    <w:rsid w:val="00C41FEE"/>
    <w:rPr>
      <w:b/>
      <w:bCs/>
    </w:rPr>
  </w:style>
  <w:style w:type="paragraph" w:styleId="Header">
    <w:name w:val="header"/>
    <w:basedOn w:val="Normal"/>
    <w:link w:val="HeaderChar"/>
    <w:uiPriority w:val="99"/>
    <w:unhideWhenUsed/>
    <w:rsid w:val="00087B1F"/>
    <w:pPr>
      <w:tabs>
        <w:tab w:val="center" w:pos="4680"/>
        <w:tab w:val="right" w:pos="9360"/>
      </w:tabs>
    </w:pPr>
  </w:style>
  <w:style w:type="character" w:customStyle="1" w:styleId="HeaderChar">
    <w:name w:val="Header Char"/>
    <w:basedOn w:val="DefaultParagraphFont"/>
    <w:link w:val="Header"/>
    <w:uiPriority w:val="99"/>
    <w:rsid w:val="00087B1F"/>
    <w:rPr>
      <w:sz w:val="24"/>
      <w:szCs w:val="24"/>
    </w:rPr>
  </w:style>
  <w:style w:type="paragraph" w:styleId="Footer">
    <w:name w:val="footer"/>
    <w:basedOn w:val="Normal"/>
    <w:link w:val="FooterChar"/>
    <w:uiPriority w:val="99"/>
    <w:unhideWhenUsed/>
    <w:rsid w:val="00087B1F"/>
    <w:pPr>
      <w:tabs>
        <w:tab w:val="center" w:pos="4680"/>
        <w:tab w:val="right" w:pos="9360"/>
      </w:tabs>
    </w:pPr>
  </w:style>
  <w:style w:type="character" w:customStyle="1" w:styleId="FooterChar">
    <w:name w:val="Footer Char"/>
    <w:basedOn w:val="DefaultParagraphFont"/>
    <w:link w:val="Footer"/>
    <w:uiPriority w:val="99"/>
    <w:rsid w:val="00087B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FootnoteText">
    <w:name w:val="footnote text"/>
    <w:rPr>
      <w:rFonts w:eastAsia="Times New Roman"/>
      <w:color w:val="000000"/>
      <w:u w:color="000000"/>
    </w:rPr>
  </w:style>
  <w:style w:type="character" w:styleId="FootnoteReference">
    <w:name w:val="footnote reference"/>
    <w:basedOn w:val="DefaultParagraphFont"/>
    <w:uiPriority w:val="99"/>
    <w:semiHidden/>
    <w:unhideWhenUsed/>
    <w:rsid w:val="00694CAB"/>
    <w:rPr>
      <w:vertAlign w:val="superscript"/>
    </w:rPr>
  </w:style>
  <w:style w:type="paragraph" w:styleId="BalloonText">
    <w:name w:val="Balloon Text"/>
    <w:basedOn w:val="Normal"/>
    <w:link w:val="BalloonTextChar"/>
    <w:uiPriority w:val="99"/>
    <w:semiHidden/>
    <w:unhideWhenUsed/>
    <w:rsid w:val="009B3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7F"/>
    <w:rPr>
      <w:rFonts w:ascii="Segoe UI" w:hAnsi="Segoe UI" w:cs="Segoe UI"/>
      <w:sz w:val="18"/>
      <w:szCs w:val="18"/>
    </w:rPr>
  </w:style>
  <w:style w:type="character" w:styleId="CommentReference">
    <w:name w:val="annotation reference"/>
    <w:basedOn w:val="DefaultParagraphFont"/>
    <w:uiPriority w:val="99"/>
    <w:semiHidden/>
    <w:unhideWhenUsed/>
    <w:rsid w:val="00C41FEE"/>
    <w:rPr>
      <w:sz w:val="16"/>
      <w:szCs w:val="16"/>
    </w:rPr>
  </w:style>
  <w:style w:type="paragraph" w:styleId="CommentText">
    <w:name w:val="annotation text"/>
    <w:basedOn w:val="Normal"/>
    <w:link w:val="CommentTextChar"/>
    <w:uiPriority w:val="99"/>
    <w:semiHidden/>
    <w:unhideWhenUsed/>
    <w:rsid w:val="00C41FEE"/>
    <w:rPr>
      <w:sz w:val="20"/>
      <w:szCs w:val="20"/>
    </w:rPr>
  </w:style>
  <w:style w:type="character" w:customStyle="1" w:styleId="CommentTextChar">
    <w:name w:val="Comment Text Char"/>
    <w:basedOn w:val="DefaultParagraphFont"/>
    <w:link w:val="CommentText"/>
    <w:uiPriority w:val="99"/>
    <w:semiHidden/>
    <w:rsid w:val="00C41FEE"/>
  </w:style>
  <w:style w:type="paragraph" w:styleId="CommentSubject">
    <w:name w:val="annotation subject"/>
    <w:basedOn w:val="CommentText"/>
    <w:next w:val="CommentText"/>
    <w:link w:val="CommentSubjectChar"/>
    <w:uiPriority w:val="99"/>
    <w:semiHidden/>
    <w:unhideWhenUsed/>
    <w:rsid w:val="00C41FEE"/>
    <w:rPr>
      <w:b/>
      <w:bCs/>
    </w:rPr>
  </w:style>
  <w:style w:type="character" w:customStyle="1" w:styleId="CommentSubjectChar">
    <w:name w:val="Comment Subject Char"/>
    <w:basedOn w:val="CommentTextChar"/>
    <w:link w:val="CommentSubject"/>
    <w:uiPriority w:val="99"/>
    <w:semiHidden/>
    <w:rsid w:val="00C41FEE"/>
    <w:rPr>
      <w:b/>
      <w:bCs/>
    </w:rPr>
  </w:style>
  <w:style w:type="paragraph" w:styleId="Header">
    <w:name w:val="header"/>
    <w:basedOn w:val="Normal"/>
    <w:link w:val="HeaderChar"/>
    <w:uiPriority w:val="99"/>
    <w:unhideWhenUsed/>
    <w:rsid w:val="00087B1F"/>
    <w:pPr>
      <w:tabs>
        <w:tab w:val="center" w:pos="4680"/>
        <w:tab w:val="right" w:pos="9360"/>
      </w:tabs>
    </w:pPr>
  </w:style>
  <w:style w:type="character" w:customStyle="1" w:styleId="HeaderChar">
    <w:name w:val="Header Char"/>
    <w:basedOn w:val="DefaultParagraphFont"/>
    <w:link w:val="Header"/>
    <w:uiPriority w:val="99"/>
    <w:rsid w:val="00087B1F"/>
    <w:rPr>
      <w:sz w:val="24"/>
      <w:szCs w:val="24"/>
    </w:rPr>
  </w:style>
  <w:style w:type="paragraph" w:styleId="Footer">
    <w:name w:val="footer"/>
    <w:basedOn w:val="Normal"/>
    <w:link w:val="FooterChar"/>
    <w:uiPriority w:val="99"/>
    <w:unhideWhenUsed/>
    <w:rsid w:val="00087B1F"/>
    <w:pPr>
      <w:tabs>
        <w:tab w:val="center" w:pos="4680"/>
        <w:tab w:val="right" w:pos="9360"/>
      </w:tabs>
    </w:pPr>
  </w:style>
  <w:style w:type="character" w:customStyle="1" w:styleId="FooterChar">
    <w:name w:val="Footer Char"/>
    <w:basedOn w:val="DefaultParagraphFont"/>
    <w:link w:val="Footer"/>
    <w:uiPriority w:val="99"/>
    <w:rsid w:val="00087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8181</Characters>
  <Application>Microsoft Office Word</Application>
  <DocSecurity>0</DocSecurity>
  <Lines>117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2015-08-06T00:31:00Z</cp:lastPrinted>
  <dcterms:created xsi:type="dcterms:W3CDTF">2015-08-06T20:26:00Z</dcterms:created>
  <dcterms:modified xsi:type="dcterms:W3CDTF">2015-08-06T20:26:00Z</dcterms:modified>
  <cp:category> </cp:category>
  <cp:contentStatus> </cp:contentStatus>
</cp:coreProperties>
</file>