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1D60746B" w14:textId="77777777" w:rsidTr="006D5D22">
        <w:trPr>
          <w:trHeight w:val="2181"/>
        </w:trPr>
        <w:tc>
          <w:tcPr>
            <w:tcW w:w="8856" w:type="dxa"/>
          </w:tcPr>
          <w:p w14:paraId="26738102" w14:textId="77777777" w:rsidR="00FF232D" w:rsidRDefault="00C81D8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DEDAFCC" wp14:editId="327E16DA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8F34F" w14:textId="77777777" w:rsidR="00426518" w:rsidRDefault="00426518" w:rsidP="00B57131">
            <w:pPr>
              <w:rPr>
                <w:b/>
                <w:bCs/>
              </w:rPr>
            </w:pPr>
          </w:p>
          <w:p w14:paraId="160ADF6A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A29A473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6A96996E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2E890002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58D2078B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0C784FE4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E9DA2FC" w14:textId="77777777" w:rsidR="000E049E" w:rsidRDefault="000A0818" w:rsidP="005C213E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A941CA">
              <w:rPr>
                <w:b/>
                <w:bCs/>
                <w:sz w:val="26"/>
                <w:szCs w:val="26"/>
              </w:rPr>
              <w:t>FINES TRAVEL CLUB MARKETING</w:t>
            </w:r>
            <w:r w:rsidR="006019B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$</w:t>
            </w:r>
            <w:r w:rsidR="00A941CA">
              <w:rPr>
                <w:b/>
                <w:bCs/>
                <w:sz w:val="26"/>
                <w:szCs w:val="26"/>
              </w:rPr>
              <w:t>2.96</w:t>
            </w:r>
            <w:r>
              <w:rPr>
                <w:b/>
                <w:bCs/>
                <w:sz w:val="26"/>
                <w:szCs w:val="26"/>
              </w:rPr>
              <w:t xml:space="preserve"> MILLION </w:t>
            </w:r>
            <w:r w:rsidR="00A941CA">
              <w:rPr>
                <w:b/>
                <w:bCs/>
                <w:sz w:val="26"/>
                <w:szCs w:val="26"/>
              </w:rPr>
              <w:t>FOR ILLEGAL ROBOCALLS</w:t>
            </w:r>
          </w:p>
          <w:p w14:paraId="0082907E" w14:textId="1E436D7A" w:rsidR="00CC5E08" w:rsidRPr="008A3940" w:rsidRDefault="00A941CA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Florida Company Made Unsolicited Prerecorded Advertising Calls to Over </w:t>
            </w:r>
            <w:r w:rsidR="008136AE">
              <w:rPr>
                <w:b/>
                <w:bCs/>
                <w:i/>
              </w:rPr>
              <w:t>100</w:t>
            </w:r>
            <w:r>
              <w:rPr>
                <w:b/>
                <w:bCs/>
                <w:i/>
              </w:rPr>
              <w:t xml:space="preserve"> Consumers</w:t>
            </w:r>
            <w:r w:rsidR="00114FF2">
              <w:rPr>
                <w:b/>
                <w:bCs/>
                <w:i/>
              </w:rPr>
              <w:t xml:space="preserve"> </w:t>
            </w:r>
          </w:p>
          <w:p w14:paraId="2BEDD777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5E6FB1B8" w14:textId="2CFAF47E" w:rsidR="000A0818" w:rsidRDefault="00FF1C0B" w:rsidP="000A0818">
            <w:pPr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A941CA">
              <w:rPr>
                <w:sz w:val="22"/>
                <w:szCs w:val="22"/>
              </w:rPr>
              <w:t xml:space="preserve">August </w:t>
            </w:r>
            <w:r w:rsidR="0095678B">
              <w:rPr>
                <w:sz w:val="22"/>
                <w:szCs w:val="22"/>
              </w:rPr>
              <w:t>11</w:t>
            </w:r>
            <w:r w:rsidR="00CC5E08" w:rsidRPr="00E05632">
              <w:rPr>
                <w:sz w:val="22"/>
                <w:szCs w:val="22"/>
              </w:rPr>
              <w:t>,</w:t>
            </w:r>
            <w:r w:rsidR="00CC5E08" w:rsidRPr="008A3940">
              <w:rPr>
                <w:sz w:val="22"/>
                <w:szCs w:val="22"/>
              </w:rPr>
              <w:t xml:space="preserve"> 2015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A0818">
              <w:rPr>
                <w:sz w:val="22"/>
                <w:szCs w:val="22"/>
              </w:rPr>
              <w:t xml:space="preserve">The Federal Communications Commission </w:t>
            </w:r>
            <w:r w:rsidR="00A941CA">
              <w:rPr>
                <w:sz w:val="22"/>
                <w:szCs w:val="22"/>
              </w:rPr>
              <w:t>announce</w:t>
            </w:r>
            <w:r w:rsidR="00114FF2">
              <w:rPr>
                <w:sz w:val="22"/>
                <w:szCs w:val="22"/>
              </w:rPr>
              <w:t>d</w:t>
            </w:r>
            <w:r w:rsidR="00A941CA">
              <w:rPr>
                <w:sz w:val="22"/>
                <w:szCs w:val="22"/>
              </w:rPr>
              <w:t xml:space="preserve"> </w:t>
            </w:r>
            <w:r w:rsidR="00576164">
              <w:rPr>
                <w:sz w:val="22"/>
                <w:szCs w:val="22"/>
              </w:rPr>
              <w:t>a $</w:t>
            </w:r>
            <w:r w:rsidR="00A941CA">
              <w:rPr>
                <w:sz w:val="22"/>
                <w:szCs w:val="22"/>
              </w:rPr>
              <w:t>2.96</w:t>
            </w:r>
            <w:r w:rsidR="00576164">
              <w:rPr>
                <w:sz w:val="22"/>
                <w:szCs w:val="22"/>
              </w:rPr>
              <w:t xml:space="preserve"> million </w:t>
            </w:r>
            <w:r w:rsidR="000A0818">
              <w:rPr>
                <w:sz w:val="22"/>
                <w:szCs w:val="22"/>
              </w:rPr>
              <w:t xml:space="preserve">fine </w:t>
            </w:r>
            <w:r w:rsidR="00576164">
              <w:rPr>
                <w:sz w:val="22"/>
                <w:szCs w:val="22"/>
              </w:rPr>
              <w:t xml:space="preserve">against </w:t>
            </w:r>
            <w:r w:rsidR="00A941CA">
              <w:rPr>
                <w:sz w:val="22"/>
                <w:szCs w:val="22"/>
              </w:rPr>
              <w:t xml:space="preserve">Travel Club Marketing, Inc., </w:t>
            </w:r>
            <w:r w:rsidR="000E1D82">
              <w:rPr>
                <w:sz w:val="22"/>
                <w:szCs w:val="22"/>
              </w:rPr>
              <w:t xml:space="preserve">its </w:t>
            </w:r>
            <w:r w:rsidR="00FA6DCC">
              <w:rPr>
                <w:sz w:val="22"/>
                <w:szCs w:val="22"/>
              </w:rPr>
              <w:t>related companies, and the companies’</w:t>
            </w:r>
            <w:r w:rsidR="00A941CA">
              <w:rPr>
                <w:sz w:val="22"/>
                <w:szCs w:val="22"/>
              </w:rPr>
              <w:t xml:space="preserve"> owner Olen Miller</w:t>
            </w:r>
            <w:r w:rsidR="00576164">
              <w:rPr>
                <w:sz w:val="22"/>
                <w:szCs w:val="22"/>
              </w:rPr>
              <w:t xml:space="preserve">. </w:t>
            </w:r>
            <w:r w:rsidR="00322BAE">
              <w:rPr>
                <w:sz w:val="22"/>
                <w:szCs w:val="22"/>
              </w:rPr>
              <w:t xml:space="preserve"> </w:t>
            </w:r>
            <w:r w:rsidR="00FA6DCC">
              <w:rPr>
                <w:sz w:val="22"/>
                <w:szCs w:val="22"/>
              </w:rPr>
              <w:t>Travel Club Marketing</w:t>
            </w:r>
            <w:r w:rsidR="00322BAE">
              <w:rPr>
                <w:sz w:val="22"/>
                <w:szCs w:val="22"/>
              </w:rPr>
              <w:t>,</w:t>
            </w:r>
            <w:r w:rsidR="00576164">
              <w:rPr>
                <w:sz w:val="22"/>
                <w:szCs w:val="22"/>
              </w:rPr>
              <w:t xml:space="preserve"> based in</w:t>
            </w:r>
            <w:r w:rsidR="000A0818">
              <w:rPr>
                <w:sz w:val="22"/>
                <w:szCs w:val="22"/>
              </w:rPr>
              <w:t xml:space="preserve"> </w:t>
            </w:r>
            <w:r w:rsidR="00A941CA">
              <w:rPr>
                <w:sz w:val="22"/>
                <w:szCs w:val="22"/>
              </w:rPr>
              <w:t>Tampa</w:t>
            </w:r>
            <w:r w:rsidR="000A0818">
              <w:rPr>
                <w:sz w:val="22"/>
                <w:szCs w:val="22"/>
              </w:rPr>
              <w:t xml:space="preserve">, </w:t>
            </w:r>
            <w:r w:rsidR="00A941CA">
              <w:rPr>
                <w:sz w:val="22"/>
                <w:szCs w:val="22"/>
              </w:rPr>
              <w:t>Florida</w:t>
            </w:r>
            <w:r w:rsidR="00322BAE">
              <w:rPr>
                <w:sz w:val="22"/>
                <w:szCs w:val="22"/>
              </w:rPr>
              <w:t>,</w:t>
            </w:r>
            <w:r w:rsidR="000A0818">
              <w:rPr>
                <w:sz w:val="22"/>
                <w:szCs w:val="22"/>
              </w:rPr>
              <w:t xml:space="preserve"> </w:t>
            </w:r>
            <w:r w:rsidR="00A941CA">
              <w:rPr>
                <w:sz w:val="22"/>
                <w:szCs w:val="22"/>
              </w:rPr>
              <w:t xml:space="preserve">made or initiated </w:t>
            </w:r>
            <w:r w:rsidR="000E1D82">
              <w:rPr>
                <w:sz w:val="22"/>
                <w:szCs w:val="22"/>
              </w:rPr>
              <w:t xml:space="preserve">at least </w:t>
            </w:r>
            <w:r w:rsidR="00A941CA">
              <w:rPr>
                <w:sz w:val="22"/>
                <w:szCs w:val="22"/>
              </w:rPr>
              <w:t xml:space="preserve">185 </w:t>
            </w:r>
            <w:r w:rsidR="000E1D82">
              <w:rPr>
                <w:sz w:val="22"/>
                <w:szCs w:val="22"/>
              </w:rPr>
              <w:t xml:space="preserve">“robocalls,” all of which were </w:t>
            </w:r>
            <w:r w:rsidR="00A941CA">
              <w:rPr>
                <w:sz w:val="22"/>
                <w:szCs w:val="22"/>
              </w:rPr>
              <w:t xml:space="preserve">unsolicited, prerecorded advertising calls to </w:t>
            </w:r>
            <w:r w:rsidR="000E1D82">
              <w:rPr>
                <w:sz w:val="22"/>
                <w:szCs w:val="22"/>
              </w:rPr>
              <w:t>over</w:t>
            </w:r>
            <w:r w:rsidR="00A941CA">
              <w:rPr>
                <w:sz w:val="22"/>
                <w:szCs w:val="22"/>
              </w:rPr>
              <w:t xml:space="preserve"> 142 consumers</w:t>
            </w:r>
            <w:r w:rsidR="000E1D82">
              <w:rPr>
                <w:sz w:val="22"/>
                <w:szCs w:val="22"/>
              </w:rPr>
              <w:t xml:space="preserve"> who had not consented to the robocalls</w:t>
            </w:r>
            <w:r w:rsidR="00A941CA">
              <w:rPr>
                <w:sz w:val="22"/>
                <w:szCs w:val="22"/>
              </w:rPr>
              <w:t xml:space="preserve"> </w:t>
            </w:r>
            <w:r w:rsidR="000E1D82">
              <w:rPr>
                <w:sz w:val="22"/>
                <w:szCs w:val="22"/>
              </w:rPr>
              <w:t>and the majority of whom had placed their telephone number on the National Do-Not-Call Registry.</w:t>
            </w:r>
            <w:r w:rsidR="000630B2">
              <w:rPr>
                <w:sz w:val="22"/>
                <w:szCs w:val="22"/>
              </w:rPr>
              <w:t xml:space="preserve">  This is the largest forfeiture order the Commission has issued for robocalling violations.</w:t>
            </w:r>
          </w:p>
          <w:p w14:paraId="7E01BBBD" w14:textId="77777777" w:rsidR="000A0818" w:rsidRDefault="000A0818" w:rsidP="000A0818">
            <w:pPr>
              <w:rPr>
                <w:sz w:val="22"/>
                <w:szCs w:val="22"/>
              </w:rPr>
            </w:pPr>
          </w:p>
          <w:p w14:paraId="238C4CBB" w14:textId="2E73C51F" w:rsidR="000A0818" w:rsidRDefault="000A0818" w:rsidP="000A0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92A71">
              <w:rPr>
                <w:sz w:val="22"/>
                <w:szCs w:val="22"/>
              </w:rPr>
              <w:t xml:space="preserve">It is unacceptable to invade </w:t>
            </w:r>
            <w:r w:rsidR="000E1D82">
              <w:rPr>
                <w:sz w:val="22"/>
                <w:szCs w:val="22"/>
              </w:rPr>
              <w:t>consumer</w:t>
            </w:r>
            <w:r w:rsidR="0098403B">
              <w:rPr>
                <w:sz w:val="22"/>
                <w:szCs w:val="22"/>
              </w:rPr>
              <w:t>s’</w:t>
            </w:r>
            <w:r w:rsidR="000E1D82">
              <w:rPr>
                <w:sz w:val="22"/>
                <w:szCs w:val="22"/>
              </w:rPr>
              <w:t xml:space="preserve"> </w:t>
            </w:r>
            <w:r w:rsidR="00E92A71">
              <w:rPr>
                <w:sz w:val="22"/>
                <w:szCs w:val="22"/>
              </w:rPr>
              <w:t xml:space="preserve">privacy by </w:t>
            </w:r>
            <w:r w:rsidR="000E1D82">
              <w:rPr>
                <w:sz w:val="22"/>
                <w:szCs w:val="22"/>
              </w:rPr>
              <w:t xml:space="preserve">bombarding them with </w:t>
            </w:r>
            <w:r w:rsidR="00E92A71">
              <w:rPr>
                <w:sz w:val="22"/>
                <w:szCs w:val="22"/>
              </w:rPr>
              <w:t>unwanted and intrusive robocalls</w:t>
            </w:r>
            <w:r w:rsidR="001B63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” said Travis LeBlanc, Chief of the</w:t>
            </w:r>
            <w:r w:rsidR="00576164">
              <w:rPr>
                <w:sz w:val="22"/>
                <w:szCs w:val="22"/>
              </w:rPr>
              <w:t xml:space="preserve"> FCC</w:t>
            </w:r>
            <w:r>
              <w:rPr>
                <w:sz w:val="22"/>
                <w:szCs w:val="22"/>
              </w:rPr>
              <w:t xml:space="preserve"> Enforcement Bureau.  “</w:t>
            </w:r>
            <w:r w:rsidR="0095678B">
              <w:rPr>
                <w:sz w:val="22"/>
                <w:szCs w:val="22"/>
              </w:rPr>
              <w:t xml:space="preserve">All </w:t>
            </w:r>
            <w:r w:rsidR="004A1B27">
              <w:rPr>
                <w:sz w:val="22"/>
                <w:szCs w:val="22"/>
              </w:rPr>
              <w:t>c</w:t>
            </w:r>
            <w:r w:rsidR="0098403B">
              <w:rPr>
                <w:sz w:val="22"/>
                <w:szCs w:val="22"/>
              </w:rPr>
              <w:t>ompanies, and their owners, who thwart the Do-Not-Call list should expect to face severe consequences.</w:t>
            </w:r>
            <w:r>
              <w:rPr>
                <w:sz w:val="22"/>
                <w:szCs w:val="22"/>
              </w:rPr>
              <w:t xml:space="preserve">” </w:t>
            </w:r>
          </w:p>
          <w:p w14:paraId="58685A34" w14:textId="77777777" w:rsidR="000A0818" w:rsidRDefault="000A0818" w:rsidP="000A0818">
            <w:pPr>
              <w:rPr>
                <w:sz w:val="22"/>
                <w:szCs w:val="22"/>
              </w:rPr>
            </w:pPr>
          </w:p>
          <w:p w14:paraId="3659668A" w14:textId="3FD40649" w:rsidR="000A0818" w:rsidRDefault="000A0818" w:rsidP="000A0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Enforcement Bureau </w:t>
            </w:r>
            <w:r w:rsidR="00DF0335">
              <w:rPr>
                <w:sz w:val="22"/>
                <w:szCs w:val="22"/>
              </w:rPr>
              <w:t xml:space="preserve">reviewed complaints from consumers </w:t>
            </w:r>
            <w:r w:rsidR="0098403B">
              <w:rPr>
                <w:sz w:val="22"/>
                <w:szCs w:val="22"/>
              </w:rPr>
              <w:t xml:space="preserve">who had received </w:t>
            </w:r>
            <w:r w:rsidR="00DF0335">
              <w:rPr>
                <w:sz w:val="22"/>
                <w:szCs w:val="22"/>
              </w:rPr>
              <w:t xml:space="preserve">unwanted prerecorded calls to residential and cell phone lines promoting travel deals, free vacations, and time-shares.  </w:t>
            </w:r>
            <w:r w:rsidR="008136AE">
              <w:rPr>
                <w:sz w:val="22"/>
                <w:szCs w:val="22"/>
              </w:rPr>
              <w:t>In addition, many of t</w:t>
            </w:r>
            <w:r w:rsidR="00FA6DCC">
              <w:rPr>
                <w:sz w:val="22"/>
                <w:szCs w:val="22"/>
              </w:rPr>
              <w:t>he</w:t>
            </w:r>
            <w:r w:rsidR="0098403B">
              <w:rPr>
                <w:sz w:val="22"/>
                <w:szCs w:val="22"/>
              </w:rPr>
              <w:t>se</w:t>
            </w:r>
            <w:r w:rsidR="00FA6DCC">
              <w:rPr>
                <w:sz w:val="22"/>
                <w:szCs w:val="22"/>
              </w:rPr>
              <w:t xml:space="preserve"> consumers </w:t>
            </w:r>
            <w:r w:rsidR="00DF0335">
              <w:rPr>
                <w:sz w:val="22"/>
                <w:szCs w:val="22"/>
              </w:rPr>
              <w:t xml:space="preserve">had sought to prevent </w:t>
            </w:r>
            <w:r w:rsidR="00FA6DCC">
              <w:rPr>
                <w:sz w:val="22"/>
                <w:szCs w:val="22"/>
              </w:rPr>
              <w:t xml:space="preserve">unwanted </w:t>
            </w:r>
            <w:r w:rsidR="008136AE">
              <w:rPr>
                <w:sz w:val="22"/>
                <w:szCs w:val="22"/>
              </w:rPr>
              <w:t>telemarketing calls</w:t>
            </w:r>
            <w:r w:rsidR="00FA6DCC">
              <w:rPr>
                <w:sz w:val="22"/>
                <w:szCs w:val="22"/>
              </w:rPr>
              <w:t xml:space="preserve"> by placing their telephone numbers on the National Do-Not-Call Registry.  </w:t>
            </w:r>
            <w:r w:rsidR="00DF0335">
              <w:rPr>
                <w:sz w:val="22"/>
                <w:szCs w:val="22"/>
              </w:rPr>
              <w:t xml:space="preserve">    </w:t>
            </w:r>
          </w:p>
          <w:p w14:paraId="1EBF9A52" w14:textId="77777777" w:rsidR="000A0818" w:rsidRDefault="000A0818" w:rsidP="000A0818">
            <w:pPr>
              <w:rPr>
                <w:sz w:val="22"/>
                <w:szCs w:val="22"/>
              </w:rPr>
            </w:pPr>
          </w:p>
          <w:p w14:paraId="378FFBA1" w14:textId="3282538D" w:rsidR="000A0818" w:rsidRDefault="00AC6341" w:rsidP="000A0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Commission’s action </w:t>
            </w:r>
            <w:r w:rsidR="0098403B">
              <w:rPr>
                <w:sz w:val="22"/>
                <w:szCs w:val="22"/>
              </w:rPr>
              <w:t>finds</w:t>
            </w:r>
            <w:r w:rsidR="00E05632">
              <w:rPr>
                <w:sz w:val="22"/>
                <w:szCs w:val="22"/>
              </w:rPr>
              <w:t xml:space="preserve"> that Travel Club Marketing, it</w:t>
            </w:r>
            <w:r w:rsidR="0098403B">
              <w:rPr>
                <w:sz w:val="22"/>
                <w:szCs w:val="22"/>
              </w:rPr>
              <w:t xml:space="preserve">s related companies, </w:t>
            </w:r>
            <w:r w:rsidR="00E05632">
              <w:rPr>
                <w:sz w:val="22"/>
                <w:szCs w:val="22"/>
              </w:rPr>
              <w:t>and it</w:t>
            </w:r>
            <w:r w:rsidR="0098403B">
              <w:rPr>
                <w:sz w:val="22"/>
                <w:szCs w:val="22"/>
              </w:rPr>
              <w:t xml:space="preserve">s owner </w:t>
            </w:r>
            <w:r w:rsidR="00FA6DCC">
              <w:rPr>
                <w:sz w:val="22"/>
                <w:szCs w:val="22"/>
              </w:rPr>
              <w:t>Olen Miller</w:t>
            </w:r>
            <w:r w:rsidR="000A0818">
              <w:rPr>
                <w:sz w:val="22"/>
                <w:szCs w:val="22"/>
              </w:rPr>
              <w:t xml:space="preserve"> willfully and repeatedly </w:t>
            </w:r>
            <w:r w:rsidR="00FA6DCC">
              <w:rPr>
                <w:sz w:val="22"/>
                <w:szCs w:val="22"/>
              </w:rPr>
              <w:t>violated the Communications Act</w:t>
            </w:r>
            <w:r w:rsidR="00C04073">
              <w:rPr>
                <w:sz w:val="22"/>
                <w:szCs w:val="22"/>
              </w:rPr>
              <w:t xml:space="preserve"> and the Commission’s rules</w:t>
            </w:r>
            <w:r w:rsidR="00FA6DCC">
              <w:rPr>
                <w:sz w:val="22"/>
                <w:szCs w:val="22"/>
              </w:rPr>
              <w:t xml:space="preserve"> by making or initiating </w:t>
            </w:r>
            <w:r w:rsidR="0095678B">
              <w:rPr>
                <w:sz w:val="22"/>
                <w:szCs w:val="22"/>
              </w:rPr>
              <w:t>at least</w:t>
            </w:r>
            <w:r w:rsidR="00FA6DCC">
              <w:rPr>
                <w:sz w:val="22"/>
                <w:szCs w:val="22"/>
              </w:rPr>
              <w:t>185 unlawful prerecorded advertising calls to 142</w:t>
            </w:r>
            <w:r>
              <w:rPr>
                <w:sz w:val="22"/>
                <w:szCs w:val="22"/>
              </w:rPr>
              <w:t xml:space="preserve"> consumers</w:t>
            </w:r>
            <w:r w:rsidR="00253C12">
              <w:rPr>
                <w:sz w:val="22"/>
                <w:szCs w:val="22"/>
              </w:rPr>
              <w:t>.</w:t>
            </w:r>
            <w:r w:rsidR="008778D8">
              <w:rPr>
                <w:sz w:val="22"/>
                <w:szCs w:val="22"/>
              </w:rPr>
              <w:t xml:space="preserve"> </w:t>
            </w:r>
            <w:r w:rsidR="00253C12">
              <w:rPr>
                <w:sz w:val="22"/>
                <w:szCs w:val="22"/>
              </w:rPr>
              <w:t xml:space="preserve"> </w:t>
            </w:r>
            <w:r w:rsidR="00E00FC1">
              <w:rPr>
                <w:sz w:val="22"/>
                <w:szCs w:val="22"/>
              </w:rPr>
              <w:t>At the time of these calls, t</w:t>
            </w:r>
            <w:r w:rsidR="00FA6DCC">
              <w:rPr>
                <w:sz w:val="22"/>
                <w:szCs w:val="22"/>
              </w:rPr>
              <w:t>he Communications Act and Commission</w:t>
            </w:r>
            <w:r w:rsidR="0098403B">
              <w:rPr>
                <w:sz w:val="22"/>
                <w:szCs w:val="22"/>
              </w:rPr>
              <w:t>’s</w:t>
            </w:r>
            <w:r w:rsidR="008778D8" w:rsidRPr="00A57272">
              <w:rPr>
                <w:sz w:val="22"/>
                <w:szCs w:val="22"/>
              </w:rPr>
              <w:t xml:space="preserve"> rules </w:t>
            </w:r>
            <w:r w:rsidR="00C04073">
              <w:rPr>
                <w:sz w:val="22"/>
                <w:szCs w:val="22"/>
              </w:rPr>
              <w:t xml:space="preserve">required prior express consent for </w:t>
            </w:r>
            <w:r w:rsidR="002B78BA">
              <w:rPr>
                <w:sz w:val="22"/>
                <w:szCs w:val="22"/>
              </w:rPr>
              <w:t>all</w:t>
            </w:r>
            <w:r w:rsidR="00BB7571">
              <w:rPr>
                <w:sz w:val="22"/>
                <w:szCs w:val="22"/>
              </w:rPr>
              <w:t xml:space="preserve"> </w:t>
            </w:r>
            <w:r w:rsidR="001466F2">
              <w:rPr>
                <w:sz w:val="22"/>
                <w:szCs w:val="22"/>
              </w:rPr>
              <w:t xml:space="preserve">robocalls </w:t>
            </w:r>
            <w:r w:rsidR="00FA6DCC">
              <w:rPr>
                <w:sz w:val="22"/>
                <w:szCs w:val="22"/>
              </w:rPr>
              <w:t xml:space="preserve">to cell phones </w:t>
            </w:r>
            <w:r w:rsidR="00DC3B75">
              <w:rPr>
                <w:sz w:val="22"/>
                <w:szCs w:val="22"/>
              </w:rPr>
              <w:t>and</w:t>
            </w:r>
            <w:r w:rsidR="00FA6DCC">
              <w:rPr>
                <w:sz w:val="22"/>
                <w:szCs w:val="22"/>
              </w:rPr>
              <w:t xml:space="preserve"> </w:t>
            </w:r>
            <w:r w:rsidR="002B78BA">
              <w:rPr>
                <w:sz w:val="22"/>
                <w:szCs w:val="22"/>
              </w:rPr>
              <w:t xml:space="preserve">either prior express consent or an established business relations for advertising robocalls to </w:t>
            </w:r>
            <w:r w:rsidR="00FA6DCC">
              <w:rPr>
                <w:sz w:val="22"/>
                <w:szCs w:val="22"/>
              </w:rPr>
              <w:t>residential telephone line</w:t>
            </w:r>
            <w:r w:rsidR="00203C95">
              <w:rPr>
                <w:sz w:val="22"/>
                <w:szCs w:val="22"/>
              </w:rPr>
              <w:t>s</w:t>
            </w:r>
            <w:r w:rsidR="002B78BA">
              <w:rPr>
                <w:sz w:val="22"/>
                <w:szCs w:val="22"/>
              </w:rPr>
              <w:t xml:space="preserve">.  </w:t>
            </w:r>
            <w:r w:rsidR="00674B83">
              <w:rPr>
                <w:sz w:val="22"/>
                <w:szCs w:val="22"/>
              </w:rPr>
              <w:t>Travel Club Marketing did not have</w:t>
            </w:r>
            <w:r w:rsidR="002B78BA">
              <w:rPr>
                <w:sz w:val="22"/>
                <w:szCs w:val="22"/>
              </w:rPr>
              <w:t xml:space="preserve"> prior express consent or an established business relationship </w:t>
            </w:r>
            <w:r w:rsidR="00674B83">
              <w:rPr>
                <w:sz w:val="22"/>
                <w:szCs w:val="22"/>
              </w:rPr>
              <w:t xml:space="preserve">for </w:t>
            </w:r>
            <w:r w:rsidR="002B78BA">
              <w:rPr>
                <w:sz w:val="22"/>
                <w:szCs w:val="22"/>
              </w:rPr>
              <w:t>any of the calls th</w:t>
            </w:r>
            <w:r w:rsidR="00674B83">
              <w:rPr>
                <w:sz w:val="22"/>
                <w:szCs w:val="22"/>
              </w:rPr>
              <w:t>ey</w:t>
            </w:r>
            <w:r w:rsidR="002B78BA">
              <w:rPr>
                <w:sz w:val="22"/>
                <w:szCs w:val="22"/>
              </w:rPr>
              <w:t xml:space="preserve"> made.  The Commission amended the rules, effective </w:t>
            </w:r>
            <w:r w:rsidR="00674B83">
              <w:rPr>
                <w:sz w:val="22"/>
                <w:szCs w:val="22"/>
              </w:rPr>
              <w:t xml:space="preserve">October </w:t>
            </w:r>
            <w:r w:rsidR="002B78BA">
              <w:rPr>
                <w:sz w:val="22"/>
                <w:szCs w:val="22"/>
              </w:rPr>
              <w:t xml:space="preserve">2013, to </w:t>
            </w:r>
            <w:r w:rsidR="0038611E">
              <w:rPr>
                <w:sz w:val="22"/>
                <w:szCs w:val="22"/>
              </w:rPr>
              <w:t xml:space="preserve">rescind the established business relationship exemption and to </w:t>
            </w:r>
            <w:r w:rsidR="002B78BA">
              <w:rPr>
                <w:sz w:val="22"/>
                <w:szCs w:val="22"/>
              </w:rPr>
              <w:t>require that prior express consent be in writing for all</w:t>
            </w:r>
            <w:r w:rsidR="0038611E">
              <w:rPr>
                <w:sz w:val="22"/>
                <w:szCs w:val="22"/>
              </w:rPr>
              <w:t xml:space="preserve"> advertising robocalls.</w:t>
            </w:r>
            <w:r w:rsidR="002B78BA">
              <w:rPr>
                <w:sz w:val="22"/>
                <w:szCs w:val="22"/>
              </w:rPr>
              <w:t xml:space="preserve"> </w:t>
            </w:r>
            <w:r w:rsidR="0098403B">
              <w:rPr>
                <w:sz w:val="22"/>
                <w:szCs w:val="22"/>
              </w:rPr>
              <w:t xml:space="preserve"> </w:t>
            </w:r>
            <w:r w:rsidR="00C04073">
              <w:rPr>
                <w:sz w:val="22"/>
                <w:szCs w:val="22"/>
              </w:rPr>
              <w:t xml:space="preserve"> </w:t>
            </w:r>
          </w:p>
          <w:p w14:paraId="29B5200A" w14:textId="77777777" w:rsidR="000A0818" w:rsidRDefault="000A0818" w:rsidP="000A0818">
            <w:pPr>
              <w:rPr>
                <w:sz w:val="22"/>
                <w:szCs w:val="22"/>
              </w:rPr>
            </w:pPr>
          </w:p>
          <w:p w14:paraId="3E6C4D19" w14:textId="2F8F9E2F" w:rsidR="00CE3598" w:rsidRDefault="00AC6341" w:rsidP="00CE3598">
            <w:pPr>
              <w:rPr>
                <w:color w:val="1F497D"/>
                <w:sz w:val="22"/>
                <w:szCs w:val="22"/>
              </w:rPr>
            </w:pPr>
            <w:r w:rsidRPr="00AC6341">
              <w:rPr>
                <w:sz w:val="22"/>
                <w:szCs w:val="22"/>
              </w:rPr>
              <w:t xml:space="preserve">For more information about the FCC's rules protecting consumers from unwanted calls and faxes, see the FCC consumer guide </w:t>
            </w:r>
            <w:r w:rsidR="00CE3598">
              <w:rPr>
                <w:sz w:val="22"/>
                <w:szCs w:val="22"/>
              </w:rPr>
              <w:t xml:space="preserve">Rules and Resources for Dealing with Unwanted Calls and Texts </w:t>
            </w:r>
            <w:r>
              <w:rPr>
                <w:sz w:val="22"/>
                <w:szCs w:val="22"/>
              </w:rPr>
              <w:t>at</w:t>
            </w:r>
            <w:r w:rsidR="00CE3598">
              <w:rPr>
                <w:sz w:val="22"/>
                <w:szCs w:val="22"/>
              </w:rPr>
              <w:t xml:space="preserve"> </w:t>
            </w:r>
            <w:hyperlink r:id="rId9" w:history="1">
              <w:r w:rsidR="00CE3598">
                <w:rPr>
                  <w:rStyle w:val="Hyperlink"/>
                </w:rPr>
                <w:t>https://www.fcc.gov/robocalls</w:t>
              </w:r>
            </w:hyperlink>
            <w:r w:rsidR="00CE3598">
              <w:rPr>
                <w:color w:val="1F497D"/>
              </w:rPr>
              <w:t>.</w:t>
            </w:r>
          </w:p>
          <w:p w14:paraId="249ADD3A" w14:textId="0C4ADAEA" w:rsidR="00AC6341" w:rsidRDefault="00CE3598" w:rsidP="000A0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6341">
              <w:rPr>
                <w:sz w:val="22"/>
                <w:szCs w:val="22"/>
              </w:rPr>
              <w:t xml:space="preserve"> </w:t>
            </w:r>
          </w:p>
          <w:p w14:paraId="6425B962" w14:textId="77777777" w:rsidR="00AC6341" w:rsidRDefault="00AC6341" w:rsidP="000A0818">
            <w:pPr>
              <w:rPr>
                <w:sz w:val="22"/>
                <w:szCs w:val="22"/>
              </w:rPr>
            </w:pPr>
          </w:p>
          <w:p w14:paraId="1645D11A" w14:textId="691F3F9C" w:rsidR="000A0818" w:rsidRDefault="000A0818" w:rsidP="000A0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file a complaint with the FCC, go to </w:t>
            </w:r>
            <w:hyperlink r:id="rId10" w:history="1">
              <w:r>
                <w:rPr>
                  <w:rStyle w:val="Hyperlink"/>
                  <w:sz w:val="22"/>
                  <w:szCs w:val="22"/>
                </w:rPr>
                <w:t>https://consumercomplaints.fcc.gov/hc/en-us</w:t>
              </w:r>
            </w:hyperlink>
            <w:r>
              <w:rPr>
                <w:sz w:val="22"/>
                <w:szCs w:val="22"/>
              </w:rPr>
              <w:t xml:space="preserve"> or contact the FCC’s Consumer Center by calling 1-888-CALL-FCC (1-888-225-5322) voice or 1-888-TELL-FCC (1-888-835-5322) TTY; faxing 1-866-418-0232; or by writing to:</w:t>
            </w:r>
          </w:p>
          <w:p w14:paraId="0F738686" w14:textId="77777777" w:rsidR="000A0818" w:rsidRDefault="000A0818" w:rsidP="000A0818">
            <w:pPr>
              <w:jc w:val="center"/>
              <w:rPr>
                <w:sz w:val="22"/>
                <w:szCs w:val="22"/>
              </w:rPr>
            </w:pPr>
          </w:p>
          <w:p w14:paraId="5DFC7F5F" w14:textId="77777777" w:rsidR="000A0818" w:rsidRDefault="000A0818" w:rsidP="000A0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Communications Commission</w:t>
            </w:r>
          </w:p>
          <w:p w14:paraId="3AAF3E4C" w14:textId="77777777" w:rsidR="000A0818" w:rsidRDefault="000A0818" w:rsidP="000A0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Consumer and Governmental Affairs Bureau</w:t>
            </w:r>
          </w:p>
          <w:p w14:paraId="6FF5BAD4" w14:textId="77777777" w:rsidR="000A0818" w:rsidRDefault="000A0818" w:rsidP="000A0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Consumer Inquiries and Complaints Division</w:t>
            </w:r>
          </w:p>
          <w:p w14:paraId="410D5352" w14:textId="77777777" w:rsidR="000A0818" w:rsidRDefault="000A0818" w:rsidP="000A0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 12th Street, SW</w:t>
            </w:r>
          </w:p>
          <w:p w14:paraId="374257D1" w14:textId="77777777" w:rsidR="000A0818" w:rsidRDefault="000A0818" w:rsidP="000A0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DC 20554</w:t>
            </w:r>
          </w:p>
          <w:p w14:paraId="072FBD67" w14:textId="77777777" w:rsidR="000A0818" w:rsidRDefault="000A0818" w:rsidP="000A0818">
            <w:pPr>
              <w:jc w:val="center"/>
              <w:rPr>
                <w:sz w:val="22"/>
                <w:szCs w:val="22"/>
              </w:rPr>
            </w:pPr>
          </w:p>
          <w:p w14:paraId="4D81CF0A" w14:textId="1BB9B3EE" w:rsidR="000A0818" w:rsidRDefault="000A0818" w:rsidP="000A0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9A75A7">
              <w:rPr>
                <w:sz w:val="22"/>
                <w:szCs w:val="22"/>
              </w:rPr>
              <w:t>Forfeiture Order</w:t>
            </w:r>
            <w:r>
              <w:rPr>
                <w:sz w:val="22"/>
                <w:szCs w:val="22"/>
              </w:rPr>
              <w:t xml:space="preserve"> is available at: </w:t>
            </w:r>
            <w:hyperlink r:id="rId11" w:history="1">
              <w:r w:rsidR="00E05632" w:rsidRPr="0029445D">
                <w:rPr>
                  <w:rStyle w:val="Hyperlink"/>
                  <w:sz w:val="22"/>
                  <w:szCs w:val="22"/>
                </w:rPr>
                <w:t>https://apps.fcc.gov/edocs_public/attachmatch/</w:t>
              </w:r>
              <w:r w:rsidR="00E05632" w:rsidRPr="0029445D">
                <w:rPr>
                  <w:rStyle w:val="Hyperlink"/>
                  <w:sz w:val="22"/>
                  <w:szCs w:val="22"/>
                </w:rPr>
                <w:br/>
                <w:t>FCC-15-102A1.pdf</w:t>
              </w:r>
            </w:hyperlink>
            <w:r w:rsidR="00D13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34AE1415" w14:textId="77777777" w:rsidR="000A0818" w:rsidRDefault="000A0818" w:rsidP="003F4391">
            <w:pPr>
              <w:rPr>
                <w:sz w:val="22"/>
                <w:szCs w:val="22"/>
              </w:rPr>
            </w:pPr>
          </w:p>
          <w:p w14:paraId="15454798" w14:textId="2D2F66F1" w:rsidR="00B67B45" w:rsidRPr="006555A9" w:rsidRDefault="003F4391" w:rsidP="003F4391">
            <w:pPr>
              <w:rPr>
                <w:sz w:val="22"/>
                <w:szCs w:val="22"/>
              </w:rPr>
            </w:pPr>
            <w:r w:rsidRPr="006555A9">
              <w:rPr>
                <w:sz w:val="22"/>
                <w:szCs w:val="22"/>
              </w:rPr>
              <w:t xml:space="preserve">Action by the Commission </w:t>
            </w:r>
            <w:r w:rsidR="00674B83">
              <w:rPr>
                <w:sz w:val="22"/>
                <w:szCs w:val="22"/>
              </w:rPr>
              <w:t>August 6</w:t>
            </w:r>
            <w:r w:rsidR="00A3326D" w:rsidRPr="00306569">
              <w:rPr>
                <w:sz w:val="22"/>
                <w:szCs w:val="22"/>
              </w:rPr>
              <w:t xml:space="preserve">, 2015 by </w:t>
            </w:r>
            <w:r w:rsidRPr="00306569">
              <w:rPr>
                <w:sz w:val="22"/>
                <w:szCs w:val="22"/>
              </w:rPr>
              <w:t xml:space="preserve">Order (FCC </w:t>
            </w:r>
            <w:r w:rsidRPr="00E05632">
              <w:rPr>
                <w:sz w:val="22"/>
                <w:szCs w:val="22"/>
              </w:rPr>
              <w:t>15-</w:t>
            </w:r>
            <w:r w:rsidR="00E05632">
              <w:rPr>
                <w:sz w:val="22"/>
                <w:szCs w:val="22"/>
              </w:rPr>
              <w:t>102</w:t>
            </w:r>
            <w:r w:rsidRPr="00E05632">
              <w:rPr>
                <w:sz w:val="22"/>
                <w:szCs w:val="22"/>
              </w:rPr>
              <w:t xml:space="preserve">).  </w:t>
            </w:r>
            <w:r w:rsidRPr="00E05632">
              <w:rPr>
                <w:sz w:val="22"/>
              </w:rPr>
              <w:t>Chairman Wheeler, Comm</w:t>
            </w:r>
            <w:r w:rsidR="00B8154A" w:rsidRPr="00E05632">
              <w:rPr>
                <w:sz w:val="22"/>
              </w:rPr>
              <w:t>issioners Clyburn</w:t>
            </w:r>
            <w:r w:rsidR="002675DF" w:rsidRPr="00E05632">
              <w:rPr>
                <w:sz w:val="22"/>
              </w:rPr>
              <w:t>,</w:t>
            </w:r>
            <w:r w:rsidR="002F0A1A" w:rsidRPr="00E05632">
              <w:rPr>
                <w:sz w:val="22"/>
              </w:rPr>
              <w:t xml:space="preserve"> Rosenworcel</w:t>
            </w:r>
            <w:r w:rsidR="002675DF" w:rsidRPr="00E05632">
              <w:rPr>
                <w:sz w:val="22"/>
              </w:rPr>
              <w:t>, Pai, and O’Rielly</w:t>
            </w:r>
            <w:r w:rsidR="003F6BBB" w:rsidRPr="00E05632">
              <w:rPr>
                <w:sz w:val="22"/>
              </w:rPr>
              <w:t>.</w:t>
            </w:r>
          </w:p>
          <w:p w14:paraId="1DD83D28" w14:textId="77777777" w:rsidR="00BD19E8" w:rsidRPr="001230F2" w:rsidRDefault="00BD19E8" w:rsidP="001230F2">
            <w:pPr>
              <w:rPr>
                <w:rStyle w:val="Hyperlink"/>
              </w:rPr>
            </w:pPr>
          </w:p>
          <w:p w14:paraId="0BAEDE15" w14:textId="77777777"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4E8A8818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393F0F6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D8FEAF4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25356776" w14:textId="2F676411" w:rsidR="00CC5E08" w:rsidRDefault="00F27384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2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0CCEE506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7834D1C5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185EFE79" w14:textId="77777777" w:rsidR="00D24C3D" w:rsidRPr="007528A5" w:rsidRDefault="00D24C3D">
      <w:pPr>
        <w:rPr>
          <w:b/>
          <w:bCs/>
          <w:sz w:val="2"/>
          <w:szCs w:val="2"/>
        </w:rPr>
      </w:pPr>
    </w:p>
    <w:p w14:paraId="0F551405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30CE2" w14:textId="77777777" w:rsidR="00743FA9" w:rsidRDefault="00743FA9" w:rsidP="00733019">
      <w:r>
        <w:separator/>
      </w:r>
    </w:p>
  </w:endnote>
  <w:endnote w:type="continuationSeparator" w:id="0">
    <w:p w14:paraId="7F8525FF" w14:textId="77777777" w:rsidR="00743FA9" w:rsidRDefault="00743FA9" w:rsidP="007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8EF9" w14:textId="77777777" w:rsidR="001015F2" w:rsidRDefault="00101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CCC3" w14:textId="77777777" w:rsidR="001015F2" w:rsidRDefault="001015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A8EF" w14:textId="77777777" w:rsidR="001015F2" w:rsidRDefault="00101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2E7C" w14:textId="77777777" w:rsidR="00743FA9" w:rsidRDefault="00743FA9" w:rsidP="00733019">
      <w:r>
        <w:separator/>
      </w:r>
    </w:p>
  </w:footnote>
  <w:footnote w:type="continuationSeparator" w:id="0">
    <w:p w14:paraId="40559530" w14:textId="77777777" w:rsidR="00743FA9" w:rsidRDefault="00743FA9" w:rsidP="0073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5BDD2" w14:textId="77777777" w:rsidR="001015F2" w:rsidRDefault="00101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B054" w14:textId="77777777" w:rsidR="001015F2" w:rsidRDefault="001015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A0D19" w14:textId="77777777" w:rsidR="001015F2" w:rsidRDefault="00101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3167F"/>
    <w:rsid w:val="00040127"/>
    <w:rsid w:val="00055B66"/>
    <w:rsid w:val="000630B2"/>
    <w:rsid w:val="00071A8D"/>
    <w:rsid w:val="00081232"/>
    <w:rsid w:val="00091E65"/>
    <w:rsid w:val="00096D4A"/>
    <w:rsid w:val="000A0818"/>
    <w:rsid w:val="000A38EA"/>
    <w:rsid w:val="000B3719"/>
    <w:rsid w:val="000C1E47"/>
    <w:rsid w:val="000C26F3"/>
    <w:rsid w:val="000D5FF0"/>
    <w:rsid w:val="000E049E"/>
    <w:rsid w:val="000E103A"/>
    <w:rsid w:val="000E1D82"/>
    <w:rsid w:val="001015F2"/>
    <w:rsid w:val="0010799B"/>
    <w:rsid w:val="00114FF2"/>
    <w:rsid w:val="00117DB2"/>
    <w:rsid w:val="001230F2"/>
    <w:rsid w:val="00123ED2"/>
    <w:rsid w:val="00125BE0"/>
    <w:rsid w:val="00142C13"/>
    <w:rsid w:val="001466F2"/>
    <w:rsid w:val="0015254B"/>
    <w:rsid w:val="00152776"/>
    <w:rsid w:val="00152B1D"/>
    <w:rsid w:val="00153222"/>
    <w:rsid w:val="001577D3"/>
    <w:rsid w:val="00170247"/>
    <w:rsid w:val="001733A6"/>
    <w:rsid w:val="0017440D"/>
    <w:rsid w:val="001865A9"/>
    <w:rsid w:val="00187DB2"/>
    <w:rsid w:val="001B20BB"/>
    <w:rsid w:val="001B63F7"/>
    <w:rsid w:val="001C3921"/>
    <w:rsid w:val="001C435D"/>
    <w:rsid w:val="001C4370"/>
    <w:rsid w:val="001D02B7"/>
    <w:rsid w:val="001D3779"/>
    <w:rsid w:val="001E0F3F"/>
    <w:rsid w:val="001E5364"/>
    <w:rsid w:val="001F0469"/>
    <w:rsid w:val="00203A98"/>
    <w:rsid w:val="00203C95"/>
    <w:rsid w:val="002051FE"/>
    <w:rsid w:val="0020691B"/>
    <w:rsid w:val="00206EDD"/>
    <w:rsid w:val="0021247E"/>
    <w:rsid w:val="002146F6"/>
    <w:rsid w:val="00231C32"/>
    <w:rsid w:val="00240345"/>
    <w:rsid w:val="002404CA"/>
    <w:rsid w:val="002421F0"/>
    <w:rsid w:val="0024409E"/>
    <w:rsid w:val="00247274"/>
    <w:rsid w:val="002474DC"/>
    <w:rsid w:val="00253C12"/>
    <w:rsid w:val="00266966"/>
    <w:rsid w:val="002675DF"/>
    <w:rsid w:val="00277CD5"/>
    <w:rsid w:val="00285985"/>
    <w:rsid w:val="00294C0C"/>
    <w:rsid w:val="002A0934"/>
    <w:rsid w:val="002A7BA1"/>
    <w:rsid w:val="002B1013"/>
    <w:rsid w:val="002B78BA"/>
    <w:rsid w:val="002C4423"/>
    <w:rsid w:val="002D03E5"/>
    <w:rsid w:val="002E3F1D"/>
    <w:rsid w:val="002F0A1A"/>
    <w:rsid w:val="002F31D0"/>
    <w:rsid w:val="002F6FFD"/>
    <w:rsid w:val="002F786B"/>
    <w:rsid w:val="00300359"/>
    <w:rsid w:val="00306569"/>
    <w:rsid w:val="00315495"/>
    <w:rsid w:val="0031773E"/>
    <w:rsid w:val="00322BAE"/>
    <w:rsid w:val="00330741"/>
    <w:rsid w:val="003410A7"/>
    <w:rsid w:val="00347716"/>
    <w:rsid w:val="003506E1"/>
    <w:rsid w:val="00356FDC"/>
    <w:rsid w:val="00370120"/>
    <w:rsid w:val="003727E3"/>
    <w:rsid w:val="00377445"/>
    <w:rsid w:val="00385A93"/>
    <w:rsid w:val="0038611E"/>
    <w:rsid w:val="0039101B"/>
    <w:rsid w:val="003910F1"/>
    <w:rsid w:val="003D2736"/>
    <w:rsid w:val="003E42FC"/>
    <w:rsid w:val="003E5991"/>
    <w:rsid w:val="003F344A"/>
    <w:rsid w:val="003F4391"/>
    <w:rsid w:val="003F6BBB"/>
    <w:rsid w:val="00403FF0"/>
    <w:rsid w:val="0042046D"/>
    <w:rsid w:val="004247C9"/>
    <w:rsid w:val="00425AEF"/>
    <w:rsid w:val="00426518"/>
    <w:rsid w:val="00427B06"/>
    <w:rsid w:val="00431640"/>
    <w:rsid w:val="004356AD"/>
    <w:rsid w:val="004403FB"/>
    <w:rsid w:val="00441F59"/>
    <w:rsid w:val="00444E07"/>
    <w:rsid w:val="00444FA9"/>
    <w:rsid w:val="00464876"/>
    <w:rsid w:val="00473E9C"/>
    <w:rsid w:val="004775EC"/>
    <w:rsid w:val="00480099"/>
    <w:rsid w:val="00497858"/>
    <w:rsid w:val="004A0643"/>
    <w:rsid w:val="004A1B27"/>
    <w:rsid w:val="004B4FEA"/>
    <w:rsid w:val="004C0ADA"/>
    <w:rsid w:val="004C433E"/>
    <w:rsid w:val="004C4512"/>
    <w:rsid w:val="004C4F36"/>
    <w:rsid w:val="004D3D85"/>
    <w:rsid w:val="004E0518"/>
    <w:rsid w:val="004E2BD8"/>
    <w:rsid w:val="004E4B0E"/>
    <w:rsid w:val="004F0F1F"/>
    <w:rsid w:val="005022AA"/>
    <w:rsid w:val="00504006"/>
    <w:rsid w:val="00504845"/>
    <w:rsid w:val="0050757F"/>
    <w:rsid w:val="00516AD2"/>
    <w:rsid w:val="00545DAE"/>
    <w:rsid w:val="00551D41"/>
    <w:rsid w:val="00571B83"/>
    <w:rsid w:val="00575A00"/>
    <w:rsid w:val="00576164"/>
    <w:rsid w:val="00576625"/>
    <w:rsid w:val="0058673C"/>
    <w:rsid w:val="00590EF7"/>
    <w:rsid w:val="005A7972"/>
    <w:rsid w:val="005B17E7"/>
    <w:rsid w:val="005B2643"/>
    <w:rsid w:val="005C213E"/>
    <w:rsid w:val="005D17FD"/>
    <w:rsid w:val="005E0BB0"/>
    <w:rsid w:val="005E46A2"/>
    <w:rsid w:val="005F0D55"/>
    <w:rsid w:val="005F183E"/>
    <w:rsid w:val="005F7B57"/>
    <w:rsid w:val="00600DDA"/>
    <w:rsid w:val="006019BB"/>
    <w:rsid w:val="00604211"/>
    <w:rsid w:val="00613498"/>
    <w:rsid w:val="00617B94"/>
    <w:rsid w:val="00620BED"/>
    <w:rsid w:val="00625A78"/>
    <w:rsid w:val="006415B4"/>
    <w:rsid w:val="00644E3D"/>
    <w:rsid w:val="00651B9E"/>
    <w:rsid w:val="00652019"/>
    <w:rsid w:val="006522A2"/>
    <w:rsid w:val="0065699F"/>
    <w:rsid w:val="00656F89"/>
    <w:rsid w:val="00657EC9"/>
    <w:rsid w:val="00665633"/>
    <w:rsid w:val="00674B83"/>
    <w:rsid w:val="00674C86"/>
    <w:rsid w:val="0068015E"/>
    <w:rsid w:val="00680421"/>
    <w:rsid w:val="006861AB"/>
    <w:rsid w:val="00686B89"/>
    <w:rsid w:val="0069420F"/>
    <w:rsid w:val="00695A32"/>
    <w:rsid w:val="006A2FC5"/>
    <w:rsid w:val="006A7D75"/>
    <w:rsid w:val="006B0A70"/>
    <w:rsid w:val="006B606A"/>
    <w:rsid w:val="006C33AF"/>
    <w:rsid w:val="006D5D22"/>
    <w:rsid w:val="006E0324"/>
    <w:rsid w:val="006E39A9"/>
    <w:rsid w:val="006E4A76"/>
    <w:rsid w:val="006E7741"/>
    <w:rsid w:val="006F1DBD"/>
    <w:rsid w:val="00700556"/>
    <w:rsid w:val="007053F6"/>
    <w:rsid w:val="007167DD"/>
    <w:rsid w:val="00722ADE"/>
    <w:rsid w:val="0072425F"/>
    <w:rsid w:val="0072478B"/>
    <w:rsid w:val="00733019"/>
    <w:rsid w:val="0073414D"/>
    <w:rsid w:val="00734567"/>
    <w:rsid w:val="0073709F"/>
    <w:rsid w:val="00743FA9"/>
    <w:rsid w:val="0075235E"/>
    <w:rsid w:val="007528A5"/>
    <w:rsid w:val="00772CBA"/>
    <w:rsid w:val="007732CC"/>
    <w:rsid w:val="00774079"/>
    <w:rsid w:val="007755DC"/>
    <w:rsid w:val="0077752B"/>
    <w:rsid w:val="007826C6"/>
    <w:rsid w:val="0078643D"/>
    <w:rsid w:val="00790D22"/>
    <w:rsid w:val="00793D6F"/>
    <w:rsid w:val="00794090"/>
    <w:rsid w:val="007961BD"/>
    <w:rsid w:val="007A0BE3"/>
    <w:rsid w:val="007A13F9"/>
    <w:rsid w:val="007A1445"/>
    <w:rsid w:val="007A44F8"/>
    <w:rsid w:val="007B673B"/>
    <w:rsid w:val="007C6EF8"/>
    <w:rsid w:val="007D21BF"/>
    <w:rsid w:val="007F3C12"/>
    <w:rsid w:val="007F5205"/>
    <w:rsid w:val="007F6B5F"/>
    <w:rsid w:val="008136AE"/>
    <w:rsid w:val="008215E7"/>
    <w:rsid w:val="00830E92"/>
    <w:rsid w:val="00830FC6"/>
    <w:rsid w:val="00865EAA"/>
    <w:rsid w:val="00866F06"/>
    <w:rsid w:val="00870FA7"/>
    <w:rsid w:val="00871E17"/>
    <w:rsid w:val="008728F5"/>
    <w:rsid w:val="008778D8"/>
    <w:rsid w:val="008824C2"/>
    <w:rsid w:val="008960E4"/>
    <w:rsid w:val="008A3940"/>
    <w:rsid w:val="008B13C9"/>
    <w:rsid w:val="008B533E"/>
    <w:rsid w:val="008C248C"/>
    <w:rsid w:val="008C5432"/>
    <w:rsid w:val="008C55BB"/>
    <w:rsid w:val="008C7BF1"/>
    <w:rsid w:val="008D00D6"/>
    <w:rsid w:val="008D1337"/>
    <w:rsid w:val="008D4D00"/>
    <w:rsid w:val="008D4E5E"/>
    <w:rsid w:val="008D7ABD"/>
    <w:rsid w:val="008E4855"/>
    <w:rsid w:val="008E55A2"/>
    <w:rsid w:val="008F1609"/>
    <w:rsid w:val="008F78D8"/>
    <w:rsid w:val="00913B23"/>
    <w:rsid w:val="0091538A"/>
    <w:rsid w:val="0095663F"/>
    <w:rsid w:val="0095678B"/>
    <w:rsid w:val="00961620"/>
    <w:rsid w:val="00971B85"/>
    <w:rsid w:val="009734B6"/>
    <w:rsid w:val="0098096F"/>
    <w:rsid w:val="00982B6A"/>
    <w:rsid w:val="0098403B"/>
    <w:rsid w:val="0098437A"/>
    <w:rsid w:val="00986C92"/>
    <w:rsid w:val="0099169C"/>
    <w:rsid w:val="00993C47"/>
    <w:rsid w:val="009A75A7"/>
    <w:rsid w:val="009B4B16"/>
    <w:rsid w:val="009D4F30"/>
    <w:rsid w:val="009E54A1"/>
    <w:rsid w:val="009F3CB8"/>
    <w:rsid w:val="009F4E25"/>
    <w:rsid w:val="009F5B1F"/>
    <w:rsid w:val="00A03C96"/>
    <w:rsid w:val="00A1436D"/>
    <w:rsid w:val="00A23928"/>
    <w:rsid w:val="00A3326D"/>
    <w:rsid w:val="00A35DFD"/>
    <w:rsid w:val="00A57272"/>
    <w:rsid w:val="00A63057"/>
    <w:rsid w:val="00A702DF"/>
    <w:rsid w:val="00A775A3"/>
    <w:rsid w:val="00A81B5B"/>
    <w:rsid w:val="00A82FAD"/>
    <w:rsid w:val="00A941CA"/>
    <w:rsid w:val="00A9673A"/>
    <w:rsid w:val="00A96EF2"/>
    <w:rsid w:val="00AA24D2"/>
    <w:rsid w:val="00AA5C35"/>
    <w:rsid w:val="00AA5ED9"/>
    <w:rsid w:val="00AC0A38"/>
    <w:rsid w:val="00AC0F1C"/>
    <w:rsid w:val="00AC4E0E"/>
    <w:rsid w:val="00AC517B"/>
    <w:rsid w:val="00AC6341"/>
    <w:rsid w:val="00AD0D19"/>
    <w:rsid w:val="00AD1A69"/>
    <w:rsid w:val="00AD6221"/>
    <w:rsid w:val="00AE5DE4"/>
    <w:rsid w:val="00AF051B"/>
    <w:rsid w:val="00B037A2"/>
    <w:rsid w:val="00B31870"/>
    <w:rsid w:val="00B320B8"/>
    <w:rsid w:val="00B35EE2"/>
    <w:rsid w:val="00B36DEF"/>
    <w:rsid w:val="00B420D4"/>
    <w:rsid w:val="00B45342"/>
    <w:rsid w:val="00B57131"/>
    <w:rsid w:val="00B62F2C"/>
    <w:rsid w:val="00B67B45"/>
    <w:rsid w:val="00B727C9"/>
    <w:rsid w:val="00B735C8"/>
    <w:rsid w:val="00B748B8"/>
    <w:rsid w:val="00B76A63"/>
    <w:rsid w:val="00B8154A"/>
    <w:rsid w:val="00BA6350"/>
    <w:rsid w:val="00BB4E29"/>
    <w:rsid w:val="00BB74C9"/>
    <w:rsid w:val="00BB7571"/>
    <w:rsid w:val="00BC3AB6"/>
    <w:rsid w:val="00BD19E8"/>
    <w:rsid w:val="00BD4273"/>
    <w:rsid w:val="00C04073"/>
    <w:rsid w:val="00C432E4"/>
    <w:rsid w:val="00C56EA4"/>
    <w:rsid w:val="00C70C26"/>
    <w:rsid w:val="00C72001"/>
    <w:rsid w:val="00C772B7"/>
    <w:rsid w:val="00C80347"/>
    <w:rsid w:val="00C81D88"/>
    <w:rsid w:val="00C86ED3"/>
    <w:rsid w:val="00C9163C"/>
    <w:rsid w:val="00C91C9D"/>
    <w:rsid w:val="00C9692A"/>
    <w:rsid w:val="00CB7C1A"/>
    <w:rsid w:val="00CC5E08"/>
    <w:rsid w:val="00CE3598"/>
    <w:rsid w:val="00CF6860"/>
    <w:rsid w:val="00CF795D"/>
    <w:rsid w:val="00D02AC6"/>
    <w:rsid w:val="00D03F0C"/>
    <w:rsid w:val="00D04312"/>
    <w:rsid w:val="00D13D11"/>
    <w:rsid w:val="00D16A7F"/>
    <w:rsid w:val="00D16AD2"/>
    <w:rsid w:val="00D22596"/>
    <w:rsid w:val="00D22691"/>
    <w:rsid w:val="00D22F17"/>
    <w:rsid w:val="00D24C3D"/>
    <w:rsid w:val="00D4214D"/>
    <w:rsid w:val="00D46CB1"/>
    <w:rsid w:val="00D6572D"/>
    <w:rsid w:val="00D723F0"/>
    <w:rsid w:val="00D8133F"/>
    <w:rsid w:val="00D95B05"/>
    <w:rsid w:val="00D97E2D"/>
    <w:rsid w:val="00DA103D"/>
    <w:rsid w:val="00DA161F"/>
    <w:rsid w:val="00DA45D3"/>
    <w:rsid w:val="00DA4772"/>
    <w:rsid w:val="00DA7B44"/>
    <w:rsid w:val="00DB2667"/>
    <w:rsid w:val="00DB67B7"/>
    <w:rsid w:val="00DC15A9"/>
    <w:rsid w:val="00DC3B75"/>
    <w:rsid w:val="00DC40AA"/>
    <w:rsid w:val="00DD1750"/>
    <w:rsid w:val="00DF0335"/>
    <w:rsid w:val="00E00FC1"/>
    <w:rsid w:val="00E04981"/>
    <w:rsid w:val="00E05632"/>
    <w:rsid w:val="00E349AA"/>
    <w:rsid w:val="00E36A5F"/>
    <w:rsid w:val="00E41390"/>
    <w:rsid w:val="00E41CA0"/>
    <w:rsid w:val="00E4366B"/>
    <w:rsid w:val="00E50A4A"/>
    <w:rsid w:val="00E606DE"/>
    <w:rsid w:val="00E644FE"/>
    <w:rsid w:val="00E72733"/>
    <w:rsid w:val="00E742FA"/>
    <w:rsid w:val="00E75BE4"/>
    <w:rsid w:val="00E76816"/>
    <w:rsid w:val="00E83DBF"/>
    <w:rsid w:val="00E87C13"/>
    <w:rsid w:val="00E92330"/>
    <w:rsid w:val="00E92A71"/>
    <w:rsid w:val="00E94CD9"/>
    <w:rsid w:val="00EA1A76"/>
    <w:rsid w:val="00EA290B"/>
    <w:rsid w:val="00EC61FD"/>
    <w:rsid w:val="00EE0E90"/>
    <w:rsid w:val="00EE47B8"/>
    <w:rsid w:val="00EF3BCA"/>
    <w:rsid w:val="00F01B0D"/>
    <w:rsid w:val="00F1238F"/>
    <w:rsid w:val="00F16485"/>
    <w:rsid w:val="00F228ED"/>
    <w:rsid w:val="00F26E31"/>
    <w:rsid w:val="00F27384"/>
    <w:rsid w:val="00F27C6C"/>
    <w:rsid w:val="00F34A8D"/>
    <w:rsid w:val="00F5023B"/>
    <w:rsid w:val="00F50D25"/>
    <w:rsid w:val="00F535D8"/>
    <w:rsid w:val="00F61155"/>
    <w:rsid w:val="00F708E3"/>
    <w:rsid w:val="00F72A61"/>
    <w:rsid w:val="00F76561"/>
    <w:rsid w:val="00F84736"/>
    <w:rsid w:val="00F8697D"/>
    <w:rsid w:val="00FA55A8"/>
    <w:rsid w:val="00FA6DCC"/>
    <w:rsid w:val="00FB4A93"/>
    <w:rsid w:val="00FC6C29"/>
    <w:rsid w:val="00FD58E0"/>
    <w:rsid w:val="00FE0198"/>
    <w:rsid w:val="00FE0357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9F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53C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3C12"/>
  </w:style>
  <w:style w:type="character" w:styleId="FootnoteReference">
    <w:name w:val="footnote reference"/>
    <w:basedOn w:val="DefaultParagraphFont"/>
    <w:semiHidden/>
    <w:unhideWhenUsed/>
    <w:rsid w:val="00253C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53C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3C12"/>
  </w:style>
  <w:style w:type="character" w:styleId="FootnoteReference">
    <w:name w:val="footnote reference"/>
    <w:basedOn w:val="DefaultParagraphFont"/>
    <w:semiHidden/>
    <w:unhideWhenUsed/>
    <w:rsid w:val="00253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office-media-relatio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s.fcc.gov/edocs_public/attachmatch/FCC-15-102A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sumercomplaints.fcc.gov/hc/en-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cc.gov/robocall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3027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3522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2015-08-11T19:29:00Z</dcterms:created>
  <dcterms:modified xsi:type="dcterms:W3CDTF">2015-08-11T19:29:00Z</dcterms:modified>
  <cp:category> </cp:category>
  <cp:contentStatus> </cp:contentStatus>
</cp:coreProperties>
</file>