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B" w:rsidRDefault="00FB461B" w:rsidP="00FB461B">
      <w:pPr>
        <w:spacing w:before="60"/>
        <w:rPr>
          <w:b/>
          <w:sz w:val="24"/>
        </w:rPr>
      </w:pPr>
      <w:bookmarkStart w:id="0" w:name="_GoBack"/>
      <w:bookmarkEnd w:id="0"/>
    </w:p>
    <w:p w:rsidR="0084344D" w:rsidRDefault="0084344D" w:rsidP="00FB461B">
      <w:pPr>
        <w:spacing w:before="60"/>
        <w:rPr>
          <w:b/>
          <w:sz w:val="24"/>
        </w:rPr>
      </w:pPr>
    </w:p>
    <w:p w:rsidR="00FB461B" w:rsidRPr="00182FAF" w:rsidRDefault="00FB461B" w:rsidP="00FB461B">
      <w:pPr>
        <w:spacing w:before="60"/>
        <w:jc w:val="right"/>
        <w:rPr>
          <w:b/>
          <w:sz w:val="24"/>
        </w:rPr>
      </w:pPr>
    </w:p>
    <w:p w:rsidR="00FB461B" w:rsidRDefault="00FB461B" w:rsidP="00FB461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54192">
        <w:rPr>
          <w:b/>
          <w:sz w:val="24"/>
        </w:rPr>
        <w:t>September 2, 2015</w:t>
      </w:r>
    </w:p>
    <w:p w:rsidR="006C4D84" w:rsidRDefault="006C4D84">
      <w:pPr>
        <w:jc w:val="right"/>
        <w:rPr>
          <w:sz w:val="24"/>
        </w:rPr>
      </w:pPr>
    </w:p>
    <w:p w:rsidR="006C4D84" w:rsidRDefault="00A20BB8" w:rsidP="00FB461B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5154BC" w:rsidRPr="000A2CB3" w:rsidRDefault="005154BC" w:rsidP="005154BC">
      <w:pPr>
        <w:jc w:val="center"/>
        <w:rPr>
          <w:b/>
          <w:szCs w:val="22"/>
        </w:rPr>
      </w:pPr>
      <w:r w:rsidRPr="000A2CB3">
        <w:rPr>
          <w:b/>
          <w:szCs w:val="22"/>
        </w:rPr>
        <w:t xml:space="preserve">STREAMLINED RESOLUTION OF REQUESTS RELATED TO </w:t>
      </w:r>
    </w:p>
    <w:p w:rsidR="00E576AB" w:rsidRPr="00FB461B" w:rsidRDefault="005154BC" w:rsidP="005154BC">
      <w:pPr>
        <w:spacing w:after="220"/>
        <w:jc w:val="center"/>
        <w:rPr>
          <w:rFonts w:ascii="Times New Roman Bold" w:hAnsi="Times New Roman Bold"/>
          <w:b/>
          <w:caps/>
          <w:sz w:val="24"/>
        </w:rPr>
      </w:pPr>
      <w:r w:rsidRPr="000A2CB3">
        <w:rPr>
          <w:b/>
          <w:szCs w:val="22"/>
        </w:rPr>
        <w:t>ACTIONS BY THE UNIVERSAL SERVICE ADMINISTRATIVE COMPAN</w:t>
      </w:r>
      <w:r w:rsidR="00641CB6">
        <w:rPr>
          <w:b/>
          <w:szCs w:val="22"/>
        </w:rPr>
        <w:t>Y</w:t>
      </w:r>
    </w:p>
    <w:p w:rsidR="00DD5445" w:rsidRDefault="00DD5445" w:rsidP="00DD5445">
      <w:pPr>
        <w:jc w:val="center"/>
        <w:rPr>
          <w:b/>
          <w:szCs w:val="22"/>
          <w:lang w:val="en"/>
        </w:rPr>
      </w:pPr>
      <w:r w:rsidRPr="000A2CB3">
        <w:rPr>
          <w:b/>
          <w:szCs w:val="22"/>
        </w:rPr>
        <w:t>CC Docket No</w:t>
      </w:r>
      <w:r w:rsidR="0093514F">
        <w:rPr>
          <w:b/>
          <w:szCs w:val="22"/>
        </w:rPr>
        <w:t>s</w:t>
      </w:r>
      <w:r w:rsidRPr="000A2CB3">
        <w:rPr>
          <w:b/>
          <w:szCs w:val="22"/>
        </w:rPr>
        <w:t>. 96-45</w:t>
      </w:r>
      <w:r w:rsidR="0093514F">
        <w:rPr>
          <w:b/>
          <w:szCs w:val="22"/>
        </w:rPr>
        <w:t xml:space="preserve">, </w:t>
      </w:r>
      <w:r>
        <w:rPr>
          <w:b/>
          <w:szCs w:val="22"/>
        </w:rPr>
        <w:t>97-21</w:t>
      </w:r>
      <w:r w:rsidR="0093514F">
        <w:rPr>
          <w:b/>
          <w:szCs w:val="22"/>
        </w:rPr>
        <w:t xml:space="preserve">, </w:t>
      </w:r>
      <w:r w:rsidRPr="000B68CD">
        <w:rPr>
          <w:b/>
          <w:szCs w:val="22"/>
          <w:lang w:val="en"/>
        </w:rPr>
        <w:t>02-6</w:t>
      </w:r>
      <w:r w:rsidR="0093514F">
        <w:rPr>
          <w:b/>
          <w:szCs w:val="22"/>
          <w:lang w:val="en"/>
        </w:rPr>
        <w:t xml:space="preserve"> and </w:t>
      </w:r>
    </w:p>
    <w:p w:rsidR="009708AA" w:rsidRDefault="00DD5445" w:rsidP="00DD5445">
      <w:pPr>
        <w:jc w:val="center"/>
        <w:rPr>
          <w:b/>
          <w:szCs w:val="22"/>
          <w:lang w:val="en"/>
        </w:rPr>
      </w:pPr>
      <w:r>
        <w:rPr>
          <w:b/>
          <w:szCs w:val="22"/>
          <w:lang w:val="en"/>
        </w:rPr>
        <w:t>WC Docket No. 06-122</w:t>
      </w:r>
    </w:p>
    <w:p w:rsidR="00DD5445" w:rsidRDefault="00DD5445" w:rsidP="00DD5445">
      <w:pPr>
        <w:jc w:val="center"/>
        <w:rPr>
          <w:b/>
          <w:szCs w:val="22"/>
          <w:lang w:val="en"/>
        </w:rPr>
      </w:pPr>
    </w:p>
    <w:p w:rsidR="0093514F" w:rsidRDefault="00E82842" w:rsidP="00574B39">
      <w:pPr>
        <w:spacing w:after="240"/>
      </w:pPr>
      <w:r>
        <w:tab/>
        <w:t>On</w:t>
      </w:r>
      <w:r w:rsidR="00BE5989">
        <w:t xml:space="preserve"> </w:t>
      </w:r>
      <w:r w:rsidR="00760D5E">
        <w:t>August 3</w:t>
      </w:r>
      <w:r w:rsidR="00BE5989">
        <w:t>1</w:t>
      </w:r>
      <w:r w:rsidR="009708AA">
        <w:t>, 2015</w:t>
      </w:r>
      <w:r w:rsidR="00FB461B">
        <w:t>,</w:t>
      </w:r>
      <w:r>
        <w:t xml:space="preserve"> t</w:t>
      </w:r>
      <w:r w:rsidR="009B7B97">
        <w:t xml:space="preserve">he </w:t>
      </w:r>
      <w:r w:rsidR="009708AA">
        <w:t>Wireline Competition Bureau</w:t>
      </w:r>
      <w:r>
        <w:t xml:space="preserve"> released a </w:t>
      </w:r>
      <w:r w:rsidRPr="00FB461B">
        <w:rPr>
          <w:i/>
        </w:rPr>
        <w:t>Public Notice</w:t>
      </w:r>
      <w:r w:rsidR="00BE5989">
        <w:t>, DA 15-983</w:t>
      </w:r>
      <w:r w:rsidR="0084344D">
        <w:t>,</w:t>
      </w:r>
      <w:r>
        <w:t xml:space="preserve"> in the above captioned proceeding.  This Erratum </w:t>
      </w:r>
      <w:r w:rsidR="0093514F">
        <w:t xml:space="preserve">amends the </w:t>
      </w:r>
      <w:r w:rsidR="0093514F" w:rsidRPr="00FB461B">
        <w:rPr>
          <w:i/>
        </w:rPr>
        <w:t>Public Notice</w:t>
      </w:r>
      <w:r w:rsidR="0093514F">
        <w:t xml:space="preserve"> as indicated below:</w:t>
      </w:r>
    </w:p>
    <w:p w:rsidR="0093514F" w:rsidRDefault="0093514F" w:rsidP="00A01587">
      <w:pPr>
        <w:pStyle w:val="ListParagraph"/>
        <w:numPr>
          <w:ilvl w:val="0"/>
          <w:numId w:val="19"/>
        </w:numPr>
        <w:tabs>
          <w:tab w:val="left" w:pos="720"/>
        </w:tabs>
        <w:ind w:left="0" w:firstLine="360"/>
        <w:contextualSpacing w:val="0"/>
        <w:rPr>
          <w:szCs w:val="22"/>
        </w:rPr>
      </w:pPr>
      <w:r>
        <w:t xml:space="preserve">On page 11, in the party being granted relief under “Granted:  </w:t>
      </w:r>
      <w:r w:rsidRPr="0093514F">
        <w:rPr>
          <w:i/>
        </w:rPr>
        <w:t>End-User DSL Internet Access,</w:t>
      </w:r>
      <w:r>
        <w:t>” replace</w:t>
      </w:r>
      <w:r w:rsidR="004E1BF1">
        <w:t xml:space="preserve"> </w:t>
      </w:r>
      <w:r w:rsidR="006F393D">
        <w:t xml:space="preserve">“McLeodUSA </w:t>
      </w:r>
      <w:r w:rsidR="006F393D" w:rsidRPr="0093514F">
        <w:rPr>
          <w:szCs w:val="22"/>
        </w:rPr>
        <w:t xml:space="preserve">Telecommunications Services, Inc., Request for Review, CC Docket No. 96-45, 97-21 (filed Oct. 1, 2007)” </w:t>
      </w:r>
      <w:r w:rsidRPr="0093514F">
        <w:rPr>
          <w:szCs w:val="22"/>
        </w:rPr>
        <w:t>with</w:t>
      </w:r>
      <w:r w:rsidR="006F393D" w:rsidRPr="0093514F">
        <w:rPr>
          <w:szCs w:val="22"/>
        </w:rPr>
        <w:t xml:space="preserve"> “Grande Communications Networks, LLC, Request for Review, WC Docket No. 06-122 (filed Dec. 28, 2009)</w:t>
      </w:r>
      <w:r w:rsidR="00654192" w:rsidRPr="0093514F">
        <w:rPr>
          <w:szCs w:val="22"/>
        </w:rPr>
        <w:t>.</w:t>
      </w:r>
      <w:r w:rsidR="006F393D" w:rsidRPr="0093514F">
        <w:rPr>
          <w:szCs w:val="22"/>
        </w:rPr>
        <w:t>”</w:t>
      </w:r>
    </w:p>
    <w:p w:rsidR="0093514F" w:rsidRPr="0093514F" w:rsidRDefault="0093514F" w:rsidP="00A01587">
      <w:pPr>
        <w:tabs>
          <w:tab w:val="left" w:pos="720"/>
        </w:tabs>
        <w:rPr>
          <w:szCs w:val="22"/>
        </w:rPr>
      </w:pPr>
    </w:p>
    <w:p w:rsidR="00A20BB8" w:rsidRPr="0093514F" w:rsidRDefault="004E1243" w:rsidP="00A01587">
      <w:pPr>
        <w:pStyle w:val="ListParagraph"/>
        <w:numPr>
          <w:ilvl w:val="0"/>
          <w:numId w:val="19"/>
        </w:numPr>
        <w:tabs>
          <w:tab w:val="left" w:pos="720"/>
        </w:tabs>
        <w:spacing w:after="240"/>
        <w:ind w:left="0" w:firstLine="360"/>
        <w:rPr>
          <w:szCs w:val="22"/>
        </w:rPr>
      </w:pPr>
      <w:r>
        <w:rPr>
          <w:szCs w:val="22"/>
        </w:rPr>
        <w:t xml:space="preserve">In </w:t>
      </w:r>
      <w:r w:rsidR="00654192" w:rsidRPr="004E1243">
        <w:rPr>
          <w:szCs w:val="22"/>
        </w:rPr>
        <w:t>footnote 22</w:t>
      </w:r>
      <w:r>
        <w:rPr>
          <w:szCs w:val="22"/>
        </w:rPr>
        <w:t>,</w:t>
      </w:r>
      <w:r w:rsidR="00654192" w:rsidRPr="004E1243">
        <w:rPr>
          <w:szCs w:val="22"/>
        </w:rPr>
        <w:t xml:space="preserve"> </w:t>
      </w:r>
      <w:r>
        <w:rPr>
          <w:szCs w:val="22"/>
        </w:rPr>
        <w:t>replace</w:t>
      </w:r>
      <w:r w:rsidR="00654192" w:rsidRPr="004E1243">
        <w:rPr>
          <w:szCs w:val="22"/>
        </w:rPr>
        <w:t xml:space="preserve"> “McLeodUSA Telecommunications, Inc.’s” </w:t>
      </w:r>
      <w:r>
        <w:rPr>
          <w:szCs w:val="22"/>
        </w:rPr>
        <w:t>with</w:t>
      </w:r>
      <w:r w:rsidR="00654192" w:rsidRPr="004E1243">
        <w:rPr>
          <w:szCs w:val="22"/>
        </w:rPr>
        <w:t xml:space="preserve"> “Grande Communications Networks, LLC’s</w:t>
      </w:r>
      <w:r>
        <w:rPr>
          <w:szCs w:val="22"/>
        </w:rPr>
        <w:t>.</w:t>
      </w:r>
      <w:r w:rsidR="00654192" w:rsidRPr="004E1243">
        <w:rPr>
          <w:szCs w:val="22"/>
        </w:rPr>
        <w:t>”</w:t>
      </w:r>
    </w:p>
    <w:p w:rsidR="00FB461B" w:rsidRDefault="00FB461B" w:rsidP="00FB461B">
      <w:pPr>
        <w:spacing w:before="120" w:after="240"/>
        <w:jc w:val="center"/>
      </w:pPr>
      <w:r>
        <w:t xml:space="preserve">- </w:t>
      </w:r>
      <w:r w:rsidRPr="00FB461B">
        <w:rPr>
          <w:b/>
        </w:rPr>
        <w:t>FCC</w:t>
      </w:r>
      <w:r>
        <w:t xml:space="preserve"> -</w:t>
      </w:r>
    </w:p>
    <w:sectPr w:rsidR="00FB461B" w:rsidSect="00843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72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87" w:rsidRDefault="006E0F87">
      <w:r>
        <w:separator/>
      </w:r>
    </w:p>
  </w:endnote>
  <w:endnote w:type="continuationSeparator" w:id="0">
    <w:p w:rsidR="006E0F87" w:rsidRDefault="006E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F1" w:rsidRDefault="00D43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F1" w:rsidRDefault="00D43D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F1" w:rsidRDefault="00D43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87" w:rsidRDefault="006E0F87">
      <w:r>
        <w:separator/>
      </w:r>
    </w:p>
  </w:footnote>
  <w:footnote w:type="continuationSeparator" w:id="0">
    <w:p w:rsidR="006E0F87" w:rsidRDefault="006E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F1" w:rsidRDefault="00D43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F1" w:rsidRDefault="00D43D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B" w:rsidRPr="00FB461B" w:rsidRDefault="00B74109" w:rsidP="00B74109">
    <w:pPr>
      <w:pStyle w:val="Header"/>
      <w:ind w:firstLine="0"/>
    </w:pPr>
    <w:r>
      <w:rPr>
        <w:noProof/>
        <w:snapToGrid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-685800</wp:posOffset>
          </wp:positionH>
          <wp:positionV relativeFrom="paragraph">
            <wp:posOffset>123825</wp:posOffset>
          </wp:positionV>
          <wp:extent cx="530225" cy="530225"/>
          <wp:effectExtent l="0" t="0" r="3175" b="3175"/>
          <wp:wrapSquare wrapText="bothSides"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61B" w:rsidRPr="00FB461B">
      <w:t>PUBLIC NOTICE</w:t>
    </w:r>
  </w:p>
  <w:p w:rsidR="00FB461B" w:rsidRPr="00FB461B" w:rsidRDefault="00B74109" w:rsidP="00FB461B">
    <w:pPr>
      <w:pStyle w:val="Header"/>
      <w:rPr>
        <w:rFonts w:ascii="Arial" w:hAnsi="Arial"/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3361690</wp:posOffset>
              </wp:positionH>
              <wp:positionV relativeFrom="paragraph">
                <wp:posOffset>96520</wp:posOffset>
              </wp:positionV>
              <wp:extent cx="2640965" cy="5010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RDefault="00FB461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B461B" w:rsidRDefault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FB461B" w:rsidRDefault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FB461B" w:rsidRDefault="00FB46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4.7pt;margin-top:7.6pt;width:207.9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" o:allowincell="f" stroked="f">
              <v:textbox inset=",0,,0">
                <w:txbxContent>
                  <w:p w:rsidR="00FB461B" w:rsidRDefault="00FB461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FB461B" w:rsidRDefault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FB461B" w:rsidRDefault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FB461B" w:rsidRDefault="00FB461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5080</wp:posOffset>
              </wp:positionV>
              <wp:extent cx="3108960" cy="592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RDefault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FB461B" w:rsidRDefault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FB461B" w:rsidRDefault="00FB461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65pt;margin-top:.4pt;width:244.8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lhAIAABY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" o:allowincell="f" stroked="f">
              <v:textbox>
                <w:txbxContent>
                  <w:p w:rsidR="00FB461B" w:rsidRDefault="00FB461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FB461B" w:rsidRDefault="00FB461B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FB461B" w:rsidRDefault="00FB461B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7011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8pt" to="46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aL7J5&#10;2gAAAAg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CDA6953"/>
    <w:multiLevelType w:val="hybridMultilevel"/>
    <w:tmpl w:val="01AEA99A"/>
    <w:lvl w:ilvl="0" w:tplc="4AD2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C"/>
    <w:rsid w:val="00182FAF"/>
    <w:rsid w:val="002137EB"/>
    <w:rsid w:val="0035146A"/>
    <w:rsid w:val="004E1243"/>
    <w:rsid w:val="004E1BF1"/>
    <w:rsid w:val="005042FF"/>
    <w:rsid w:val="005154BC"/>
    <w:rsid w:val="00574B39"/>
    <w:rsid w:val="00581AB1"/>
    <w:rsid w:val="00641CB6"/>
    <w:rsid w:val="006539F0"/>
    <w:rsid w:val="00654192"/>
    <w:rsid w:val="00664D5A"/>
    <w:rsid w:val="00682368"/>
    <w:rsid w:val="006A39D1"/>
    <w:rsid w:val="006C4D84"/>
    <w:rsid w:val="006E0F87"/>
    <w:rsid w:val="006F393D"/>
    <w:rsid w:val="00760D5E"/>
    <w:rsid w:val="007E700A"/>
    <w:rsid w:val="0084344D"/>
    <w:rsid w:val="0093514F"/>
    <w:rsid w:val="00963482"/>
    <w:rsid w:val="009708AA"/>
    <w:rsid w:val="009B7B97"/>
    <w:rsid w:val="009C2572"/>
    <w:rsid w:val="009C2847"/>
    <w:rsid w:val="00A01587"/>
    <w:rsid w:val="00A20BB8"/>
    <w:rsid w:val="00B74109"/>
    <w:rsid w:val="00B7546B"/>
    <w:rsid w:val="00BE5989"/>
    <w:rsid w:val="00D43DF1"/>
    <w:rsid w:val="00D8712B"/>
    <w:rsid w:val="00DD5445"/>
    <w:rsid w:val="00E3186A"/>
    <w:rsid w:val="00E42528"/>
    <w:rsid w:val="00E576AB"/>
    <w:rsid w:val="00E82842"/>
    <w:rsid w:val="00E9483C"/>
    <w:rsid w:val="00FB461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0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7E700A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7E700A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7E700A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7E700A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7E700A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7E700A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7E700A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7E700A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7E700A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E70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700A"/>
  </w:style>
  <w:style w:type="paragraph" w:styleId="Header">
    <w:name w:val="header"/>
    <w:basedOn w:val="Normal"/>
    <w:autoRedefine/>
    <w:rsid w:val="007E700A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7E700A"/>
    <w:pPr>
      <w:tabs>
        <w:tab w:val="center" w:pos="4320"/>
        <w:tab w:val="right" w:pos="8640"/>
      </w:tabs>
    </w:pPr>
  </w:style>
  <w:style w:type="character" w:styleId="Hyperlink">
    <w:name w:val="Hyperlink"/>
    <w:rsid w:val="007E700A"/>
    <w:rPr>
      <w:color w:val="0000FF"/>
      <w:u w:val="single"/>
    </w:rPr>
  </w:style>
  <w:style w:type="paragraph" w:styleId="BlockText">
    <w:name w:val="Block Text"/>
    <w:basedOn w:val="Normal"/>
    <w:rsid w:val="007E700A"/>
    <w:pPr>
      <w:spacing w:after="240"/>
      <w:ind w:left="1440" w:right="1440"/>
    </w:pPr>
  </w:style>
  <w:style w:type="paragraph" w:customStyle="1" w:styleId="Bullet">
    <w:name w:val="Bullet"/>
    <w:basedOn w:val="Normal"/>
    <w:rsid w:val="007E700A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7E700A"/>
    <w:pPr>
      <w:spacing w:before="120" w:after="120"/>
    </w:pPr>
    <w:rPr>
      <w:b/>
    </w:rPr>
  </w:style>
  <w:style w:type="character" w:styleId="FootnoteReference">
    <w:name w:val="footnote reference"/>
    <w:rsid w:val="007E700A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7E700A"/>
    <w:pPr>
      <w:spacing w:after="120"/>
    </w:pPr>
  </w:style>
  <w:style w:type="paragraph" w:customStyle="1" w:styleId="NumberedList">
    <w:name w:val="Numbered List"/>
    <w:basedOn w:val="Normal"/>
    <w:rsid w:val="007E700A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7E700A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7E700A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7E700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7E700A"/>
    <w:rPr>
      <w:color w:val="800080"/>
      <w:u w:val="single"/>
    </w:rPr>
  </w:style>
  <w:style w:type="paragraph" w:styleId="BalloonText">
    <w:name w:val="Balloon Text"/>
    <w:basedOn w:val="Normal"/>
    <w:semiHidden/>
    <w:rsid w:val="007E700A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7E700A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7E700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700A"/>
    <w:rPr>
      <w:snapToGrid w:val="0"/>
      <w:kern w:val="28"/>
    </w:rPr>
  </w:style>
  <w:style w:type="character" w:styleId="EndnoteReference">
    <w:name w:val="endnote reference"/>
    <w:semiHidden/>
    <w:rsid w:val="007E700A"/>
    <w:rPr>
      <w:vertAlign w:val="superscript"/>
    </w:rPr>
  </w:style>
  <w:style w:type="paragraph" w:styleId="TOC2">
    <w:name w:val="toc 2"/>
    <w:basedOn w:val="Normal"/>
    <w:next w:val="Normal"/>
    <w:semiHidden/>
    <w:rsid w:val="007E700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E700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E700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E700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E700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E700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E700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E700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E700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E700A"/>
  </w:style>
  <w:style w:type="character" w:styleId="PageNumber">
    <w:name w:val="page number"/>
    <w:basedOn w:val="DefaultParagraphFont"/>
    <w:rsid w:val="007E700A"/>
  </w:style>
  <w:style w:type="paragraph" w:customStyle="1" w:styleId="Paratitle">
    <w:name w:val="Para title"/>
    <w:basedOn w:val="Normal"/>
    <w:rsid w:val="007E700A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7E700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E700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E700A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ListParagraph">
    <w:name w:val="List Paragraph"/>
    <w:basedOn w:val="Normal"/>
    <w:uiPriority w:val="34"/>
    <w:qFormat/>
    <w:rsid w:val="0093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0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7E700A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7E700A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7E700A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7E700A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7E700A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7E700A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7E700A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7E700A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7E700A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E70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700A"/>
  </w:style>
  <w:style w:type="paragraph" w:styleId="Header">
    <w:name w:val="header"/>
    <w:basedOn w:val="Normal"/>
    <w:autoRedefine/>
    <w:rsid w:val="007E700A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7E700A"/>
    <w:pPr>
      <w:tabs>
        <w:tab w:val="center" w:pos="4320"/>
        <w:tab w:val="right" w:pos="8640"/>
      </w:tabs>
    </w:pPr>
  </w:style>
  <w:style w:type="character" w:styleId="Hyperlink">
    <w:name w:val="Hyperlink"/>
    <w:rsid w:val="007E700A"/>
    <w:rPr>
      <w:color w:val="0000FF"/>
      <w:u w:val="single"/>
    </w:rPr>
  </w:style>
  <w:style w:type="paragraph" w:styleId="BlockText">
    <w:name w:val="Block Text"/>
    <w:basedOn w:val="Normal"/>
    <w:rsid w:val="007E700A"/>
    <w:pPr>
      <w:spacing w:after="240"/>
      <w:ind w:left="1440" w:right="1440"/>
    </w:pPr>
  </w:style>
  <w:style w:type="paragraph" w:customStyle="1" w:styleId="Bullet">
    <w:name w:val="Bullet"/>
    <w:basedOn w:val="Normal"/>
    <w:rsid w:val="007E700A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7E700A"/>
    <w:pPr>
      <w:spacing w:before="120" w:after="120"/>
    </w:pPr>
    <w:rPr>
      <w:b/>
    </w:rPr>
  </w:style>
  <w:style w:type="character" w:styleId="FootnoteReference">
    <w:name w:val="footnote reference"/>
    <w:rsid w:val="007E700A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7E700A"/>
    <w:pPr>
      <w:spacing w:after="120"/>
    </w:pPr>
  </w:style>
  <w:style w:type="paragraph" w:customStyle="1" w:styleId="NumberedList">
    <w:name w:val="Numbered List"/>
    <w:basedOn w:val="Normal"/>
    <w:rsid w:val="007E700A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7E700A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7E700A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7E700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7E700A"/>
    <w:rPr>
      <w:color w:val="800080"/>
      <w:u w:val="single"/>
    </w:rPr>
  </w:style>
  <w:style w:type="paragraph" w:styleId="BalloonText">
    <w:name w:val="Balloon Text"/>
    <w:basedOn w:val="Normal"/>
    <w:semiHidden/>
    <w:rsid w:val="007E700A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7E700A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7E700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700A"/>
    <w:rPr>
      <w:snapToGrid w:val="0"/>
      <w:kern w:val="28"/>
    </w:rPr>
  </w:style>
  <w:style w:type="character" w:styleId="EndnoteReference">
    <w:name w:val="endnote reference"/>
    <w:semiHidden/>
    <w:rsid w:val="007E700A"/>
    <w:rPr>
      <w:vertAlign w:val="superscript"/>
    </w:rPr>
  </w:style>
  <w:style w:type="paragraph" w:styleId="TOC2">
    <w:name w:val="toc 2"/>
    <w:basedOn w:val="Normal"/>
    <w:next w:val="Normal"/>
    <w:semiHidden/>
    <w:rsid w:val="007E700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E700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E700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E700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E700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E700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E700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E700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E700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E700A"/>
  </w:style>
  <w:style w:type="character" w:styleId="PageNumber">
    <w:name w:val="page number"/>
    <w:basedOn w:val="DefaultParagraphFont"/>
    <w:rsid w:val="007E700A"/>
  </w:style>
  <w:style w:type="paragraph" w:customStyle="1" w:styleId="Paratitle">
    <w:name w:val="Para title"/>
    <w:basedOn w:val="Normal"/>
    <w:rsid w:val="007E700A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7E700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E700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E700A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ListParagraph">
    <w:name w:val="List Paragraph"/>
    <w:basedOn w:val="Normal"/>
    <w:uiPriority w:val="34"/>
    <w:qFormat/>
    <w:rsid w:val="0093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public-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erratum-public-notice</Template>
  <TotalTime>0</TotalTime>
  <Pages>1</Pages>
  <Words>122</Words>
  <Characters>704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822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2015-09-02T20:23:00Z</cp:lastPrinted>
  <dcterms:created xsi:type="dcterms:W3CDTF">2015-09-02T20:34:00Z</dcterms:created>
  <dcterms:modified xsi:type="dcterms:W3CDTF">2015-09-02T20:34:00Z</dcterms:modified>
  <cp:category> </cp:category>
  <cp:contentStatus> </cp:contentStatus>
</cp:coreProperties>
</file>