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5C" w:rsidRDefault="009D0C2C" w:rsidP="009D0C2C">
      <w:pPr>
        <w:spacing w:before="60"/>
        <w:ind w:firstLine="720"/>
        <w:rPr>
          <w:b/>
          <w:sz w:val="24"/>
        </w:rPr>
      </w:pPr>
      <w:bookmarkStart w:id="0" w:name="_GoBack"/>
      <w:bookmarkEnd w:id="0"/>
      <w:r w:rsidRPr="00A67964">
        <w:rPr>
          <w:b/>
          <w:sz w:val="24"/>
        </w:rPr>
        <w:t xml:space="preserve">Report No. </w:t>
      </w:r>
      <w:r w:rsidR="004B3116">
        <w:rPr>
          <w:b/>
          <w:sz w:val="24"/>
        </w:rPr>
        <w:t>30</w:t>
      </w:r>
      <w:r w:rsidR="009B4221">
        <w:rPr>
          <w:b/>
          <w:sz w:val="24"/>
        </w:rPr>
        <w:t>2</w:t>
      </w:r>
      <w:r w:rsidR="007A53B6">
        <w:rPr>
          <w:b/>
          <w:sz w:val="24"/>
        </w:rPr>
        <w:t>9</w:t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</w:r>
      <w:r w:rsidRPr="00A67964">
        <w:rPr>
          <w:b/>
          <w:sz w:val="24"/>
        </w:rPr>
        <w:tab/>
        <w:t xml:space="preserve">        </w:t>
      </w:r>
      <w:r w:rsidR="00457737">
        <w:rPr>
          <w:b/>
          <w:sz w:val="24"/>
        </w:rPr>
        <w:t xml:space="preserve">September </w:t>
      </w:r>
      <w:r w:rsidR="00172847">
        <w:rPr>
          <w:b/>
          <w:sz w:val="24"/>
        </w:rPr>
        <w:t>22</w:t>
      </w:r>
      <w:r w:rsidR="00CD5C5C">
        <w:rPr>
          <w:b/>
          <w:sz w:val="24"/>
        </w:rPr>
        <w:t>, 2015</w:t>
      </w:r>
    </w:p>
    <w:p w:rsidR="009D0C2C" w:rsidRPr="00A67964" w:rsidRDefault="009D0C2C" w:rsidP="009D0C2C">
      <w:pPr>
        <w:spacing w:before="60"/>
        <w:ind w:firstLine="720"/>
        <w:rPr>
          <w:b/>
          <w:sz w:val="24"/>
        </w:rPr>
      </w:pPr>
    </w:p>
    <w:p w:rsidR="009619A5" w:rsidRDefault="009D0C2C" w:rsidP="009D0C2C">
      <w:pPr>
        <w:pStyle w:val="Heading3"/>
        <w:numPr>
          <w:ilvl w:val="0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PETITION</w:t>
      </w:r>
      <w:r w:rsidR="007A53B6">
        <w:rPr>
          <w:sz w:val="24"/>
          <w:szCs w:val="24"/>
        </w:rPr>
        <w:t>S</w:t>
      </w:r>
      <w:r>
        <w:rPr>
          <w:sz w:val="24"/>
          <w:szCs w:val="24"/>
        </w:rPr>
        <w:t xml:space="preserve"> FOR RECONSIDERATION OF ACTION IN RULEMAKING                                     PROCEEDINGS     </w:t>
      </w:r>
    </w:p>
    <w:p w:rsidR="009619A5" w:rsidRDefault="009619A5" w:rsidP="009619A5">
      <w:pPr>
        <w:ind w:left="1080" w:hanging="1080"/>
      </w:pPr>
      <w:r>
        <w:t xml:space="preserve">              Petition</w:t>
      </w:r>
      <w:r w:rsidR="007A53B6">
        <w:t>s</w:t>
      </w:r>
      <w:r>
        <w:t xml:space="preserve"> for Reconsideration have been filed in the Commission's Rulemaking </w:t>
      </w:r>
    </w:p>
    <w:p w:rsidR="009619A5" w:rsidRDefault="009619A5" w:rsidP="009619A5">
      <w:pPr>
        <w:ind w:left="1080" w:hanging="1080"/>
        <w:rPr>
          <w:rFonts w:ascii="Calibri" w:hAnsi="Calibri" w:cs="Calibri"/>
        </w:rPr>
      </w:pPr>
      <w:r>
        <w:t xml:space="preserve">              proceeding listed in this Public Notice and published pursuant to 47 CFR Section 1.429(e).  </w:t>
      </w:r>
    </w:p>
    <w:p w:rsidR="009619A5" w:rsidRDefault="009619A5" w:rsidP="009619A5">
      <w:pPr>
        <w:ind w:left="1080" w:hanging="1080"/>
      </w:pPr>
      <w:r>
        <w:t xml:space="preserve">              </w:t>
      </w:r>
      <w:r w:rsidR="006634C1">
        <w:t xml:space="preserve">Full </w:t>
      </w:r>
      <w:r>
        <w:t xml:space="preserve">text of this document is available for viewing and copying in Room CY-A257, 445 12th </w:t>
      </w:r>
    </w:p>
    <w:p w:rsidR="009619A5" w:rsidRDefault="009619A5" w:rsidP="009619A5">
      <w:pPr>
        <w:ind w:left="1080" w:hanging="1080"/>
      </w:pPr>
      <w:r>
        <w:t xml:space="preserve">              Street, S.W., Washington, D.C. Oppositions to these petitions must be </w:t>
      </w:r>
    </w:p>
    <w:p w:rsidR="009619A5" w:rsidRDefault="009619A5" w:rsidP="009619A5">
      <w:pPr>
        <w:ind w:left="1080" w:hanging="1080"/>
      </w:pPr>
      <w:r>
        <w:t xml:space="preserve">              filed within 15 days of the date of public notice of the petitions in the Federal Register. See </w:t>
      </w:r>
    </w:p>
    <w:p w:rsidR="009619A5" w:rsidRDefault="009619A5" w:rsidP="009619A5">
      <w:pPr>
        <w:ind w:left="1080" w:hanging="1080"/>
      </w:pPr>
      <w:r>
        <w:t xml:space="preserve">              Section 1.4(b)(1) of the Commission's rules (47 CFR 1.4(b)(1)). Replies to an opposition must </w:t>
      </w:r>
    </w:p>
    <w:p w:rsidR="009619A5" w:rsidRDefault="009619A5" w:rsidP="009619A5">
      <w:r>
        <w:t>              be filed within 10 days after the time for filing oppositions has expired</w:t>
      </w:r>
      <w:r w:rsidR="006634C1">
        <w:t>.</w:t>
      </w:r>
    </w:p>
    <w:p w:rsidR="009D0C2C" w:rsidRDefault="009D0C2C" w:rsidP="009D0C2C">
      <w:pPr>
        <w:pStyle w:val="Heading3"/>
        <w:numPr>
          <w:ilvl w:val="0"/>
          <w:numId w:val="0"/>
        </w:numPr>
        <w:jc w:val="center"/>
      </w:pPr>
      <w:r>
        <w:rPr>
          <w:sz w:val="24"/>
          <w:szCs w:val="24"/>
        </w:rPr>
        <w:t xml:space="preserve">                                             </w:t>
      </w:r>
    </w:p>
    <w:p w:rsidR="009B4221" w:rsidRDefault="009D0C2C" w:rsidP="009B4221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  <w:t>--------------------------------------------------------------------------------------------------------------------</w:t>
      </w:r>
    </w:p>
    <w:p w:rsidR="009A1537" w:rsidRDefault="009A1537" w:rsidP="009B4221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A67964" w:rsidRDefault="009B4221" w:rsidP="00B931EE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szCs w:val="24"/>
        </w:rPr>
      </w:pPr>
      <w:r>
        <w:rPr>
          <w:b/>
          <w:szCs w:val="24"/>
        </w:rPr>
        <w:t xml:space="preserve">             </w:t>
      </w:r>
      <w:r w:rsidR="009D0C2C" w:rsidRPr="009D0C2C">
        <w:rPr>
          <w:b/>
          <w:szCs w:val="24"/>
        </w:rPr>
        <w:t>Subject:</w:t>
      </w:r>
      <w:r w:rsidR="009D0C2C">
        <w:rPr>
          <w:b/>
          <w:szCs w:val="24"/>
        </w:rPr>
        <w:t xml:space="preserve"> </w:t>
      </w:r>
      <w:r w:rsidR="009A1537">
        <w:rPr>
          <w:b/>
          <w:szCs w:val="24"/>
        </w:rPr>
        <w:t xml:space="preserve"> </w:t>
      </w:r>
      <w:r w:rsidR="009D0C2C">
        <w:rPr>
          <w:b/>
          <w:szCs w:val="24"/>
        </w:rPr>
        <w:t xml:space="preserve"> </w:t>
      </w:r>
      <w:r w:rsidR="007A53B6">
        <w:rPr>
          <w:b/>
          <w:szCs w:val="24"/>
        </w:rPr>
        <w:t xml:space="preserve">- </w:t>
      </w:r>
      <w:r w:rsidR="007A53B6">
        <w:rPr>
          <w:szCs w:val="24"/>
        </w:rPr>
        <w:t>In the Matter of Amendment of the Commission’s Rules with Regard to Commercial</w:t>
      </w:r>
    </w:p>
    <w:p w:rsidR="007A53B6" w:rsidRPr="007A53B6" w:rsidRDefault="007A53B6" w:rsidP="00B931EE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spacing w:val="-2"/>
        </w:rPr>
      </w:pPr>
      <w:r>
        <w:rPr>
          <w:szCs w:val="24"/>
        </w:rPr>
        <w:t xml:space="preserve">                                Operations in the 3550</w:t>
      </w:r>
      <w:r w:rsidR="00852317">
        <w:rPr>
          <w:szCs w:val="24"/>
        </w:rPr>
        <w:t>-</w:t>
      </w:r>
      <w:r>
        <w:rPr>
          <w:szCs w:val="24"/>
        </w:rPr>
        <w:t>3650 MHz Band (GN Docket No. 12-354)</w:t>
      </w:r>
    </w:p>
    <w:p w:rsidR="009B4221" w:rsidRPr="00B931EE" w:rsidRDefault="002753B5" w:rsidP="00B931EE">
      <w:pPr>
        <w:tabs>
          <w:tab w:val="center" w:pos="4680"/>
        </w:tabs>
        <w:suppressAutoHyphens/>
        <w:rPr>
          <w:spacing w:val="-2"/>
        </w:rPr>
      </w:pPr>
      <w:r>
        <w:rPr>
          <w:spacing w:val="-2"/>
        </w:rPr>
        <w:t xml:space="preserve">                     </w:t>
      </w:r>
    </w:p>
    <w:p w:rsidR="009A1537" w:rsidRDefault="009A1537" w:rsidP="00896E38">
      <w:pPr>
        <w:ind w:firstLine="720"/>
      </w:pPr>
    </w:p>
    <w:p w:rsidR="00A67964" w:rsidRDefault="00A67964" w:rsidP="009E415F">
      <w:pPr>
        <w:ind w:firstLine="720"/>
      </w:pPr>
      <w:r w:rsidRPr="00A67964">
        <w:rPr>
          <w:b/>
        </w:rPr>
        <w:t>Filed by:</w:t>
      </w:r>
      <w:r>
        <w:rPr>
          <w:b/>
        </w:rPr>
        <w:t xml:space="preserve">  </w:t>
      </w:r>
      <w:r w:rsidR="00896E38">
        <w:rPr>
          <w:b/>
        </w:rPr>
        <w:t>-</w:t>
      </w:r>
      <w:r w:rsidR="00767889">
        <w:rPr>
          <w:b/>
        </w:rPr>
        <w:t xml:space="preserve"> </w:t>
      </w:r>
      <w:r w:rsidR="007A53B6">
        <w:t>Bruce Oberlies</w:t>
      </w:r>
      <w:r w:rsidR="00B931EE">
        <w:t xml:space="preserve">, on behalf of </w:t>
      </w:r>
      <w:r w:rsidR="007A53B6">
        <w:t>Wireless Innovation Forum</w:t>
      </w:r>
      <w:r w:rsidR="00852317">
        <w:t xml:space="preserve"> </w:t>
      </w:r>
      <w:r>
        <w:t>(</w:t>
      </w:r>
      <w:r w:rsidR="00896E38">
        <w:t xml:space="preserve">Filed </w:t>
      </w:r>
      <w:r w:rsidR="007A53B6">
        <w:t>July 22</w:t>
      </w:r>
      <w:r>
        <w:t>,</w:t>
      </w:r>
      <w:r w:rsidR="00767889">
        <w:t xml:space="preserve"> </w:t>
      </w:r>
      <w:r>
        <w:t>2015)</w:t>
      </w:r>
    </w:p>
    <w:p w:rsidR="007A53B6" w:rsidRDefault="007A53B6" w:rsidP="00767889">
      <w:pPr>
        <w:ind w:left="907" w:firstLine="720"/>
      </w:pPr>
    </w:p>
    <w:p w:rsidR="007A53B6" w:rsidRDefault="007A53B6" w:rsidP="00A67964">
      <w:pPr>
        <w:ind w:left="720"/>
      </w:pPr>
      <w:r>
        <w:t xml:space="preserve">                 </w:t>
      </w:r>
      <w:r>
        <w:rPr>
          <w:b/>
        </w:rPr>
        <w:t xml:space="preserve">- </w:t>
      </w:r>
      <w:r>
        <w:t>Jon M. Peha, on behalf of Jon M. Peha (</w:t>
      </w:r>
      <w:r w:rsidR="00527427">
        <w:t xml:space="preserve">Filed </w:t>
      </w:r>
      <w:r>
        <w:t>July 22, 2015)</w:t>
      </w:r>
      <w:r w:rsidR="00053F7C" w:rsidDel="00053F7C">
        <w:t xml:space="preserve"> </w:t>
      </w:r>
    </w:p>
    <w:p w:rsidR="007A53B6" w:rsidRDefault="007A53B6" w:rsidP="00A67964">
      <w:pPr>
        <w:ind w:left="720"/>
      </w:pPr>
      <w:r>
        <w:rPr>
          <w:b/>
        </w:rPr>
        <w:t xml:space="preserve">                 - </w:t>
      </w:r>
      <w:r>
        <w:t>Chuck Powers, on beha</w:t>
      </w:r>
      <w:r w:rsidR="00527427">
        <w:t xml:space="preserve">lf of Motorola Solutions, Inc. (Filed </w:t>
      </w:r>
      <w:r>
        <w:t>July 23, 2015)</w:t>
      </w:r>
    </w:p>
    <w:p w:rsidR="002753B5" w:rsidRDefault="002753B5" w:rsidP="00A67964">
      <w:pPr>
        <w:ind w:left="720"/>
      </w:pPr>
    </w:p>
    <w:p w:rsidR="007A53B6" w:rsidRDefault="007A53B6" w:rsidP="00A67964">
      <w:pPr>
        <w:ind w:left="720"/>
      </w:pPr>
      <w:r>
        <w:rPr>
          <w:b/>
        </w:rPr>
        <w:t xml:space="preserve">                 </w:t>
      </w:r>
      <w:r w:rsidR="002753B5">
        <w:rPr>
          <w:b/>
        </w:rPr>
        <w:t xml:space="preserve">- </w:t>
      </w:r>
      <w:r w:rsidR="002753B5">
        <w:t>Brian M. Josef, on behalf of CTIA-THE WIRELESS ASSOCIATION</w:t>
      </w:r>
    </w:p>
    <w:p w:rsidR="002753B5" w:rsidRDefault="00527427" w:rsidP="00527427">
      <w:r>
        <w:t xml:space="preserve">                                (</w:t>
      </w:r>
      <w:r w:rsidR="00BB00A6">
        <w:t>F</w:t>
      </w:r>
      <w:r>
        <w:t>iled July 23, 2015)</w:t>
      </w:r>
    </w:p>
    <w:p w:rsidR="00527427" w:rsidRDefault="00527427" w:rsidP="00A67964">
      <w:pPr>
        <w:ind w:left="720"/>
      </w:pPr>
    </w:p>
    <w:p w:rsidR="002753B5" w:rsidRDefault="002753B5" w:rsidP="00A67964">
      <w:pPr>
        <w:ind w:left="720"/>
      </w:pPr>
      <w:r>
        <w:rPr>
          <w:b/>
        </w:rPr>
        <w:t xml:space="preserve">                 -</w:t>
      </w:r>
      <w:r>
        <w:t xml:space="preserve"> </w:t>
      </w:r>
      <w:r w:rsidR="00852317">
        <w:t>John T. Scott, III</w:t>
      </w:r>
      <w:r>
        <w:t>, on behalf of Verizon (</w:t>
      </w:r>
      <w:r w:rsidR="00527427">
        <w:t xml:space="preserve">Filed </w:t>
      </w:r>
      <w:r>
        <w:t>July 23, 2015)</w:t>
      </w:r>
    </w:p>
    <w:p w:rsidR="002753B5" w:rsidRDefault="002753B5" w:rsidP="00A67964">
      <w:pPr>
        <w:ind w:left="720"/>
      </w:pPr>
    </w:p>
    <w:p w:rsidR="002753B5" w:rsidRDefault="002753B5" w:rsidP="00A67964">
      <w:pPr>
        <w:ind w:left="720"/>
      </w:pPr>
      <w:r>
        <w:rPr>
          <w:b/>
        </w:rPr>
        <w:t xml:space="preserve">                 -</w:t>
      </w:r>
      <w:r>
        <w:t xml:space="preserve"> Tom Stroup, on behalf of Satellite Industry Association (</w:t>
      </w:r>
      <w:r w:rsidR="00527427">
        <w:t xml:space="preserve">Filed </w:t>
      </w:r>
      <w:r>
        <w:t>July 23, 2015)</w:t>
      </w:r>
    </w:p>
    <w:p w:rsidR="002753B5" w:rsidRDefault="002753B5" w:rsidP="00A67964">
      <w:pPr>
        <w:ind w:left="720"/>
      </w:pPr>
    </w:p>
    <w:p w:rsidR="002753B5" w:rsidRDefault="002753B5" w:rsidP="00A67964">
      <w:pPr>
        <w:ind w:left="720"/>
      </w:pPr>
      <w:r>
        <w:rPr>
          <w:b/>
        </w:rPr>
        <w:t xml:space="preserve">                 -</w:t>
      </w:r>
      <w:r>
        <w:t xml:space="preserve"> Rick Kaplan, on behalf of NATIONAL ASSOCIATION OF BROADCASTERS</w:t>
      </w:r>
    </w:p>
    <w:p w:rsidR="002753B5" w:rsidRDefault="002753B5" w:rsidP="00A67964">
      <w:pPr>
        <w:ind w:left="720"/>
      </w:pPr>
      <w:r>
        <w:rPr>
          <w:b/>
        </w:rPr>
        <w:t xml:space="preserve">                   </w:t>
      </w:r>
      <w:r w:rsidRPr="002753B5">
        <w:t>(</w:t>
      </w:r>
      <w:r w:rsidR="00527427">
        <w:t xml:space="preserve">Filed </w:t>
      </w:r>
      <w:r w:rsidRPr="002753B5">
        <w:t xml:space="preserve">July 23, </w:t>
      </w:r>
      <w:r w:rsidR="00BB00A6">
        <w:t>2</w:t>
      </w:r>
      <w:r w:rsidRPr="002753B5">
        <w:t>015)</w:t>
      </w:r>
    </w:p>
    <w:p w:rsidR="002753B5" w:rsidRDefault="002753B5" w:rsidP="00A67964">
      <w:pPr>
        <w:ind w:left="720"/>
      </w:pPr>
    </w:p>
    <w:p w:rsidR="002753B5" w:rsidRDefault="002753B5" w:rsidP="00A67964">
      <w:pPr>
        <w:ind w:left="720"/>
      </w:pPr>
      <w:r>
        <w:t xml:space="preserve">                 </w:t>
      </w:r>
      <w:r>
        <w:rPr>
          <w:b/>
        </w:rPr>
        <w:t xml:space="preserve">- </w:t>
      </w:r>
      <w:r w:rsidRPr="002753B5">
        <w:t>Brian Hendricks</w:t>
      </w:r>
      <w:r>
        <w:t>, on behalf of Nokia Networks (D/B/A Nokia Solutions and Network</w:t>
      </w:r>
    </w:p>
    <w:p w:rsidR="00A67964" w:rsidRPr="00852317" w:rsidRDefault="002753B5" w:rsidP="00852317">
      <w:pPr>
        <w:ind w:left="720"/>
      </w:pPr>
      <w:r>
        <w:rPr>
          <w:b/>
        </w:rPr>
        <w:t xml:space="preserve">                   </w:t>
      </w:r>
      <w:r w:rsidRPr="002753B5">
        <w:t>US LLC</w:t>
      </w:r>
      <w:r w:rsidR="006634C1">
        <w:t>)</w:t>
      </w:r>
      <w:r>
        <w:t xml:space="preserve"> (</w:t>
      </w:r>
      <w:r w:rsidR="00527427">
        <w:t xml:space="preserve">Filed </w:t>
      </w:r>
      <w:r>
        <w:t>July 23, 2015)</w:t>
      </w:r>
    </w:p>
    <w:sectPr w:rsidR="00A67964" w:rsidRPr="00852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G4AdQBt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BA" w:rsidRDefault="00B45BBA">
      <w:r>
        <w:separator/>
      </w:r>
    </w:p>
  </w:endnote>
  <w:endnote w:type="continuationSeparator" w:id="0">
    <w:p w:rsidR="00B45BBA" w:rsidRDefault="00B4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AA" w:rsidRDefault="00F03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AA" w:rsidRDefault="00F030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AA" w:rsidRDefault="00F03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BA" w:rsidRDefault="00B45BBA">
      <w:r>
        <w:separator/>
      </w:r>
    </w:p>
  </w:footnote>
  <w:footnote w:type="continuationSeparator" w:id="0">
    <w:p w:rsidR="00B45BBA" w:rsidRDefault="00B4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AA" w:rsidRDefault="00F030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AA" w:rsidRDefault="00F030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C90AA8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4C411C53" wp14:editId="78E88473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C90AA8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2E29FD" wp14:editId="050D8C48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BB4A1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3CB5090" wp14:editId="59DE9D2C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CB50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407A60" wp14:editId="60A38319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407A60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75D"/>
    <w:multiLevelType w:val="hybridMultilevel"/>
    <w:tmpl w:val="D5327BC8"/>
    <w:lvl w:ilvl="0" w:tplc="A4CEFB72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D520494"/>
    <w:multiLevelType w:val="hybridMultilevel"/>
    <w:tmpl w:val="D99E32C2"/>
    <w:lvl w:ilvl="0" w:tplc="38AA19B0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64456ED8"/>
    <w:multiLevelType w:val="hybridMultilevel"/>
    <w:tmpl w:val="FB4E833A"/>
    <w:lvl w:ilvl="0" w:tplc="6E46FD96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0">
    <w:nsid w:val="71884AA0"/>
    <w:multiLevelType w:val="hybridMultilevel"/>
    <w:tmpl w:val="5D7610B4"/>
    <w:lvl w:ilvl="0" w:tplc="249AAC58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1">
    <w:nsid w:val="72DD4DF4"/>
    <w:multiLevelType w:val="hybridMultilevel"/>
    <w:tmpl w:val="10282030"/>
    <w:lvl w:ilvl="0" w:tplc="795E9FDA">
      <w:numFmt w:val="bullet"/>
      <w:lvlText w:val="-"/>
      <w:lvlJc w:val="left"/>
      <w:pPr>
        <w:ind w:left="2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2">
    <w:nsid w:val="7D6F5EC6"/>
    <w:multiLevelType w:val="hybridMultilevel"/>
    <w:tmpl w:val="889E767E"/>
    <w:lvl w:ilvl="0" w:tplc="AFA86E72">
      <w:start w:val="1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  <w:num w:numId="16">
    <w:abstractNumId w:val="9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F"/>
    <w:rsid w:val="000265AE"/>
    <w:rsid w:val="00053F7C"/>
    <w:rsid w:val="000A7975"/>
    <w:rsid w:val="00172847"/>
    <w:rsid w:val="002753B5"/>
    <w:rsid w:val="00457737"/>
    <w:rsid w:val="004B3116"/>
    <w:rsid w:val="004D55D9"/>
    <w:rsid w:val="004E3DF5"/>
    <w:rsid w:val="00527427"/>
    <w:rsid w:val="00602577"/>
    <w:rsid w:val="006634C1"/>
    <w:rsid w:val="006752BC"/>
    <w:rsid w:val="00767889"/>
    <w:rsid w:val="007A53B6"/>
    <w:rsid w:val="00852317"/>
    <w:rsid w:val="008759DA"/>
    <w:rsid w:val="00896E38"/>
    <w:rsid w:val="008A399F"/>
    <w:rsid w:val="0094396F"/>
    <w:rsid w:val="009532CA"/>
    <w:rsid w:val="009619A5"/>
    <w:rsid w:val="00970052"/>
    <w:rsid w:val="009A1537"/>
    <w:rsid w:val="009B4221"/>
    <w:rsid w:val="009D0C2C"/>
    <w:rsid w:val="009E415F"/>
    <w:rsid w:val="00A67964"/>
    <w:rsid w:val="00A67CE4"/>
    <w:rsid w:val="00B45BBA"/>
    <w:rsid w:val="00B931EE"/>
    <w:rsid w:val="00BB00A6"/>
    <w:rsid w:val="00C836F1"/>
    <w:rsid w:val="00C90AA8"/>
    <w:rsid w:val="00CD5C5C"/>
    <w:rsid w:val="00D17DC0"/>
    <w:rsid w:val="00D502DB"/>
    <w:rsid w:val="00D60EFF"/>
    <w:rsid w:val="00D90A46"/>
    <w:rsid w:val="00F030AA"/>
    <w:rsid w:val="00F4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7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1365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2068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2015-09-21T16:06:00Z</cp:lastPrinted>
  <dcterms:created xsi:type="dcterms:W3CDTF">2015-09-21T16:40:00Z</dcterms:created>
  <dcterms:modified xsi:type="dcterms:W3CDTF">2015-09-21T16:40:00Z</dcterms:modified>
  <cp:category> </cp:category>
  <cp:contentStatus> </cp:contentStatus>
</cp:coreProperties>
</file>