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1102A4BA" w14:textId="77777777" w:rsidTr="42C4B872">
        <w:trPr>
          <w:trHeight w:val="2181"/>
        </w:trPr>
        <w:tc>
          <w:tcPr>
            <w:tcW w:w="8856" w:type="dxa"/>
          </w:tcPr>
          <w:p w14:paraId="2EA75ECF" w14:textId="77777777" w:rsidR="00FF232D" w:rsidRDefault="00C81D88" w:rsidP="006A7D75">
            <w:pPr>
              <w:jc w:val="center"/>
              <w:rPr>
                <w:b/>
              </w:rPr>
            </w:pPr>
            <w:bookmarkStart w:id="0" w:name="_GoBack"/>
            <w:bookmarkEnd w:id="0"/>
            <w:r>
              <w:rPr>
                <w:b/>
                <w:i/>
                <w:noProof/>
                <w:sz w:val="28"/>
                <w:szCs w:val="28"/>
              </w:rPr>
              <w:drawing>
                <wp:inline distT="0" distB="0" distL="0" distR="0" wp14:anchorId="62DE1012" wp14:editId="7C1B6152">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65ED0932" w14:textId="6940F736" w:rsidR="00426518" w:rsidRDefault="00426518" w:rsidP="00B57131">
            <w:pPr>
              <w:rPr>
                <w:b/>
                <w:bCs/>
              </w:rPr>
            </w:pPr>
          </w:p>
          <w:p w14:paraId="5186AB20" w14:textId="77777777" w:rsidR="007A44F8" w:rsidRPr="008A3940" w:rsidRDefault="007A44F8" w:rsidP="00BB4E29">
            <w:pPr>
              <w:rPr>
                <w:b/>
                <w:bCs/>
                <w:sz w:val="22"/>
                <w:szCs w:val="22"/>
              </w:rPr>
            </w:pPr>
            <w:r w:rsidRPr="008A3940">
              <w:rPr>
                <w:b/>
                <w:bCs/>
                <w:sz w:val="22"/>
                <w:szCs w:val="22"/>
              </w:rPr>
              <w:t xml:space="preserve">Media Contact: </w:t>
            </w:r>
          </w:p>
          <w:p w14:paraId="365FD89F"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1606181E" w14:textId="77777777" w:rsidR="00FF232D" w:rsidRPr="008A3940" w:rsidRDefault="007A44F8" w:rsidP="00BB4E29">
            <w:pPr>
              <w:rPr>
                <w:bCs/>
                <w:sz w:val="22"/>
                <w:szCs w:val="22"/>
              </w:rPr>
            </w:pPr>
            <w:r w:rsidRPr="008A3940">
              <w:rPr>
                <w:bCs/>
                <w:sz w:val="22"/>
                <w:szCs w:val="22"/>
              </w:rPr>
              <w:t>will.wiquist@fcc.gov</w:t>
            </w:r>
          </w:p>
          <w:p w14:paraId="02D7EDE6" w14:textId="77777777" w:rsidR="007A44F8" w:rsidRPr="008A3940" w:rsidRDefault="007A44F8" w:rsidP="00BB4E29">
            <w:pPr>
              <w:rPr>
                <w:bCs/>
                <w:sz w:val="22"/>
                <w:szCs w:val="22"/>
              </w:rPr>
            </w:pPr>
          </w:p>
          <w:p w14:paraId="7F4974FE" w14:textId="4F4F926A" w:rsidR="0057001E" w:rsidRPr="00B541F7" w:rsidRDefault="2F6E3D6E" w:rsidP="00B541F7">
            <w:pPr>
              <w:tabs>
                <w:tab w:val="left" w:pos="8625"/>
              </w:tabs>
            </w:pPr>
            <w:r w:rsidRPr="2F6E3D6E">
              <w:rPr>
                <w:b/>
                <w:bCs/>
                <w:sz w:val="22"/>
                <w:szCs w:val="22"/>
              </w:rPr>
              <w:t>For Immediate Release</w:t>
            </w:r>
          </w:p>
          <w:p w14:paraId="27C6EB93" w14:textId="5278DDA6" w:rsidR="0057001E" w:rsidRPr="00B541F7" w:rsidRDefault="0057001E" w:rsidP="00B541F7">
            <w:pPr>
              <w:tabs>
                <w:tab w:val="left" w:pos="8625"/>
              </w:tabs>
            </w:pPr>
          </w:p>
          <w:p w14:paraId="156D3B95" w14:textId="0178F876" w:rsidR="0057001E" w:rsidRDefault="1BCBC9A0" w:rsidP="00F066B3">
            <w:pPr>
              <w:tabs>
                <w:tab w:val="left" w:pos="8625"/>
              </w:tabs>
              <w:jc w:val="center"/>
            </w:pPr>
            <w:r w:rsidRPr="1BCBC9A0">
              <w:rPr>
                <w:b/>
                <w:bCs/>
                <w:sz w:val="26"/>
                <w:szCs w:val="26"/>
              </w:rPr>
              <w:t>COMPANIES FINED $1.4 MILLION FOR FAIL</w:t>
            </w:r>
            <w:r w:rsidR="00C36397">
              <w:rPr>
                <w:b/>
                <w:bCs/>
                <w:sz w:val="26"/>
                <w:szCs w:val="26"/>
              </w:rPr>
              <w:t>ING TO ACCEPT 911 CALLS FOR AMERICANS WHO ARE HARD OF HEARING</w:t>
            </w:r>
          </w:p>
          <w:p w14:paraId="7F6AF7FC" w14:textId="770F35CD" w:rsidR="009C3C85" w:rsidRDefault="009C3C85" w:rsidP="009C3C85">
            <w:pPr>
              <w:tabs>
                <w:tab w:val="left" w:pos="8625"/>
              </w:tabs>
              <w:jc w:val="center"/>
              <w:rPr>
                <w:b/>
                <w:bCs/>
                <w:i/>
                <w:color w:val="F2F2F2" w:themeColor="background1" w:themeShade="F2"/>
                <w:sz w:val="28"/>
                <w:szCs w:val="32"/>
              </w:rPr>
            </w:pPr>
            <w:r w:rsidRPr="2F6E3D6E">
              <w:rPr>
                <w:b/>
                <w:bCs/>
                <w:i/>
                <w:iCs/>
              </w:rPr>
              <w:t xml:space="preserve">Hamilton, InnoCaption, </w:t>
            </w:r>
            <w:r w:rsidR="00AE27E7">
              <w:rPr>
                <w:b/>
                <w:bCs/>
                <w:i/>
                <w:iCs/>
              </w:rPr>
              <w:t>&amp;</w:t>
            </w:r>
            <w:r w:rsidRPr="2F6E3D6E">
              <w:rPr>
                <w:b/>
                <w:bCs/>
                <w:i/>
                <w:iCs/>
              </w:rPr>
              <w:t xml:space="preserve"> Sprint Admit Failing to Properly Handle IP CTS 911 Calls</w:t>
            </w:r>
          </w:p>
          <w:p w14:paraId="118B8C26" w14:textId="55EA35B8" w:rsidR="00190EBF" w:rsidRPr="006B0A70" w:rsidRDefault="00190EBF" w:rsidP="00BB4E29">
            <w:pPr>
              <w:tabs>
                <w:tab w:val="left" w:pos="8625"/>
              </w:tabs>
              <w:jc w:val="center"/>
              <w:rPr>
                <w:i/>
                <w:color w:val="F2F2F2" w:themeColor="background1" w:themeShade="F2"/>
                <w:sz w:val="28"/>
              </w:rPr>
            </w:pPr>
          </w:p>
          <w:p w14:paraId="6A1A920F" w14:textId="4F4262F8" w:rsidR="00DE2371" w:rsidRPr="001F06F2" w:rsidRDefault="00FF1C0B" w:rsidP="00DE2371">
            <w:r w:rsidRPr="001F06F2">
              <w:rPr>
                <w:sz w:val="22"/>
                <w:szCs w:val="22"/>
              </w:rPr>
              <w:t xml:space="preserve">WASHINGTON, </w:t>
            </w:r>
            <w:r w:rsidR="00006690" w:rsidRPr="001F06F2">
              <w:rPr>
                <w:sz w:val="22"/>
                <w:szCs w:val="22"/>
              </w:rPr>
              <w:t>September</w:t>
            </w:r>
            <w:r w:rsidR="000A0818" w:rsidRPr="001F06F2">
              <w:rPr>
                <w:sz w:val="22"/>
                <w:szCs w:val="22"/>
              </w:rPr>
              <w:t xml:space="preserve"> </w:t>
            </w:r>
            <w:r w:rsidR="00AE27E7" w:rsidRPr="00AE27E7">
              <w:rPr>
                <w:sz w:val="22"/>
                <w:szCs w:val="22"/>
              </w:rPr>
              <w:t>24</w:t>
            </w:r>
            <w:r w:rsidR="00CC5E08" w:rsidRPr="001F06F2">
              <w:rPr>
                <w:sz w:val="22"/>
                <w:szCs w:val="22"/>
              </w:rPr>
              <w:t>, 2015</w:t>
            </w:r>
            <w:r w:rsidR="002B1013" w:rsidRPr="001F06F2">
              <w:rPr>
                <w:sz w:val="22"/>
                <w:szCs w:val="22"/>
              </w:rPr>
              <w:t xml:space="preserve"> – </w:t>
            </w:r>
            <w:r w:rsidR="000A0818" w:rsidRPr="001F06F2">
              <w:rPr>
                <w:sz w:val="22"/>
                <w:szCs w:val="22"/>
              </w:rPr>
              <w:t>The Federal Communications Commission</w:t>
            </w:r>
            <w:r w:rsidR="0041797C" w:rsidRPr="001F06F2">
              <w:rPr>
                <w:sz w:val="22"/>
                <w:szCs w:val="22"/>
              </w:rPr>
              <w:t>’s</w:t>
            </w:r>
            <w:r w:rsidR="00FF2D7F" w:rsidRPr="001F06F2">
              <w:rPr>
                <w:sz w:val="22"/>
                <w:szCs w:val="22"/>
              </w:rPr>
              <w:t xml:space="preserve"> </w:t>
            </w:r>
            <w:r w:rsidR="006D5B2E">
              <w:rPr>
                <w:sz w:val="22"/>
                <w:szCs w:val="22"/>
              </w:rPr>
              <w:t xml:space="preserve">Enforcement Bureau today reached </w:t>
            </w:r>
            <w:r w:rsidR="008278E9" w:rsidRPr="001F06F2">
              <w:rPr>
                <w:sz w:val="22"/>
                <w:szCs w:val="22"/>
              </w:rPr>
              <w:t>settlement</w:t>
            </w:r>
            <w:r w:rsidR="006D5B2E">
              <w:rPr>
                <w:sz w:val="22"/>
                <w:szCs w:val="22"/>
              </w:rPr>
              <w:t>s</w:t>
            </w:r>
            <w:r w:rsidR="008278E9" w:rsidRPr="001F06F2">
              <w:rPr>
                <w:sz w:val="22"/>
                <w:szCs w:val="22"/>
              </w:rPr>
              <w:t xml:space="preserve"> </w:t>
            </w:r>
            <w:r w:rsidR="00B52540">
              <w:rPr>
                <w:sz w:val="22"/>
                <w:szCs w:val="22"/>
              </w:rPr>
              <w:t xml:space="preserve">totaling </w:t>
            </w:r>
            <w:r w:rsidR="00B52540" w:rsidRPr="001F06F2">
              <w:rPr>
                <w:sz w:val="22"/>
                <w:szCs w:val="22"/>
              </w:rPr>
              <w:t xml:space="preserve">$1.4 million </w:t>
            </w:r>
            <w:r w:rsidR="008278E9" w:rsidRPr="001F06F2">
              <w:rPr>
                <w:sz w:val="22"/>
                <w:szCs w:val="22"/>
              </w:rPr>
              <w:t>with Hamilton Relay</w:t>
            </w:r>
            <w:r w:rsidR="003D3DC8" w:rsidRPr="001F06F2">
              <w:rPr>
                <w:sz w:val="22"/>
                <w:szCs w:val="22"/>
              </w:rPr>
              <w:t>,</w:t>
            </w:r>
            <w:r w:rsidR="008278E9" w:rsidRPr="001F06F2">
              <w:rPr>
                <w:sz w:val="22"/>
                <w:szCs w:val="22"/>
              </w:rPr>
              <w:t xml:space="preserve"> Inno</w:t>
            </w:r>
            <w:r w:rsidR="00190EBF">
              <w:rPr>
                <w:sz w:val="22"/>
                <w:szCs w:val="22"/>
              </w:rPr>
              <w:t>C</w:t>
            </w:r>
            <w:r w:rsidR="008278E9" w:rsidRPr="001F06F2">
              <w:rPr>
                <w:sz w:val="22"/>
                <w:szCs w:val="22"/>
              </w:rPr>
              <w:t>aption</w:t>
            </w:r>
            <w:r w:rsidR="003D3DC8" w:rsidRPr="001F06F2">
              <w:rPr>
                <w:sz w:val="22"/>
                <w:szCs w:val="22"/>
              </w:rPr>
              <w:t xml:space="preserve">, </w:t>
            </w:r>
            <w:r w:rsidR="008278E9" w:rsidRPr="001F06F2">
              <w:rPr>
                <w:sz w:val="22"/>
                <w:szCs w:val="22"/>
              </w:rPr>
              <w:t>and Sprint Corp</w:t>
            </w:r>
            <w:r w:rsidR="00C82867">
              <w:rPr>
                <w:sz w:val="22"/>
                <w:szCs w:val="22"/>
              </w:rPr>
              <w:t>.</w:t>
            </w:r>
            <w:r w:rsidR="008278E9" w:rsidRPr="001F06F2">
              <w:rPr>
                <w:sz w:val="22"/>
                <w:szCs w:val="22"/>
              </w:rPr>
              <w:t>, resolving investigation</w:t>
            </w:r>
            <w:r w:rsidR="0041797C" w:rsidRPr="001F06F2">
              <w:rPr>
                <w:sz w:val="22"/>
                <w:szCs w:val="22"/>
              </w:rPr>
              <w:t>s</w:t>
            </w:r>
            <w:r w:rsidR="008278E9" w:rsidRPr="001F06F2">
              <w:rPr>
                <w:sz w:val="22"/>
                <w:szCs w:val="22"/>
              </w:rPr>
              <w:t xml:space="preserve"> </w:t>
            </w:r>
            <w:r w:rsidR="00812895">
              <w:rPr>
                <w:sz w:val="22"/>
                <w:szCs w:val="22"/>
              </w:rPr>
              <w:t>into</w:t>
            </w:r>
            <w:r w:rsidR="00812895" w:rsidRPr="001F06F2">
              <w:rPr>
                <w:sz w:val="22"/>
                <w:szCs w:val="22"/>
              </w:rPr>
              <w:t xml:space="preserve"> </w:t>
            </w:r>
            <w:r w:rsidR="00727DC5" w:rsidRPr="001F06F2">
              <w:rPr>
                <w:sz w:val="22"/>
                <w:szCs w:val="22"/>
              </w:rPr>
              <w:t xml:space="preserve">the </w:t>
            </w:r>
            <w:r w:rsidR="009F3DF6" w:rsidRPr="001F06F2">
              <w:rPr>
                <w:sz w:val="22"/>
                <w:szCs w:val="22"/>
              </w:rPr>
              <w:t>companies’</w:t>
            </w:r>
            <w:r w:rsidR="00FC63C9" w:rsidRPr="001F06F2">
              <w:rPr>
                <w:sz w:val="22"/>
                <w:szCs w:val="22"/>
              </w:rPr>
              <w:t xml:space="preserve"> inability to handle </w:t>
            </w:r>
            <w:r w:rsidR="008278E9" w:rsidRPr="001F06F2">
              <w:rPr>
                <w:sz w:val="22"/>
                <w:szCs w:val="22"/>
              </w:rPr>
              <w:t xml:space="preserve">911 </w:t>
            </w:r>
            <w:r w:rsidR="0041797C" w:rsidRPr="001F06F2">
              <w:rPr>
                <w:sz w:val="22"/>
                <w:szCs w:val="22"/>
              </w:rPr>
              <w:t>calls through</w:t>
            </w:r>
            <w:r w:rsidR="00FC63C9" w:rsidRPr="001F06F2">
              <w:rPr>
                <w:sz w:val="22"/>
                <w:szCs w:val="22"/>
              </w:rPr>
              <w:t xml:space="preserve"> </w:t>
            </w:r>
            <w:r w:rsidR="00323893">
              <w:rPr>
                <w:sz w:val="22"/>
                <w:szCs w:val="22"/>
              </w:rPr>
              <w:t>applications</w:t>
            </w:r>
            <w:r w:rsidR="00C36397">
              <w:rPr>
                <w:sz w:val="22"/>
                <w:szCs w:val="22"/>
              </w:rPr>
              <w:t xml:space="preserve"> used by </w:t>
            </w:r>
            <w:r w:rsidR="00042352">
              <w:rPr>
                <w:sz w:val="22"/>
                <w:szCs w:val="22"/>
              </w:rPr>
              <w:t>callers</w:t>
            </w:r>
            <w:r w:rsidR="008935DB">
              <w:rPr>
                <w:sz w:val="22"/>
                <w:szCs w:val="22"/>
              </w:rPr>
              <w:t xml:space="preserve"> who are</w:t>
            </w:r>
            <w:r w:rsidR="00C36397">
              <w:rPr>
                <w:sz w:val="22"/>
                <w:szCs w:val="22"/>
              </w:rPr>
              <w:t xml:space="preserve"> hard of hearing</w:t>
            </w:r>
            <w:r w:rsidR="00042352">
              <w:rPr>
                <w:sz w:val="22"/>
                <w:szCs w:val="22"/>
              </w:rPr>
              <w:t xml:space="preserve">. Over periods varying from 5 weeks to approximately 10 months, the companies were not only unable </w:t>
            </w:r>
            <w:r w:rsidR="00C36397">
              <w:rPr>
                <w:sz w:val="22"/>
                <w:szCs w:val="22"/>
              </w:rPr>
              <w:t xml:space="preserve">to relay 911 calls from </w:t>
            </w:r>
            <w:r w:rsidR="00042352">
              <w:rPr>
                <w:sz w:val="22"/>
                <w:szCs w:val="22"/>
              </w:rPr>
              <w:t>Americans</w:t>
            </w:r>
            <w:r w:rsidR="00392028">
              <w:rPr>
                <w:sz w:val="22"/>
                <w:szCs w:val="22"/>
              </w:rPr>
              <w:t xml:space="preserve"> who are hard of hearing</w:t>
            </w:r>
            <w:r w:rsidR="00042352">
              <w:rPr>
                <w:sz w:val="22"/>
                <w:szCs w:val="22"/>
              </w:rPr>
              <w:t xml:space="preserve"> but were unaware of this </w:t>
            </w:r>
            <w:r w:rsidR="009C3C85">
              <w:rPr>
                <w:sz w:val="22"/>
                <w:szCs w:val="22"/>
              </w:rPr>
              <w:t xml:space="preserve">issue </w:t>
            </w:r>
            <w:r w:rsidR="00042352">
              <w:rPr>
                <w:sz w:val="22"/>
                <w:szCs w:val="22"/>
              </w:rPr>
              <w:t>until a Commission investigation revealed the problem.</w:t>
            </w:r>
          </w:p>
          <w:p w14:paraId="13DB6A1F" w14:textId="77777777" w:rsidR="00DE2371" w:rsidRPr="001F06F2" w:rsidRDefault="00DE2371" w:rsidP="00DE2371"/>
          <w:p w14:paraId="1C444285" w14:textId="7F682246" w:rsidR="00DE2371" w:rsidRPr="001F06F2" w:rsidRDefault="42C4B872" w:rsidP="00DE2371">
            <w:r w:rsidRPr="42C4B872">
              <w:rPr>
                <w:sz w:val="22"/>
                <w:szCs w:val="22"/>
              </w:rPr>
              <w:t>“All A</w:t>
            </w:r>
            <w:r w:rsidRPr="42C4B872">
              <w:rPr>
                <w:color w:val="000000" w:themeColor="text1"/>
                <w:sz w:val="22"/>
                <w:szCs w:val="22"/>
              </w:rPr>
              <w:t>mericans must be able to reach 911 in an emergency,</w:t>
            </w:r>
            <w:r w:rsidRPr="42C4B872">
              <w:rPr>
                <w:sz w:val="22"/>
                <w:szCs w:val="22"/>
              </w:rPr>
              <w:t xml:space="preserve">” said Travis LeBlanc, Chief of the Enforcement Bureau.  "Today's settlements reaffirm our commitment to ensure that </w:t>
            </w:r>
            <w:r w:rsidR="00392028">
              <w:rPr>
                <w:sz w:val="22"/>
                <w:szCs w:val="22"/>
              </w:rPr>
              <w:t xml:space="preserve">the hard of hearing </w:t>
            </w:r>
            <w:r w:rsidR="003131E9">
              <w:rPr>
                <w:sz w:val="22"/>
                <w:szCs w:val="22"/>
              </w:rPr>
              <w:t xml:space="preserve">community has </w:t>
            </w:r>
            <w:r w:rsidRPr="42C4B872">
              <w:rPr>
                <w:sz w:val="22"/>
                <w:szCs w:val="22"/>
              </w:rPr>
              <w:t>essential 911 service 24 hours a day, 7 days a week.  Not only are we fining these companies for failing to provide this vital services, but we are assuring that they provide it going forward.”</w:t>
            </w:r>
          </w:p>
          <w:p w14:paraId="05F7183D" w14:textId="25C796B5" w:rsidR="00DE2371" w:rsidRPr="001F06F2" w:rsidRDefault="00DE2371" w:rsidP="42C4B872"/>
          <w:p w14:paraId="4C46602F" w14:textId="39688821" w:rsidR="00DE2371" w:rsidRPr="001F06F2" w:rsidRDefault="007F4E1A" w:rsidP="00DE2371">
            <w:pPr>
              <w:rPr>
                <w:sz w:val="22"/>
                <w:szCs w:val="22"/>
              </w:rPr>
            </w:pPr>
            <w:r w:rsidRPr="007F4E1A">
              <w:rPr>
                <w:snapToGrid w:val="0"/>
                <w:sz w:val="22"/>
                <w:szCs w:val="22"/>
              </w:rPr>
              <w:t xml:space="preserve">Individuals who can use their own voice but have difficulty hearing utilize </w:t>
            </w:r>
            <w:r w:rsidR="009C3C85">
              <w:rPr>
                <w:snapToGrid w:val="0"/>
                <w:sz w:val="22"/>
                <w:szCs w:val="22"/>
              </w:rPr>
              <w:t>a Telephone Relay Service (TRS)</w:t>
            </w:r>
            <w:r w:rsidR="009C3C85" w:rsidRPr="007F4E1A">
              <w:rPr>
                <w:snapToGrid w:val="0"/>
                <w:sz w:val="22"/>
                <w:szCs w:val="22"/>
              </w:rPr>
              <w:t xml:space="preserve"> </w:t>
            </w:r>
            <w:r w:rsidRPr="007F4E1A">
              <w:rPr>
                <w:snapToGrid w:val="0"/>
                <w:sz w:val="22"/>
                <w:szCs w:val="22"/>
              </w:rPr>
              <w:t xml:space="preserve">called </w:t>
            </w:r>
            <w:r w:rsidR="42C4B872" w:rsidRPr="42C4B872">
              <w:rPr>
                <w:sz w:val="22"/>
                <w:szCs w:val="22"/>
              </w:rPr>
              <w:t>Internet Protocol Captioned Telephone Service (IP CTS)</w:t>
            </w:r>
            <w:r w:rsidRPr="007F4E1A">
              <w:rPr>
                <w:snapToGrid w:val="0"/>
                <w:sz w:val="22"/>
                <w:szCs w:val="22"/>
              </w:rPr>
              <w:t xml:space="preserve"> to engage in a telephone conversation using an Internet Protocol-enabled device that allows </w:t>
            </w:r>
            <w:r w:rsidR="00812895">
              <w:rPr>
                <w:snapToGrid w:val="0"/>
                <w:sz w:val="22"/>
                <w:szCs w:val="22"/>
              </w:rPr>
              <w:t>callers</w:t>
            </w:r>
            <w:r w:rsidR="00812895" w:rsidRPr="007F4E1A">
              <w:rPr>
                <w:snapToGrid w:val="0"/>
                <w:sz w:val="22"/>
                <w:szCs w:val="22"/>
              </w:rPr>
              <w:t xml:space="preserve"> </w:t>
            </w:r>
            <w:r w:rsidRPr="007F4E1A">
              <w:rPr>
                <w:snapToGrid w:val="0"/>
                <w:sz w:val="22"/>
                <w:szCs w:val="22"/>
              </w:rPr>
              <w:t xml:space="preserve">to </w:t>
            </w:r>
            <w:r w:rsidR="42C4B872" w:rsidRPr="42C4B872">
              <w:rPr>
                <w:sz w:val="22"/>
                <w:szCs w:val="22"/>
              </w:rPr>
              <w:t xml:space="preserve">simultaneously </w:t>
            </w:r>
            <w:r w:rsidRPr="007F4E1A">
              <w:rPr>
                <w:snapToGrid w:val="0"/>
                <w:sz w:val="22"/>
                <w:szCs w:val="22"/>
              </w:rPr>
              <w:t>listen while reading captions of what the other party is saying</w:t>
            </w:r>
            <w:r w:rsidRPr="42C4B872">
              <w:t xml:space="preserve">.  </w:t>
            </w:r>
            <w:r w:rsidR="007454DB" w:rsidRPr="001F06F2">
              <w:rPr>
                <w:sz w:val="22"/>
                <w:szCs w:val="22"/>
              </w:rPr>
              <w:t xml:space="preserve">Companies that provide IP CTS do not charge consumers for the service, but </w:t>
            </w:r>
            <w:r w:rsidR="00373BD1" w:rsidRPr="001F06F2">
              <w:rPr>
                <w:sz w:val="22"/>
                <w:szCs w:val="22"/>
              </w:rPr>
              <w:t xml:space="preserve">are </w:t>
            </w:r>
            <w:r w:rsidR="007454DB" w:rsidRPr="001F06F2">
              <w:rPr>
                <w:sz w:val="22"/>
                <w:szCs w:val="22"/>
              </w:rPr>
              <w:t xml:space="preserve">instead </w:t>
            </w:r>
            <w:r w:rsidR="00373BD1" w:rsidRPr="001F06F2">
              <w:rPr>
                <w:sz w:val="22"/>
                <w:szCs w:val="22"/>
              </w:rPr>
              <w:t xml:space="preserve">eligible </w:t>
            </w:r>
            <w:r w:rsidR="0021263D" w:rsidRPr="001F06F2">
              <w:rPr>
                <w:sz w:val="22"/>
                <w:szCs w:val="22"/>
              </w:rPr>
              <w:t xml:space="preserve">to </w:t>
            </w:r>
            <w:r w:rsidR="007454DB" w:rsidRPr="001F06F2">
              <w:rPr>
                <w:sz w:val="22"/>
                <w:szCs w:val="22"/>
              </w:rPr>
              <w:t>receive compensation from the federally</w:t>
            </w:r>
            <w:r w:rsidR="00042352">
              <w:rPr>
                <w:sz w:val="22"/>
                <w:szCs w:val="22"/>
              </w:rPr>
              <w:t>-</w:t>
            </w:r>
            <w:r w:rsidR="007454DB" w:rsidRPr="001F06F2">
              <w:rPr>
                <w:sz w:val="22"/>
                <w:szCs w:val="22"/>
              </w:rPr>
              <w:t>mandated TRS Fund</w:t>
            </w:r>
            <w:r w:rsidR="00373BD1" w:rsidRPr="001F06F2">
              <w:rPr>
                <w:sz w:val="22"/>
                <w:szCs w:val="22"/>
              </w:rPr>
              <w:t xml:space="preserve"> as long as they have complied with the FCC’s TRS Rules and orders</w:t>
            </w:r>
            <w:r w:rsidR="00A36620">
              <w:rPr>
                <w:sz w:val="22"/>
                <w:szCs w:val="22"/>
              </w:rPr>
              <w:t>.</w:t>
            </w:r>
            <w:r w:rsidR="00DE2371" w:rsidRPr="001F06F2">
              <w:rPr>
                <w:sz w:val="22"/>
                <w:szCs w:val="22"/>
              </w:rPr>
              <w:t xml:space="preserve">  </w:t>
            </w:r>
          </w:p>
          <w:p w14:paraId="42E4D7A5" w14:textId="77777777" w:rsidR="00DE2371" w:rsidRPr="001F06F2" w:rsidRDefault="00DE2371" w:rsidP="00DE2371">
            <w:pPr>
              <w:rPr>
                <w:sz w:val="22"/>
                <w:szCs w:val="22"/>
              </w:rPr>
            </w:pPr>
          </w:p>
          <w:p w14:paraId="022AAB07" w14:textId="0EA5B524" w:rsidR="00656E4C" w:rsidRPr="001F06F2" w:rsidRDefault="42C4B872" w:rsidP="00FA50F3">
            <w:pPr>
              <w:rPr>
                <w:sz w:val="22"/>
                <w:szCs w:val="22"/>
              </w:rPr>
            </w:pPr>
            <w:r w:rsidRPr="42C4B872">
              <w:rPr>
                <w:sz w:val="22"/>
                <w:szCs w:val="22"/>
              </w:rPr>
              <w:t xml:space="preserve">The FCC’s Enforcement Bureau and Consumer and Government Affairs Bureau discovered, through test calls made in 2014, that the companies were not able to accept and handle 911 emergency calls made using IP CTS applications, as required by Commission rules governing TRS.  The Enforcement Bureau’s investigation showed that the amount of time the companies were out of compliance varied.  The Bureau also found that the companies submitted inaccurate requests to the TRS Fund administrator for compensation provided to users of IP CTS applications during the period the companies were not in compliance with the emergency call handling rules.  </w:t>
            </w:r>
          </w:p>
          <w:p w14:paraId="4173FE31" w14:textId="77777777" w:rsidR="00656E4C" w:rsidRPr="001F06F2" w:rsidRDefault="00656E4C" w:rsidP="00FA50F3">
            <w:pPr>
              <w:rPr>
                <w:sz w:val="22"/>
                <w:szCs w:val="22"/>
              </w:rPr>
            </w:pPr>
          </w:p>
          <w:p w14:paraId="04E64A0C" w14:textId="69A738A3" w:rsidR="00890199" w:rsidRPr="001F06F2" w:rsidRDefault="6816BE1A" w:rsidP="00F066B3">
            <w:pPr>
              <w:shd w:val="clear" w:color="auto" w:fill="FFFFFF" w:themeFill="background1"/>
              <w:spacing w:after="120"/>
              <w:rPr>
                <w:sz w:val="22"/>
                <w:szCs w:val="22"/>
              </w:rPr>
            </w:pPr>
            <w:r w:rsidRPr="6816BE1A">
              <w:rPr>
                <w:sz w:val="22"/>
                <w:szCs w:val="22"/>
              </w:rPr>
              <w:t xml:space="preserve">As part of the settlement, the companies have admitted that their actions violated Commission rules and have agreed to adopt robust compliance plans.  The plans all contain measures to ensure that Hamilton, InnoCaption, and Sprint all adhere to the FCC’s emergency call handling </w:t>
            </w:r>
            <w:r w:rsidRPr="6816BE1A">
              <w:rPr>
                <w:sz w:val="22"/>
                <w:szCs w:val="22"/>
              </w:rPr>
              <w:lastRenderedPageBreak/>
              <w:t xml:space="preserve">requirements for IP CTS providers, inform and educate consumers on emergency calling, and strengthen policies and procedures for detection and notification of 911 call handling issues.  In addition, the settlements require each company to develop and implement risk management processes to: </w:t>
            </w:r>
          </w:p>
          <w:p w14:paraId="517B4376" w14:textId="5020C306" w:rsidR="00CF0EBC" w:rsidRPr="001F06F2" w:rsidRDefault="00CF0EBC" w:rsidP="00CF0EBC">
            <w:pPr>
              <w:pStyle w:val="ListParagraph"/>
              <w:numPr>
                <w:ilvl w:val="0"/>
                <w:numId w:val="2"/>
              </w:numPr>
              <w:shd w:val="clear" w:color="auto" w:fill="FFFFFF"/>
              <w:spacing w:after="120" w:line="276" w:lineRule="auto"/>
              <w:rPr>
                <w:bCs/>
                <w:sz w:val="22"/>
                <w:szCs w:val="22"/>
              </w:rPr>
            </w:pPr>
            <w:r w:rsidRPr="00CB000B">
              <w:rPr>
                <w:bCs/>
                <w:sz w:val="22"/>
                <w:szCs w:val="22"/>
              </w:rPr>
              <w:t>Identify</w:t>
            </w:r>
            <w:r w:rsidRPr="001F06F2">
              <w:rPr>
                <w:bCs/>
                <w:sz w:val="22"/>
                <w:szCs w:val="22"/>
              </w:rPr>
              <w:t xml:space="preserve"> risks that could result in 911 </w:t>
            </w:r>
            <w:r w:rsidR="00BD10D1" w:rsidRPr="001F06F2">
              <w:rPr>
                <w:bCs/>
                <w:sz w:val="22"/>
                <w:szCs w:val="22"/>
              </w:rPr>
              <w:t>c</w:t>
            </w:r>
            <w:r w:rsidRPr="001F06F2">
              <w:rPr>
                <w:bCs/>
                <w:sz w:val="22"/>
                <w:szCs w:val="22"/>
              </w:rPr>
              <w:t>all failures;</w:t>
            </w:r>
          </w:p>
          <w:p w14:paraId="42EE9EA6" w14:textId="224A89E3" w:rsidR="00CF0EBC" w:rsidRPr="001F06F2" w:rsidRDefault="00CF0EBC" w:rsidP="00CF0EBC">
            <w:pPr>
              <w:pStyle w:val="ListParagraph"/>
              <w:numPr>
                <w:ilvl w:val="0"/>
                <w:numId w:val="2"/>
              </w:numPr>
              <w:shd w:val="clear" w:color="auto" w:fill="FFFFFF"/>
              <w:spacing w:after="120" w:line="276" w:lineRule="auto"/>
              <w:rPr>
                <w:bCs/>
                <w:sz w:val="22"/>
                <w:szCs w:val="22"/>
              </w:rPr>
            </w:pPr>
            <w:r w:rsidRPr="00CB000B">
              <w:rPr>
                <w:bCs/>
                <w:sz w:val="22"/>
                <w:szCs w:val="22"/>
              </w:rPr>
              <w:t>Protect</w:t>
            </w:r>
            <w:r w:rsidRPr="001F06F2">
              <w:rPr>
                <w:bCs/>
                <w:sz w:val="22"/>
                <w:szCs w:val="22"/>
              </w:rPr>
              <w:t xml:space="preserve"> against such risks;</w:t>
            </w:r>
          </w:p>
          <w:p w14:paraId="7F8FA5E7" w14:textId="248B6EB1" w:rsidR="00CF0EBC" w:rsidRPr="001F06F2" w:rsidRDefault="00CF0EBC" w:rsidP="00CF0EBC">
            <w:pPr>
              <w:pStyle w:val="ListParagraph"/>
              <w:numPr>
                <w:ilvl w:val="0"/>
                <w:numId w:val="2"/>
              </w:numPr>
              <w:shd w:val="clear" w:color="auto" w:fill="FFFFFF"/>
              <w:spacing w:after="120" w:line="276" w:lineRule="auto"/>
              <w:rPr>
                <w:bCs/>
                <w:sz w:val="22"/>
                <w:szCs w:val="22"/>
              </w:rPr>
            </w:pPr>
            <w:r w:rsidRPr="00CB000B">
              <w:rPr>
                <w:bCs/>
                <w:sz w:val="22"/>
                <w:szCs w:val="22"/>
              </w:rPr>
              <w:t>Detect</w:t>
            </w:r>
            <w:r w:rsidRPr="001F06F2">
              <w:rPr>
                <w:bCs/>
                <w:sz w:val="22"/>
                <w:szCs w:val="22"/>
              </w:rPr>
              <w:t xml:space="preserve"> future 911 </w:t>
            </w:r>
            <w:r w:rsidR="00BD10D1" w:rsidRPr="001F06F2">
              <w:rPr>
                <w:bCs/>
                <w:sz w:val="22"/>
                <w:szCs w:val="22"/>
              </w:rPr>
              <w:t>c</w:t>
            </w:r>
            <w:r w:rsidRPr="001F06F2">
              <w:rPr>
                <w:bCs/>
                <w:sz w:val="22"/>
                <w:szCs w:val="22"/>
              </w:rPr>
              <w:t>all failures;</w:t>
            </w:r>
          </w:p>
          <w:p w14:paraId="69C1C3F1" w14:textId="77777777" w:rsidR="00CF0EBC" w:rsidRPr="001F06F2" w:rsidRDefault="00CF0EBC" w:rsidP="00CF0EBC">
            <w:pPr>
              <w:pStyle w:val="ListParagraph"/>
              <w:numPr>
                <w:ilvl w:val="0"/>
                <w:numId w:val="2"/>
              </w:numPr>
              <w:shd w:val="clear" w:color="auto" w:fill="FFFFFF"/>
              <w:spacing w:after="120" w:line="276" w:lineRule="auto"/>
              <w:rPr>
                <w:bCs/>
                <w:sz w:val="22"/>
                <w:szCs w:val="22"/>
              </w:rPr>
            </w:pPr>
            <w:r w:rsidRPr="00CB000B">
              <w:rPr>
                <w:bCs/>
                <w:sz w:val="22"/>
                <w:szCs w:val="22"/>
              </w:rPr>
              <w:t>Respond</w:t>
            </w:r>
            <w:r w:rsidRPr="00812895">
              <w:rPr>
                <w:bCs/>
                <w:sz w:val="22"/>
                <w:szCs w:val="22"/>
              </w:rPr>
              <w:t xml:space="preserve"> </w:t>
            </w:r>
            <w:r w:rsidRPr="001F06F2">
              <w:rPr>
                <w:bCs/>
                <w:sz w:val="22"/>
                <w:szCs w:val="22"/>
              </w:rPr>
              <w:t>to such failures with remedial actions, including notification to consumers; and</w:t>
            </w:r>
          </w:p>
          <w:p w14:paraId="28BA6C0E" w14:textId="4986E458" w:rsidR="00890199" w:rsidRPr="001F06F2" w:rsidRDefault="00CF0EBC" w:rsidP="00CF0EBC">
            <w:pPr>
              <w:pStyle w:val="ListParagraph"/>
              <w:numPr>
                <w:ilvl w:val="0"/>
                <w:numId w:val="2"/>
              </w:numPr>
              <w:shd w:val="clear" w:color="auto" w:fill="FFFFFF"/>
              <w:spacing w:after="120" w:line="276" w:lineRule="auto"/>
              <w:rPr>
                <w:bCs/>
                <w:sz w:val="22"/>
                <w:szCs w:val="22"/>
              </w:rPr>
            </w:pPr>
            <w:r w:rsidRPr="00CB000B">
              <w:rPr>
                <w:bCs/>
                <w:sz w:val="22"/>
                <w:szCs w:val="22"/>
              </w:rPr>
              <w:t>Recover</w:t>
            </w:r>
            <w:r w:rsidRPr="00812895">
              <w:rPr>
                <w:bCs/>
                <w:sz w:val="22"/>
                <w:szCs w:val="22"/>
              </w:rPr>
              <w:t xml:space="preserve"> </w:t>
            </w:r>
            <w:r w:rsidRPr="001F06F2">
              <w:rPr>
                <w:bCs/>
                <w:sz w:val="22"/>
                <w:szCs w:val="22"/>
              </w:rPr>
              <w:t>from such failures on a timely basis.</w:t>
            </w:r>
          </w:p>
          <w:p w14:paraId="15EF34BD" w14:textId="4F34B54F" w:rsidR="00DE2371" w:rsidRPr="001F06F2" w:rsidRDefault="0A924A74" w:rsidP="00DE2371">
            <w:pPr>
              <w:rPr>
                <w:sz w:val="22"/>
                <w:szCs w:val="22"/>
              </w:rPr>
            </w:pPr>
            <w:r w:rsidRPr="0A924A74">
              <w:rPr>
                <w:sz w:val="22"/>
                <w:szCs w:val="22"/>
              </w:rPr>
              <w:t>Hamilton, InnoCaption, and Sprint also each agree to waive all rights and claims to reimbursements from the TRS Fund associated with IP CTS applications during the time that 911 calls could not be handled. To resolve the investigations, Sprint will pay $1,175,000, Hamilton will pay $235,000, and InnoCaption will pay $25,000</w:t>
            </w:r>
            <w:r w:rsidR="00F066B3">
              <w:rPr>
                <w:sz w:val="22"/>
                <w:szCs w:val="22"/>
              </w:rPr>
              <w:t>,</w:t>
            </w:r>
            <w:r w:rsidRPr="0A924A74">
              <w:rPr>
                <w:sz w:val="22"/>
                <w:szCs w:val="22"/>
              </w:rPr>
              <w:t xml:space="preserve"> and each company will file detailed compliance reports with the Enforcement Bureau.  </w:t>
            </w:r>
          </w:p>
          <w:p w14:paraId="4BE91C81" w14:textId="31039A66" w:rsidR="1A0B8AB4" w:rsidRDefault="1A0B8AB4"/>
          <w:p w14:paraId="4A388518" w14:textId="7E091C2D" w:rsidR="00B77654" w:rsidRPr="001F06F2" w:rsidRDefault="42C4B872" w:rsidP="42C4B872">
            <w:r w:rsidRPr="42C4B872">
              <w:rPr>
                <w:sz w:val="22"/>
                <w:szCs w:val="22"/>
              </w:rPr>
              <w:t>Today’s settlements are the first enforcement actions against TRS providers involving the emergency call handling requirements.  Users of TRS who experience problems with making an emergency call, or the handling of an emergency call by their TRS provider, can file a complaint with the FCC online at https://consumercomplaints.fcc.gov/hc/en-us, or by contacting the FCC’s Consumer Center at 1-888-CALL-FCC (1-888-225-5322) voice or 1-888-TELL-FCC (1-888-835-5322) TTY; faxing 1-866-418-0232; or by writing to:</w:t>
            </w:r>
          </w:p>
          <w:p w14:paraId="772E7E92" w14:textId="77777777" w:rsidR="00B77654" w:rsidRPr="001F06F2" w:rsidRDefault="00B77654" w:rsidP="00B77654">
            <w:pPr>
              <w:jc w:val="center"/>
              <w:rPr>
                <w:sz w:val="22"/>
                <w:szCs w:val="22"/>
              </w:rPr>
            </w:pPr>
            <w:r w:rsidRPr="001F06F2">
              <w:rPr>
                <w:sz w:val="22"/>
                <w:szCs w:val="22"/>
              </w:rPr>
              <w:t>Federal Communications Commission</w:t>
            </w:r>
          </w:p>
          <w:p w14:paraId="4DBA9722" w14:textId="77777777" w:rsidR="00B77654" w:rsidRPr="001F06F2" w:rsidRDefault="00B77654" w:rsidP="00B77654">
            <w:pPr>
              <w:jc w:val="center"/>
              <w:rPr>
                <w:sz w:val="22"/>
                <w:szCs w:val="22"/>
              </w:rPr>
            </w:pPr>
            <w:r w:rsidRPr="001F06F2">
              <w:rPr>
                <w:sz w:val="22"/>
                <w:szCs w:val="22"/>
              </w:rPr>
              <w:t>Consumer and Governmental Affairs Bureau</w:t>
            </w:r>
          </w:p>
          <w:p w14:paraId="0A44C301" w14:textId="77777777" w:rsidR="00B77654" w:rsidRPr="001F06F2" w:rsidRDefault="00B77654" w:rsidP="00B77654">
            <w:pPr>
              <w:jc w:val="center"/>
              <w:rPr>
                <w:sz w:val="22"/>
                <w:szCs w:val="22"/>
              </w:rPr>
            </w:pPr>
            <w:r w:rsidRPr="001F06F2">
              <w:rPr>
                <w:sz w:val="22"/>
                <w:szCs w:val="22"/>
              </w:rPr>
              <w:t>Consumer Inquiries and Complaints Division</w:t>
            </w:r>
          </w:p>
          <w:p w14:paraId="0AF9B411" w14:textId="77777777" w:rsidR="00B77654" w:rsidRPr="001F06F2" w:rsidRDefault="00B77654" w:rsidP="00B77654">
            <w:pPr>
              <w:jc w:val="center"/>
              <w:rPr>
                <w:sz w:val="22"/>
                <w:szCs w:val="22"/>
              </w:rPr>
            </w:pPr>
            <w:r w:rsidRPr="001F06F2">
              <w:rPr>
                <w:sz w:val="22"/>
                <w:szCs w:val="22"/>
              </w:rPr>
              <w:t>445 12th Street, SW</w:t>
            </w:r>
          </w:p>
          <w:p w14:paraId="287D9438" w14:textId="77777777" w:rsidR="00B77654" w:rsidRPr="001F06F2" w:rsidRDefault="00B77654" w:rsidP="00B77654">
            <w:pPr>
              <w:jc w:val="center"/>
              <w:rPr>
                <w:sz w:val="22"/>
                <w:szCs w:val="22"/>
              </w:rPr>
            </w:pPr>
            <w:r w:rsidRPr="001F06F2">
              <w:rPr>
                <w:sz w:val="22"/>
                <w:szCs w:val="22"/>
              </w:rPr>
              <w:t>Washington, DC 20554</w:t>
            </w:r>
          </w:p>
          <w:p w14:paraId="29A87C3C" w14:textId="77777777" w:rsidR="00A41063" w:rsidRDefault="00A41063" w:rsidP="00B77654">
            <w:pPr>
              <w:rPr>
                <w:sz w:val="22"/>
                <w:szCs w:val="22"/>
              </w:rPr>
            </w:pPr>
          </w:p>
          <w:p w14:paraId="0B6C91CE" w14:textId="1E555B30" w:rsidR="00A41063" w:rsidRDefault="00A41063" w:rsidP="00A41063">
            <w:pPr>
              <w:rPr>
                <w:sz w:val="22"/>
                <w:szCs w:val="22"/>
              </w:rPr>
            </w:pPr>
            <w:r>
              <w:rPr>
                <w:sz w:val="22"/>
                <w:szCs w:val="22"/>
              </w:rPr>
              <w:t xml:space="preserve">The </w:t>
            </w:r>
            <w:r w:rsidRPr="00A41063">
              <w:rPr>
                <w:sz w:val="22"/>
                <w:szCs w:val="22"/>
              </w:rPr>
              <w:t>Hamilton</w:t>
            </w:r>
            <w:r>
              <w:rPr>
                <w:sz w:val="22"/>
                <w:szCs w:val="22"/>
              </w:rPr>
              <w:t xml:space="preserve"> Consent Decree is available at</w:t>
            </w:r>
            <w:r w:rsidRPr="00A41063">
              <w:rPr>
                <w:sz w:val="22"/>
                <w:szCs w:val="22"/>
              </w:rPr>
              <w:t xml:space="preserve">: </w:t>
            </w:r>
            <w:r w:rsidRPr="0040500C">
              <w:rPr>
                <w:sz w:val="22"/>
                <w:szCs w:val="22"/>
              </w:rPr>
              <w:t>https://apps.fcc.gov/ed</w:t>
            </w:r>
            <w:r>
              <w:rPr>
                <w:sz w:val="22"/>
                <w:szCs w:val="22"/>
              </w:rPr>
              <w:t>ocs_public/attachmatch/DA-15-1043</w:t>
            </w:r>
            <w:r w:rsidRPr="0040500C">
              <w:rPr>
                <w:sz w:val="22"/>
                <w:szCs w:val="22"/>
              </w:rPr>
              <w:t xml:space="preserve">A1.pdf  </w:t>
            </w:r>
          </w:p>
          <w:p w14:paraId="6B598E07" w14:textId="77777777" w:rsidR="00A41063" w:rsidRPr="00A41063" w:rsidRDefault="00A41063" w:rsidP="00A41063">
            <w:pPr>
              <w:rPr>
                <w:sz w:val="22"/>
                <w:szCs w:val="22"/>
              </w:rPr>
            </w:pPr>
          </w:p>
          <w:p w14:paraId="375594F9" w14:textId="4EC2A6C3" w:rsidR="00A41063" w:rsidRDefault="00A41063" w:rsidP="00A41063">
            <w:pPr>
              <w:rPr>
                <w:sz w:val="22"/>
                <w:szCs w:val="22"/>
              </w:rPr>
            </w:pPr>
            <w:r>
              <w:rPr>
                <w:sz w:val="22"/>
                <w:szCs w:val="22"/>
              </w:rPr>
              <w:t xml:space="preserve">The </w:t>
            </w:r>
            <w:r w:rsidRPr="00A41063">
              <w:rPr>
                <w:sz w:val="22"/>
                <w:szCs w:val="22"/>
              </w:rPr>
              <w:t>InnoCaption</w:t>
            </w:r>
            <w:r>
              <w:rPr>
                <w:sz w:val="22"/>
                <w:szCs w:val="22"/>
              </w:rPr>
              <w:t xml:space="preserve"> Consent Decree is available at: </w:t>
            </w:r>
            <w:r w:rsidRPr="0040500C">
              <w:rPr>
                <w:sz w:val="22"/>
                <w:szCs w:val="22"/>
              </w:rPr>
              <w:t>https://apps.fcc.gov/edocs_public/attachmatch/</w:t>
            </w:r>
            <w:r>
              <w:rPr>
                <w:sz w:val="22"/>
                <w:szCs w:val="22"/>
              </w:rPr>
              <w:br/>
            </w:r>
            <w:r w:rsidRPr="0040500C">
              <w:rPr>
                <w:sz w:val="22"/>
                <w:szCs w:val="22"/>
              </w:rPr>
              <w:t>DA-</w:t>
            </w:r>
            <w:r>
              <w:rPr>
                <w:sz w:val="22"/>
                <w:szCs w:val="22"/>
              </w:rPr>
              <w:t>15-1045</w:t>
            </w:r>
            <w:r w:rsidRPr="0040500C">
              <w:rPr>
                <w:sz w:val="22"/>
                <w:szCs w:val="22"/>
              </w:rPr>
              <w:t xml:space="preserve">A1.pdf  </w:t>
            </w:r>
          </w:p>
          <w:p w14:paraId="65AA8020" w14:textId="77777777" w:rsidR="00A41063" w:rsidRPr="00A41063" w:rsidRDefault="00A41063" w:rsidP="00A41063">
            <w:pPr>
              <w:rPr>
                <w:sz w:val="22"/>
                <w:szCs w:val="22"/>
              </w:rPr>
            </w:pPr>
          </w:p>
          <w:p w14:paraId="5C578978" w14:textId="1F108E35" w:rsidR="00B77654" w:rsidRPr="00A41063" w:rsidRDefault="00A41063" w:rsidP="00A41063">
            <w:pPr>
              <w:rPr>
                <w:sz w:val="22"/>
                <w:szCs w:val="22"/>
              </w:rPr>
            </w:pPr>
            <w:r>
              <w:rPr>
                <w:sz w:val="22"/>
                <w:szCs w:val="22"/>
              </w:rPr>
              <w:t xml:space="preserve">The </w:t>
            </w:r>
            <w:r w:rsidRPr="00A41063">
              <w:rPr>
                <w:sz w:val="22"/>
                <w:szCs w:val="22"/>
              </w:rPr>
              <w:t>Sprint</w:t>
            </w:r>
            <w:r>
              <w:rPr>
                <w:sz w:val="22"/>
                <w:szCs w:val="22"/>
              </w:rPr>
              <w:t xml:space="preserve"> Consent Decree is available at</w:t>
            </w:r>
            <w:r w:rsidRPr="00A41063">
              <w:rPr>
                <w:sz w:val="22"/>
                <w:szCs w:val="22"/>
              </w:rPr>
              <w:t>:</w:t>
            </w:r>
            <w:r w:rsidR="00B77654" w:rsidRPr="00A41063">
              <w:rPr>
                <w:sz w:val="22"/>
                <w:szCs w:val="22"/>
              </w:rPr>
              <w:t xml:space="preserve"> </w:t>
            </w:r>
            <w:r w:rsidRPr="0040500C">
              <w:rPr>
                <w:sz w:val="22"/>
                <w:szCs w:val="22"/>
              </w:rPr>
              <w:t>https://apps.fcc.gov/ed</w:t>
            </w:r>
            <w:r>
              <w:rPr>
                <w:sz w:val="22"/>
                <w:szCs w:val="22"/>
              </w:rPr>
              <w:t>ocs_public/attachmatch/DA-15-1040</w:t>
            </w:r>
            <w:r w:rsidRPr="0040500C">
              <w:rPr>
                <w:sz w:val="22"/>
                <w:szCs w:val="22"/>
              </w:rPr>
              <w:t xml:space="preserve">A1.pdf  </w:t>
            </w:r>
          </w:p>
          <w:p w14:paraId="3C0F83D3" w14:textId="77777777" w:rsidR="00BD19E8" w:rsidRPr="001230F2" w:rsidRDefault="00BD19E8" w:rsidP="001230F2">
            <w:pPr>
              <w:rPr>
                <w:rStyle w:val="Hyperlink"/>
              </w:rPr>
            </w:pPr>
          </w:p>
          <w:p w14:paraId="3A410AFF" w14:textId="77777777" w:rsidR="004F0F1F" w:rsidRDefault="00F708E3" w:rsidP="00BB4E29">
            <w:pPr>
              <w:ind w:right="240"/>
              <w:jc w:val="center"/>
              <w:rPr>
                <w:sz w:val="22"/>
                <w:szCs w:val="22"/>
              </w:rPr>
            </w:pPr>
            <w:r w:rsidRPr="008A3940">
              <w:rPr>
                <w:sz w:val="22"/>
                <w:szCs w:val="22"/>
              </w:rPr>
              <w:t>###</w:t>
            </w:r>
          </w:p>
          <w:p w14:paraId="6C4FAE34"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47DAEB5D"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34842CF9" w14:textId="77777777" w:rsidR="00CC5E08" w:rsidRPr="006B0A70" w:rsidRDefault="006A2FC5" w:rsidP="00BB4E29">
            <w:pPr>
              <w:ind w:right="498"/>
              <w:jc w:val="center"/>
              <w:rPr>
                <w:b/>
                <w:bCs/>
                <w:sz w:val="18"/>
                <w:szCs w:val="18"/>
              </w:rPr>
            </w:pPr>
            <w:r>
              <w:rPr>
                <w:b/>
                <w:bCs/>
                <w:sz w:val="18"/>
                <w:szCs w:val="18"/>
              </w:rPr>
              <w:t>Twitter: @FCC</w:t>
            </w:r>
          </w:p>
          <w:p w14:paraId="4DBE0C4C" w14:textId="484E5C06" w:rsidR="00CC5E08" w:rsidRDefault="00DB23E2" w:rsidP="00BB4E29">
            <w:pPr>
              <w:ind w:right="498"/>
              <w:jc w:val="center"/>
              <w:rPr>
                <w:rStyle w:val="Hyperlink"/>
                <w:b/>
                <w:bCs/>
                <w:color w:val="auto"/>
                <w:sz w:val="18"/>
                <w:szCs w:val="18"/>
              </w:rPr>
            </w:pPr>
            <w:hyperlink r:id="rId9" w:history="1">
              <w:r w:rsidR="004416FF" w:rsidRPr="00354955">
                <w:rPr>
                  <w:rStyle w:val="Hyperlink"/>
                  <w:b/>
                  <w:bCs/>
                  <w:sz w:val="18"/>
                  <w:szCs w:val="18"/>
                </w:rPr>
                <w:t>www.fcc.gov/office-media-relations</w:t>
              </w:r>
            </w:hyperlink>
          </w:p>
          <w:p w14:paraId="0EEA9029" w14:textId="77777777" w:rsidR="0069420F" w:rsidRPr="00EE0E90" w:rsidRDefault="0069420F" w:rsidP="00BB4E29">
            <w:pPr>
              <w:ind w:right="498"/>
              <w:jc w:val="center"/>
              <w:rPr>
                <w:b/>
                <w:bCs/>
                <w:sz w:val="18"/>
                <w:szCs w:val="18"/>
              </w:rPr>
            </w:pPr>
          </w:p>
          <w:p w14:paraId="57A9327C"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2D7639B4" w14:textId="77777777" w:rsidR="00D24C3D" w:rsidRPr="007528A5" w:rsidRDefault="00D24C3D">
      <w:pPr>
        <w:rPr>
          <w:b/>
          <w:bCs/>
          <w:sz w:val="2"/>
          <w:szCs w:val="2"/>
        </w:rPr>
      </w:pPr>
    </w:p>
    <w:p w14:paraId="2B9088D5" w14:textId="77777777" w:rsidR="0003167F" w:rsidRPr="007528A5" w:rsidRDefault="0003167F">
      <w:pPr>
        <w:rPr>
          <w:b/>
          <w:bCs/>
          <w:sz w:val="2"/>
          <w:szCs w:val="2"/>
        </w:rPr>
      </w:pPr>
    </w:p>
    <w:sectPr w:rsidR="0003167F" w:rsidRPr="007528A5" w:rsidSect="0005648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E16F5" w14:textId="77777777" w:rsidR="00547ADC" w:rsidRDefault="00547ADC" w:rsidP="00733019">
      <w:r>
        <w:separator/>
      </w:r>
    </w:p>
  </w:endnote>
  <w:endnote w:type="continuationSeparator" w:id="0">
    <w:p w14:paraId="286B28A8" w14:textId="77777777" w:rsidR="00547ADC" w:rsidRDefault="00547ADC" w:rsidP="00733019">
      <w:r>
        <w:continuationSeparator/>
      </w:r>
    </w:p>
  </w:endnote>
  <w:endnote w:type="continuationNotice" w:id="1">
    <w:p w14:paraId="4AA7340D" w14:textId="77777777" w:rsidR="00547ADC" w:rsidRDefault="00547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1DEF" w14:textId="77777777" w:rsidR="00376F40" w:rsidRDefault="00376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A542B" w14:textId="77777777" w:rsidR="00376F40" w:rsidRDefault="00376F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971AA" w14:textId="77777777" w:rsidR="00376F40" w:rsidRDefault="00376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F7875" w14:textId="77777777" w:rsidR="00547ADC" w:rsidRDefault="00547ADC" w:rsidP="00733019">
      <w:r>
        <w:separator/>
      </w:r>
    </w:p>
  </w:footnote>
  <w:footnote w:type="continuationSeparator" w:id="0">
    <w:p w14:paraId="7075E53A" w14:textId="77777777" w:rsidR="00547ADC" w:rsidRDefault="00547ADC" w:rsidP="00733019">
      <w:r>
        <w:continuationSeparator/>
      </w:r>
    </w:p>
  </w:footnote>
  <w:footnote w:type="continuationNotice" w:id="1">
    <w:p w14:paraId="599043D1" w14:textId="77777777" w:rsidR="00547ADC" w:rsidRDefault="00547A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2F718" w14:textId="77777777" w:rsidR="00376F40" w:rsidRDefault="00376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D5D6" w14:textId="77777777" w:rsidR="00376F40" w:rsidRDefault="00376F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4798C" w14:textId="77777777" w:rsidR="00376F40" w:rsidRDefault="00376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5AD90A53"/>
    <w:multiLevelType w:val="hybridMultilevel"/>
    <w:tmpl w:val="61F6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1FBA"/>
    <w:multiLevelType w:val="hybridMultilevel"/>
    <w:tmpl w:val="A4F4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4F49"/>
    <w:rsid w:val="00006690"/>
    <w:rsid w:val="0002500C"/>
    <w:rsid w:val="00025116"/>
    <w:rsid w:val="000311FC"/>
    <w:rsid w:val="0003167F"/>
    <w:rsid w:val="000375E3"/>
    <w:rsid w:val="0003774D"/>
    <w:rsid w:val="00040127"/>
    <w:rsid w:val="00040A54"/>
    <w:rsid w:val="00042352"/>
    <w:rsid w:val="00054C60"/>
    <w:rsid w:val="00055B66"/>
    <w:rsid w:val="00056489"/>
    <w:rsid w:val="00071A8D"/>
    <w:rsid w:val="00074215"/>
    <w:rsid w:val="00081232"/>
    <w:rsid w:val="00091E65"/>
    <w:rsid w:val="00096D4A"/>
    <w:rsid w:val="000A0818"/>
    <w:rsid w:val="000A38EA"/>
    <w:rsid w:val="000A6614"/>
    <w:rsid w:val="000A78B6"/>
    <w:rsid w:val="000B7BBF"/>
    <w:rsid w:val="000C0B31"/>
    <w:rsid w:val="000C1E47"/>
    <w:rsid w:val="000C26F3"/>
    <w:rsid w:val="000D2B7D"/>
    <w:rsid w:val="000D5FF0"/>
    <w:rsid w:val="000E049E"/>
    <w:rsid w:val="001031E6"/>
    <w:rsid w:val="0010799B"/>
    <w:rsid w:val="00117DB2"/>
    <w:rsid w:val="001230F2"/>
    <w:rsid w:val="00123ED2"/>
    <w:rsid w:val="00125BE0"/>
    <w:rsid w:val="001312B4"/>
    <w:rsid w:val="00142C13"/>
    <w:rsid w:val="0015254B"/>
    <w:rsid w:val="00152776"/>
    <w:rsid w:val="00152B1D"/>
    <w:rsid w:val="00153222"/>
    <w:rsid w:val="001535BC"/>
    <w:rsid w:val="001577D3"/>
    <w:rsid w:val="00157CE6"/>
    <w:rsid w:val="00161978"/>
    <w:rsid w:val="00163180"/>
    <w:rsid w:val="00170247"/>
    <w:rsid w:val="001733A6"/>
    <w:rsid w:val="00174331"/>
    <w:rsid w:val="0017440D"/>
    <w:rsid w:val="00183FDB"/>
    <w:rsid w:val="001865A9"/>
    <w:rsid w:val="00187DB2"/>
    <w:rsid w:val="00190EBF"/>
    <w:rsid w:val="00191F17"/>
    <w:rsid w:val="001B20BB"/>
    <w:rsid w:val="001B63F7"/>
    <w:rsid w:val="001C435D"/>
    <w:rsid w:val="001C4370"/>
    <w:rsid w:val="001D0036"/>
    <w:rsid w:val="001D02B7"/>
    <w:rsid w:val="001D3779"/>
    <w:rsid w:val="001E0F3F"/>
    <w:rsid w:val="001E26E2"/>
    <w:rsid w:val="001E4E18"/>
    <w:rsid w:val="001E5364"/>
    <w:rsid w:val="001F0469"/>
    <w:rsid w:val="001F06F2"/>
    <w:rsid w:val="00203A98"/>
    <w:rsid w:val="0020691B"/>
    <w:rsid w:val="00206EDD"/>
    <w:rsid w:val="0021247E"/>
    <w:rsid w:val="0021263D"/>
    <w:rsid w:val="002146F6"/>
    <w:rsid w:val="00226F16"/>
    <w:rsid w:val="00231C32"/>
    <w:rsid w:val="00240345"/>
    <w:rsid w:val="002404CA"/>
    <w:rsid w:val="002421F0"/>
    <w:rsid w:val="00247274"/>
    <w:rsid w:val="002474DC"/>
    <w:rsid w:val="0025104C"/>
    <w:rsid w:val="00253C12"/>
    <w:rsid w:val="002544E6"/>
    <w:rsid w:val="00256594"/>
    <w:rsid w:val="00266966"/>
    <w:rsid w:val="002675DF"/>
    <w:rsid w:val="00271F9F"/>
    <w:rsid w:val="00277CD5"/>
    <w:rsid w:val="00285985"/>
    <w:rsid w:val="00294C0C"/>
    <w:rsid w:val="002A0934"/>
    <w:rsid w:val="002A3B55"/>
    <w:rsid w:val="002A7BA1"/>
    <w:rsid w:val="002B1013"/>
    <w:rsid w:val="002B1522"/>
    <w:rsid w:val="002B5F5A"/>
    <w:rsid w:val="002C4423"/>
    <w:rsid w:val="002D03E5"/>
    <w:rsid w:val="002D7E88"/>
    <w:rsid w:val="002E3F1D"/>
    <w:rsid w:val="002E7EC7"/>
    <w:rsid w:val="002F0A1A"/>
    <w:rsid w:val="002F31D0"/>
    <w:rsid w:val="002F786B"/>
    <w:rsid w:val="00300359"/>
    <w:rsid w:val="00306569"/>
    <w:rsid w:val="00311361"/>
    <w:rsid w:val="003131E9"/>
    <w:rsid w:val="00315495"/>
    <w:rsid w:val="0031773E"/>
    <w:rsid w:val="00322118"/>
    <w:rsid w:val="00322BAE"/>
    <w:rsid w:val="00323893"/>
    <w:rsid w:val="00330741"/>
    <w:rsid w:val="00333E93"/>
    <w:rsid w:val="003410A7"/>
    <w:rsid w:val="00347716"/>
    <w:rsid w:val="003506E1"/>
    <w:rsid w:val="00356FDC"/>
    <w:rsid w:val="003571E5"/>
    <w:rsid w:val="00370120"/>
    <w:rsid w:val="003727E3"/>
    <w:rsid w:val="00373BD1"/>
    <w:rsid w:val="00376F40"/>
    <w:rsid w:val="00377445"/>
    <w:rsid w:val="00384DD0"/>
    <w:rsid w:val="00385A93"/>
    <w:rsid w:val="003862A9"/>
    <w:rsid w:val="00387802"/>
    <w:rsid w:val="0039101B"/>
    <w:rsid w:val="003910F1"/>
    <w:rsid w:val="00392028"/>
    <w:rsid w:val="00396738"/>
    <w:rsid w:val="00397B3A"/>
    <w:rsid w:val="003B215A"/>
    <w:rsid w:val="003C5DA3"/>
    <w:rsid w:val="003D2736"/>
    <w:rsid w:val="003D3DC8"/>
    <w:rsid w:val="003D5611"/>
    <w:rsid w:val="003E2807"/>
    <w:rsid w:val="003E42FC"/>
    <w:rsid w:val="003E5991"/>
    <w:rsid w:val="003E6887"/>
    <w:rsid w:val="003F344A"/>
    <w:rsid w:val="003F34D4"/>
    <w:rsid w:val="003F4391"/>
    <w:rsid w:val="003F6BBB"/>
    <w:rsid w:val="00403FF0"/>
    <w:rsid w:val="0041797C"/>
    <w:rsid w:val="0042046D"/>
    <w:rsid w:val="004247C9"/>
    <w:rsid w:val="00425AEF"/>
    <w:rsid w:val="00426518"/>
    <w:rsid w:val="00427B06"/>
    <w:rsid w:val="00431640"/>
    <w:rsid w:val="004356AD"/>
    <w:rsid w:val="00436E79"/>
    <w:rsid w:val="004403FB"/>
    <w:rsid w:val="0044048B"/>
    <w:rsid w:val="004416FF"/>
    <w:rsid w:val="00441F59"/>
    <w:rsid w:val="00444E07"/>
    <w:rsid w:val="00444FA9"/>
    <w:rsid w:val="00450DF5"/>
    <w:rsid w:val="00457DB9"/>
    <w:rsid w:val="00463F3C"/>
    <w:rsid w:val="00464876"/>
    <w:rsid w:val="00471E91"/>
    <w:rsid w:val="00473E9C"/>
    <w:rsid w:val="004775EC"/>
    <w:rsid w:val="00477B4E"/>
    <w:rsid w:val="00480099"/>
    <w:rsid w:val="004806D4"/>
    <w:rsid w:val="00497858"/>
    <w:rsid w:val="004A0643"/>
    <w:rsid w:val="004B07E7"/>
    <w:rsid w:val="004B4FEA"/>
    <w:rsid w:val="004C0ADA"/>
    <w:rsid w:val="004C433E"/>
    <w:rsid w:val="004C4512"/>
    <w:rsid w:val="004C4F36"/>
    <w:rsid w:val="004D3D85"/>
    <w:rsid w:val="004E0518"/>
    <w:rsid w:val="004E2BD8"/>
    <w:rsid w:val="004E4B0E"/>
    <w:rsid w:val="004F0F1F"/>
    <w:rsid w:val="004F3349"/>
    <w:rsid w:val="005009AC"/>
    <w:rsid w:val="005022AA"/>
    <w:rsid w:val="00504006"/>
    <w:rsid w:val="00504845"/>
    <w:rsid w:val="0050757F"/>
    <w:rsid w:val="00516AD2"/>
    <w:rsid w:val="0052239B"/>
    <w:rsid w:val="00525394"/>
    <w:rsid w:val="0053290F"/>
    <w:rsid w:val="00541DFA"/>
    <w:rsid w:val="00545DAE"/>
    <w:rsid w:val="00547ADC"/>
    <w:rsid w:val="00551D41"/>
    <w:rsid w:val="0057001E"/>
    <w:rsid w:val="00571B83"/>
    <w:rsid w:val="00575A00"/>
    <w:rsid w:val="00576164"/>
    <w:rsid w:val="00576625"/>
    <w:rsid w:val="0058673C"/>
    <w:rsid w:val="00590EF7"/>
    <w:rsid w:val="00590F9F"/>
    <w:rsid w:val="00592B77"/>
    <w:rsid w:val="005A7972"/>
    <w:rsid w:val="005B17E7"/>
    <w:rsid w:val="005B2643"/>
    <w:rsid w:val="005C213E"/>
    <w:rsid w:val="005D17FD"/>
    <w:rsid w:val="005D5FEC"/>
    <w:rsid w:val="005E46A2"/>
    <w:rsid w:val="005F0D55"/>
    <w:rsid w:val="005F183E"/>
    <w:rsid w:val="005F7B57"/>
    <w:rsid w:val="00600DDA"/>
    <w:rsid w:val="006019BB"/>
    <w:rsid w:val="00604211"/>
    <w:rsid w:val="00613498"/>
    <w:rsid w:val="00617B94"/>
    <w:rsid w:val="00620BED"/>
    <w:rsid w:val="00625A78"/>
    <w:rsid w:val="00631EE5"/>
    <w:rsid w:val="00634DE9"/>
    <w:rsid w:val="006415B4"/>
    <w:rsid w:val="00644E3D"/>
    <w:rsid w:val="00651B9E"/>
    <w:rsid w:val="00652019"/>
    <w:rsid w:val="006522A2"/>
    <w:rsid w:val="0065699F"/>
    <w:rsid w:val="00656E4C"/>
    <w:rsid w:val="00657EC9"/>
    <w:rsid w:val="00663762"/>
    <w:rsid w:val="00663BC2"/>
    <w:rsid w:val="00665633"/>
    <w:rsid w:val="00666C58"/>
    <w:rsid w:val="00674A87"/>
    <w:rsid w:val="00674C86"/>
    <w:rsid w:val="0068015E"/>
    <w:rsid w:val="00680421"/>
    <w:rsid w:val="00685086"/>
    <w:rsid w:val="006861AB"/>
    <w:rsid w:val="00686B89"/>
    <w:rsid w:val="0069420F"/>
    <w:rsid w:val="00695A32"/>
    <w:rsid w:val="006A21E3"/>
    <w:rsid w:val="006A2FC5"/>
    <w:rsid w:val="006A3453"/>
    <w:rsid w:val="006A42A3"/>
    <w:rsid w:val="006A7D75"/>
    <w:rsid w:val="006B0616"/>
    <w:rsid w:val="006B0978"/>
    <w:rsid w:val="006B0A70"/>
    <w:rsid w:val="006B210B"/>
    <w:rsid w:val="006B606A"/>
    <w:rsid w:val="006B6922"/>
    <w:rsid w:val="006B6DEE"/>
    <w:rsid w:val="006C33AF"/>
    <w:rsid w:val="006D5B2E"/>
    <w:rsid w:val="006D5D22"/>
    <w:rsid w:val="006D6C41"/>
    <w:rsid w:val="006E0324"/>
    <w:rsid w:val="006E092A"/>
    <w:rsid w:val="006E39A9"/>
    <w:rsid w:val="006E4A76"/>
    <w:rsid w:val="006E65A2"/>
    <w:rsid w:val="006E7741"/>
    <w:rsid w:val="006F1DBD"/>
    <w:rsid w:val="00700556"/>
    <w:rsid w:val="007053F6"/>
    <w:rsid w:val="00714A8F"/>
    <w:rsid w:val="007167DD"/>
    <w:rsid w:val="00722ADE"/>
    <w:rsid w:val="0072478B"/>
    <w:rsid w:val="00727DC5"/>
    <w:rsid w:val="00733019"/>
    <w:rsid w:val="0073414D"/>
    <w:rsid w:val="00734567"/>
    <w:rsid w:val="00744072"/>
    <w:rsid w:val="007454DB"/>
    <w:rsid w:val="0075235E"/>
    <w:rsid w:val="007528A5"/>
    <w:rsid w:val="00772880"/>
    <w:rsid w:val="007732CC"/>
    <w:rsid w:val="00773B0E"/>
    <w:rsid w:val="00774079"/>
    <w:rsid w:val="0077752B"/>
    <w:rsid w:val="007801DF"/>
    <w:rsid w:val="00782D2A"/>
    <w:rsid w:val="0078643D"/>
    <w:rsid w:val="007900E8"/>
    <w:rsid w:val="00790D22"/>
    <w:rsid w:val="00793D6F"/>
    <w:rsid w:val="00794090"/>
    <w:rsid w:val="00796D16"/>
    <w:rsid w:val="00797160"/>
    <w:rsid w:val="007A0BE3"/>
    <w:rsid w:val="007A13F9"/>
    <w:rsid w:val="007A1445"/>
    <w:rsid w:val="007A44F8"/>
    <w:rsid w:val="007B673B"/>
    <w:rsid w:val="007C6EF8"/>
    <w:rsid w:val="007D21BF"/>
    <w:rsid w:val="007F1F2D"/>
    <w:rsid w:val="007F3C12"/>
    <w:rsid w:val="007F4E1A"/>
    <w:rsid w:val="007F5205"/>
    <w:rsid w:val="007F6B5F"/>
    <w:rsid w:val="008116FC"/>
    <w:rsid w:val="00812895"/>
    <w:rsid w:val="008215E7"/>
    <w:rsid w:val="008278E9"/>
    <w:rsid w:val="00830B9B"/>
    <w:rsid w:val="00830E92"/>
    <w:rsid w:val="00830FC6"/>
    <w:rsid w:val="008529B7"/>
    <w:rsid w:val="00856B72"/>
    <w:rsid w:val="00865EAA"/>
    <w:rsid w:val="00866F06"/>
    <w:rsid w:val="00871E17"/>
    <w:rsid w:val="008726CA"/>
    <w:rsid w:val="008728F5"/>
    <w:rsid w:val="008778D8"/>
    <w:rsid w:val="008824AA"/>
    <w:rsid w:val="008824C2"/>
    <w:rsid w:val="00890199"/>
    <w:rsid w:val="008935DB"/>
    <w:rsid w:val="008960E4"/>
    <w:rsid w:val="00896C8A"/>
    <w:rsid w:val="008A3940"/>
    <w:rsid w:val="008B13C9"/>
    <w:rsid w:val="008B533E"/>
    <w:rsid w:val="008C248C"/>
    <w:rsid w:val="008C5432"/>
    <w:rsid w:val="008C55BB"/>
    <w:rsid w:val="008C7BF1"/>
    <w:rsid w:val="008D00D6"/>
    <w:rsid w:val="008D1337"/>
    <w:rsid w:val="008D4801"/>
    <w:rsid w:val="008D4D00"/>
    <w:rsid w:val="008D4E5E"/>
    <w:rsid w:val="008D7ABD"/>
    <w:rsid w:val="008E4855"/>
    <w:rsid w:val="008E55A2"/>
    <w:rsid w:val="008F1609"/>
    <w:rsid w:val="008F78D8"/>
    <w:rsid w:val="00902840"/>
    <w:rsid w:val="00913B23"/>
    <w:rsid w:val="0091538A"/>
    <w:rsid w:val="00917EAE"/>
    <w:rsid w:val="00921D8A"/>
    <w:rsid w:val="00940112"/>
    <w:rsid w:val="00961620"/>
    <w:rsid w:val="009622CD"/>
    <w:rsid w:val="009734B6"/>
    <w:rsid w:val="0098096F"/>
    <w:rsid w:val="00982B6A"/>
    <w:rsid w:val="0098437A"/>
    <w:rsid w:val="00986C92"/>
    <w:rsid w:val="0099169C"/>
    <w:rsid w:val="00993C47"/>
    <w:rsid w:val="009A2C8B"/>
    <w:rsid w:val="009B4B16"/>
    <w:rsid w:val="009C3C85"/>
    <w:rsid w:val="009D4F30"/>
    <w:rsid w:val="009E54A1"/>
    <w:rsid w:val="009F3DF6"/>
    <w:rsid w:val="009F4E25"/>
    <w:rsid w:val="009F5B1F"/>
    <w:rsid w:val="00A03C96"/>
    <w:rsid w:val="00A1436D"/>
    <w:rsid w:val="00A23928"/>
    <w:rsid w:val="00A3326D"/>
    <w:rsid w:val="00A35DFD"/>
    <w:rsid w:val="00A36620"/>
    <w:rsid w:val="00A41063"/>
    <w:rsid w:val="00A57272"/>
    <w:rsid w:val="00A63057"/>
    <w:rsid w:val="00A702DF"/>
    <w:rsid w:val="00A73343"/>
    <w:rsid w:val="00A7353D"/>
    <w:rsid w:val="00A775A3"/>
    <w:rsid w:val="00A81B5B"/>
    <w:rsid w:val="00A82FAD"/>
    <w:rsid w:val="00A9673A"/>
    <w:rsid w:val="00A96EF2"/>
    <w:rsid w:val="00AA24D2"/>
    <w:rsid w:val="00AA5C35"/>
    <w:rsid w:val="00AA5ED9"/>
    <w:rsid w:val="00AB108D"/>
    <w:rsid w:val="00AB6983"/>
    <w:rsid w:val="00AB7716"/>
    <w:rsid w:val="00AC0A38"/>
    <w:rsid w:val="00AC0F1C"/>
    <w:rsid w:val="00AC467D"/>
    <w:rsid w:val="00AC4E0E"/>
    <w:rsid w:val="00AC517B"/>
    <w:rsid w:val="00AD079F"/>
    <w:rsid w:val="00AD0D19"/>
    <w:rsid w:val="00AD1A69"/>
    <w:rsid w:val="00AD6221"/>
    <w:rsid w:val="00AE0AB8"/>
    <w:rsid w:val="00AE27E7"/>
    <w:rsid w:val="00AE5DE4"/>
    <w:rsid w:val="00AF051B"/>
    <w:rsid w:val="00B037A2"/>
    <w:rsid w:val="00B31870"/>
    <w:rsid w:val="00B320B8"/>
    <w:rsid w:val="00B35EE2"/>
    <w:rsid w:val="00B36DEF"/>
    <w:rsid w:val="00B420D4"/>
    <w:rsid w:val="00B45342"/>
    <w:rsid w:val="00B51E12"/>
    <w:rsid w:val="00B52540"/>
    <w:rsid w:val="00B541F7"/>
    <w:rsid w:val="00B5682F"/>
    <w:rsid w:val="00B57131"/>
    <w:rsid w:val="00B62F2C"/>
    <w:rsid w:val="00B67B45"/>
    <w:rsid w:val="00B727C9"/>
    <w:rsid w:val="00B735C8"/>
    <w:rsid w:val="00B748B8"/>
    <w:rsid w:val="00B76A63"/>
    <w:rsid w:val="00B77157"/>
    <w:rsid w:val="00B77654"/>
    <w:rsid w:val="00B8154A"/>
    <w:rsid w:val="00BA6350"/>
    <w:rsid w:val="00BB4E29"/>
    <w:rsid w:val="00BB74C9"/>
    <w:rsid w:val="00BC3AB6"/>
    <w:rsid w:val="00BD10D1"/>
    <w:rsid w:val="00BD19E8"/>
    <w:rsid w:val="00BD4273"/>
    <w:rsid w:val="00C04EE4"/>
    <w:rsid w:val="00C3104F"/>
    <w:rsid w:val="00C33FFA"/>
    <w:rsid w:val="00C34836"/>
    <w:rsid w:val="00C36397"/>
    <w:rsid w:val="00C432E4"/>
    <w:rsid w:val="00C46F01"/>
    <w:rsid w:val="00C56EA4"/>
    <w:rsid w:val="00C63EB8"/>
    <w:rsid w:val="00C70C26"/>
    <w:rsid w:val="00C72001"/>
    <w:rsid w:val="00C730B2"/>
    <w:rsid w:val="00C772B7"/>
    <w:rsid w:val="00C80347"/>
    <w:rsid w:val="00C81D88"/>
    <w:rsid w:val="00C82867"/>
    <w:rsid w:val="00C85254"/>
    <w:rsid w:val="00C86ED3"/>
    <w:rsid w:val="00C9163C"/>
    <w:rsid w:val="00C9692A"/>
    <w:rsid w:val="00CB000B"/>
    <w:rsid w:val="00CB7C1A"/>
    <w:rsid w:val="00CC5E08"/>
    <w:rsid w:val="00CD075A"/>
    <w:rsid w:val="00CE0953"/>
    <w:rsid w:val="00CE5BE7"/>
    <w:rsid w:val="00CF0EBC"/>
    <w:rsid w:val="00CF2B78"/>
    <w:rsid w:val="00CF6860"/>
    <w:rsid w:val="00CF795D"/>
    <w:rsid w:val="00D02AC6"/>
    <w:rsid w:val="00D03F0C"/>
    <w:rsid w:val="00D04312"/>
    <w:rsid w:val="00D13D11"/>
    <w:rsid w:val="00D16A7F"/>
    <w:rsid w:val="00D16AD2"/>
    <w:rsid w:val="00D20E77"/>
    <w:rsid w:val="00D224F0"/>
    <w:rsid w:val="00D22596"/>
    <w:rsid w:val="00D22691"/>
    <w:rsid w:val="00D22F17"/>
    <w:rsid w:val="00D24C3D"/>
    <w:rsid w:val="00D3432F"/>
    <w:rsid w:val="00D35058"/>
    <w:rsid w:val="00D3734F"/>
    <w:rsid w:val="00D4214D"/>
    <w:rsid w:val="00D46CB1"/>
    <w:rsid w:val="00D6572D"/>
    <w:rsid w:val="00D723F0"/>
    <w:rsid w:val="00D8133F"/>
    <w:rsid w:val="00D82E8F"/>
    <w:rsid w:val="00D95B05"/>
    <w:rsid w:val="00D97E2D"/>
    <w:rsid w:val="00DA103D"/>
    <w:rsid w:val="00DA45D3"/>
    <w:rsid w:val="00DA4772"/>
    <w:rsid w:val="00DA7B44"/>
    <w:rsid w:val="00DB23E2"/>
    <w:rsid w:val="00DB2667"/>
    <w:rsid w:val="00DB3A67"/>
    <w:rsid w:val="00DB67B7"/>
    <w:rsid w:val="00DC15A9"/>
    <w:rsid w:val="00DC40AA"/>
    <w:rsid w:val="00DC416F"/>
    <w:rsid w:val="00DC4E0B"/>
    <w:rsid w:val="00DD12FF"/>
    <w:rsid w:val="00DD1750"/>
    <w:rsid w:val="00DE0475"/>
    <w:rsid w:val="00DE2371"/>
    <w:rsid w:val="00DE7B32"/>
    <w:rsid w:val="00DF337B"/>
    <w:rsid w:val="00E04981"/>
    <w:rsid w:val="00E155C7"/>
    <w:rsid w:val="00E216A9"/>
    <w:rsid w:val="00E22EEE"/>
    <w:rsid w:val="00E349AA"/>
    <w:rsid w:val="00E36A5F"/>
    <w:rsid w:val="00E41390"/>
    <w:rsid w:val="00E41CA0"/>
    <w:rsid w:val="00E4366B"/>
    <w:rsid w:val="00E44FE2"/>
    <w:rsid w:val="00E50A4A"/>
    <w:rsid w:val="00E606DE"/>
    <w:rsid w:val="00E644FE"/>
    <w:rsid w:val="00E72733"/>
    <w:rsid w:val="00E742FA"/>
    <w:rsid w:val="00E75BE4"/>
    <w:rsid w:val="00E76816"/>
    <w:rsid w:val="00E77E2D"/>
    <w:rsid w:val="00E83DBF"/>
    <w:rsid w:val="00E87C13"/>
    <w:rsid w:val="00E92330"/>
    <w:rsid w:val="00E94CD9"/>
    <w:rsid w:val="00E95EDB"/>
    <w:rsid w:val="00EA1A76"/>
    <w:rsid w:val="00EA290B"/>
    <w:rsid w:val="00EA3F81"/>
    <w:rsid w:val="00EA6BB1"/>
    <w:rsid w:val="00EB4F09"/>
    <w:rsid w:val="00EC4E6B"/>
    <w:rsid w:val="00EC61FD"/>
    <w:rsid w:val="00ED07F0"/>
    <w:rsid w:val="00EE0E90"/>
    <w:rsid w:val="00EE15F5"/>
    <w:rsid w:val="00EE47B8"/>
    <w:rsid w:val="00EF3BCA"/>
    <w:rsid w:val="00F01B0D"/>
    <w:rsid w:val="00F02410"/>
    <w:rsid w:val="00F05B2D"/>
    <w:rsid w:val="00F066B3"/>
    <w:rsid w:val="00F1238F"/>
    <w:rsid w:val="00F16485"/>
    <w:rsid w:val="00F17547"/>
    <w:rsid w:val="00F228ED"/>
    <w:rsid w:val="00F25521"/>
    <w:rsid w:val="00F26E31"/>
    <w:rsid w:val="00F27C6C"/>
    <w:rsid w:val="00F34A8D"/>
    <w:rsid w:val="00F42E93"/>
    <w:rsid w:val="00F47C0F"/>
    <w:rsid w:val="00F5023B"/>
    <w:rsid w:val="00F50D25"/>
    <w:rsid w:val="00F535D8"/>
    <w:rsid w:val="00F60A94"/>
    <w:rsid w:val="00F61155"/>
    <w:rsid w:val="00F708E3"/>
    <w:rsid w:val="00F72A61"/>
    <w:rsid w:val="00F72AEA"/>
    <w:rsid w:val="00F76561"/>
    <w:rsid w:val="00F84736"/>
    <w:rsid w:val="00F8697D"/>
    <w:rsid w:val="00FA50F3"/>
    <w:rsid w:val="00FA55A8"/>
    <w:rsid w:val="00FA5E0D"/>
    <w:rsid w:val="00FB2D40"/>
    <w:rsid w:val="00FB4A93"/>
    <w:rsid w:val="00FC63C9"/>
    <w:rsid w:val="00FC6C29"/>
    <w:rsid w:val="00FD58E0"/>
    <w:rsid w:val="00FE0198"/>
    <w:rsid w:val="00FE0357"/>
    <w:rsid w:val="00FE3A7C"/>
    <w:rsid w:val="00FE41BB"/>
    <w:rsid w:val="00FF1C0B"/>
    <w:rsid w:val="00FF232D"/>
    <w:rsid w:val="00FF2D7F"/>
    <w:rsid w:val="00FF7F9B"/>
    <w:rsid w:val="073C823F"/>
    <w:rsid w:val="0A924A74"/>
    <w:rsid w:val="1A0B8AB4"/>
    <w:rsid w:val="1B9102D4"/>
    <w:rsid w:val="1BCBC9A0"/>
    <w:rsid w:val="1E129901"/>
    <w:rsid w:val="1FA5BDC5"/>
    <w:rsid w:val="2516DE7A"/>
    <w:rsid w:val="2D6762E9"/>
    <w:rsid w:val="2F6E3D6E"/>
    <w:rsid w:val="31A82F5A"/>
    <w:rsid w:val="3DC02D57"/>
    <w:rsid w:val="3FC87B63"/>
    <w:rsid w:val="42C4B872"/>
    <w:rsid w:val="42D9DADB"/>
    <w:rsid w:val="507EFFD7"/>
    <w:rsid w:val="516955D6"/>
    <w:rsid w:val="57EEB59C"/>
    <w:rsid w:val="5B03FC5B"/>
    <w:rsid w:val="6816BE1A"/>
    <w:rsid w:val="700C914C"/>
    <w:rsid w:val="75369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71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unhideWhenUsed/>
    <w:rsid w:val="00253C12"/>
    <w:rPr>
      <w:sz w:val="20"/>
      <w:szCs w:val="20"/>
    </w:rPr>
  </w:style>
  <w:style w:type="character" w:customStyle="1" w:styleId="FootnoteTextChar">
    <w:name w:val="Footnote Text Char"/>
    <w:aliases w:val="Footnote Text Char1 Char Char1,rrfootnote Char Char Char1,Style 5 Char Char Char1,Footnote Text Char Char Char Char1,Footnote Text Char1 Char Char Char Char1,Footnote Text Char Char Char Char Char Char1,fn Char1,Styl Char"/>
    <w:basedOn w:val="DefaultParagraphFont"/>
    <w:link w:val="FootnoteText"/>
    <w:semiHidden/>
    <w:rsid w:val="00253C12"/>
  </w:style>
  <w:style w:type="character" w:styleId="FootnoteReference">
    <w:name w:val="footnote reference"/>
    <w:aliases w:val="Style 4,Style 12,(NECG) Footnote Reference,Appel note de bas de p,Style 124,Style 13,o,fr,Style 3,FR,Style 17,Footnote Reference/,Style 6,Footnote Reference1,Style 7"/>
    <w:basedOn w:val="DefaultParagraphFont"/>
    <w:uiPriority w:val="99"/>
    <w:semiHidden/>
    <w:unhideWhenUsed/>
    <w:rsid w:val="00253C12"/>
    <w:rPr>
      <w:vertAlign w:val="superscript"/>
    </w:rPr>
  </w:style>
  <w:style w:type="character" w:customStyle="1" w:styleId="apple-converted-space">
    <w:name w:val="apple-converted-space"/>
    <w:basedOn w:val="DefaultParagraphFont"/>
    <w:rsid w:val="00DD12FF"/>
  </w:style>
  <w:style w:type="paragraph" w:styleId="ListParagraph">
    <w:name w:val="List Paragraph"/>
    <w:basedOn w:val="Normal"/>
    <w:uiPriority w:val="34"/>
    <w:qFormat/>
    <w:rsid w:val="00CF0EBC"/>
    <w:pPr>
      <w:ind w:left="720"/>
      <w:contextualSpacing/>
    </w:p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1"/>
    <w:basedOn w:val="DefaultParagraphFont"/>
    <w:semiHidden/>
    <w:locked/>
    <w:rsid w:val="007F4E1A"/>
  </w:style>
  <w:style w:type="paragraph" w:styleId="Revision">
    <w:name w:val="Revision"/>
    <w:hidden/>
    <w:uiPriority w:val="99"/>
    <w:semiHidden/>
    <w:rsid w:val="00830B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unhideWhenUsed/>
    <w:rsid w:val="00253C12"/>
    <w:rPr>
      <w:sz w:val="20"/>
      <w:szCs w:val="20"/>
    </w:rPr>
  </w:style>
  <w:style w:type="character" w:customStyle="1" w:styleId="FootnoteTextChar">
    <w:name w:val="Footnote Text Char"/>
    <w:aliases w:val="Footnote Text Char1 Char Char1,rrfootnote Char Char Char1,Style 5 Char Char Char1,Footnote Text Char Char Char Char1,Footnote Text Char1 Char Char Char Char1,Footnote Text Char Char Char Char Char Char1,fn Char1,Styl Char"/>
    <w:basedOn w:val="DefaultParagraphFont"/>
    <w:link w:val="FootnoteText"/>
    <w:semiHidden/>
    <w:rsid w:val="00253C12"/>
  </w:style>
  <w:style w:type="character" w:styleId="FootnoteReference">
    <w:name w:val="footnote reference"/>
    <w:aliases w:val="Style 4,Style 12,(NECG) Footnote Reference,Appel note de bas de p,Style 124,Style 13,o,fr,Style 3,FR,Style 17,Footnote Reference/,Style 6,Footnote Reference1,Style 7"/>
    <w:basedOn w:val="DefaultParagraphFont"/>
    <w:uiPriority w:val="99"/>
    <w:semiHidden/>
    <w:unhideWhenUsed/>
    <w:rsid w:val="00253C12"/>
    <w:rPr>
      <w:vertAlign w:val="superscript"/>
    </w:rPr>
  </w:style>
  <w:style w:type="character" w:customStyle="1" w:styleId="apple-converted-space">
    <w:name w:val="apple-converted-space"/>
    <w:basedOn w:val="DefaultParagraphFont"/>
    <w:rsid w:val="00DD12FF"/>
  </w:style>
  <w:style w:type="paragraph" w:styleId="ListParagraph">
    <w:name w:val="List Paragraph"/>
    <w:basedOn w:val="Normal"/>
    <w:uiPriority w:val="34"/>
    <w:qFormat/>
    <w:rsid w:val="00CF0EBC"/>
    <w:pPr>
      <w:ind w:left="720"/>
      <w:contextualSpacing/>
    </w:p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1"/>
    <w:basedOn w:val="DefaultParagraphFont"/>
    <w:semiHidden/>
    <w:locked/>
    <w:rsid w:val="007F4E1A"/>
  </w:style>
  <w:style w:type="paragraph" w:styleId="Revision">
    <w:name w:val="Revision"/>
    <w:hidden/>
    <w:uiPriority w:val="99"/>
    <w:semiHidden/>
    <w:rsid w:val="00830B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084497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1230048">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1675">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4258</Characters>
  <Application>Microsoft Office Word</Application>
  <DocSecurity>0</DocSecurity>
  <Lines>92</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2015-09-24T16:05:00Z</dcterms:created>
  <dcterms:modified xsi:type="dcterms:W3CDTF">2015-09-24T16:05:00Z</dcterms:modified>
  <cp:category> </cp:category>
  <cp:contentStatus> </cp:contentStatus>
</cp:coreProperties>
</file>