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5" w:type="dxa"/>
        <w:tblLook w:val="0000" w:firstRow="0" w:lastRow="0" w:firstColumn="0" w:lastColumn="0" w:noHBand="0" w:noVBand="0"/>
      </w:tblPr>
      <w:tblGrid>
        <w:gridCol w:w="8856"/>
      </w:tblGrid>
      <w:tr w:rsidR="004F0F1F" w:rsidRPr="008F78D8" w14:paraId="79F9E67C" w14:textId="77777777" w:rsidTr="00551E4D">
        <w:trPr>
          <w:trHeight w:val="13229"/>
        </w:trPr>
        <w:tc>
          <w:tcPr>
            <w:tcW w:w="8745" w:type="dxa"/>
          </w:tcPr>
          <w:p w14:paraId="3393CDA9" w14:textId="77777777" w:rsidR="00FF232D" w:rsidRDefault="00A41840" w:rsidP="006A7D75">
            <w:pPr>
              <w:jc w:val="center"/>
              <w:rPr>
                <w:b/>
              </w:rPr>
            </w:pPr>
            <w:bookmarkStart w:id="0" w:name="_GoBack"/>
            <w:bookmarkEnd w:id="0"/>
            <w:r>
              <w:rPr>
                <w:b/>
                <w:i/>
                <w:noProof/>
                <w:sz w:val="28"/>
                <w:szCs w:val="28"/>
              </w:rPr>
              <w:drawing>
                <wp:inline distT="0" distB="0" distL="0" distR="0" wp14:anchorId="02AB8BB2" wp14:editId="0A1AD614">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484593CD" w14:textId="77777777" w:rsidR="00426518" w:rsidRDefault="00426518" w:rsidP="00B57131">
            <w:pPr>
              <w:rPr>
                <w:b/>
                <w:bCs/>
              </w:rPr>
            </w:pPr>
          </w:p>
          <w:p w14:paraId="3043FD49" w14:textId="77777777" w:rsidR="007A44F8" w:rsidRPr="008A3940" w:rsidRDefault="007A44F8" w:rsidP="00F34840">
            <w:pPr>
              <w:rPr>
                <w:b/>
                <w:bCs/>
                <w:sz w:val="22"/>
                <w:szCs w:val="22"/>
              </w:rPr>
            </w:pPr>
            <w:r w:rsidRPr="008A3940">
              <w:rPr>
                <w:b/>
                <w:bCs/>
                <w:sz w:val="22"/>
                <w:szCs w:val="22"/>
              </w:rPr>
              <w:t xml:space="preserve">Media Contact: </w:t>
            </w:r>
          </w:p>
          <w:p w14:paraId="3B589CE1" w14:textId="762076A7" w:rsidR="00A62202" w:rsidRPr="008A3940" w:rsidRDefault="003C5B1C" w:rsidP="00A62202">
            <w:pPr>
              <w:rPr>
                <w:bCs/>
                <w:sz w:val="22"/>
                <w:szCs w:val="22"/>
              </w:rPr>
            </w:pPr>
            <w:r>
              <w:rPr>
                <w:bCs/>
                <w:sz w:val="22"/>
                <w:szCs w:val="22"/>
              </w:rPr>
              <w:t>Neil Grace</w:t>
            </w:r>
            <w:r w:rsidR="00A62202">
              <w:rPr>
                <w:bCs/>
                <w:sz w:val="22"/>
                <w:szCs w:val="22"/>
              </w:rPr>
              <w:t>, 202-418-050</w:t>
            </w:r>
            <w:r>
              <w:rPr>
                <w:bCs/>
                <w:sz w:val="22"/>
                <w:szCs w:val="22"/>
              </w:rPr>
              <w:t>6</w:t>
            </w:r>
          </w:p>
          <w:p w14:paraId="518748E4" w14:textId="47853371" w:rsidR="00A62202" w:rsidRDefault="0005528C" w:rsidP="00A62202">
            <w:pPr>
              <w:rPr>
                <w:bCs/>
                <w:sz w:val="22"/>
                <w:szCs w:val="22"/>
              </w:rPr>
            </w:pPr>
            <w:r>
              <w:rPr>
                <w:bCs/>
                <w:sz w:val="22"/>
                <w:szCs w:val="22"/>
              </w:rPr>
              <w:t>neil</w:t>
            </w:r>
            <w:r w:rsidR="00A62202">
              <w:rPr>
                <w:bCs/>
                <w:sz w:val="22"/>
                <w:szCs w:val="22"/>
              </w:rPr>
              <w:t>.</w:t>
            </w:r>
            <w:r>
              <w:rPr>
                <w:bCs/>
                <w:sz w:val="22"/>
                <w:szCs w:val="22"/>
              </w:rPr>
              <w:t>grace</w:t>
            </w:r>
            <w:r w:rsidR="00A62202" w:rsidRPr="00767BA3">
              <w:rPr>
                <w:bCs/>
                <w:sz w:val="22"/>
                <w:szCs w:val="22"/>
              </w:rPr>
              <w:t xml:space="preserve">@fcc.gov </w:t>
            </w:r>
          </w:p>
          <w:p w14:paraId="4E0434E9" w14:textId="77777777" w:rsidR="00551E4D" w:rsidRPr="008A3940" w:rsidRDefault="00551E4D" w:rsidP="00F34840">
            <w:pPr>
              <w:rPr>
                <w:bCs/>
                <w:sz w:val="22"/>
                <w:szCs w:val="22"/>
              </w:rPr>
            </w:pPr>
          </w:p>
          <w:p w14:paraId="126E9F92" w14:textId="77777777" w:rsidR="007A44F8" w:rsidRDefault="007A44F8" w:rsidP="00F34840">
            <w:pPr>
              <w:rPr>
                <w:b/>
                <w:sz w:val="22"/>
                <w:szCs w:val="22"/>
              </w:rPr>
            </w:pPr>
            <w:r w:rsidRPr="008A3940">
              <w:rPr>
                <w:b/>
                <w:sz w:val="22"/>
                <w:szCs w:val="22"/>
              </w:rPr>
              <w:t>For Immediate Release</w:t>
            </w:r>
          </w:p>
          <w:p w14:paraId="38EC5E1C" w14:textId="77777777" w:rsidR="00551E4D" w:rsidRDefault="00551E4D" w:rsidP="00F34840">
            <w:pPr>
              <w:rPr>
                <w:b/>
                <w:bCs/>
                <w:sz w:val="32"/>
                <w:szCs w:val="32"/>
              </w:rPr>
            </w:pPr>
          </w:p>
          <w:p w14:paraId="4BB21DE4" w14:textId="7C40B5EF" w:rsidR="00E34E3F" w:rsidRDefault="00E34E3F" w:rsidP="00F34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3C5B1C">
              <w:rPr>
                <w:b/>
                <w:bCs/>
                <w:caps/>
                <w:szCs w:val="22"/>
                <w:u w:val="single"/>
              </w:rPr>
              <w:t>DECEMBER</w:t>
            </w:r>
            <w:r w:rsidR="00FA4541">
              <w:rPr>
                <w:b/>
                <w:bCs/>
                <w:caps/>
                <w:szCs w:val="22"/>
                <w:u w:val="single"/>
              </w:rPr>
              <w:t xml:space="preserve"> </w:t>
            </w:r>
            <w:r w:rsidR="00A41840">
              <w:rPr>
                <w:b/>
                <w:bCs/>
                <w:caps/>
                <w:szCs w:val="22"/>
                <w:u w:val="single"/>
              </w:rPr>
              <w:t>OPEN MEETING</w:t>
            </w:r>
          </w:p>
          <w:p w14:paraId="0B31A306" w14:textId="77777777" w:rsidR="00F61155" w:rsidRPr="006B0A70" w:rsidRDefault="00F228ED" w:rsidP="00F34840">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0A47E5F0" w14:textId="5280F115" w:rsidR="00A41840" w:rsidRPr="007D19E3" w:rsidRDefault="00FF1C0B" w:rsidP="00F34840">
            <w:pPr>
              <w:tabs>
                <w:tab w:val="left" w:pos="8640"/>
              </w:tabs>
              <w:rPr>
                <w:sz w:val="22"/>
                <w:szCs w:val="22"/>
              </w:rPr>
            </w:pPr>
            <w:r w:rsidRPr="007D19E3">
              <w:rPr>
                <w:sz w:val="22"/>
                <w:szCs w:val="22"/>
              </w:rPr>
              <w:t xml:space="preserve">WASHINGTON, </w:t>
            </w:r>
            <w:r w:rsidR="003C5B1C">
              <w:rPr>
                <w:sz w:val="22"/>
                <w:szCs w:val="22"/>
              </w:rPr>
              <w:t>November 25</w:t>
            </w:r>
            <w:r w:rsidR="00CC5E08" w:rsidRPr="007D19E3">
              <w:rPr>
                <w:sz w:val="22"/>
                <w:szCs w:val="22"/>
              </w:rPr>
              <w:t>, 2015</w:t>
            </w:r>
            <w:r w:rsidR="002B1013" w:rsidRPr="007D19E3">
              <w:rPr>
                <w:sz w:val="22"/>
                <w:szCs w:val="22"/>
              </w:rPr>
              <w:t xml:space="preserve"> –</w:t>
            </w:r>
            <w:r w:rsidR="00E34E3F" w:rsidRPr="007D19E3">
              <w:rPr>
                <w:sz w:val="22"/>
                <w:szCs w:val="22"/>
              </w:rPr>
              <w:t xml:space="preserve"> </w:t>
            </w:r>
            <w:r w:rsidR="00A41840" w:rsidRPr="007D19E3">
              <w:rPr>
                <w:sz w:val="22"/>
                <w:szCs w:val="22"/>
              </w:rPr>
              <w:t xml:space="preserve">Federal Communications Commission Chairman Tom Wheeler announced that the following items are tentatively on the agenda for the </w:t>
            </w:r>
            <w:r w:rsidR="003C5B1C">
              <w:rPr>
                <w:sz w:val="22"/>
                <w:szCs w:val="22"/>
              </w:rPr>
              <w:t>December</w:t>
            </w:r>
            <w:r w:rsidR="00A41840" w:rsidRPr="007D19E3">
              <w:rPr>
                <w:sz w:val="22"/>
                <w:szCs w:val="22"/>
              </w:rPr>
              <w:t xml:space="preserve"> Open Commission Meeting scheduled for Thursday, </w:t>
            </w:r>
            <w:r w:rsidR="003C5B1C">
              <w:rPr>
                <w:sz w:val="22"/>
                <w:szCs w:val="22"/>
              </w:rPr>
              <w:t>December 17</w:t>
            </w:r>
            <w:r w:rsidR="00A41840" w:rsidRPr="007D19E3">
              <w:rPr>
                <w:sz w:val="22"/>
                <w:szCs w:val="22"/>
              </w:rPr>
              <w:t>, 2015:</w:t>
            </w:r>
          </w:p>
          <w:p w14:paraId="034CE9FB" w14:textId="77777777" w:rsidR="00F34840" w:rsidRDefault="00F34840" w:rsidP="00F34840">
            <w:pPr>
              <w:tabs>
                <w:tab w:val="left" w:pos="8640"/>
              </w:tabs>
              <w:rPr>
                <w:bCs/>
                <w:sz w:val="22"/>
                <w:szCs w:val="22"/>
              </w:rPr>
            </w:pPr>
          </w:p>
          <w:p w14:paraId="74C756B0" w14:textId="4A6ED2B5" w:rsidR="00451653" w:rsidRDefault="00451653" w:rsidP="00F34840">
            <w:pPr>
              <w:rPr>
                <w:b/>
                <w:bCs/>
                <w:sz w:val="22"/>
                <w:szCs w:val="22"/>
              </w:rPr>
            </w:pPr>
            <w:r w:rsidRPr="00451653">
              <w:rPr>
                <w:b/>
                <w:bCs/>
                <w:sz w:val="22"/>
                <w:szCs w:val="22"/>
              </w:rPr>
              <w:t xml:space="preserve">US Telecom Petition for Forbearance: </w:t>
            </w:r>
            <w:r w:rsidRPr="00451653">
              <w:rPr>
                <w:bCs/>
                <w:sz w:val="22"/>
                <w:szCs w:val="22"/>
              </w:rPr>
              <w:t xml:space="preserve">The Commission will consider a Memorandum </w:t>
            </w:r>
            <w:r w:rsidR="00C140B5">
              <w:rPr>
                <w:bCs/>
                <w:sz w:val="22"/>
                <w:szCs w:val="22"/>
              </w:rPr>
              <w:t xml:space="preserve">Opinion and Order addressing a </w:t>
            </w:r>
            <w:r w:rsidRPr="00451653">
              <w:rPr>
                <w:bCs/>
                <w:sz w:val="22"/>
                <w:szCs w:val="22"/>
              </w:rPr>
              <w:t>petition from USTelecom that seeks forbearance from various categories of statutory and Commission requirements applicable to incumbent local exchange carriers. (WC Docket No. 14-192)</w:t>
            </w:r>
          </w:p>
          <w:p w14:paraId="1E5582CB" w14:textId="77777777" w:rsidR="00451653" w:rsidRDefault="00451653" w:rsidP="00F34840">
            <w:pPr>
              <w:rPr>
                <w:b/>
                <w:bCs/>
                <w:sz w:val="22"/>
                <w:szCs w:val="22"/>
              </w:rPr>
            </w:pPr>
          </w:p>
          <w:p w14:paraId="6D5843A6" w14:textId="4A3ECCE1" w:rsidR="00F34840" w:rsidRPr="0005528C" w:rsidRDefault="0005528C" w:rsidP="00F34840">
            <w:pPr>
              <w:rPr>
                <w:sz w:val="22"/>
                <w:szCs w:val="22"/>
              </w:rPr>
            </w:pPr>
            <w:r w:rsidRPr="0005528C">
              <w:rPr>
                <w:b/>
                <w:bCs/>
                <w:sz w:val="22"/>
                <w:szCs w:val="22"/>
              </w:rPr>
              <w:t>Part 25 Rules for Space Stations and Earth Stations</w:t>
            </w:r>
            <w:r>
              <w:rPr>
                <w:bCs/>
                <w:sz w:val="22"/>
                <w:szCs w:val="22"/>
              </w:rPr>
              <w:t xml:space="preserve">: </w:t>
            </w:r>
            <w:r w:rsidRPr="0005528C">
              <w:rPr>
                <w:bCs/>
                <w:sz w:val="22"/>
                <w:szCs w:val="22"/>
              </w:rPr>
              <w:t>The Commission will consider a Second Report and Order that streamlines, eliminates or updates numerous provisions of Part 25 of the Commission’s rules governing licensing and operation of space stations and earth stations for the provision of satellite communication services.  (IB Docket No. 12-267)</w:t>
            </w:r>
            <w:r w:rsidR="00F34840" w:rsidRPr="0005528C">
              <w:rPr>
                <w:sz w:val="22"/>
                <w:szCs w:val="22"/>
              </w:rPr>
              <w:t> </w:t>
            </w:r>
          </w:p>
          <w:p w14:paraId="5BADAC7A" w14:textId="77777777" w:rsidR="00A41840" w:rsidRPr="007D19E3" w:rsidRDefault="00A41840" w:rsidP="00F34840">
            <w:pPr>
              <w:tabs>
                <w:tab w:val="left" w:pos="8640"/>
              </w:tabs>
              <w:rPr>
                <w:bCs/>
                <w:sz w:val="22"/>
                <w:szCs w:val="22"/>
                <w:highlight w:val="yellow"/>
              </w:rPr>
            </w:pPr>
          </w:p>
          <w:p w14:paraId="30BEA368" w14:textId="77777777" w:rsidR="00A41840" w:rsidRPr="007D19E3" w:rsidRDefault="00A41840" w:rsidP="00F34840">
            <w:pPr>
              <w:tabs>
                <w:tab w:val="left" w:pos="8640"/>
              </w:tabs>
              <w:rPr>
                <w:sz w:val="22"/>
                <w:szCs w:val="22"/>
              </w:rPr>
            </w:pPr>
            <w:r w:rsidRPr="007D19E3">
              <w:rPr>
                <w:sz w:val="22"/>
                <w:szCs w:val="22"/>
              </w:rPr>
              <w:t xml:space="preserve">The Open Meeting is scheduled to commence at 10:30 a.m. in Room TW-C305 of the Federal Communications Commission, 445 12th Street, S.W., Washington, D.C. </w:t>
            </w:r>
          </w:p>
          <w:p w14:paraId="1C8F9384" w14:textId="77777777" w:rsidR="00BD19E8" w:rsidRPr="007D19E3" w:rsidRDefault="008C225C" w:rsidP="00F34840">
            <w:pPr>
              <w:tabs>
                <w:tab w:val="left" w:pos="8640"/>
              </w:tabs>
              <w:rPr>
                <w:rStyle w:val="Hyperlink"/>
                <w:color w:val="auto"/>
                <w:sz w:val="22"/>
                <w:szCs w:val="22"/>
                <w:u w:val="none"/>
              </w:rPr>
            </w:pPr>
            <w:r w:rsidRPr="007D19E3">
              <w:rPr>
                <w:sz w:val="22"/>
                <w:szCs w:val="22"/>
              </w:rPr>
              <w:t xml:space="preserve">  </w:t>
            </w:r>
          </w:p>
          <w:p w14:paraId="4B1AF469" w14:textId="77777777" w:rsidR="009334FE" w:rsidRDefault="00F708E3" w:rsidP="00F34840">
            <w:pPr>
              <w:ind w:right="240"/>
              <w:jc w:val="center"/>
              <w:rPr>
                <w:sz w:val="22"/>
                <w:szCs w:val="22"/>
              </w:rPr>
            </w:pPr>
            <w:r w:rsidRPr="008A3940">
              <w:rPr>
                <w:sz w:val="22"/>
                <w:szCs w:val="22"/>
              </w:rPr>
              <w:t>###</w:t>
            </w:r>
          </w:p>
          <w:p w14:paraId="641F4898" w14:textId="77777777" w:rsidR="007B1FFE" w:rsidRDefault="007B1FFE" w:rsidP="00F34840">
            <w:pPr>
              <w:ind w:right="240"/>
              <w:jc w:val="center"/>
              <w:rPr>
                <w:sz w:val="22"/>
                <w:szCs w:val="22"/>
              </w:rPr>
            </w:pPr>
          </w:p>
          <w:p w14:paraId="1F30D101" w14:textId="77777777" w:rsidR="00E644FE" w:rsidRPr="006B0A70" w:rsidRDefault="00E644FE" w:rsidP="00F34840">
            <w:pPr>
              <w:ind w:right="240"/>
              <w:jc w:val="center"/>
              <w:rPr>
                <w:b/>
                <w:bCs/>
                <w:sz w:val="18"/>
                <w:szCs w:val="18"/>
              </w:rPr>
            </w:pPr>
            <w:r w:rsidRPr="006B0A70">
              <w:rPr>
                <w:b/>
                <w:bCs/>
                <w:sz w:val="18"/>
                <w:szCs w:val="18"/>
              </w:rPr>
              <w:t>Office of Media Relations: 202.418.0500</w:t>
            </w:r>
          </w:p>
          <w:p w14:paraId="2ECEC86A" w14:textId="77777777" w:rsidR="00E644FE" w:rsidRPr="006B0A70" w:rsidRDefault="00E644FE" w:rsidP="00F34840">
            <w:pPr>
              <w:ind w:right="498"/>
              <w:jc w:val="center"/>
              <w:rPr>
                <w:b/>
                <w:bCs/>
                <w:sz w:val="18"/>
                <w:szCs w:val="18"/>
              </w:rPr>
            </w:pPr>
            <w:r w:rsidRPr="006B0A70">
              <w:rPr>
                <w:b/>
                <w:bCs/>
                <w:sz w:val="18"/>
                <w:szCs w:val="18"/>
              </w:rPr>
              <w:t xml:space="preserve">TTY: </w:t>
            </w:r>
            <w:r w:rsidR="006E4A76" w:rsidRPr="006E4A76">
              <w:rPr>
                <w:b/>
                <w:bCs/>
                <w:sz w:val="18"/>
                <w:szCs w:val="18"/>
              </w:rPr>
              <w:t>888-835-5322</w:t>
            </w:r>
          </w:p>
          <w:p w14:paraId="4DEB5510" w14:textId="77777777" w:rsidR="00CC5E08" w:rsidRDefault="006A2FC5" w:rsidP="00BB4E29">
            <w:pPr>
              <w:ind w:right="498"/>
              <w:jc w:val="center"/>
              <w:rPr>
                <w:b/>
                <w:bCs/>
                <w:sz w:val="18"/>
                <w:szCs w:val="18"/>
              </w:rPr>
            </w:pPr>
            <w:r>
              <w:rPr>
                <w:b/>
                <w:bCs/>
                <w:sz w:val="18"/>
                <w:szCs w:val="18"/>
              </w:rPr>
              <w:t>Twitter: @FCC</w:t>
            </w:r>
          </w:p>
          <w:p w14:paraId="582B1663" w14:textId="77777777" w:rsidR="00E34E3F" w:rsidRPr="006B0A70" w:rsidRDefault="00E34E3F" w:rsidP="00BB4E29">
            <w:pPr>
              <w:ind w:right="498"/>
              <w:jc w:val="center"/>
              <w:rPr>
                <w:b/>
                <w:bCs/>
                <w:sz w:val="18"/>
                <w:szCs w:val="18"/>
              </w:rPr>
            </w:pPr>
            <w:r>
              <w:rPr>
                <w:b/>
                <w:sz w:val="19"/>
              </w:rPr>
              <w:t>ftp.fcc.gov</w:t>
            </w:r>
          </w:p>
          <w:p w14:paraId="0806AA10" w14:textId="388F9AF9" w:rsidR="00CC5E08" w:rsidRPr="00EE0E90" w:rsidRDefault="00F963FC"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14:paraId="02B6CFFA" w14:textId="77777777" w:rsidR="00EE0E90" w:rsidRDefault="00EE0E90" w:rsidP="00BB4E29">
            <w:pPr>
              <w:ind w:right="498"/>
              <w:jc w:val="center"/>
              <w:rPr>
                <w:b/>
                <w:bCs/>
                <w:sz w:val="18"/>
                <w:szCs w:val="18"/>
              </w:rPr>
            </w:pPr>
          </w:p>
          <w:p w14:paraId="3A556B15" w14:textId="77777777" w:rsidR="00EE0E90" w:rsidRPr="009334FE" w:rsidRDefault="00EE0E90" w:rsidP="009334FE">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tc>
      </w:tr>
    </w:tbl>
    <w:p w14:paraId="030C1C6F" w14:textId="77777777" w:rsidR="00D24C3D" w:rsidRDefault="00D24C3D" w:rsidP="009334FE">
      <w:pPr>
        <w:rPr>
          <w:b/>
          <w:bCs/>
          <w:sz w:val="32"/>
          <w:szCs w:val="32"/>
        </w:rPr>
      </w:pPr>
    </w:p>
    <w:sectPr w:rsidR="00D24C3D" w:rsidSect="00551E4D">
      <w:headerReference w:type="even" r:id="rId10"/>
      <w:headerReference w:type="default" r:id="rId11"/>
      <w:footerReference w:type="even" r:id="rId12"/>
      <w:footerReference w:type="default" r:id="rId13"/>
      <w:headerReference w:type="first" r:id="rId14"/>
      <w:footerReference w:type="first" r:id="rId15"/>
      <w:pgSz w:w="12240" w:h="15840"/>
      <w:pgMar w:top="900" w:right="1800" w:bottom="1080" w:left="180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3891" w14:textId="77777777" w:rsidR="00D86D6B" w:rsidRDefault="00D86D6B" w:rsidP="008C225C">
      <w:r>
        <w:separator/>
      </w:r>
    </w:p>
  </w:endnote>
  <w:endnote w:type="continuationSeparator" w:id="0">
    <w:p w14:paraId="104CCED9" w14:textId="77777777" w:rsidR="00D86D6B" w:rsidRDefault="00D86D6B"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473D" w14:textId="77777777" w:rsidR="00EB01BD" w:rsidRDefault="00EB0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4BDD" w14:textId="77777777" w:rsidR="00EB01BD" w:rsidRDefault="00EB0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8C09" w14:textId="77777777" w:rsidR="00EB01BD" w:rsidRDefault="00EB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0F09" w14:textId="77777777" w:rsidR="00D86D6B" w:rsidRDefault="00D86D6B" w:rsidP="008C225C">
      <w:r>
        <w:separator/>
      </w:r>
    </w:p>
  </w:footnote>
  <w:footnote w:type="continuationSeparator" w:id="0">
    <w:p w14:paraId="20D83830" w14:textId="77777777" w:rsidR="00D86D6B" w:rsidRDefault="00D86D6B"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943D" w14:textId="77777777" w:rsidR="00EB01BD" w:rsidRDefault="00EB0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606B" w14:textId="77777777" w:rsidR="00EB01BD" w:rsidRDefault="00EB0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DBB8" w14:textId="77777777" w:rsidR="00EB01BD" w:rsidRDefault="00EB0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FE"/>
    <w:rsid w:val="0002500C"/>
    <w:rsid w:val="000311FC"/>
    <w:rsid w:val="0003340C"/>
    <w:rsid w:val="0005528C"/>
    <w:rsid w:val="000738CD"/>
    <w:rsid w:val="00081232"/>
    <w:rsid w:val="000905A6"/>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A3F3A"/>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0707"/>
    <w:rsid w:val="00385A93"/>
    <w:rsid w:val="003910F1"/>
    <w:rsid w:val="003A299D"/>
    <w:rsid w:val="003C5B1C"/>
    <w:rsid w:val="003E42FC"/>
    <w:rsid w:val="003E5991"/>
    <w:rsid w:val="003F344A"/>
    <w:rsid w:val="00403FF0"/>
    <w:rsid w:val="0042046D"/>
    <w:rsid w:val="00425AEF"/>
    <w:rsid w:val="00426518"/>
    <w:rsid w:val="00427B06"/>
    <w:rsid w:val="00441F59"/>
    <w:rsid w:val="00444E07"/>
    <w:rsid w:val="00444FA9"/>
    <w:rsid w:val="00451653"/>
    <w:rsid w:val="00452152"/>
    <w:rsid w:val="00470219"/>
    <w:rsid w:val="00473E9C"/>
    <w:rsid w:val="00480099"/>
    <w:rsid w:val="00497858"/>
    <w:rsid w:val="004B4FEA"/>
    <w:rsid w:val="004C0ADA"/>
    <w:rsid w:val="004C433E"/>
    <w:rsid w:val="004C4512"/>
    <w:rsid w:val="004C4F36"/>
    <w:rsid w:val="004D3D85"/>
    <w:rsid w:val="004D5D74"/>
    <w:rsid w:val="004E2BD8"/>
    <w:rsid w:val="004F0F1F"/>
    <w:rsid w:val="005022AA"/>
    <w:rsid w:val="00504845"/>
    <w:rsid w:val="0050757F"/>
    <w:rsid w:val="00510DB7"/>
    <w:rsid w:val="00516AD2"/>
    <w:rsid w:val="00545DAE"/>
    <w:rsid w:val="00551E4D"/>
    <w:rsid w:val="00571B83"/>
    <w:rsid w:val="00575A00"/>
    <w:rsid w:val="0058673C"/>
    <w:rsid w:val="005A03A8"/>
    <w:rsid w:val="005A7407"/>
    <w:rsid w:val="005A7972"/>
    <w:rsid w:val="005B17E7"/>
    <w:rsid w:val="005B2643"/>
    <w:rsid w:val="005B578D"/>
    <w:rsid w:val="005D17FD"/>
    <w:rsid w:val="005D345E"/>
    <w:rsid w:val="005F0D55"/>
    <w:rsid w:val="005F183E"/>
    <w:rsid w:val="00600DDA"/>
    <w:rsid w:val="00604211"/>
    <w:rsid w:val="00613498"/>
    <w:rsid w:val="00617B94"/>
    <w:rsid w:val="00620BED"/>
    <w:rsid w:val="006330EA"/>
    <w:rsid w:val="006415B4"/>
    <w:rsid w:val="00644E3D"/>
    <w:rsid w:val="00651B9E"/>
    <w:rsid w:val="00652019"/>
    <w:rsid w:val="00653A2D"/>
    <w:rsid w:val="00657EC9"/>
    <w:rsid w:val="00665633"/>
    <w:rsid w:val="00666728"/>
    <w:rsid w:val="00674C86"/>
    <w:rsid w:val="0068015E"/>
    <w:rsid w:val="006861AB"/>
    <w:rsid w:val="00686B89"/>
    <w:rsid w:val="00694685"/>
    <w:rsid w:val="006A2FC5"/>
    <w:rsid w:val="006A7D75"/>
    <w:rsid w:val="006B0A70"/>
    <w:rsid w:val="006B606A"/>
    <w:rsid w:val="006C33AF"/>
    <w:rsid w:val="006C33BD"/>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A7AC3"/>
    <w:rsid w:val="007B1FFE"/>
    <w:rsid w:val="007D19E3"/>
    <w:rsid w:val="007D21BF"/>
    <w:rsid w:val="007F3C12"/>
    <w:rsid w:val="007F5205"/>
    <w:rsid w:val="008215E7"/>
    <w:rsid w:val="00830FC6"/>
    <w:rsid w:val="00865EAA"/>
    <w:rsid w:val="008728F5"/>
    <w:rsid w:val="008824C2"/>
    <w:rsid w:val="00883471"/>
    <w:rsid w:val="008960E4"/>
    <w:rsid w:val="008977E3"/>
    <w:rsid w:val="008A3940"/>
    <w:rsid w:val="008B13C9"/>
    <w:rsid w:val="008C225C"/>
    <w:rsid w:val="008C248C"/>
    <w:rsid w:val="008C5432"/>
    <w:rsid w:val="008C7BF1"/>
    <w:rsid w:val="008D00D6"/>
    <w:rsid w:val="008D4D00"/>
    <w:rsid w:val="008D4E5E"/>
    <w:rsid w:val="008D7ABD"/>
    <w:rsid w:val="008E55A2"/>
    <w:rsid w:val="008F1609"/>
    <w:rsid w:val="008F78D8"/>
    <w:rsid w:val="009334FE"/>
    <w:rsid w:val="00961620"/>
    <w:rsid w:val="009734B6"/>
    <w:rsid w:val="0098096F"/>
    <w:rsid w:val="0098437A"/>
    <w:rsid w:val="00986C92"/>
    <w:rsid w:val="00993C47"/>
    <w:rsid w:val="009A5E3A"/>
    <w:rsid w:val="009B4B16"/>
    <w:rsid w:val="009E54A1"/>
    <w:rsid w:val="009F4E25"/>
    <w:rsid w:val="009F5B1F"/>
    <w:rsid w:val="00A35DFD"/>
    <w:rsid w:val="00A41840"/>
    <w:rsid w:val="00A62202"/>
    <w:rsid w:val="00A702DF"/>
    <w:rsid w:val="00A775A3"/>
    <w:rsid w:val="00A81B5B"/>
    <w:rsid w:val="00A82FAD"/>
    <w:rsid w:val="00A9673A"/>
    <w:rsid w:val="00A96EF2"/>
    <w:rsid w:val="00AA3AB9"/>
    <w:rsid w:val="00AA5C35"/>
    <w:rsid w:val="00AA5ED9"/>
    <w:rsid w:val="00AA671E"/>
    <w:rsid w:val="00AC4E0E"/>
    <w:rsid w:val="00AC517B"/>
    <w:rsid w:val="00AE4A3A"/>
    <w:rsid w:val="00AF051B"/>
    <w:rsid w:val="00B037A2"/>
    <w:rsid w:val="00B31870"/>
    <w:rsid w:val="00B32531"/>
    <w:rsid w:val="00B35EE2"/>
    <w:rsid w:val="00B36DEF"/>
    <w:rsid w:val="00B57131"/>
    <w:rsid w:val="00B62F2C"/>
    <w:rsid w:val="00B727C9"/>
    <w:rsid w:val="00B735C8"/>
    <w:rsid w:val="00B76A63"/>
    <w:rsid w:val="00BA6350"/>
    <w:rsid w:val="00BB4E29"/>
    <w:rsid w:val="00BB74C9"/>
    <w:rsid w:val="00BC3AB6"/>
    <w:rsid w:val="00BD19E8"/>
    <w:rsid w:val="00BD4273"/>
    <w:rsid w:val="00C140B5"/>
    <w:rsid w:val="00C432E4"/>
    <w:rsid w:val="00C5208E"/>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86D6B"/>
    <w:rsid w:val="00D95B05"/>
    <w:rsid w:val="00D97E2D"/>
    <w:rsid w:val="00DA103D"/>
    <w:rsid w:val="00DA45D3"/>
    <w:rsid w:val="00DA4772"/>
    <w:rsid w:val="00DB2667"/>
    <w:rsid w:val="00DB67B7"/>
    <w:rsid w:val="00DC15A9"/>
    <w:rsid w:val="00DC40AA"/>
    <w:rsid w:val="00DC7ED0"/>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B01BD"/>
    <w:rsid w:val="00EE0E90"/>
    <w:rsid w:val="00EF3BCA"/>
    <w:rsid w:val="00F01B0D"/>
    <w:rsid w:val="00F1238F"/>
    <w:rsid w:val="00F16485"/>
    <w:rsid w:val="00F228ED"/>
    <w:rsid w:val="00F26E31"/>
    <w:rsid w:val="00F27C6C"/>
    <w:rsid w:val="00F34840"/>
    <w:rsid w:val="00F34A8D"/>
    <w:rsid w:val="00F50D25"/>
    <w:rsid w:val="00F535D8"/>
    <w:rsid w:val="00F61155"/>
    <w:rsid w:val="00F708E3"/>
    <w:rsid w:val="00F76561"/>
    <w:rsid w:val="00F84736"/>
    <w:rsid w:val="00F963FC"/>
    <w:rsid w:val="00FA4541"/>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C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80707"/>
    <w:pPr>
      <w:tabs>
        <w:tab w:val="center" w:pos="4680"/>
        <w:tab w:val="right" w:pos="9360"/>
      </w:tabs>
    </w:pPr>
  </w:style>
  <w:style w:type="character" w:customStyle="1" w:styleId="HeaderChar">
    <w:name w:val="Header Char"/>
    <w:basedOn w:val="DefaultParagraphFont"/>
    <w:link w:val="Header"/>
    <w:rsid w:val="00380707"/>
    <w:rPr>
      <w:sz w:val="24"/>
      <w:szCs w:val="24"/>
    </w:rPr>
  </w:style>
  <w:style w:type="paragraph" w:styleId="Footer">
    <w:name w:val="footer"/>
    <w:basedOn w:val="Normal"/>
    <w:link w:val="FooterChar"/>
    <w:unhideWhenUsed/>
    <w:rsid w:val="00380707"/>
    <w:pPr>
      <w:tabs>
        <w:tab w:val="center" w:pos="4680"/>
        <w:tab w:val="right" w:pos="9360"/>
      </w:tabs>
    </w:pPr>
  </w:style>
  <w:style w:type="character" w:customStyle="1" w:styleId="FooterChar">
    <w:name w:val="Footer Char"/>
    <w:basedOn w:val="DefaultParagraphFont"/>
    <w:link w:val="Footer"/>
    <w:rsid w:val="00380707"/>
    <w:rPr>
      <w:sz w:val="24"/>
      <w:szCs w:val="24"/>
    </w:rPr>
  </w:style>
  <w:style w:type="paragraph" w:styleId="BalloonText">
    <w:name w:val="Balloon Text"/>
    <w:basedOn w:val="Normal"/>
    <w:link w:val="BalloonTextChar"/>
    <w:semiHidden/>
    <w:unhideWhenUsed/>
    <w:rsid w:val="006C33BD"/>
    <w:rPr>
      <w:rFonts w:ascii="Tahoma" w:hAnsi="Tahoma" w:cs="Tahoma"/>
      <w:sz w:val="16"/>
      <w:szCs w:val="16"/>
    </w:rPr>
  </w:style>
  <w:style w:type="character" w:customStyle="1" w:styleId="BalloonTextChar">
    <w:name w:val="Balloon Text Char"/>
    <w:basedOn w:val="DefaultParagraphFont"/>
    <w:link w:val="BalloonText"/>
    <w:semiHidden/>
    <w:rsid w:val="006C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80707"/>
    <w:pPr>
      <w:tabs>
        <w:tab w:val="center" w:pos="4680"/>
        <w:tab w:val="right" w:pos="9360"/>
      </w:tabs>
    </w:pPr>
  </w:style>
  <w:style w:type="character" w:customStyle="1" w:styleId="HeaderChar">
    <w:name w:val="Header Char"/>
    <w:basedOn w:val="DefaultParagraphFont"/>
    <w:link w:val="Header"/>
    <w:rsid w:val="00380707"/>
    <w:rPr>
      <w:sz w:val="24"/>
      <w:szCs w:val="24"/>
    </w:rPr>
  </w:style>
  <w:style w:type="paragraph" w:styleId="Footer">
    <w:name w:val="footer"/>
    <w:basedOn w:val="Normal"/>
    <w:link w:val="FooterChar"/>
    <w:unhideWhenUsed/>
    <w:rsid w:val="00380707"/>
    <w:pPr>
      <w:tabs>
        <w:tab w:val="center" w:pos="4680"/>
        <w:tab w:val="right" w:pos="9360"/>
      </w:tabs>
    </w:pPr>
  </w:style>
  <w:style w:type="character" w:customStyle="1" w:styleId="FooterChar">
    <w:name w:val="Footer Char"/>
    <w:basedOn w:val="DefaultParagraphFont"/>
    <w:link w:val="Footer"/>
    <w:rsid w:val="00380707"/>
    <w:rPr>
      <w:sz w:val="24"/>
      <w:szCs w:val="24"/>
    </w:rPr>
  </w:style>
  <w:style w:type="paragraph" w:styleId="BalloonText">
    <w:name w:val="Balloon Text"/>
    <w:basedOn w:val="Normal"/>
    <w:link w:val="BalloonTextChar"/>
    <w:semiHidden/>
    <w:unhideWhenUsed/>
    <w:rsid w:val="006C33BD"/>
    <w:rPr>
      <w:rFonts w:ascii="Tahoma" w:hAnsi="Tahoma" w:cs="Tahoma"/>
      <w:sz w:val="16"/>
      <w:szCs w:val="16"/>
    </w:rPr>
  </w:style>
  <w:style w:type="character" w:customStyle="1" w:styleId="BalloonTextChar">
    <w:name w:val="Balloon Text Char"/>
    <w:basedOn w:val="DefaultParagraphFont"/>
    <w:link w:val="BalloonText"/>
    <w:semiHidden/>
    <w:rsid w:val="006C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521">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8266">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07321197">
      <w:bodyDiv w:val="1"/>
      <w:marLeft w:val="0"/>
      <w:marRight w:val="0"/>
      <w:marTop w:val="0"/>
      <w:marBottom w:val="0"/>
      <w:divBdr>
        <w:top w:val="none" w:sz="0" w:space="0" w:color="auto"/>
        <w:left w:val="none" w:sz="0" w:space="0" w:color="auto"/>
        <w:bottom w:val="none" w:sz="0" w:space="0" w:color="auto"/>
        <w:right w:val="none" w:sz="0" w:space="0" w:color="auto"/>
      </w:divBdr>
    </w:div>
    <w:div w:id="51349504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73531387">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46217">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857013">
      <w:bodyDiv w:val="1"/>
      <w:marLeft w:val="0"/>
      <w:marRight w:val="0"/>
      <w:marTop w:val="0"/>
      <w:marBottom w:val="0"/>
      <w:divBdr>
        <w:top w:val="none" w:sz="0" w:space="0" w:color="auto"/>
        <w:left w:val="none" w:sz="0" w:space="0" w:color="auto"/>
        <w:bottom w:val="none" w:sz="0" w:space="0" w:color="auto"/>
        <w:right w:val="none" w:sz="0" w:space="0" w:color="auto"/>
      </w:divBdr>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1271</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2015-11-25T17:10:00Z</dcterms:created>
  <dcterms:modified xsi:type="dcterms:W3CDTF">2015-11-25T17:10:00Z</dcterms:modified>
  <cp:category> </cp:category>
  <cp:contentStatus> </cp:contentStatus>
</cp:coreProperties>
</file>