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F8553D">
        <w:rPr>
          <w:szCs w:val="22"/>
        </w:rPr>
        <w:t xml:space="preserve">AT&amp;T </w:t>
      </w:r>
      <w:r w:rsidR="00DA5ED7">
        <w:rPr>
          <w:szCs w:val="22"/>
        </w:rPr>
        <w:t>CALIFORNIA</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1D1613">
        <w:rPr>
          <w:szCs w:val="22"/>
        </w:rPr>
        <w:t>311</w:t>
      </w:r>
      <w:r>
        <w:rPr>
          <w:szCs w:val="22"/>
        </w:rPr>
        <w:tab/>
      </w:r>
      <w:r>
        <w:rPr>
          <w:szCs w:val="22"/>
        </w:rPr>
        <w:tab/>
      </w:r>
      <w:r>
        <w:rPr>
          <w:szCs w:val="22"/>
        </w:rPr>
        <w:tab/>
      </w:r>
      <w:r>
        <w:rPr>
          <w:szCs w:val="22"/>
        </w:rPr>
        <w:tab/>
      </w:r>
      <w:r>
        <w:rPr>
          <w:szCs w:val="22"/>
        </w:rPr>
        <w:tab/>
        <w:t xml:space="preserve">    </w:t>
      </w:r>
      <w:r w:rsidR="00900A6D">
        <w:rPr>
          <w:szCs w:val="22"/>
        </w:rPr>
        <w:t xml:space="preserve">  </w:t>
      </w:r>
      <w:r w:rsidR="008F00CF">
        <w:rPr>
          <w:szCs w:val="22"/>
        </w:rPr>
        <w:t xml:space="preserve">December </w:t>
      </w:r>
      <w:r w:rsidR="00DD10F4">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AF59D8">
        <w:rPr>
          <w:szCs w:val="22"/>
        </w:rPr>
        <w:t>511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DD10F4" w:rsidP="008C4E05">
      <w:pPr>
        <w:tabs>
          <w:tab w:val="left" w:pos="-720"/>
        </w:tabs>
        <w:suppressAutoHyphens/>
        <w:rPr>
          <w:b/>
          <w:szCs w:val="22"/>
          <w:u w:val="single"/>
        </w:rPr>
      </w:pPr>
      <w:r>
        <w:rPr>
          <w:szCs w:val="22"/>
        </w:rPr>
        <w:t xml:space="preserve">AT&amp;T California </w:t>
      </w:r>
      <w:r w:rsidR="00197061">
        <w:rPr>
          <w:szCs w:val="22"/>
        </w:rPr>
        <w:t>(</w:t>
      </w:r>
      <w:r w:rsidR="00EC70E1">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00EC70E1"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C23C0A" w:rsidTr="001D254D">
        <w:trPr>
          <w:trHeight w:val="332"/>
        </w:trPr>
        <w:tc>
          <w:tcPr>
            <w:tcW w:w="2160" w:type="dxa"/>
          </w:tcPr>
          <w:p w:rsidR="00C23C0A" w:rsidRDefault="00C23C0A" w:rsidP="00394C4F">
            <w:pPr>
              <w:tabs>
                <w:tab w:val="left" w:pos="0"/>
              </w:tabs>
              <w:suppressAutoHyphens/>
              <w:rPr>
                <w:b/>
                <w:szCs w:val="22"/>
              </w:rPr>
            </w:pPr>
            <w:r>
              <w:rPr>
                <w:b/>
                <w:szCs w:val="22"/>
              </w:rPr>
              <w:t>Number</w:t>
            </w:r>
          </w:p>
        </w:tc>
        <w:tc>
          <w:tcPr>
            <w:tcW w:w="486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1D254D">
        <w:tc>
          <w:tcPr>
            <w:tcW w:w="2160" w:type="dxa"/>
          </w:tcPr>
          <w:p w:rsidR="00C23C0A" w:rsidRDefault="00DD10F4" w:rsidP="00C23C0A">
            <w:pPr>
              <w:tabs>
                <w:tab w:val="left" w:pos="0"/>
              </w:tabs>
              <w:suppressAutoHyphens/>
              <w:rPr>
                <w:szCs w:val="22"/>
              </w:rPr>
            </w:pPr>
            <w:r>
              <w:rPr>
                <w:szCs w:val="22"/>
              </w:rPr>
              <w:t>ATT20151027S.1</w:t>
            </w:r>
          </w:p>
        </w:tc>
        <w:tc>
          <w:tcPr>
            <w:tcW w:w="4860" w:type="dxa"/>
          </w:tcPr>
          <w:p w:rsidR="00C23C0A" w:rsidRPr="00083DE2" w:rsidRDefault="001D254D" w:rsidP="001D254D">
            <w:pPr>
              <w:tabs>
                <w:tab w:val="left" w:pos="0"/>
              </w:tabs>
              <w:suppressAutoHyphens/>
              <w:rPr>
                <w:szCs w:val="22"/>
              </w:rPr>
            </w:pPr>
            <w:r>
              <w:rPr>
                <w:szCs w:val="22"/>
              </w:rPr>
              <w:t xml:space="preserve">Due to the </w:t>
            </w:r>
            <w:r w:rsidRPr="001D254D">
              <w:rPr>
                <w:szCs w:val="22"/>
              </w:rPr>
              <w:t>destruction of copper cables in the Valley Fire</w:t>
            </w:r>
            <w:r>
              <w:rPr>
                <w:szCs w:val="22"/>
              </w:rPr>
              <w:t xml:space="preserve">, </w:t>
            </w:r>
            <w:r w:rsidR="00DD10F4">
              <w:rPr>
                <w:szCs w:val="22"/>
              </w:rPr>
              <w:t>AT&amp;T plans to replace copper facilities that feed the Middletown Exchange (MDTWCA11) with fiber fed digital loop carrier</w:t>
            </w:r>
            <w:r>
              <w:rPr>
                <w:szCs w:val="22"/>
              </w:rPr>
              <w:t>.  C</w:t>
            </w:r>
            <w:r w:rsidR="00C23C0A">
              <w:rPr>
                <w:szCs w:val="22"/>
              </w:rPr>
              <w:t>hanges are scheduled to occur during the 4th quarter of 2015.</w:t>
            </w:r>
          </w:p>
        </w:tc>
        <w:tc>
          <w:tcPr>
            <w:tcW w:w="2340" w:type="dxa"/>
          </w:tcPr>
          <w:p w:rsidR="00C23C0A" w:rsidRDefault="00DD10F4" w:rsidP="00394C4F">
            <w:pPr>
              <w:tabs>
                <w:tab w:val="left" w:pos="0"/>
              </w:tabs>
              <w:suppressAutoHyphens/>
              <w:rPr>
                <w:szCs w:val="22"/>
                <w:lang w:val="de-DE"/>
              </w:rPr>
            </w:pPr>
            <w:r>
              <w:rPr>
                <w:szCs w:val="22"/>
                <w:lang w:val="de-DE"/>
              </w:rPr>
              <w:t>Middletown</w:t>
            </w:r>
            <w:r w:rsidRPr="004F2A5F">
              <w:rPr>
                <w:szCs w:val="22"/>
                <w:lang w:val="de-DE"/>
              </w:rPr>
              <w:t>, CA</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E56">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C9" w:rsidRDefault="00BD4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C9" w:rsidRDefault="00BD4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C9" w:rsidRDefault="00BD4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A7E5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687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794A7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0949"/>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2998"/>
    <w:rsid w:val="001539FD"/>
    <w:rsid w:val="001557CD"/>
    <w:rsid w:val="00160926"/>
    <w:rsid w:val="00161199"/>
    <w:rsid w:val="00163DBE"/>
    <w:rsid w:val="0016472E"/>
    <w:rsid w:val="00165610"/>
    <w:rsid w:val="00165C42"/>
    <w:rsid w:val="00167758"/>
    <w:rsid w:val="001725AA"/>
    <w:rsid w:val="00172A03"/>
    <w:rsid w:val="00173210"/>
    <w:rsid w:val="00174391"/>
    <w:rsid w:val="0017686D"/>
    <w:rsid w:val="001773FB"/>
    <w:rsid w:val="00181D22"/>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1613"/>
    <w:rsid w:val="001D23C9"/>
    <w:rsid w:val="001D254D"/>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9FB"/>
    <w:rsid w:val="002D1D5B"/>
    <w:rsid w:val="002D35A3"/>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2C46"/>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234"/>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1809"/>
    <w:rsid w:val="0059769D"/>
    <w:rsid w:val="005A00D2"/>
    <w:rsid w:val="005A03EC"/>
    <w:rsid w:val="005A0DF8"/>
    <w:rsid w:val="005A1810"/>
    <w:rsid w:val="005A7C3C"/>
    <w:rsid w:val="005B204A"/>
    <w:rsid w:val="005B20D4"/>
    <w:rsid w:val="005B7793"/>
    <w:rsid w:val="005C40D7"/>
    <w:rsid w:val="005C489F"/>
    <w:rsid w:val="005D04CD"/>
    <w:rsid w:val="005D0D5B"/>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0969"/>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4060"/>
    <w:rsid w:val="00837227"/>
    <w:rsid w:val="00846A35"/>
    <w:rsid w:val="008475CB"/>
    <w:rsid w:val="008511D6"/>
    <w:rsid w:val="0085584E"/>
    <w:rsid w:val="008565EA"/>
    <w:rsid w:val="0085762B"/>
    <w:rsid w:val="00861389"/>
    <w:rsid w:val="00861B73"/>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0CF"/>
    <w:rsid w:val="008F06C9"/>
    <w:rsid w:val="008F155B"/>
    <w:rsid w:val="008F2035"/>
    <w:rsid w:val="008F7FC2"/>
    <w:rsid w:val="00900A6D"/>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59D8"/>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C57"/>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259A"/>
    <w:rsid w:val="00BB6E7C"/>
    <w:rsid w:val="00BB75A6"/>
    <w:rsid w:val="00BB7B45"/>
    <w:rsid w:val="00BB7D68"/>
    <w:rsid w:val="00BB7FE1"/>
    <w:rsid w:val="00BC1D4D"/>
    <w:rsid w:val="00BC2C90"/>
    <w:rsid w:val="00BC30DF"/>
    <w:rsid w:val="00BC3749"/>
    <w:rsid w:val="00BC503C"/>
    <w:rsid w:val="00BC6590"/>
    <w:rsid w:val="00BC7695"/>
    <w:rsid w:val="00BD3D65"/>
    <w:rsid w:val="00BD49C9"/>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0B9D"/>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A7E56"/>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B8E"/>
    <w:rsid w:val="00D16D21"/>
    <w:rsid w:val="00D27D25"/>
    <w:rsid w:val="00D31CAE"/>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5ED7"/>
    <w:rsid w:val="00DA62CA"/>
    <w:rsid w:val="00DA72C3"/>
    <w:rsid w:val="00DB0A79"/>
    <w:rsid w:val="00DB0C26"/>
    <w:rsid w:val="00DB0E0B"/>
    <w:rsid w:val="00DB300F"/>
    <w:rsid w:val="00DB5133"/>
    <w:rsid w:val="00DB58EA"/>
    <w:rsid w:val="00DB65E8"/>
    <w:rsid w:val="00DC04A8"/>
    <w:rsid w:val="00DC2281"/>
    <w:rsid w:val="00DC41DB"/>
    <w:rsid w:val="00DC54B3"/>
    <w:rsid w:val="00DD10F4"/>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41FF"/>
    <w:rsid w:val="00E65128"/>
    <w:rsid w:val="00E70A60"/>
    <w:rsid w:val="00E71DA3"/>
    <w:rsid w:val="00E72376"/>
    <w:rsid w:val="00E7694A"/>
    <w:rsid w:val="00E76DBD"/>
    <w:rsid w:val="00E843E8"/>
    <w:rsid w:val="00E849D3"/>
    <w:rsid w:val="00E84BE4"/>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E6F86"/>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2467"/>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16E"/>
    <w:rsid w:val="00F74F9E"/>
    <w:rsid w:val="00F75CC2"/>
    <w:rsid w:val="00F76F0F"/>
    <w:rsid w:val="00F81D13"/>
    <w:rsid w:val="00F83DD1"/>
    <w:rsid w:val="00F8553D"/>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959</Words>
  <Characters>5518</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6512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2015-12-10T20:35:00Z</dcterms:created>
  <dcterms:modified xsi:type="dcterms:W3CDTF">2015-12-10T20:35:00Z</dcterms:modified>
  <cp:category> </cp:category>
  <cp:contentStatus> </cp:contentStatus>
</cp:coreProperties>
</file>