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3F24BF">
        <w:rPr>
          <w:szCs w:val="22"/>
        </w:rPr>
        <w:t xml:space="preserve">VERIZON NORTH </w:t>
      </w:r>
      <w:r w:rsidR="00801B00">
        <w:rPr>
          <w:szCs w:val="22"/>
        </w:rPr>
        <w:t xml:space="preserve">LLC </w:t>
      </w:r>
      <w:r w:rsidR="003F24BF">
        <w:rPr>
          <w:szCs w:val="22"/>
        </w:rPr>
        <w:t>AND VERIZON SOUTH INC.</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765E7F">
        <w:rPr>
          <w:szCs w:val="22"/>
        </w:rPr>
        <w:t>323</w:t>
      </w:r>
      <w:r>
        <w:rPr>
          <w:szCs w:val="22"/>
        </w:rPr>
        <w:tab/>
      </w:r>
      <w:r w:rsidR="00880883">
        <w:rPr>
          <w:szCs w:val="22"/>
        </w:rPr>
        <w:t xml:space="preserve">                         </w:t>
      </w:r>
      <w:r>
        <w:rPr>
          <w:szCs w:val="22"/>
        </w:rPr>
        <w:tab/>
      </w:r>
      <w:r>
        <w:rPr>
          <w:szCs w:val="22"/>
        </w:rPr>
        <w:tab/>
        <w:t xml:space="preserve">     </w:t>
      </w:r>
      <w:r w:rsidR="00293DA9">
        <w:rPr>
          <w:szCs w:val="22"/>
        </w:rPr>
        <w:t xml:space="preserve"> </w:t>
      </w:r>
      <w:r w:rsidR="003F24BF">
        <w:rPr>
          <w:szCs w:val="22"/>
        </w:rPr>
        <w:t>December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3F24BF">
        <w:rPr>
          <w:szCs w:val="22"/>
        </w:rPr>
        <w:t>6</w:t>
      </w:r>
      <w:r w:rsidR="004E0CBA">
        <w:rPr>
          <w:szCs w:val="22"/>
        </w:rPr>
        <w:t>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9C4F9F">
      <w:pPr>
        <w:tabs>
          <w:tab w:val="left" w:pos="-720"/>
        </w:tabs>
        <w:suppressAutoHyphens/>
        <w:rPr>
          <w:b/>
        </w:rPr>
      </w:pPr>
      <w:r w:rsidRPr="009C4F9F">
        <w:rPr>
          <w:szCs w:val="22"/>
        </w:rPr>
        <w:t>Verizon North LLC and Verizon South Inc.</w:t>
      </w:r>
      <w:r w:rsidR="00184581">
        <w:rPr>
          <w:szCs w:val="22"/>
        </w:rPr>
        <w:t xml:space="preserve"> (</w:t>
      </w:r>
      <w:r>
        <w:rPr>
          <w:szCs w:val="22"/>
        </w:rPr>
        <w:t>collectively, Verizon</w:t>
      </w:r>
      <w:r w:rsidR="00184581">
        <w:rPr>
          <w:szCs w:val="22"/>
        </w:rPr>
        <w:t>)</w:t>
      </w:r>
      <w:r w:rsidR="006F0F8E">
        <w:rPr>
          <w:szCs w:val="22"/>
        </w:rPr>
        <w:t xml:space="preserve">, </w:t>
      </w:r>
      <w:r w:rsidR="008E393B">
        <w:rPr>
          <w:szCs w:val="22"/>
        </w:rPr>
        <w:t>incumbent local exchange carrier</w:t>
      </w:r>
      <w:r>
        <w:rPr>
          <w:szCs w:val="22"/>
        </w:rPr>
        <w:t>s</w:t>
      </w:r>
      <w:r w:rsidR="008E393B">
        <w:rPr>
          <w:szCs w:val="22"/>
        </w:rPr>
        <w:t xml:space="preserve"> (LEC</w:t>
      </w:r>
      <w:r>
        <w:rPr>
          <w:szCs w:val="22"/>
        </w:rPr>
        <w:t>s</w:t>
      </w:r>
      <w:r w:rsidR="008E393B">
        <w:rPr>
          <w:szCs w:val="22"/>
        </w:rPr>
        <w:t>), ha</w:t>
      </w:r>
      <w:r>
        <w:rPr>
          <w:szCs w:val="22"/>
        </w:rPr>
        <w:t>ve</w:t>
      </w:r>
      <w:r w:rsidR="008E393B">
        <w:rPr>
          <w:szCs w:val="22"/>
        </w:rPr>
        <w:t xml:space="preserve"> filed certification that public notice of network change(s) has been provided through </w:t>
      </w:r>
      <w:r>
        <w:rPr>
          <w:szCs w:val="22"/>
        </w:rPr>
        <w:t xml:space="preserve">their </w:t>
      </w:r>
      <w:r w:rsidR="008E393B">
        <w:rPr>
          <w:szCs w:val="22"/>
        </w:rPr>
        <w:t xml:space="preserve">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hyperlink r:id="rId8" w:history="1">
        <w:r w:rsidRPr="00F26E04">
          <w:rPr>
            <w:rStyle w:val="Hyperlink"/>
            <w:b/>
          </w:rPr>
          <w:t>http://www22.verizon.com/about/networkdisclosures/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w:t>
      </w:r>
      <w:r w:rsidR="006F59C8">
        <w:rPr>
          <w:szCs w:val="22"/>
        </w:rPr>
        <w:t>’</w:t>
      </w:r>
      <w:r>
        <w:rPr>
          <w:szCs w:val="22"/>
        </w:rPr>
        <w:t xml:space="preserve"> certification(s) refer(s) to the change(s) identified below:</w:t>
      </w:r>
    </w:p>
    <w:p w:rsidR="009A1DB7" w:rsidRDefault="009A1DB7">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700"/>
        <w:gridCol w:w="2700"/>
      </w:tblGrid>
      <w:tr w:rsidR="006F59C8" w:rsidTr="00E20F4F">
        <w:trPr>
          <w:trHeight w:val="332"/>
        </w:trPr>
        <w:tc>
          <w:tcPr>
            <w:tcW w:w="3960" w:type="dxa"/>
          </w:tcPr>
          <w:p w:rsidR="006F59C8" w:rsidRPr="006F59C8" w:rsidRDefault="006F59C8" w:rsidP="006F59C8">
            <w:pPr>
              <w:rPr>
                <w:b/>
              </w:rPr>
            </w:pPr>
            <w:r w:rsidRPr="006F59C8">
              <w:rPr>
                <w:b/>
              </w:rPr>
              <w:t>Type of Change(s)</w:t>
            </w:r>
          </w:p>
        </w:tc>
        <w:tc>
          <w:tcPr>
            <w:tcW w:w="2700" w:type="dxa"/>
          </w:tcPr>
          <w:p w:rsidR="006F59C8" w:rsidRPr="006F59C8" w:rsidRDefault="006F59C8" w:rsidP="006F59C8">
            <w:pPr>
              <w:rPr>
                <w:b/>
              </w:rPr>
            </w:pPr>
            <w:r w:rsidRPr="006F59C8">
              <w:rPr>
                <w:b/>
              </w:rPr>
              <w:t>Location of Change(s)</w:t>
            </w:r>
          </w:p>
        </w:tc>
        <w:tc>
          <w:tcPr>
            <w:tcW w:w="2700" w:type="dxa"/>
          </w:tcPr>
          <w:p w:rsidR="006F59C8" w:rsidRPr="006F59C8" w:rsidRDefault="006F59C8" w:rsidP="006F59C8">
            <w:pPr>
              <w:rPr>
                <w:b/>
              </w:rPr>
            </w:pPr>
            <w:r w:rsidRPr="006F59C8">
              <w:rPr>
                <w:b/>
              </w:rPr>
              <w:t>Implementation Date(s)</w:t>
            </w:r>
          </w:p>
        </w:tc>
      </w:tr>
      <w:tr w:rsidR="006F59C8" w:rsidTr="00E20F4F">
        <w:tc>
          <w:tcPr>
            <w:tcW w:w="3960" w:type="dxa"/>
          </w:tcPr>
          <w:p w:rsidR="006F59C8" w:rsidRPr="00095380" w:rsidRDefault="00AD5952" w:rsidP="006F59C8">
            <w:r w:rsidRPr="00AD5952">
              <w:t>Verizon plans to change the Point Codes associated with some of the Signaling System 7 (SS7) network elements.</w:t>
            </w:r>
          </w:p>
        </w:tc>
        <w:tc>
          <w:tcPr>
            <w:tcW w:w="2700" w:type="dxa"/>
          </w:tcPr>
          <w:p w:rsidR="006F59C8" w:rsidRPr="00095380" w:rsidRDefault="00AD5952" w:rsidP="00AD5952">
            <w:r>
              <w:t>Specified locations in Pennsylvania and Virginia (attached)</w:t>
            </w:r>
            <w:r w:rsidR="006F59C8" w:rsidRPr="00095380">
              <w:t>.</w:t>
            </w:r>
          </w:p>
        </w:tc>
        <w:tc>
          <w:tcPr>
            <w:tcW w:w="2700" w:type="dxa"/>
          </w:tcPr>
          <w:p w:rsidR="006F59C8" w:rsidRDefault="00AD5952" w:rsidP="006F59C8">
            <w:r w:rsidRPr="00AD5952">
              <w:t>On or after December 30, 2015</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w:t>
      </w:r>
      <w:r w:rsidR="00213C65">
        <w:rPr>
          <w:szCs w:val="22"/>
        </w:rPr>
        <w:t>(s)</w:t>
      </w:r>
      <w:r w:rsidRPr="00D954C4">
        <w:rPr>
          <w:szCs w:val="22"/>
        </w:rPr>
        <w:t xml:space="preserve">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213C65" w:rsidRPr="00213C65" w:rsidRDefault="00213C65" w:rsidP="00213C65">
      <w:pPr>
        <w:tabs>
          <w:tab w:val="left" w:pos="0"/>
        </w:tabs>
        <w:suppressAutoHyphens/>
        <w:rPr>
          <w:szCs w:val="22"/>
        </w:rPr>
      </w:pPr>
      <w:r w:rsidRPr="00213C65">
        <w:rPr>
          <w:szCs w:val="22"/>
        </w:rPr>
        <w:t>Frederick E. Moacdieh</w:t>
      </w:r>
    </w:p>
    <w:p w:rsidR="00213C65" w:rsidRPr="00213C65" w:rsidRDefault="00213C65" w:rsidP="00213C65">
      <w:pPr>
        <w:tabs>
          <w:tab w:val="left" w:pos="0"/>
        </w:tabs>
        <w:suppressAutoHyphens/>
        <w:rPr>
          <w:szCs w:val="22"/>
        </w:rPr>
      </w:pPr>
      <w:r w:rsidRPr="00213C65">
        <w:rPr>
          <w:szCs w:val="22"/>
        </w:rPr>
        <w:t>Executive Director – Federal Regulatory Affairs</w:t>
      </w:r>
    </w:p>
    <w:p w:rsidR="00213C65" w:rsidRPr="00213C65" w:rsidRDefault="00213C65" w:rsidP="00213C65">
      <w:pPr>
        <w:tabs>
          <w:tab w:val="left" w:pos="0"/>
        </w:tabs>
        <w:suppressAutoHyphens/>
        <w:rPr>
          <w:szCs w:val="22"/>
        </w:rPr>
      </w:pPr>
      <w:r w:rsidRPr="00213C65">
        <w:rPr>
          <w:szCs w:val="22"/>
        </w:rPr>
        <w:t>Verizon</w:t>
      </w:r>
    </w:p>
    <w:p w:rsidR="00213C65" w:rsidRPr="00213C65" w:rsidRDefault="00213C65" w:rsidP="00213C65">
      <w:pPr>
        <w:tabs>
          <w:tab w:val="left" w:pos="0"/>
        </w:tabs>
        <w:suppressAutoHyphens/>
        <w:rPr>
          <w:szCs w:val="22"/>
        </w:rPr>
      </w:pPr>
      <w:r w:rsidRPr="00213C65">
        <w:rPr>
          <w:szCs w:val="22"/>
        </w:rPr>
        <w:t>1300 I Street, N.W., Suite 400 West</w:t>
      </w:r>
    </w:p>
    <w:p w:rsidR="008E393B" w:rsidRDefault="00213C65" w:rsidP="00213C65">
      <w:pPr>
        <w:tabs>
          <w:tab w:val="left" w:pos="0"/>
        </w:tabs>
        <w:suppressAutoHyphens/>
        <w:rPr>
          <w:szCs w:val="22"/>
        </w:rPr>
      </w:pPr>
      <w:r w:rsidRPr="00213C65">
        <w:rPr>
          <w:szCs w:val="22"/>
        </w:rPr>
        <w:t xml:space="preserve">Washington, D.C. 20005      </w:t>
      </w:r>
      <w:r w:rsidRPr="00213C65">
        <w:rPr>
          <w:szCs w:val="22"/>
        </w:rPr>
        <w:tab/>
        <w:t>Phone:  (202) 515-2590</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237">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C" w:rsidRDefault="009F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C" w:rsidRDefault="009F5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C" w:rsidRDefault="009F5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5273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4103D"/>
    <w:rsid w:val="00043893"/>
    <w:rsid w:val="00046007"/>
    <w:rsid w:val="00060598"/>
    <w:rsid w:val="000649C4"/>
    <w:rsid w:val="0007399B"/>
    <w:rsid w:val="000812B4"/>
    <w:rsid w:val="00087255"/>
    <w:rsid w:val="00091491"/>
    <w:rsid w:val="0009693A"/>
    <w:rsid w:val="000C4EC1"/>
    <w:rsid w:val="000C503C"/>
    <w:rsid w:val="000C6CFF"/>
    <w:rsid w:val="000D377D"/>
    <w:rsid w:val="000D7C25"/>
    <w:rsid w:val="000E06F6"/>
    <w:rsid w:val="000E2788"/>
    <w:rsid w:val="000E66DB"/>
    <w:rsid w:val="000F2683"/>
    <w:rsid w:val="0011579C"/>
    <w:rsid w:val="00132F61"/>
    <w:rsid w:val="0013640A"/>
    <w:rsid w:val="00167321"/>
    <w:rsid w:val="00177E4D"/>
    <w:rsid w:val="00184581"/>
    <w:rsid w:val="001968CA"/>
    <w:rsid w:val="001A2A46"/>
    <w:rsid w:val="001B2827"/>
    <w:rsid w:val="001B5BAB"/>
    <w:rsid w:val="001D1647"/>
    <w:rsid w:val="001E64A9"/>
    <w:rsid w:val="001F0B75"/>
    <w:rsid w:val="001F4B4F"/>
    <w:rsid w:val="001F52F2"/>
    <w:rsid w:val="00213C65"/>
    <w:rsid w:val="00250E57"/>
    <w:rsid w:val="0025209F"/>
    <w:rsid w:val="00253A3C"/>
    <w:rsid w:val="00256603"/>
    <w:rsid w:val="00263F63"/>
    <w:rsid w:val="002652CB"/>
    <w:rsid w:val="00276EF8"/>
    <w:rsid w:val="002902EA"/>
    <w:rsid w:val="00293DA9"/>
    <w:rsid w:val="00296468"/>
    <w:rsid w:val="002A0548"/>
    <w:rsid w:val="002B5F4B"/>
    <w:rsid w:val="002C0A51"/>
    <w:rsid w:val="002E2974"/>
    <w:rsid w:val="002E399E"/>
    <w:rsid w:val="002E4DB8"/>
    <w:rsid w:val="002E78DB"/>
    <w:rsid w:val="003039D8"/>
    <w:rsid w:val="00314192"/>
    <w:rsid w:val="00346B95"/>
    <w:rsid w:val="0035014E"/>
    <w:rsid w:val="003552C9"/>
    <w:rsid w:val="00372D68"/>
    <w:rsid w:val="00373735"/>
    <w:rsid w:val="003742BA"/>
    <w:rsid w:val="00377280"/>
    <w:rsid w:val="003A0841"/>
    <w:rsid w:val="003C547A"/>
    <w:rsid w:val="003D6B8D"/>
    <w:rsid w:val="003F24BF"/>
    <w:rsid w:val="00400E90"/>
    <w:rsid w:val="004055FD"/>
    <w:rsid w:val="00406A98"/>
    <w:rsid w:val="0044456A"/>
    <w:rsid w:val="004657B3"/>
    <w:rsid w:val="004E0CBA"/>
    <w:rsid w:val="004E14AD"/>
    <w:rsid w:val="0050237C"/>
    <w:rsid w:val="00517CB6"/>
    <w:rsid w:val="005226FA"/>
    <w:rsid w:val="00531849"/>
    <w:rsid w:val="00541D17"/>
    <w:rsid w:val="005518ED"/>
    <w:rsid w:val="00553C12"/>
    <w:rsid w:val="00556EDB"/>
    <w:rsid w:val="005611FE"/>
    <w:rsid w:val="00571CED"/>
    <w:rsid w:val="00575940"/>
    <w:rsid w:val="00577969"/>
    <w:rsid w:val="00585C23"/>
    <w:rsid w:val="0059271C"/>
    <w:rsid w:val="00594F09"/>
    <w:rsid w:val="00596870"/>
    <w:rsid w:val="005B4237"/>
    <w:rsid w:val="005C58AC"/>
    <w:rsid w:val="005E2A88"/>
    <w:rsid w:val="005E58E5"/>
    <w:rsid w:val="005F2B2E"/>
    <w:rsid w:val="0061064A"/>
    <w:rsid w:val="00633453"/>
    <w:rsid w:val="00634B60"/>
    <w:rsid w:val="00636186"/>
    <w:rsid w:val="00637CBE"/>
    <w:rsid w:val="00663B92"/>
    <w:rsid w:val="00676470"/>
    <w:rsid w:val="006859AF"/>
    <w:rsid w:val="006902CE"/>
    <w:rsid w:val="006B08DF"/>
    <w:rsid w:val="006B0A1A"/>
    <w:rsid w:val="006B0AC0"/>
    <w:rsid w:val="006B7104"/>
    <w:rsid w:val="006C35C3"/>
    <w:rsid w:val="006C7B38"/>
    <w:rsid w:val="006D6EC3"/>
    <w:rsid w:val="006F0F8E"/>
    <w:rsid w:val="006F59C8"/>
    <w:rsid w:val="006F7D94"/>
    <w:rsid w:val="00713862"/>
    <w:rsid w:val="00730E4B"/>
    <w:rsid w:val="00736522"/>
    <w:rsid w:val="00765E7F"/>
    <w:rsid w:val="0076644F"/>
    <w:rsid w:val="00774D57"/>
    <w:rsid w:val="00794181"/>
    <w:rsid w:val="007977C9"/>
    <w:rsid w:val="007A3D54"/>
    <w:rsid w:val="007A5E2E"/>
    <w:rsid w:val="007B49BD"/>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8E61D4"/>
    <w:rsid w:val="00910258"/>
    <w:rsid w:val="00911E73"/>
    <w:rsid w:val="00920A34"/>
    <w:rsid w:val="009349A7"/>
    <w:rsid w:val="009368C5"/>
    <w:rsid w:val="00943304"/>
    <w:rsid w:val="00966365"/>
    <w:rsid w:val="009954A0"/>
    <w:rsid w:val="00995EA6"/>
    <w:rsid w:val="009A1DB7"/>
    <w:rsid w:val="009A71C9"/>
    <w:rsid w:val="009B6EF0"/>
    <w:rsid w:val="009C4567"/>
    <w:rsid w:val="009C4F9F"/>
    <w:rsid w:val="009F529C"/>
    <w:rsid w:val="00A12D44"/>
    <w:rsid w:val="00A13378"/>
    <w:rsid w:val="00A17DBE"/>
    <w:rsid w:val="00A22D95"/>
    <w:rsid w:val="00A31715"/>
    <w:rsid w:val="00A52BD7"/>
    <w:rsid w:val="00A63DB0"/>
    <w:rsid w:val="00A76D91"/>
    <w:rsid w:val="00A832D8"/>
    <w:rsid w:val="00A84EBA"/>
    <w:rsid w:val="00A960A1"/>
    <w:rsid w:val="00AA032A"/>
    <w:rsid w:val="00AB24A0"/>
    <w:rsid w:val="00AC3BC5"/>
    <w:rsid w:val="00AD5952"/>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83230"/>
    <w:rsid w:val="00CB4B28"/>
    <w:rsid w:val="00CB70F2"/>
    <w:rsid w:val="00CC4079"/>
    <w:rsid w:val="00CC501E"/>
    <w:rsid w:val="00CE1653"/>
    <w:rsid w:val="00CE5CC5"/>
    <w:rsid w:val="00D012BE"/>
    <w:rsid w:val="00D360A7"/>
    <w:rsid w:val="00D518B9"/>
    <w:rsid w:val="00D5364C"/>
    <w:rsid w:val="00D67EE8"/>
    <w:rsid w:val="00D720C3"/>
    <w:rsid w:val="00D7726A"/>
    <w:rsid w:val="00D9570F"/>
    <w:rsid w:val="00DA3B7E"/>
    <w:rsid w:val="00DA4D9C"/>
    <w:rsid w:val="00DC2465"/>
    <w:rsid w:val="00DD06B0"/>
    <w:rsid w:val="00DD4B9B"/>
    <w:rsid w:val="00DF1222"/>
    <w:rsid w:val="00DF2AA6"/>
    <w:rsid w:val="00DF6879"/>
    <w:rsid w:val="00E12303"/>
    <w:rsid w:val="00E20A07"/>
    <w:rsid w:val="00E20F4F"/>
    <w:rsid w:val="00E4012E"/>
    <w:rsid w:val="00E401D0"/>
    <w:rsid w:val="00E430D7"/>
    <w:rsid w:val="00E52542"/>
    <w:rsid w:val="00E64D87"/>
    <w:rsid w:val="00E74218"/>
    <w:rsid w:val="00E83B65"/>
    <w:rsid w:val="00E90BB7"/>
    <w:rsid w:val="00E92111"/>
    <w:rsid w:val="00E92E4D"/>
    <w:rsid w:val="00EB3D6C"/>
    <w:rsid w:val="00EB5FB9"/>
    <w:rsid w:val="00EC02DA"/>
    <w:rsid w:val="00EC2C1B"/>
    <w:rsid w:val="00EC5BA1"/>
    <w:rsid w:val="00ED1D36"/>
    <w:rsid w:val="00EE5688"/>
    <w:rsid w:val="00EE7B9A"/>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635</Words>
  <Characters>3731</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2015-12-17T18:37:00Z</dcterms:created>
  <dcterms:modified xsi:type="dcterms:W3CDTF">2015-12-17T18:37:00Z</dcterms:modified>
  <cp:category> </cp:category>
  <cp:contentStatus> </cp:contentStatus>
</cp:coreProperties>
</file>