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2.0.0 -->
  <w:body>
    <w:p w:rsidR="00861D5A" w:rsidRPr="005E0831" w:rsidP="005E0831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831">
        <w:rPr>
          <w:rFonts w:ascii="Times New Roman" w:hAnsi="Times New Roman" w:cs="Times New Roman"/>
          <w:b/>
          <w:sz w:val="24"/>
          <w:szCs w:val="24"/>
        </w:rPr>
        <w:t>20</w:t>
      </w:r>
      <w:r w:rsidRPr="005E08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E0831">
        <w:rPr>
          <w:rFonts w:ascii="Times New Roman" w:hAnsi="Times New Roman" w:cs="Times New Roman"/>
          <w:b/>
          <w:sz w:val="24"/>
          <w:szCs w:val="24"/>
        </w:rPr>
        <w:t xml:space="preserve"> Anniversary of Telecommunications Act</w:t>
      </w:r>
    </w:p>
    <w:p w:rsidR="00861D5A" w:rsidP="005E083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by </w:t>
      </w:r>
      <w:r w:rsidR="005E0831">
        <w:rPr>
          <w:rFonts w:ascii="Times New Roman" w:hAnsi="Times New Roman" w:cs="Times New Roman"/>
          <w:sz w:val="24"/>
          <w:szCs w:val="24"/>
        </w:rPr>
        <w:t>FCC Chairman Tom Wheeler</w:t>
      </w:r>
    </w:p>
    <w:p w:rsidR="005E0831" w:rsidP="005E083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Prepared for Delivery</w:t>
      </w:r>
    </w:p>
    <w:p w:rsidR="005E0831" w:rsidP="005E083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of Congress, </w:t>
      </w:r>
      <w:r>
        <w:rPr>
          <w:rFonts w:ascii="Times New Roman" w:hAnsi="Times New Roman" w:cs="Times New Roman"/>
          <w:sz w:val="24"/>
          <w:szCs w:val="24"/>
        </w:rPr>
        <w:t>Washington, D.C.</w:t>
      </w:r>
    </w:p>
    <w:p w:rsidR="001375AF" w:rsidRPr="005E0831" w:rsidP="005E083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11, 2016</w:t>
      </w:r>
    </w:p>
    <w:p w:rsidR="003F3DE7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93664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Twenty years ago, I stood right there as President Clinton signed the Telecommunications Act of 1996.  </w:t>
      </w:r>
    </w:p>
    <w:p w:rsidR="005E0831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93664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It is a privilege to return to this special venue to salute the work of </w:t>
      </w:r>
      <w:r w:rsidRPr="005E0831" w:rsidR="00E47F9F">
        <w:rPr>
          <w:rFonts w:ascii="Times New Roman" w:hAnsi="Times New Roman" w:cs="Times New Roman"/>
          <w:sz w:val="24"/>
          <w:szCs w:val="24"/>
        </w:rPr>
        <w:t xml:space="preserve">President Clinton, Vice President Gore, and the </w:t>
      </w:r>
      <w:r w:rsidRPr="005E0831">
        <w:rPr>
          <w:rFonts w:ascii="Times New Roman" w:hAnsi="Times New Roman" w:cs="Times New Roman"/>
          <w:sz w:val="24"/>
          <w:szCs w:val="24"/>
        </w:rPr>
        <w:t xml:space="preserve">former Commerce Committee and subcommittee leaders – Senators Larry Pressler and Fritz Hollings, Representatives Tom Bliley and John Dingell, Senator Trent Lott, </w:t>
      </w:r>
      <w:r w:rsidR="005E0831">
        <w:rPr>
          <w:rFonts w:ascii="Times New Roman" w:hAnsi="Times New Roman" w:cs="Times New Roman"/>
          <w:sz w:val="24"/>
          <w:szCs w:val="24"/>
        </w:rPr>
        <w:t>Representative Jack Fields and now-</w:t>
      </w:r>
      <w:r w:rsidRPr="005E0831">
        <w:rPr>
          <w:rFonts w:ascii="Times New Roman" w:hAnsi="Times New Roman" w:cs="Times New Roman"/>
          <w:sz w:val="24"/>
          <w:szCs w:val="24"/>
        </w:rPr>
        <w:t xml:space="preserve">Senator Ed Markey – to produce a bipartisan, forward-looking revision of telecommunications policy.  </w:t>
      </w:r>
    </w:p>
    <w:p w:rsidR="005E0831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814DD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We would be remiss if we also didn’t celebrate the lives of Rep. </w:t>
      </w:r>
      <w:r w:rsidRPr="005E0831" w:rsidR="003F3DE7">
        <w:rPr>
          <w:rFonts w:ascii="Times New Roman" w:hAnsi="Times New Roman" w:cs="Times New Roman"/>
          <w:sz w:val="24"/>
          <w:szCs w:val="24"/>
        </w:rPr>
        <w:t xml:space="preserve"> </w:t>
      </w:r>
      <w:r w:rsidRPr="005E0831">
        <w:rPr>
          <w:rFonts w:ascii="Times New Roman" w:hAnsi="Times New Roman" w:cs="Times New Roman"/>
          <w:sz w:val="24"/>
          <w:szCs w:val="24"/>
        </w:rPr>
        <w:t xml:space="preserve">Mike Oxley and Sen. Ted Stevens, </w:t>
      </w:r>
      <w:r w:rsidRPr="005E0831" w:rsidR="00937FDC">
        <w:rPr>
          <w:rFonts w:ascii="Times New Roman" w:hAnsi="Times New Roman" w:cs="Times New Roman"/>
          <w:sz w:val="24"/>
          <w:szCs w:val="24"/>
        </w:rPr>
        <w:t xml:space="preserve">and Sen. Daniel Inouye </w:t>
      </w:r>
      <w:r w:rsidRPr="005E0831">
        <w:rPr>
          <w:rFonts w:ascii="Times New Roman" w:hAnsi="Times New Roman" w:cs="Times New Roman"/>
          <w:sz w:val="24"/>
          <w:szCs w:val="24"/>
        </w:rPr>
        <w:t xml:space="preserve">without whom we never would have reached this point. </w:t>
      </w:r>
    </w:p>
    <w:p w:rsidR="00904AE3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65CCD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The Telecommunications Act was a watershed between the </w:t>
      </w:r>
      <w:r w:rsidRPr="005E0831" w:rsidR="00814DDE">
        <w:rPr>
          <w:rFonts w:ascii="Times New Roman" w:hAnsi="Times New Roman" w:cs="Times New Roman"/>
          <w:sz w:val="24"/>
          <w:szCs w:val="24"/>
        </w:rPr>
        <w:t>era o</w:t>
      </w:r>
      <w:r w:rsidRPr="005E0831">
        <w:rPr>
          <w:rFonts w:ascii="Times New Roman" w:hAnsi="Times New Roman" w:cs="Times New Roman"/>
          <w:sz w:val="24"/>
          <w:szCs w:val="24"/>
        </w:rPr>
        <w:t>f analog networks and the competition-enhancing, conver</w:t>
      </w:r>
      <w:r w:rsidRPr="005E0831" w:rsidR="001D70DB">
        <w:rPr>
          <w:rFonts w:ascii="Times New Roman" w:hAnsi="Times New Roman" w:cs="Times New Roman"/>
          <w:sz w:val="24"/>
          <w:szCs w:val="24"/>
        </w:rPr>
        <w:t>g</w:t>
      </w:r>
      <w:r w:rsidRPr="005E0831">
        <w:rPr>
          <w:rFonts w:ascii="Times New Roman" w:hAnsi="Times New Roman" w:cs="Times New Roman"/>
          <w:sz w:val="24"/>
          <w:szCs w:val="24"/>
        </w:rPr>
        <w:t>ed networks of the digital era.</w:t>
      </w:r>
      <w:r w:rsidRPr="005E0831" w:rsidR="003F3DE7">
        <w:rPr>
          <w:rFonts w:ascii="Times New Roman" w:hAnsi="Times New Roman" w:cs="Times New Roman"/>
          <w:sz w:val="24"/>
          <w:szCs w:val="24"/>
        </w:rPr>
        <w:t xml:space="preserve"> </w:t>
      </w:r>
      <w:r w:rsidRPr="005E0831">
        <w:rPr>
          <w:rFonts w:ascii="Times New Roman" w:hAnsi="Times New Roman" w:cs="Times New Roman"/>
          <w:sz w:val="24"/>
          <w:szCs w:val="24"/>
        </w:rPr>
        <w:t xml:space="preserve"> </w:t>
      </w:r>
      <w:r w:rsidRPr="005E0831" w:rsidR="00862FB6">
        <w:rPr>
          <w:rFonts w:ascii="Times New Roman" w:hAnsi="Times New Roman" w:cs="Times New Roman"/>
          <w:sz w:val="24"/>
          <w:szCs w:val="24"/>
        </w:rPr>
        <w:t xml:space="preserve">Its authors had a vision – the vision to enact flexible and sensible policies that would allow the bounteous effects of digital networks to benefit consumers by stimulating competition and innovation. </w:t>
      </w:r>
      <w:r w:rsidRPr="005E0831" w:rsidR="007C2256">
        <w:rPr>
          <w:rFonts w:ascii="Times New Roman" w:hAnsi="Times New Roman" w:cs="Times New Roman"/>
          <w:sz w:val="24"/>
          <w:szCs w:val="24"/>
        </w:rPr>
        <w:t xml:space="preserve"> </w:t>
      </w:r>
      <w:r w:rsidRPr="005E0831" w:rsidR="00E47F9F">
        <w:rPr>
          <w:rFonts w:ascii="Times New Roman" w:hAnsi="Times New Roman" w:cs="Times New Roman"/>
          <w:sz w:val="24"/>
          <w:szCs w:val="24"/>
        </w:rPr>
        <w:t>But of course, n</w:t>
      </w:r>
      <w:r w:rsidRPr="005E0831" w:rsidR="003F779F">
        <w:rPr>
          <w:rFonts w:ascii="Times New Roman" w:hAnsi="Times New Roman" w:cs="Times New Roman"/>
          <w:sz w:val="24"/>
          <w:szCs w:val="24"/>
        </w:rPr>
        <w:t>either t</w:t>
      </w:r>
      <w:r w:rsidRPr="005E0831">
        <w:rPr>
          <w:rFonts w:ascii="Times New Roman" w:hAnsi="Times New Roman" w:cs="Times New Roman"/>
          <w:sz w:val="24"/>
          <w:szCs w:val="24"/>
        </w:rPr>
        <w:t xml:space="preserve">he authors of the legislation – nor anyone – could have imagined the digital communications </w:t>
      </w:r>
      <w:r w:rsidRPr="005E0831" w:rsidR="00814DDE">
        <w:rPr>
          <w:rFonts w:ascii="Times New Roman" w:hAnsi="Times New Roman" w:cs="Times New Roman"/>
          <w:sz w:val="24"/>
          <w:szCs w:val="24"/>
        </w:rPr>
        <w:t>cornucopia</w:t>
      </w:r>
      <w:r w:rsidRPr="005E0831">
        <w:rPr>
          <w:rFonts w:ascii="Times New Roman" w:hAnsi="Times New Roman" w:cs="Times New Roman"/>
          <w:sz w:val="24"/>
          <w:szCs w:val="24"/>
        </w:rPr>
        <w:t xml:space="preserve"> that was to come</w:t>
      </w:r>
      <w:r w:rsidRPr="005E0831" w:rsidR="00862FB6">
        <w:rPr>
          <w:rFonts w:ascii="Times New Roman" w:hAnsi="Times New Roman" w:cs="Times New Roman"/>
          <w:sz w:val="24"/>
          <w:szCs w:val="24"/>
        </w:rPr>
        <w:t>.</w:t>
      </w:r>
      <w:r w:rsidRPr="005E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D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262736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>The Telecom Act of 1996 was a kick in the pants that focused and accelerated trends that had been percolating in both Congressional and FCC policy debates.  With the Telecom Act, Congress moved from percolating to a full boil the shift in policy</w:t>
      </w:r>
      <w:r w:rsidRPr="005E0831" w:rsidR="00806C09">
        <w:rPr>
          <w:rFonts w:ascii="Times New Roman" w:hAnsi="Times New Roman" w:cs="Times New Roman"/>
          <w:sz w:val="24"/>
          <w:szCs w:val="24"/>
        </w:rPr>
        <w:t xml:space="preserve"> </w:t>
      </w:r>
      <w:r w:rsidRPr="005E0831">
        <w:rPr>
          <w:rFonts w:ascii="Times New Roman" w:hAnsi="Times New Roman" w:cs="Times New Roman"/>
          <w:sz w:val="24"/>
          <w:szCs w:val="24"/>
        </w:rPr>
        <w:t>to encourage competition rather than the previou</w:t>
      </w:r>
      <w:r w:rsidRPr="005E0831" w:rsidR="00806C09">
        <w:rPr>
          <w:rFonts w:ascii="Times New Roman" w:hAnsi="Times New Roman" w:cs="Times New Roman"/>
          <w:sz w:val="24"/>
          <w:szCs w:val="24"/>
        </w:rPr>
        <w:t>s micromanagement of scarcity.</w:t>
      </w:r>
    </w:p>
    <w:p w:rsidR="00806C09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814DDE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>Then that boiling bucket was passed to Re</w:t>
      </w:r>
      <w:r w:rsidRPr="005E0831" w:rsidR="00904AE3">
        <w:rPr>
          <w:rFonts w:ascii="Times New Roman" w:hAnsi="Times New Roman" w:cs="Times New Roman"/>
          <w:sz w:val="24"/>
          <w:szCs w:val="24"/>
        </w:rPr>
        <w:t>e</w:t>
      </w:r>
      <w:r w:rsidRPr="005E0831">
        <w:rPr>
          <w:rFonts w:ascii="Times New Roman" w:hAnsi="Times New Roman" w:cs="Times New Roman"/>
          <w:sz w:val="24"/>
          <w:szCs w:val="24"/>
        </w:rPr>
        <w:t xml:space="preserve">d Hundt and the FCC to implement; a prodigious </w:t>
      </w:r>
      <w:r w:rsidRPr="005E0831" w:rsidR="002F7E9B">
        <w:rPr>
          <w:rFonts w:ascii="Times New Roman" w:hAnsi="Times New Roman" w:cs="Times New Roman"/>
          <w:sz w:val="24"/>
          <w:szCs w:val="24"/>
        </w:rPr>
        <w:t xml:space="preserve">lift </w:t>
      </w:r>
      <w:r w:rsidRPr="005E0831">
        <w:rPr>
          <w:rFonts w:ascii="Times New Roman" w:hAnsi="Times New Roman" w:cs="Times New Roman"/>
          <w:sz w:val="24"/>
          <w:szCs w:val="24"/>
        </w:rPr>
        <w:t xml:space="preserve">that led to </w:t>
      </w:r>
      <w:r w:rsidRPr="005E0831" w:rsidR="00602F60">
        <w:rPr>
          <w:rFonts w:ascii="Times New Roman" w:hAnsi="Times New Roman" w:cs="Times New Roman"/>
          <w:sz w:val="24"/>
          <w:szCs w:val="24"/>
        </w:rPr>
        <w:t>84</w:t>
      </w:r>
      <w:r w:rsidRPr="005E0831">
        <w:rPr>
          <w:rFonts w:ascii="Times New Roman" w:hAnsi="Times New Roman" w:cs="Times New Roman"/>
          <w:sz w:val="24"/>
          <w:szCs w:val="24"/>
        </w:rPr>
        <w:t xml:space="preserve"> implementation decisions in </w:t>
      </w:r>
      <w:r w:rsidRPr="005E0831" w:rsidR="00407333">
        <w:rPr>
          <w:rFonts w:ascii="Times New Roman" w:hAnsi="Times New Roman" w:cs="Times New Roman"/>
          <w:sz w:val="24"/>
          <w:szCs w:val="24"/>
        </w:rPr>
        <w:t>18</w:t>
      </w:r>
      <w:r w:rsidRPr="005E0831">
        <w:rPr>
          <w:rFonts w:ascii="Times New Roman" w:hAnsi="Times New Roman" w:cs="Times New Roman"/>
          <w:sz w:val="24"/>
          <w:szCs w:val="24"/>
        </w:rPr>
        <w:t xml:space="preserve"> months.</w:t>
      </w:r>
    </w:p>
    <w:p w:rsidR="000F7529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9609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Those of us today who operate in the shadow of the leaders who charted this new course have the incredible privilege of continuing what they started.  </w:t>
      </w:r>
    </w:p>
    <w:p w:rsidR="0079609E" w:rsidRPr="000F7529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E5218" w:rsidRPr="000F7529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0F7529">
        <w:rPr>
          <w:rFonts w:ascii="Times New Roman" w:hAnsi="Times New Roman" w:cs="Times New Roman"/>
          <w:sz w:val="24"/>
          <w:szCs w:val="24"/>
        </w:rPr>
        <w:t>In the 21</w:t>
      </w:r>
      <w:r w:rsidRPr="000F75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7529">
        <w:rPr>
          <w:rFonts w:ascii="Times New Roman" w:hAnsi="Times New Roman" w:cs="Times New Roman"/>
          <w:sz w:val="24"/>
          <w:szCs w:val="24"/>
        </w:rPr>
        <w:t xml:space="preserve"> Century, the </w:t>
      </w:r>
      <w:r w:rsidR="002713E6">
        <w:rPr>
          <w:rFonts w:ascii="Times New Roman" w:hAnsi="Times New Roman" w:cs="Times New Roman"/>
          <w:sz w:val="24"/>
          <w:szCs w:val="24"/>
        </w:rPr>
        <w:t>Telecom</w:t>
      </w:r>
      <w:r w:rsidRPr="000F7529">
        <w:rPr>
          <w:rFonts w:ascii="Times New Roman" w:hAnsi="Times New Roman" w:cs="Times New Roman"/>
          <w:sz w:val="24"/>
          <w:szCs w:val="24"/>
        </w:rPr>
        <w:t xml:space="preserve"> Act commands us to re-orient our focus to the effects of digital networks on consumers, competition, and innovation. </w:t>
      </w:r>
    </w:p>
    <w:p w:rsidR="00814DD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E5218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>It</w:t>
      </w:r>
      <w:r w:rsidRPr="005E0831" w:rsidR="521680F1">
        <w:rPr>
          <w:rFonts w:ascii="Times New Roman" w:hAnsi="Times New Roman" w:cs="Times New Roman"/>
          <w:sz w:val="24"/>
          <w:szCs w:val="24"/>
        </w:rPr>
        <w:t xml:space="preserve"> established ground rules whereby new entrants could challenge incumbents.  We must continue these policies for, after all, the underlying concept of the American economy is competition, competition, competition as a means to achieve the greatest consumer </w:t>
      </w:r>
      <w:r w:rsidRPr="005E0831" w:rsidR="004F59D6">
        <w:rPr>
          <w:rFonts w:ascii="Times New Roman" w:hAnsi="Times New Roman" w:cs="Times New Roman"/>
          <w:sz w:val="24"/>
          <w:szCs w:val="24"/>
        </w:rPr>
        <w:t xml:space="preserve">benefits. </w:t>
      </w:r>
    </w:p>
    <w:p w:rsidR="00814DD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93664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The Telecom Act of 1996 started us down the </w:t>
      </w:r>
      <w:r w:rsidRPr="005E0831" w:rsidR="00814DDE">
        <w:rPr>
          <w:rFonts w:ascii="Times New Roman" w:hAnsi="Times New Roman" w:cs="Times New Roman"/>
          <w:sz w:val="24"/>
          <w:szCs w:val="24"/>
        </w:rPr>
        <w:t>path o</w:t>
      </w:r>
      <w:r w:rsidRPr="005E0831">
        <w:rPr>
          <w:rFonts w:ascii="Times New Roman" w:hAnsi="Times New Roman" w:cs="Times New Roman"/>
          <w:sz w:val="24"/>
          <w:szCs w:val="24"/>
        </w:rPr>
        <w:t xml:space="preserve">f ever-expanding network connectivity.  </w:t>
      </w:r>
    </w:p>
    <w:p w:rsidR="007E5218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Today that path leads to high-speed broadband </w:t>
      </w:r>
      <w:r w:rsidRPr="005E0831" w:rsidR="00644FE0">
        <w:rPr>
          <w:rFonts w:ascii="Times New Roman" w:hAnsi="Times New Roman" w:cs="Times New Roman"/>
          <w:sz w:val="24"/>
          <w:szCs w:val="24"/>
        </w:rPr>
        <w:t xml:space="preserve">networks and the reallocation of spectrum as </w:t>
      </w:r>
      <w:r w:rsidRPr="005E0831" w:rsidR="0000441B">
        <w:rPr>
          <w:rFonts w:ascii="Times New Roman" w:hAnsi="Times New Roman" w:cs="Times New Roman"/>
          <w:sz w:val="24"/>
          <w:szCs w:val="24"/>
        </w:rPr>
        <w:t>an increasingly important</w:t>
      </w:r>
      <w:r w:rsidRPr="005E0831" w:rsidR="00644FE0">
        <w:rPr>
          <w:rFonts w:ascii="Times New Roman" w:hAnsi="Times New Roman" w:cs="Times New Roman"/>
          <w:sz w:val="24"/>
          <w:szCs w:val="24"/>
        </w:rPr>
        <w:t xml:space="preserve"> broadband pathway </w:t>
      </w:r>
      <w:r w:rsidRPr="005E0831" w:rsidR="0000441B">
        <w:rPr>
          <w:rFonts w:ascii="Times New Roman" w:hAnsi="Times New Roman" w:cs="Times New Roman"/>
          <w:sz w:val="24"/>
          <w:szCs w:val="24"/>
        </w:rPr>
        <w:t>in</w:t>
      </w:r>
      <w:r w:rsidRPr="005E0831" w:rsidR="00644FE0">
        <w:rPr>
          <w:rFonts w:ascii="Times New Roman" w:hAnsi="Times New Roman" w:cs="Times New Roman"/>
          <w:sz w:val="24"/>
          <w:szCs w:val="24"/>
        </w:rPr>
        <w:t xml:space="preserve"> the 21</w:t>
      </w:r>
      <w:r w:rsidRPr="005E0831" w:rsidR="00644F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E0831" w:rsidR="00644FE0">
        <w:rPr>
          <w:rFonts w:ascii="Times New Roman" w:hAnsi="Times New Roman" w:cs="Times New Roman"/>
          <w:sz w:val="24"/>
          <w:szCs w:val="24"/>
        </w:rPr>
        <w:t xml:space="preserve"> </w:t>
      </w:r>
      <w:r w:rsidRPr="005E0831" w:rsidR="001D70DB">
        <w:rPr>
          <w:rFonts w:ascii="Times New Roman" w:hAnsi="Times New Roman" w:cs="Times New Roman"/>
          <w:sz w:val="24"/>
          <w:szCs w:val="24"/>
        </w:rPr>
        <w:t>C</w:t>
      </w:r>
      <w:r w:rsidRPr="005E0831" w:rsidR="00644FE0">
        <w:rPr>
          <w:rFonts w:ascii="Times New Roman" w:hAnsi="Times New Roman" w:cs="Times New Roman"/>
          <w:sz w:val="24"/>
          <w:szCs w:val="24"/>
        </w:rPr>
        <w:t xml:space="preserve">entury. </w:t>
      </w:r>
    </w:p>
    <w:p w:rsidR="00814DD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9609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The Telecom Act </w:t>
      </w:r>
      <w:r w:rsidRPr="005E0831" w:rsidR="005A7292">
        <w:rPr>
          <w:rFonts w:ascii="Times New Roman" w:hAnsi="Times New Roman" w:cs="Times New Roman"/>
          <w:sz w:val="24"/>
          <w:szCs w:val="24"/>
        </w:rPr>
        <w:t xml:space="preserve">recognized the importance of </w:t>
      </w:r>
      <w:r w:rsidRPr="005E0831" w:rsidR="00820A3A">
        <w:rPr>
          <w:rFonts w:ascii="Times New Roman" w:hAnsi="Times New Roman" w:cs="Times New Roman"/>
          <w:sz w:val="24"/>
          <w:szCs w:val="24"/>
        </w:rPr>
        <w:t>access to networks</w:t>
      </w:r>
      <w:r w:rsidRPr="005E0831">
        <w:rPr>
          <w:rFonts w:ascii="Times New Roman" w:hAnsi="Times New Roman" w:cs="Times New Roman"/>
          <w:sz w:val="24"/>
          <w:szCs w:val="24"/>
        </w:rPr>
        <w:t>.  The establishment of E-Rate connected America’s schools and libraries to the Internet.</w:t>
      </w:r>
    </w:p>
    <w:p w:rsidR="0079609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44FE0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>T</w:t>
      </w:r>
      <w:r w:rsidRPr="005E0831" w:rsidR="00820A3A">
        <w:rPr>
          <w:rFonts w:ascii="Times New Roman" w:hAnsi="Times New Roman" w:cs="Times New Roman"/>
          <w:sz w:val="24"/>
          <w:szCs w:val="24"/>
        </w:rPr>
        <w:t xml:space="preserve">he creation of a Universal Service Fund to support access by those in high-cost areas as well as low-income Americans established as </w:t>
      </w:r>
      <w:r w:rsidRPr="005E0831" w:rsidR="001D70DB">
        <w:rPr>
          <w:rFonts w:ascii="Times New Roman" w:hAnsi="Times New Roman" w:cs="Times New Roman"/>
          <w:sz w:val="24"/>
          <w:szCs w:val="24"/>
        </w:rPr>
        <w:t>n</w:t>
      </w:r>
      <w:r w:rsidRPr="005E0831" w:rsidR="00820A3A">
        <w:rPr>
          <w:rFonts w:ascii="Times New Roman" w:hAnsi="Times New Roman" w:cs="Times New Roman"/>
          <w:sz w:val="24"/>
          <w:szCs w:val="24"/>
        </w:rPr>
        <w:t xml:space="preserve">ational </w:t>
      </w:r>
      <w:r w:rsidRPr="005E0831" w:rsidR="001D70DB">
        <w:rPr>
          <w:rFonts w:ascii="Times New Roman" w:hAnsi="Times New Roman" w:cs="Times New Roman"/>
          <w:sz w:val="24"/>
          <w:szCs w:val="24"/>
        </w:rPr>
        <w:t>p</w:t>
      </w:r>
      <w:r w:rsidRPr="005E0831" w:rsidR="00820A3A">
        <w:rPr>
          <w:rFonts w:ascii="Times New Roman" w:hAnsi="Times New Roman" w:cs="Times New Roman"/>
          <w:sz w:val="24"/>
          <w:szCs w:val="24"/>
        </w:rPr>
        <w:t xml:space="preserve">olicy that </w:t>
      </w:r>
      <w:r w:rsidRPr="005E0831" w:rsidR="003F779F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5E0831" w:rsidR="00820A3A">
        <w:rPr>
          <w:rFonts w:ascii="Times New Roman" w:hAnsi="Times New Roman" w:cs="Times New Roman"/>
          <w:sz w:val="24"/>
          <w:szCs w:val="24"/>
        </w:rPr>
        <w:t xml:space="preserve">connectivity </w:t>
      </w:r>
      <w:r w:rsidRPr="005E0831" w:rsidR="003F779F">
        <w:rPr>
          <w:rFonts w:ascii="Times New Roman" w:hAnsi="Times New Roman" w:cs="Times New Roman"/>
          <w:sz w:val="24"/>
          <w:szCs w:val="24"/>
        </w:rPr>
        <w:t>must reach</w:t>
      </w:r>
      <w:r w:rsidRPr="005E0831" w:rsidR="00820A3A">
        <w:rPr>
          <w:rFonts w:ascii="Times New Roman" w:hAnsi="Times New Roman" w:cs="Times New Roman"/>
          <w:sz w:val="24"/>
          <w:szCs w:val="24"/>
        </w:rPr>
        <w:t xml:space="preserve"> all Americans, regardless </w:t>
      </w:r>
      <w:r w:rsidRPr="005E0831" w:rsidR="00E47F9F">
        <w:rPr>
          <w:rFonts w:ascii="Times New Roman" w:hAnsi="Times New Roman" w:cs="Times New Roman"/>
          <w:sz w:val="24"/>
          <w:szCs w:val="24"/>
        </w:rPr>
        <w:t>of location, means, or ability.  And, of course, access to networks goes hand-in-hand with access on open, fast and fair networks.</w:t>
      </w:r>
    </w:p>
    <w:p w:rsidR="00024520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4F59D6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Here’s the bottom line: </w:t>
      </w:r>
      <w:r w:rsidRPr="005E0831" w:rsidR="521680F1">
        <w:rPr>
          <w:rFonts w:ascii="Times New Roman" w:hAnsi="Times New Roman" w:cs="Times New Roman"/>
          <w:sz w:val="24"/>
          <w:szCs w:val="24"/>
        </w:rPr>
        <w:t xml:space="preserve">In the </w:t>
      </w:r>
      <w:r w:rsidRPr="005E0831" w:rsidR="00E2545E">
        <w:rPr>
          <w:rFonts w:ascii="Times New Roman" w:hAnsi="Times New Roman" w:cs="Times New Roman"/>
          <w:sz w:val="24"/>
          <w:szCs w:val="24"/>
        </w:rPr>
        <w:t>p</w:t>
      </w:r>
      <w:r w:rsidRPr="005E0831" w:rsidR="521680F1">
        <w:rPr>
          <w:rFonts w:ascii="Times New Roman" w:hAnsi="Times New Roman" w:cs="Times New Roman"/>
          <w:sz w:val="24"/>
          <w:szCs w:val="24"/>
        </w:rPr>
        <w:t xml:space="preserve">ast 20 years, we’ve gone from flip phones to fitbits, from VHS to </w:t>
      </w:r>
      <w:r w:rsidRPr="005E0831" w:rsidR="00411BD4">
        <w:rPr>
          <w:rFonts w:ascii="Times New Roman" w:hAnsi="Times New Roman" w:cs="Times New Roman"/>
          <w:sz w:val="24"/>
          <w:szCs w:val="24"/>
        </w:rPr>
        <w:t>HBONow</w:t>
      </w:r>
      <w:r w:rsidRPr="005E0831" w:rsidR="521680F1">
        <w:rPr>
          <w:rFonts w:ascii="Times New Roman" w:hAnsi="Times New Roman" w:cs="Times New Roman"/>
          <w:sz w:val="24"/>
          <w:szCs w:val="24"/>
        </w:rPr>
        <w:t>.  Looking down the road, we cannot predict what the new digital ne</w:t>
      </w:r>
      <w:r w:rsidRPr="005E0831" w:rsidR="00F32AC6">
        <w:rPr>
          <w:rFonts w:ascii="Times New Roman" w:hAnsi="Times New Roman" w:cs="Times New Roman"/>
          <w:sz w:val="24"/>
          <w:szCs w:val="24"/>
        </w:rPr>
        <w:t xml:space="preserve">tworks will deliver next.  We are no more prescient about what’s next than were those leaders 20 years ago.  We are assembling a jigsaw without benefit of the picture on the top on the top of the box.  </w:t>
      </w:r>
    </w:p>
    <w:p w:rsidR="000F7529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93664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>But we do have a set of instructions.  T</w:t>
      </w:r>
      <w:r w:rsidRPr="005E0831" w:rsidR="521680F1">
        <w:rPr>
          <w:rFonts w:ascii="Times New Roman" w:hAnsi="Times New Roman" w:cs="Times New Roman"/>
          <w:sz w:val="24"/>
          <w:szCs w:val="24"/>
        </w:rPr>
        <w:t xml:space="preserve">hose of us following the instructions of the Telecom Act can – and must – encourage whatever that “next” is through good old American competition.  </w:t>
      </w:r>
    </w:p>
    <w:p w:rsidR="00E2545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5E0831">
        <w:rPr>
          <w:rFonts w:ascii="Times New Roman" w:hAnsi="Times New Roman" w:cs="Times New Roman"/>
          <w:sz w:val="24"/>
          <w:szCs w:val="24"/>
        </w:rPr>
        <w:t xml:space="preserve">We can – and must – enable whatever is “next” with new spectrum – including spectrum to assure American leadership in 5G.  And those of us with responsibility today can – and must – harness the wisdom and the instructions in the Telecom Act of 1996 to put consumers first.  </w:t>
      </w:r>
    </w:p>
    <w:p w:rsidR="00E2545E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F3DE7" w:rsidRPr="005E0831" w:rsidP="005E0831">
      <w:pPr>
        <w:spacing w:after="1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831">
        <w:rPr>
          <w:rFonts w:ascii="Times New Roman" w:hAnsi="Times New Roman" w:cs="Times New Roman"/>
          <w:sz w:val="24"/>
          <w:szCs w:val="24"/>
        </w:rPr>
        <w:t>Thank you.</w:t>
      </w:r>
    </w:p>
    <w:sectPr w:rsidSect="00C42F5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48422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F56" w:rsidRPr="00C42F56" w:rsidP="00C42F5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F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F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F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A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2F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A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2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795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56"/>
  </w:style>
  <w:style w:type="paragraph" w:styleId="Footer">
    <w:name w:val="footer"/>
    <w:basedOn w:val="Normal"/>
    <w:link w:val="FooterChar"/>
    <w:uiPriority w:val="99"/>
    <w:unhideWhenUsed/>
    <w:rsid w:val="00C4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2016-02-11T11:46:22Z</dcterms:created>
  <dcterms:modified xsi:type="dcterms:W3CDTF">2016-02-11T11:46:22Z</dcterms:modified>
</cp:coreProperties>
</file>