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2.0.0 -->
  <w:body>
    <w:p w:rsidR="00260D33" w:rsidRPr="00491C81" w:rsidP="00260D33">
      <w:pPr>
        <w:jc w:val="center"/>
      </w:pPr>
      <w:bookmarkStart w:id="0" w:name="_GoBack"/>
      <w:bookmarkEnd w:id="0"/>
      <w:r>
        <w:rPr>
          <w:noProof/>
          <w:szCs w:val="22"/>
        </w:rPr>
        <w:drawing>
          <wp:inline distT="0" distB="0" distL="0" distR="0">
            <wp:extent cx="5943600" cy="802005"/>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2005"/>
                    </a:xfrm>
                    <a:prstGeom prst="rect">
                      <a:avLst/>
                    </a:prstGeom>
                    <a:noFill/>
                    <a:ln>
                      <a:noFill/>
                    </a:ln>
                  </pic:spPr>
                </pic:pic>
              </a:graphicData>
            </a:graphic>
          </wp:inline>
        </w:drawing>
      </w:r>
    </w:p>
    <w:p w:rsidR="00260D33" w:rsidRPr="008A3F9A" w:rsidP="00260D33">
      <w:pPr>
        <w:spacing w:after="0"/>
        <w:rPr>
          <w:bCs/>
        </w:rPr>
      </w:pPr>
    </w:p>
    <w:p w:rsidR="00260D33" w:rsidRPr="008A3F9A" w:rsidP="00260D33">
      <w:pPr>
        <w:spacing w:after="0"/>
        <w:rPr>
          <w:bCs/>
          <w:szCs w:val="22"/>
        </w:rPr>
      </w:pPr>
      <w:r>
        <w:rPr>
          <w:b/>
          <w:bCs/>
          <w:szCs w:val="22"/>
        </w:rPr>
        <w:t>Media Contact:</w:t>
      </w:r>
    </w:p>
    <w:p w:rsidR="00260D33" w:rsidP="00260D33">
      <w:pPr>
        <w:spacing w:after="0"/>
        <w:rPr>
          <w:bCs/>
          <w:szCs w:val="22"/>
        </w:rPr>
      </w:pPr>
      <w:r>
        <w:rPr>
          <w:bCs/>
          <w:szCs w:val="22"/>
        </w:rPr>
        <w:t>Matthew Berry</w:t>
      </w:r>
      <w:r w:rsidRPr="008A3940">
        <w:rPr>
          <w:bCs/>
          <w:szCs w:val="22"/>
        </w:rPr>
        <w:t xml:space="preserve">, </w:t>
      </w:r>
      <w:r>
        <w:rPr>
          <w:bCs/>
          <w:szCs w:val="22"/>
        </w:rPr>
        <w:t>(</w:t>
      </w:r>
      <w:r w:rsidRPr="008A3940">
        <w:rPr>
          <w:bCs/>
          <w:szCs w:val="22"/>
        </w:rPr>
        <w:t>202</w:t>
      </w:r>
      <w:r>
        <w:rPr>
          <w:bCs/>
          <w:szCs w:val="22"/>
        </w:rPr>
        <w:t xml:space="preserve">) </w:t>
      </w:r>
      <w:r w:rsidRPr="008A3940">
        <w:rPr>
          <w:bCs/>
          <w:szCs w:val="22"/>
        </w:rPr>
        <w:t>418-</w:t>
      </w:r>
      <w:r>
        <w:rPr>
          <w:bCs/>
          <w:szCs w:val="22"/>
        </w:rPr>
        <w:t>2005</w:t>
      </w:r>
    </w:p>
    <w:p w:rsidR="00260D33" w:rsidP="00260D33">
      <w:pPr>
        <w:spacing w:after="0"/>
        <w:rPr>
          <w:bCs/>
          <w:szCs w:val="22"/>
        </w:rPr>
      </w:pPr>
      <w:r>
        <w:rPr>
          <w:bCs/>
          <w:szCs w:val="22"/>
        </w:rPr>
        <w:t>matthew.berry</w:t>
      </w:r>
      <w:r w:rsidRPr="008A3940">
        <w:rPr>
          <w:bCs/>
          <w:szCs w:val="22"/>
        </w:rPr>
        <w:t>@fcc.gov</w:t>
      </w:r>
    </w:p>
    <w:p w:rsidR="00260D33" w:rsidRPr="008A3940" w:rsidP="00260D33">
      <w:pPr>
        <w:spacing w:after="0"/>
        <w:rPr>
          <w:bCs/>
          <w:szCs w:val="22"/>
        </w:rPr>
      </w:pPr>
    </w:p>
    <w:p w:rsidR="00260D33" w:rsidRPr="008A3F9A" w:rsidP="00260D33">
      <w:pPr>
        <w:spacing w:after="0"/>
        <w:rPr>
          <w:szCs w:val="22"/>
        </w:rPr>
      </w:pPr>
      <w:r w:rsidRPr="00FB6D4F">
        <w:rPr>
          <w:b/>
          <w:szCs w:val="22"/>
        </w:rPr>
        <w:t>For Immediate Release</w:t>
      </w:r>
    </w:p>
    <w:p w:rsidR="00260D33" w:rsidRPr="008A3F9A" w:rsidP="00260D33">
      <w:pPr>
        <w:spacing w:after="0"/>
        <w:rPr>
          <w:szCs w:val="22"/>
        </w:rPr>
      </w:pPr>
    </w:p>
    <w:p w:rsidR="00260D33" w:rsidRPr="00FB6D4F" w:rsidP="00260D33">
      <w:pPr>
        <w:spacing w:after="240"/>
        <w:jc w:val="center"/>
        <w:rPr>
          <w:i/>
        </w:rPr>
      </w:pPr>
      <w:r>
        <w:rPr>
          <w:b/>
          <w:bCs/>
          <w:sz w:val="26"/>
          <w:szCs w:val="26"/>
        </w:rPr>
        <w:t>STATEMENT OF COMMISSIONER AJIT PAI</w:t>
      </w:r>
    </w:p>
    <w:p w:rsidR="00260D33" w:rsidRPr="00506117" w:rsidP="00260D33">
      <w:pPr>
        <w:ind w:firstLine="720"/>
        <w:rPr>
          <w:szCs w:val="22"/>
        </w:rPr>
      </w:pPr>
      <w:r w:rsidRPr="00FB6D4F">
        <w:rPr>
          <w:szCs w:val="22"/>
        </w:rPr>
        <w:t>WASHINGTON,</w:t>
      </w:r>
      <w:r>
        <w:rPr>
          <w:szCs w:val="22"/>
        </w:rPr>
        <w:t xml:space="preserve"> February 11, 2016.</w:t>
      </w:r>
      <w:r w:rsidRPr="00FB6D4F">
        <w:rPr>
          <w:szCs w:val="22"/>
        </w:rPr>
        <w:t>—</w:t>
      </w:r>
      <w:r>
        <w:rPr>
          <w:szCs w:val="22"/>
        </w:rPr>
        <w:t xml:space="preserve">FCC Commissioner Ajit Pai made the following statement in response to the U.S. Senate’s passage of the Permanent Internet Tax Freedom Act as part of </w:t>
      </w:r>
      <w:r w:rsidR="00BA245F">
        <w:rPr>
          <w:szCs w:val="22"/>
        </w:rPr>
        <w:t>the Trade Facilitation and Trade Enforcement Act of 2015</w:t>
      </w:r>
      <w:r w:rsidRPr="00506117">
        <w:rPr>
          <w:szCs w:val="22"/>
        </w:rPr>
        <w:t>:</w:t>
      </w:r>
    </w:p>
    <w:p w:rsidR="00260D33" w:rsidRPr="00506117" w:rsidP="00260D33">
      <w:pPr>
        <w:ind w:firstLine="720"/>
        <w:rPr>
          <w:szCs w:val="22"/>
        </w:rPr>
      </w:pPr>
      <w:r w:rsidRPr="00506117">
        <w:rPr>
          <w:szCs w:val="22"/>
        </w:rPr>
        <w:t>“</w:t>
      </w:r>
      <w:r>
        <w:rPr>
          <w:szCs w:val="22"/>
        </w:rPr>
        <w:t xml:space="preserve">This is a great day for American consumers.  The U.S. Senate passed the Permanent Internet Tax Freedom Act with a strong bipartisan vote.  This confirms a national consensus that state and local taxes on </w:t>
      </w:r>
      <w:r w:rsidRPr="00506117">
        <w:t xml:space="preserve">Internet access </w:t>
      </w:r>
      <w:r>
        <w:t xml:space="preserve">should be taken off the table once and for all.  These taxes would make (and in some places already have made) broadband more expensive, reducing consumers’ ability and willingness to get online.  </w:t>
      </w:r>
      <w:r w:rsidRPr="00506117">
        <w:t>This</w:t>
      </w:r>
      <w:r>
        <w:t>,</w:t>
      </w:r>
      <w:r w:rsidRPr="00506117">
        <w:t xml:space="preserve"> in turn</w:t>
      </w:r>
      <w:r>
        <w:t>,</w:t>
      </w:r>
      <w:r w:rsidRPr="00506117">
        <w:t xml:space="preserve"> </w:t>
      </w:r>
      <w:r>
        <w:t xml:space="preserve">would </w:t>
      </w:r>
      <w:r w:rsidRPr="00506117">
        <w:t xml:space="preserve">reduce </w:t>
      </w:r>
      <w:r>
        <w:t xml:space="preserve">private sector </w:t>
      </w:r>
      <w:r w:rsidRPr="00506117">
        <w:t xml:space="preserve">investment in </w:t>
      </w:r>
      <w:r>
        <w:t>deploying broadband, especially in rural areas, and inhibit entrepreneurship</w:t>
      </w:r>
      <w:r w:rsidRPr="00506117">
        <w:t>.</w:t>
      </w:r>
      <w:r>
        <w:t xml:space="preserve">  I hope the bill is enacted soon—Americans need and want the certainty that the digital world will be spared the taxman.</w:t>
      </w:r>
      <w:r w:rsidRPr="00506117">
        <w:rPr>
          <w:szCs w:val="22"/>
        </w:rPr>
        <w:t>”</w:t>
      </w:r>
    </w:p>
    <w:p w:rsidR="00260D33" w:rsidRPr="00FB6D4F" w:rsidP="00260D33">
      <w:pPr>
        <w:ind w:firstLine="720"/>
        <w:rPr>
          <w:szCs w:val="22"/>
        </w:rPr>
      </w:pPr>
    </w:p>
    <w:p w:rsidR="00260D33" w:rsidRPr="008A3F9A" w:rsidP="00260D33">
      <w:pPr>
        <w:jc w:val="center"/>
        <w:rPr>
          <w:sz w:val="18"/>
          <w:szCs w:val="18"/>
        </w:rPr>
      </w:pPr>
      <w:r w:rsidRPr="008A3F9A">
        <w:rPr>
          <w:sz w:val="18"/>
          <w:szCs w:val="18"/>
        </w:rPr>
        <w:t>###</w:t>
      </w:r>
    </w:p>
    <w:p w:rsidR="00260D33" w:rsidP="00260D33">
      <w:pPr>
        <w:spacing w:after="0"/>
        <w:jc w:val="center"/>
        <w:rPr>
          <w:b/>
          <w:bCs/>
          <w:sz w:val="18"/>
          <w:szCs w:val="18"/>
        </w:rPr>
      </w:pPr>
      <w:r w:rsidRPr="008A3F9A">
        <w:rPr>
          <w:b/>
          <w:bCs/>
          <w:sz w:val="18"/>
          <w:szCs w:val="18"/>
        </w:rPr>
        <w:t>Office of Commissioner Ajit Pai: (202) 418-2000</w:t>
      </w:r>
    </w:p>
    <w:p w:rsidR="00260D33" w:rsidP="00260D33">
      <w:pPr>
        <w:spacing w:after="0"/>
        <w:jc w:val="center"/>
        <w:rPr>
          <w:b/>
          <w:bCs/>
          <w:sz w:val="18"/>
          <w:szCs w:val="18"/>
        </w:rPr>
      </w:pPr>
      <w:r w:rsidRPr="008A3F9A">
        <w:rPr>
          <w:b/>
          <w:bCs/>
          <w:sz w:val="18"/>
          <w:szCs w:val="18"/>
        </w:rPr>
        <w:t>Twitter: @AjitPaiFCC</w:t>
      </w:r>
    </w:p>
    <w:p w:rsidR="00260D33" w:rsidRPr="008A3F9A" w:rsidP="00260D33">
      <w:pPr>
        <w:spacing w:after="0"/>
        <w:jc w:val="center"/>
        <w:rPr>
          <w:b/>
          <w:bCs/>
          <w:sz w:val="18"/>
          <w:szCs w:val="18"/>
        </w:rPr>
      </w:pPr>
      <w:r>
        <w:fldChar w:fldCharType="begin"/>
      </w:r>
      <w:r>
        <w:instrText xml:space="preserve"> HYPERLINK "http://www.fcc.gov/office-media-relations" </w:instrText>
      </w:r>
      <w:r>
        <w:fldChar w:fldCharType="separate"/>
      </w:r>
      <w:r w:rsidRPr="008A3F9A">
        <w:rPr>
          <w:b/>
          <w:bCs/>
          <w:sz w:val="18"/>
          <w:szCs w:val="18"/>
        </w:rPr>
        <w:t>www.fcc.gov/leadership/ajit-pai</w:t>
      </w:r>
      <w:r>
        <w:fldChar w:fldCharType="end"/>
      </w:r>
    </w:p>
    <w:p w:rsidR="00260D33" w:rsidRPr="007739E7" w:rsidP="00260D33">
      <w:pPr>
        <w:spacing w:after="0"/>
        <w:jc w:val="center"/>
        <w:rPr>
          <w:bCs/>
          <w:sz w:val="18"/>
          <w:szCs w:val="18"/>
        </w:rPr>
      </w:pPr>
    </w:p>
    <w:p w:rsidR="00260D33" w:rsidRPr="007739E7" w:rsidP="00260D33">
      <w:pPr>
        <w:spacing w:after="0"/>
        <w:rPr>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260D33" w:rsidP="00260D33"/>
    <w:p w:rsidR="00A94885"/>
    <w:sectPr w:rsidSect="008A3F9A">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5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55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55F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55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55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55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33"/>
    <w:pPr>
      <w:spacing w:after="12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B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BDE"/>
    <w:rPr>
      <w:rFonts w:ascii="Tahoma" w:eastAsia="Times New Roman" w:hAnsi="Tahoma" w:cs="Tahoma"/>
      <w:sz w:val="16"/>
      <w:szCs w:val="16"/>
    </w:rPr>
  </w:style>
  <w:style w:type="paragraph" w:styleId="Header">
    <w:name w:val="header"/>
    <w:basedOn w:val="Normal"/>
    <w:link w:val="HeaderChar"/>
    <w:uiPriority w:val="99"/>
    <w:unhideWhenUsed/>
    <w:rsid w:val="000555FB"/>
    <w:pPr>
      <w:tabs>
        <w:tab w:val="center" w:pos="4680"/>
        <w:tab w:val="right" w:pos="9360"/>
      </w:tabs>
      <w:spacing w:after="0"/>
    </w:pPr>
  </w:style>
  <w:style w:type="character" w:customStyle="1" w:styleId="HeaderChar">
    <w:name w:val="Header Char"/>
    <w:basedOn w:val="DefaultParagraphFont"/>
    <w:link w:val="Header"/>
    <w:uiPriority w:val="99"/>
    <w:rsid w:val="000555FB"/>
    <w:rPr>
      <w:rFonts w:ascii="Times New Roman" w:eastAsia="Times New Roman" w:hAnsi="Times New Roman" w:cs="Times New Roman"/>
      <w:szCs w:val="24"/>
    </w:rPr>
  </w:style>
  <w:style w:type="paragraph" w:styleId="Footer">
    <w:name w:val="footer"/>
    <w:basedOn w:val="Normal"/>
    <w:link w:val="FooterChar"/>
    <w:uiPriority w:val="99"/>
    <w:unhideWhenUsed/>
    <w:rsid w:val="000555FB"/>
    <w:pPr>
      <w:tabs>
        <w:tab w:val="center" w:pos="4680"/>
        <w:tab w:val="right" w:pos="9360"/>
      </w:tabs>
      <w:spacing w:after="0"/>
    </w:pPr>
  </w:style>
  <w:style w:type="character" w:customStyle="1" w:styleId="FooterChar">
    <w:name w:val="Footer Char"/>
    <w:basedOn w:val="DefaultParagraphFont"/>
    <w:link w:val="Footer"/>
    <w:uiPriority w:val="99"/>
    <w:rsid w:val="000555FB"/>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2016-02-11T13:42:17Z</dcterms:created>
  <dcterms:modified xsi:type="dcterms:W3CDTF">2016-02-11T13:42:17Z</dcterms:modified>
</cp:coreProperties>
</file>