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96B5" w14:textId="77777777" w:rsidR="00A72683" w:rsidRPr="00253354" w:rsidRDefault="00EE16C2" w:rsidP="00461C06">
      <w:pPr>
        <w:jc w:val="center"/>
      </w:pPr>
      <w:bookmarkStart w:id="0" w:name="_GoBack"/>
      <w:bookmarkEnd w:id="0"/>
      <w:r w:rsidRPr="00253354">
        <w:t>Recommendation of the FCC Disability Advisory Committee</w:t>
      </w:r>
    </w:p>
    <w:p w14:paraId="02A4D06D" w14:textId="26FF604F" w:rsidR="007A3394" w:rsidRPr="00253354" w:rsidRDefault="00461C06" w:rsidP="00461C06">
      <w:pPr>
        <w:jc w:val="center"/>
      </w:pPr>
      <w:r w:rsidRPr="00253354">
        <w:t>Relay/</w:t>
      </w:r>
      <w:r w:rsidR="00EE16C2" w:rsidRPr="00253354">
        <w:t xml:space="preserve">EDP </w:t>
      </w:r>
      <w:r w:rsidRPr="00253354">
        <w:t>Subcommittee</w:t>
      </w:r>
    </w:p>
    <w:p w14:paraId="53BF4B18" w14:textId="5F0D944E" w:rsidR="00EE16C2" w:rsidRPr="00253354" w:rsidRDefault="007A3394" w:rsidP="00711A48">
      <w:pPr>
        <w:jc w:val="center"/>
      </w:pPr>
      <w:r w:rsidRPr="00253354">
        <w:t xml:space="preserve">February </w:t>
      </w:r>
      <w:r w:rsidR="00461C06" w:rsidRPr="00253354">
        <w:t>23</w:t>
      </w:r>
      <w:r w:rsidR="00FC790B" w:rsidRPr="00253354">
        <w:t>, 2016</w:t>
      </w:r>
    </w:p>
    <w:p w14:paraId="6CB0CBEE" w14:textId="77777777" w:rsidR="00EE16C2" w:rsidRPr="00253354" w:rsidRDefault="00EE16C2"/>
    <w:p w14:paraId="16297283" w14:textId="79AC2B8E" w:rsidR="00EE16C2" w:rsidRPr="00507CD9" w:rsidRDefault="00EE16C2">
      <w:r w:rsidRPr="00507CD9">
        <w:t xml:space="preserve">WHEREAS, direct access to </w:t>
      </w:r>
      <w:r w:rsidR="00835A19" w:rsidRPr="00507CD9">
        <w:t>9-1-1</w:t>
      </w:r>
      <w:r w:rsidRPr="00507CD9">
        <w:t xml:space="preserve"> was available to the Deaf and hard of hearing community following the enactment of the Americans with Disabilities Act and the placement of TTY devices in </w:t>
      </w:r>
      <w:r w:rsidR="00835A19" w:rsidRPr="00507CD9">
        <w:t>9-1-1</w:t>
      </w:r>
      <w:r w:rsidRPr="00507CD9">
        <w:t xml:space="preserve"> call centers nationwide;</w:t>
      </w:r>
      <w:r w:rsidR="00FC790B" w:rsidRPr="00507CD9">
        <w:t xml:space="preserve"> and</w:t>
      </w:r>
    </w:p>
    <w:p w14:paraId="4F1AC31C" w14:textId="77777777" w:rsidR="00EE16C2" w:rsidRPr="00507CD9" w:rsidRDefault="00EE16C2"/>
    <w:p w14:paraId="50BBF9DD" w14:textId="59A5AF90" w:rsidR="00EE16C2" w:rsidRPr="00507CD9" w:rsidRDefault="00EE16C2">
      <w:r w:rsidRPr="00507CD9">
        <w:t xml:space="preserve">WHEREAS, direct access to </w:t>
      </w:r>
      <w:r w:rsidR="00835A19" w:rsidRPr="00507CD9">
        <w:t>9-1-1</w:t>
      </w:r>
      <w:r w:rsidRPr="00507CD9">
        <w:t xml:space="preserve"> </w:t>
      </w:r>
      <w:r w:rsidR="00882551">
        <w:t xml:space="preserve">from </w:t>
      </w:r>
      <w:r w:rsidR="006B627A">
        <w:t xml:space="preserve">wireline </w:t>
      </w:r>
      <w:r w:rsidR="00882551">
        <w:t>TTY</w:t>
      </w:r>
      <w:r w:rsidR="00004580">
        <w:t>s</w:t>
      </w:r>
      <w:r w:rsidR="00882551">
        <w:t xml:space="preserve"> </w:t>
      </w:r>
      <w:r w:rsidRPr="00507CD9">
        <w:t xml:space="preserve">for the Deaf and hard of hearing </w:t>
      </w:r>
      <w:r w:rsidR="006B627A">
        <w:t>is</w:t>
      </w:r>
      <w:r w:rsidR="006B627A" w:rsidRPr="00507CD9">
        <w:t xml:space="preserve"> </w:t>
      </w:r>
      <w:r w:rsidRPr="00507CD9">
        <w:t xml:space="preserve">gradually </w:t>
      </w:r>
      <w:r w:rsidR="002F543B">
        <w:t>declin</w:t>
      </w:r>
      <w:r w:rsidR="006B627A">
        <w:t>ing</w:t>
      </w:r>
      <w:r w:rsidRPr="00507CD9">
        <w:t xml:space="preserve"> with the advent of more technologically advanced options</w:t>
      </w:r>
      <w:r w:rsidR="00151C60">
        <w:t xml:space="preserve"> </w:t>
      </w:r>
      <w:r w:rsidR="00882551">
        <w:t>that provide direct access to 9-1-1 for Deaf and Hard of Hearing, such as Text-to</w:t>
      </w:r>
      <w:r w:rsidR="00151C60">
        <w:t>-</w:t>
      </w:r>
      <w:r w:rsidR="00882551">
        <w:t>9-1-1</w:t>
      </w:r>
      <w:r w:rsidRPr="00507CD9">
        <w:t>;</w:t>
      </w:r>
      <w:r w:rsidR="00FC790B" w:rsidRPr="00507CD9">
        <w:t xml:space="preserve"> and</w:t>
      </w:r>
    </w:p>
    <w:p w14:paraId="566D7451" w14:textId="77777777" w:rsidR="00EE16C2" w:rsidRPr="00507CD9" w:rsidRDefault="00EE16C2"/>
    <w:p w14:paraId="724A756B" w14:textId="5A928ED3" w:rsidR="00FC790B" w:rsidRPr="00507CD9" w:rsidRDefault="00FC790B">
      <w:pPr>
        <w:rPr>
          <w:rFonts w:cs="Arial"/>
          <w:color w:val="000000" w:themeColor="text1"/>
        </w:rPr>
      </w:pPr>
      <w:r w:rsidRPr="00507CD9">
        <w:rPr>
          <w:rFonts w:cs="Arial"/>
          <w:bCs/>
          <w:color w:val="000000" w:themeColor="text1"/>
        </w:rPr>
        <w:t>WHEAREAS, Next Generation 9-1-1</w:t>
      </w:r>
      <w:r w:rsidRPr="00507CD9">
        <w:rPr>
          <w:rFonts w:cs="Arial"/>
          <w:color w:val="000000" w:themeColor="text1"/>
        </w:rPr>
        <w:t xml:space="preserve"> (</w:t>
      </w:r>
      <w:r w:rsidR="004C62E7" w:rsidRPr="00507CD9">
        <w:rPr>
          <w:rFonts w:cs="Arial"/>
          <w:color w:val="000000" w:themeColor="text1"/>
        </w:rPr>
        <w:t>“</w:t>
      </w:r>
      <w:r w:rsidRPr="00507CD9">
        <w:rPr>
          <w:rFonts w:cs="Arial"/>
          <w:bCs/>
          <w:color w:val="000000" w:themeColor="text1"/>
        </w:rPr>
        <w:t>NG9-1-1</w:t>
      </w:r>
      <w:r w:rsidR="004C62E7" w:rsidRPr="00507CD9">
        <w:rPr>
          <w:rFonts w:cs="Arial"/>
          <w:bCs/>
          <w:color w:val="000000" w:themeColor="text1"/>
        </w:rPr>
        <w:t>”</w:t>
      </w:r>
      <w:r w:rsidRPr="00507CD9">
        <w:rPr>
          <w:rFonts w:cs="Arial"/>
          <w:color w:val="000000" w:themeColor="text1"/>
        </w:rPr>
        <w:t>) is intended to improve public emergency communications services for an increasingly wireless mobile society by enabling users to transmit text, images, video and data to Public Safety Answering Points</w:t>
      </w:r>
      <w:r w:rsidR="009D2DCE" w:rsidRPr="00507CD9">
        <w:rPr>
          <w:rFonts w:cs="Arial"/>
          <w:color w:val="000000" w:themeColor="text1"/>
        </w:rPr>
        <w:t xml:space="preserve"> (</w:t>
      </w:r>
      <w:r w:rsidR="004C62E7" w:rsidRPr="00507CD9">
        <w:rPr>
          <w:rFonts w:cs="Arial"/>
          <w:color w:val="000000" w:themeColor="text1"/>
        </w:rPr>
        <w:t>“</w:t>
      </w:r>
      <w:r w:rsidR="009D2DCE" w:rsidRPr="00507CD9">
        <w:rPr>
          <w:rFonts w:cs="Arial"/>
          <w:color w:val="000000" w:themeColor="text1"/>
        </w:rPr>
        <w:t>PSAPs</w:t>
      </w:r>
      <w:r w:rsidR="004C62E7" w:rsidRPr="00507CD9">
        <w:rPr>
          <w:rFonts w:cs="Arial"/>
          <w:color w:val="000000" w:themeColor="text1"/>
        </w:rPr>
        <w:t>”</w:t>
      </w:r>
      <w:r w:rsidR="009D2DCE" w:rsidRPr="00507CD9">
        <w:rPr>
          <w:rFonts w:cs="Arial"/>
          <w:color w:val="000000" w:themeColor="text1"/>
        </w:rPr>
        <w:t>) along with many other features</w:t>
      </w:r>
      <w:r w:rsidRPr="00507CD9">
        <w:rPr>
          <w:rFonts w:cs="Arial"/>
          <w:color w:val="000000" w:themeColor="text1"/>
        </w:rPr>
        <w:t>; and</w:t>
      </w:r>
    </w:p>
    <w:p w14:paraId="0F4529A5" w14:textId="77777777" w:rsidR="00FC790B" w:rsidRPr="00507CD9" w:rsidRDefault="00FC790B"/>
    <w:p w14:paraId="40F8A85C" w14:textId="3DFD6267" w:rsidR="008949F9" w:rsidRPr="00507CD9" w:rsidRDefault="00EE16C2" w:rsidP="009D2DCE">
      <w:r w:rsidRPr="00507CD9">
        <w:t xml:space="preserve">WHEREAS, </w:t>
      </w:r>
      <w:r w:rsidR="009D2DCE" w:rsidRPr="00507CD9">
        <w:t xml:space="preserve">in 2011, </w:t>
      </w:r>
      <w:r w:rsidRPr="00507CD9">
        <w:t xml:space="preserve">the National Emergency Number Association (“NENA”) </w:t>
      </w:r>
      <w:r w:rsidR="009D2DCE" w:rsidRPr="00507CD9">
        <w:t xml:space="preserve">issued </w:t>
      </w:r>
      <w:r w:rsidR="00151C60">
        <w:t>a</w:t>
      </w:r>
      <w:r w:rsidR="008949F9" w:rsidRPr="00507CD9">
        <w:t xml:space="preserve"> document</w:t>
      </w:r>
      <w:r w:rsidR="00151C60">
        <w:t xml:space="preserve"> titled</w:t>
      </w:r>
      <w:r w:rsidR="008949F9" w:rsidRPr="00507CD9">
        <w:t xml:space="preserve"> “Detailed Functional and Interface Specifica</w:t>
      </w:r>
      <w:r w:rsidR="000D11D6">
        <w:t xml:space="preserve">tion for the NENA i3 Solution”, </w:t>
      </w:r>
      <w:r w:rsidR="008949F9" w:rsidRPr="00507CD9">
        <w:t>describing the network components and interfaces required for NG9-1-1 service, commonly known as the “i3 Solution; and</w:t>
      </w:r>
    </w:p>
    <w:p w14:paraId="60979080" w14:textId="77777777" w:rsidR="00EE16C2" w:rsidRPr="00507CD9" w:rsidRDefault="00EE16C2"/>
    <w:p w14:paraId="61579390" w14:textId="3E66E5D7" w:rsidR="008949F9" w:rsidRPr="00507CD9" w:rsidRDefault="008949F9">
      <w:r w:rsidRPr="00507CD9">
        <w:t>WHEREAS, the NENA i3 Solution supports end-to-end Internet Protocol (</w:t>
      </w:r>
      <w:r w:rsidR="004C62E7" w:rsidRPr="00507CD9">
        <w:t>“</w:t>
      </w:r>
      <w:r w:rsidRPr="00507CD9">
        <w:t>IP</w:t>
      </w:r>
      <w:r w:rsidR="004C62E7" w:rsidRPr="00507CD9">
        <w:t>”)</w:t>
      </w:r>
      <w:r w:rsidRPr="00507CD9">
        <w:t xml:space="preserve"> connectivity; includes gateways to accommodate legacy wireline and wireless origination networks that are non-IP and introduces the concept of an Emergency Services IP network (</w:t>
      </w:r>
      <w:r w:rsidR="004C62E7" w:rsidRPr="00507CD9">
        <w:t>“</w:t>
      </w:r>
      <w:r w:rsidRPr="00507CD9">
        <w:t>ESInet</w:t>
      </w:r>
      <w:r w:rsidR="004C62E7" w:rsidRPr="00507CD9">
        <w:t>”</w:t>
      </w:r>
      <w:r w:rsidRPr="00507CD9">
        <w:t>); and</w:t>
      </w:r>
    </w:p>
    <w:p w14:paraId="5870C577" w14:textId="77777777" w:rsidR="008949F9" w:rsidRPr="00507CD9" w:rsidRDefault="008949F9"/>
    <w:p w14:paraId="5D680018" w14:textId="20C30477" w:rsidR="008949F9" w:rsidRPr="00507CD9" w:rsidRDefault="008949F9" w:rsidP="008949F9">
      <w:r w:rsidRPr="00507CD9">
        <w:t>WHEREAS, a series of NENA’s Industry Collaboration Events (</w:t>
      </w:r>
      <w:r w:rsidR="004C62E7" w:rsidRPr="00507CD9">
        <w:t>“</w:t>
      </w:r>
      <w:r w:rsidRPr="00507CD9">
        <w:t>ICE</w:t>
      </w:r>
      <w:r w:rsidR="004C62E7" w:rsidRPr="00507CD9">
        <w:t>”</w:t>
      </w:r>
      <w:r w:rsidRPr="00507CD9">
        <w:t>) were held and comprehensive end-to-end functionality, interaction between vendor elements (external interfaces)</w:t>
      </w:r>
      <w:r w:rsidR="00151C60">
        <w:t>,</w:t>
      </w:r>
      <w:r w:rsidRPr="00507CD9">
        <w:t xml:space="preserve"> and interoperability were tested; and</w:t>
      </w:r>
    </w:p>
    <w:p w14:paraId="00C0BD57" w14:textId="77777777" w:rsidR="008949F9" w:rsidRPr="00507CD9" w:rsidRDefault="008949F9" w:rsidP="008949F9"/>
    <w:p w14:paraId="4F787D37" w14:textId="22B830C0" w:rsidR="00E463A5" w:rsidRPr="00507CD9" w:rsidRDefault="008949F9" w:rsidP="008949F9">
      <w:pPr>
        <w:rPr>
          <w:rFonts w:eastAsia="Times New Roman" w:cs="Arial"/>
        </w:rPr>
      </w:pPr>
      <w:r w:rsidRPr="00507CD9">
        <w:t>W</w:t>
      </w:r>
      <w:r w:rsidR="00E463A5" w:rsidRPr="00507CD9">
        <w:rPr>
          <w:rFonts w:eastAsia="Times New Roman" w:cs="Arial"/>
        </w:rPr>
        <w:t>HEREAS, on June 10, 2013, the Federal Communications Commission (</w:t>
      </w:r>
      <w:r w:rsidR="004C62E7" w:rsidRPr="00507CD9">
        <w:rPr>
          <w:rFonts w:eastAsia="Times New Roman" w:cs="Arial"/>
        </w:rPr>
        <w:t>“</w:t>
      </w:r>
      <w:r w:rsidR="00E463A5" w:rsidRPr="00507CD9">
        <w:rPr>
          <w:rFonts w:eastAsia="Times New Roman" w:cs="Arial"/>
        </w:rPr>
        <w:t>FCC</w:t>
      </w:r>
      <w:r w:rsidR="004C62E7" w:rsidRPr="00507CD9">
        <w:rPr>
          <w:rFonts w:eastAsia="Times New Roman" w:cs="Arial"/>
        </w:rPr>
        <w:t>”</w:t>
      </w:r>
      <w:r w:rsidR="00E463A5" w:rsidRPr="00507CD9">
        <w:rPr>
          <w:rFonts w:eastAsia="Times New Roman" w:cs="Arial"/>
        </w:rPr>
        <w:t>) released a Report and Order and Further Notice of Proposed Rulemaking (</w:t>
      </w:r>
      <w:r w:rsidR="00151C60">
        <w:rPr>
          <w:rFonts w:eastAsia="Times New Roman" w:cs="Arial"/>
        </w:rPr>
        <w:t>“</w:t>
      </w:r>
      <w:r w:rsidR="00E463A5" w:rsidRPr="00507CD9">
        <w:rPr>
          <w:rFonts w:eastAsia="Times New Roman" w:cs="Arial"/>
        </w:rPr>
        <w:t>VRS Reform Order</w:t>
      </w:r>
      <w:r w:rsidR="00151C60">
        <w:rPr>
          <w:rFonts w:eastAsia="Times New Roman" w:cs="Arial"/>
        </w:rPr>
        <w:t>”</w:t>
      </w:r>
      <w:r w:rsidR="00E463A5" w:rsidRPr="00507CD9">
        <w:rPr>
          <w:rFonts w:eastAsia="Times New Roman" w:cs="Arial"/>
        </w:rPr>
        <w:t>) adopting several measures to improve the structure, efficiency and quality of the video relay service program; and</w:t>
      </w:r>
    </w:p>
    <w:p w14:paraId="457FC687" w14:textId="48C925D7" w:rsidR="00E463A5" w:rsidRPr="00507CD9" w:rsidRDefault="00E463A5" w:rsidP="00E463A5">
      <w:pPr>
        <w:spacing w:before="100" w:beforeAutospacing="1" w:after="100" w:afterAutospacing="1"/>
        <w:rPr>
          <w:rFonts w:cs="Arial"/>
        </w:rPr>
      </w:pPr>
      <w:r w:rsidRPr="00507CD9">
        <w:rPr>
          <w:rFonts w:eastAsia="Times New Roman" w:cs="Arial"/>
        </w:rPr>
        <w:t>WHEREAS, by the VRS Reform Order, the Commission directed its Managing Director to select a neutral party to develop and implement a Video Access Technology Reference Platform (</w:t>
      </w:r>
      <w:r w:rsidR="004C62E7" w:rsidRPr="00507CD9">
        <w:rPr>
          <w:rFonts w:eastAsia="Times New Roman" w:cs="Arial"/>
        </w:rPr>
        <w:t>“</w:t>
      </w:r>
      <w:r w:rsidRPr="00507CD9">
        <w:rPr>
          <w:rFonts w:eastAsia="Times New Roman" w:cs="Arial"/>
        </w:rPr>
        <w:t>VATRP</w:t>
      </w:r>
      <w:r w:rsidR="004C62E7" w:rsidRPr="00507CD9">
        <w:rPr>
          <w:rFonts w:eastAsia="Times New Roman" w:cs="Arial"/>
        </w:rPr>
        <w:t>”</w:t>
      </w:r>
      <w:r w:rsidRPr="00507CD9">
        <w:rPr>
          <w:rFonts w:eastAsia="Times New Roman" w:cs="Arial"/>
        </w:rPr>
        <w:t>), to be developed using</w:t>
      </w:r>
      <w:r w:rsidRPr="00507CD9">
        <w:rPr>
          <w:rFonts w:cs="Arial"/>
        </w:rPr>
        <w:t xml:space="preserve"> open protocols to the extent practicable; and</w:t>
      </w:r>
    </w:p>
    <w:p w14:paraId="2F8DFC19" w14:textId="028BC62B" w:rsidR="00E463A5" w:rsidRPr="00507CD9" w:rsidRDefault="00E463A5" w:rsidP="00E463A5">
      <w:pPr>
        <w:spacing w:before="100" w:beforeAutospacing="1" w:after="100" w:afterAutospacing="1"/>
        <w:rPr>
          <w:rFonts w:eastAsia="Times New Roman" w:cs="Arial"/>
          <w:color w:val="1A1A1A"/>
        </w:rPr>
      </w:pPr>
      <w:r w:rsidRPr="00507CD9">
        <w:rPr>
          <w:rFonts w:eastAsia="Times New Roman" w:cs="Arial"/>
          <w:color w:val="1A1A1A"/>
        </w:rPr>
        <w:t>WHEREAS, the Reform Order takes a number of actions to restructure the VRS program, including steps that will ensure the interoperability and portability of video equipment as well as off-the-shelf video technology; and</w:t>
      </w:r>
    </w:p>
    <w:p w14:paraId="098BB857" w14:textId="78B91B56" w:rsidR="00E463A5" w:rsidRPr="00507CD9" w:rsidRDefault="00E463A5">
      <w:r w:rsidRPr="00507CD9">
        <w:lastRenderedPageBreak/>
        <w:t>WHEREAS, on May 21, 2015, the FCC awarded a contract to VTCSecure, LLC to develop and implement the VATRP, now referred to as the Accessible Communications for Everyone Access Point Platform (“ACE APP”); and</w:t>
      </w:r>
    </w:p>
    <w:p w14:paraId="5E17A997" w14:textId="7F82E34C" w:rsidR="00094A61" w:rsidRPr="00507CD9" w:rsidRDefault="00094A61" w:rsidP="00094A61">
      <w:pPr>
        <w:spacing w:before="100" w:beforeAutospacing="1" w:after="100" w:afterAutospacing="1"/>
        <w:rPr>
          <w:rFonts w:cs="Arial"/>
          <w:lang w:val="en"/>
        </w:rPr>
      </w:pPr>
      <w:r w:rsidRPr="00507CD9">
        <w:t xml:space="preserve">WHEREAS, the </w:t>
      </w:r>
      <w:r w:rsidRPr="00507CD9">
        <w:rPr>
          <w:rFonts w:cs="Arial"/>
          <w:lang w:val="en"/>
        </w:rPr>
        <w:t>ACE APP will be a set of open source, standards-based applications usable on today's most common mobile and desktop operating systems that will allow for real-time text, voice and high quality video communications and be interoperable with the existing Telecommunications Relay Service provider networks that use the Session Initiation Protocols</w:t>
      </w:r>
      <w:r w:rsidR="00246631">
        <w:rPr>
          <w:rStyle w:val="FootnoteReference"/>
          <w:rFonts w:cs="Arial"/>
          <w:lang w:val="en"/>
        </w:rPr>
        <w:footnoteReference w:id="1"/>
      </w:r>
      <w:r w:rsidRPr="00507CD9">
        <w:rPr>
          <w:rFonts w:cs="Arial"/>
          <w:lang w:val="en"/>
        </w:rPr>
        <w:t>; and</w:t>
      </w:r>
    </w:p>
    <w:p w14:paraId="37132CC0" w14:textId="575E4E1E" w:rsidR="000D11D6" w:rsidRPr="00507CD9" w:rsidRDefault="00EE16C2">
      <w:r w:rsidRPr="00507CD9">
        <w:t xml:space="preserve">WHEREAS, </w:t>
      </w:r>
      <w:r w:rsidR="00C55D12" w:rsidRPr="00507CD9">
        <w:t>ACE</w:t>
      </w:r>
      <w:r w:rsidR="00094A61" w:rsidRPr="00507CD9">
        <w:t xml:space="preserve"> APP</w:t>
      </w:r>
      <w:r w:rsidR="00C55D12" w:rsidRPr="00507CD9">
        <w:t xml:space="preserve">, if compatible with the NENA i3 </w:t>
      </w:r>
      <w:r w:rsidR="00094A61" w:rsidRPr="00507CD9">
        <w:t>Solution</w:t>
      </w:r>
      <w:r w:rsidR="00C55D12" w:rsidRPr="00507CD9">
        <w:t xml:space="preserve">, </w:t>
      </w:r>
      <w:r w:rsidR="00882551">
        <w:t xml:space="preserve">can </w:t>
      </w:r>
      <w:r w:rsidR="005437E3">
        <w:t xml:space="preserve">provide a direct video </w:t>
      </w:r>
      <w:r w:rsidR="00E71EAC">
        <w:t xml:space="preserve">communications </w:t>
      </w:r>
      <w:r w:rsidR="005437E3">
        <w:t>access option to 9-1-1</w:t>
      </w:r>
      <w:r w:rsidR="00545C0C" w:rsidRPr="00507CD9">
        <w:t xml:space="preserve">, </w:t>
      </w:r>
      <w:r w:rsidR="005437E3">
        <w:t>supplementing</w:t>
      </w:r>
      <w:r w:rsidR="005437E3" w:rsidRPr="00507CD9">
        <w:t xml:space="preserve"> </w:t>
      </w:r>
      <w:r w:rsidR="00545C0C" w:rsidRPr="00507CD9">
        <w:t>text-to-</w:t>
      </w:r>
      <w:r w:rsidR="00835A19" w:rsidRPr="00507CD9">
        <w:t>9-1-1</w:t>
      </w:r>
      <w:r w:rsidR="00545C0C" w:rsidRPr="00507CD9">
        <w:t>,</w:t>
      </w:r>
      <w:r w:rsidR="00FE20E1" w:rsidRPr="00507CD9">
        <w:t xml:space="preserve"> the first direct access option </w:t>
      </w:r>
      <w:r w:rsidR="00545C0C" w:rsidRPr="00507CD9">
        <w:t xml:space="preserve">to </w:t>
      </w:r>
      <w:r w:rsidR="00835A19" w:rsidRPr="00507CD9">
        <w:t>9-1-1</w:t>
      </w:r>
      <w:r w:rsidR="00545C0C" w:rsidRPr="00507CD9">
        <w:t xml:space="preserve"> </w:t>
      </w:r>
      <w:r w:rsidR="00FE20E1" w:rsidRPr="00507CD9">
        <w:t>for the Deaf and h</w:t>
      </w:r>
      <w:r w:rsidR="00545C0C" w:rsidRPr="00507CD9">
        <w:t>ard of hearing since the enactment of the ADA in 1990;</w:t>
      </w:r>
      <w:r w:rsidR="00094A61" w:rsidRPr="00507CD9">
        <w:t xml:space="preserve"> and</w:t>
      </w:r>
    </w:p>
    <w:p w14:paraId="3AE913C7" w14:textId="6D26854B" w:rsidR="002B0E2A" w:rsidRPr="00A52956" w:rsidRDefault="002B0E2A" w:rsidP="002B0E2A">
      <w:pPr>
        <w:spacing w:before="100" w:beforeAutospacing="1" w:after="100" w:afterAutospacing="1"/>
        <w:rPr>
          <w:rFonts w:cs="Times New Roman"/>
        </w:rPr>
      </w:pPr>
      <w:r w:rsidRPr="00A52956">
        <w:rPr>
          <w:rFonts w:cs="Arial"/>
          <w:color w:val="333333"/>
          <w:shd w:val="clear" w:color="auto" w:fill="FFFFFF"/>
        </w:rPr>
        <w:t xml:space="preserve">WHEREAS, in 1991, the Department of Justice </w:t>
      </w:r>
      <w:r>
        <w:rPr>
          <w:rFonts w:cs="Arial"/>
          <w:color w:val="333333"/>
          <w:shd w:val="clear" w:color="auto" w:fill="FFFFFF"/>
        </w:rPr>
        <w:t xml:space="preserve">(“DOJ”) </w:t>
      </w:r>
      <w:r w:rsidRPr="00A52956">
        <w:rPr>
          <w:rFonts w:cs="Arial"/>
          <w:color w:val="333333"/>
          <w:shd w:val="clear" w:color="auto" w:fill="FFFFFF"/>
        </w:rPr>
        <w:t>published a regulation to implement Title II of the Americans with Disabilities Act of 1990 (ADA</w:t>
      </w:r>
      <w:r w:rsidR="00897EA2">
        <w:rPr>
          <w:rFonts w:cs="Arial"/>
          <w:color w:val="333333"/>
          <w:shd w:val="clear" w:color="auto" w:fill="FFFFFF"/>
        </w:rPr>
        <w:t>), which</w:t>
      </w:r>
      <w:r w:rsidRPr="00A52956">
        <w:rPr>
          <w:rFonts w:cs="Arial"/>
          <w:color w:val="333333"/>
          <w:shd w:val="clear" w:color="auto" w:fill="FFFFFF"/>
        </w:rPr>
        <w:t xml:space="preserve"> include</w:t>
      </w:r>
      <w:r w:rsidR="00897EA2">
        <w:rPr>
          <w:rFonts w:cs="Arial"/>
          <w:color w:val="333333"/>
          <w:shd w:val="clear" w:color="auto" w:fill="FFFFFF"/>
        </w:rPr>
        <w:t>d</w:t>
      </w:r>
      <w:r w:rsidRPr="00A52956">
        <w:rPr>
          <w:rFonts w:cs="Arial"/>
          <w:color w:val="333333"/>
          <w:shd w:val="clear" w:color="auto" w:fill="FFFFFF"/>
        </w:rPr>
        <w:t xml:space="preserve"> the requirement that </w:t>
      </w:r>
      <w:r>
        <w:rPr>
          <w:rFonts w:cs="Arial"/>
          <w:color w:val="333333"/>
          <w:shd w:val="clear" w:color="auto" w:fill="FFFFFF"/>
        </w:rPr>
        <w:t>PSAPs</w:t>
      </w:r>
      <w:r w:rsidRPr="00A52956">
        <w:rPr>
          <w:rFonts w:cs="Arial"/>
          <w:color w:val="333333"/>
          <w:shd w:val="clear" w:color="auto" w:fill="FFFFFF"/>
        </w:rPr>
        <w:t xml:space="preserve"> provide direct access to persons with disabilities who use telecommunication devices for the deaf; and</w:t>
      </w:r>
    </w:p>
    <w:p w14:paraId="1AA89F93" w14:textId="7AEE7710" w:rsidR="002B0E2A" w:rsidRPr="00A52956" w:rsidRDefault="002B0E2A" w:rsidP="002B0E2A">
      <w:pPr>
        <w:spacing w:before="100" w:beforeAutospacing="1" w:after="100" w:afterAutospacing="1"/>
        <w:rPr>
          <w:rFonts w:cs="Times New Roman"/>
        </w:rPr>
      </w:pPr>
      <w:r w:rsidRPr="00A52956">
        <w:rPr>
          <w:rFonts w:cs="Arial"/>
          <w:color w:val="333333"/>
          <w:shd w:val="clear" w:color="auto" w:fill="FFFFFF"/>
        </w:rPr>
        <w:t xml:space="preserve">WHEREAS, </w:t>
      </w:r>
      <w:r>
        <w:rPr>
          <w:rFonts w:cs="Arial"/>
          <w:color w:val="333333"/>
          <w:shd w:val="clear" w:color="auto" w:fill="FFFFFF"/>
        </w:rPr>
        <w:t>on July 26, 2010, the DOJ</w:t>
      </w:r>
      <w:r w:rsidRPr="00A52956">
        <w:rPr>
          <w:rFonts w:cs="Arial"/>
          <w:color w:val="333333"/>
          <w:shd w:val="clear" w:color="auto" w:fill="FFFFFF"/>
        </w:rPr>
        <w:t xml:space="preserve"> published an Advance Notice of Proposed Rulemaking (“ANPRM”) and sought </w:t>
      </w:r>
      <w:r w:rsidRPr="00A52956">
        <w:rPr>
          <w:rFonts w:cs="Arial"/>
        </w:rPr>
        <w:t xml:space="preserve">information on </w:t>
      </w:r>
      <w:r w:rsidR="00FC3533" w:rsidRPr="00FC3533">
        <w:rPr>
          <w:rFonts w:cs="Arial"/>
        </w:rPr>
        <w:t>possible revisions to the Department´s regulation to ensure direct access to NG 9-1-1 services for individuals with disabilities</w:t>
      </w:r>
      <w:r w:rsidRPr="00A52956">
        <w:rPr>
          <w:rFonts w:cs="Arial"/>
          <w:color w:val="333333"/>
          <w:shd w:val="clear" w:color="auto" w:fill="FFFFFF"/>
        </w:rPr>
        <w:t>; and</w:t>
      </w:r>
    </w:p>
    <w:p w14:paraId="117F3288" w14:textId="5636469E" w:rsidR="00507CD9" w:rsidRPr="00507CD9" w:rsidRDefault="002B0E2A" w:rsidP="002B0E2A">
      <w:pPr>
        <w:shd w:val="clear" w:color="auto" w:fill="FFFFFF"/>
        <w:ind w:right="240"/>
        <w:rPr>
          <w:rFonts w:cs="Arial"/>
          <w:color w:val="000000"/>
        </w:rPr>
      </w:pPr>
      <w:r w:rsidRPr="00A52956">
        <w:rPr>
          <w:rFonts w:cs="Arial"/>
        </w:rPr>
        <w:t xml:space="preserve">WHEREAS, the ADA was amended by the final rule published on September 15, 2010 and the definition of </w:t>
      </w:r>
      <w:r w:rsidR="00882143">
        <w:rPr>
          <w:rFonts w:cs="Arial"/>
        </w:rPr>
        <w:t>a</w:t>
      </w:r>
      <w:r w:rsidR="00FC3533">
        <w:rPr>
          <w:rFonts w:cs="Arial"/>
        </w:rPr>
        <w:t>uxiliary a</w:t>
      </w:r>
      <w:r w:rsidRPr="00A52956">
        <w:rPr>
          <w:rFonts w:cs="Arial"/>
        </w:rPr>
        <w:t xml:space="preserve">ids and </w:t>
      </w:r>
      <w:r w:rsidR="00882143">
        <w:rPr>
          <w:rFonts w:cs="Arial"/>
        </w:rPr>
        <w:t>s</w:t>
      </w:r>
      <w:r w:rsidRPr="00A52956">
        <w:rPr>
          <w:rFonts w:cs="Arial"/>
        </w:rPr>
        <w:t xml:space="preserve">ervices has expanded to include </w:t>
      </w:r>
      <w:r w:rsidRPr="00A52956">
        <w:rPr>
          <w:rFonts w:cs="Arial"/>
          <w:color w:val="000000"/>
        </w:rPr>
        <w:t>equally effective telecommunications systems to communicate with individuals with disabilities</w:t>
      </w:r>
      <w:r w:rsidR="00246631">
        <w:rPr>
          <w:rStyle w:val="FootnoteReference"/>
          <w:rFonts w:cs="Arial"/>
          <w:color w:val="000000"/>
        </w:rPr>
        <w:footnoteReference w:id="2"/>
      </w:r>
      <w:r w:rsidRPr="00A52956">
        <w:rPr>
          <w:rFonts w:cs="Arial"/>
          <w:color w:val="000000"/>
        </w:rPr>
        <w:t>; and</w:t>
      </w:r>
    </w:p>
    <w:p w14:paraId="5E94BF32" w14:textId="77777777" w:rsidR="00545C0C" w:rsidRPr="00507CD9" w:rsidRDefault="00545C0C"/>
    <w:p w14:paraId="77621F42" w14:textId="7ACB33B4" w:rsidR="00094A61" w:rsidRPr="00507CD9" w:rsidRDefault="00094A61">
      <w:r w:rsidRPr="00507CD9">
        <w:t>NOW, THEREFORE, IT IS --</w:t>
      </w:r>
    </w:p>
    <w:p w14:paraId="608B8CBB" w14:textId="77777777" w:rsidR="00094A61" w:rsidRPr="00507CD9" w:rsidRDefault="00094A61"/>
    <w:p w14:paraId="0B77D9A7" w14:textId="35AEDB4F" w:rsidR="00545C0C" w:rsidRPr="00507CD9" w:rsidRDefault="00545C0C">
      <w:r w:rsidRPr="00507CD9">
        <w:t xml:space="preserve">RECOMMENDED, that the FCC take steps to </w:t>
      </w:r>
      <w:r w:rsidR="0001517D">
        <w:t xml:space="preserve">prove that the ACE APP can provide direct video access </w:t>
      </w:r>
      <w:r w:rsidRPr="00507CD9">
        <w:t xml:space="preserve">to </w:t>
      </w:r>
      <w:r w:rsidR="00835A19" w:rsidRPr="00507CD9">
        <w:t>9-1-1</w:t>
      </w:r>
      <w:r w:rsidRPr="00507CD9">
        <w:t xml:space="preserve"> in a reliable and compatible manne</w:t>
      </w:r>
      <w:r w:rsidR="0001517D">
        <w:t>r</w:t>
      </w:r>
      <w:r w:rsidRPr="00507CD9">
        <w:t>;</w:t>
      </w:r>
      <w:r w:rsidR="00094A61" w:rsidRPr="00507CD9">
        <w:t xml:space="preserve"> and</w:t>
      </w:r>
    </w:p>
    <w:p w14:paraId="0FE59225" w14:textId="77777777" w:rsidR="00545C0C" w:rsidRPr="00507CD9" w:rsidRDefault="00545C0C"/>
    <w:p w14:paraId="75244AF0" w14:textId="3BEE13F3" w:rsidR="00545C0C" w:rsidRPr="00507CD9" w:rsidRDefault="00545C0C">
      <w:r w:rsidRPr="00507CD9">
        <w:t xml:space="preserve">RECOMMENDED further, that the FCC work with NENA to test ACE compatibility </w:t>
      </w:r>
      <w:r w:rsidR="00090798" w:rsidRPr="00507CD9">
        <w:t xml:space="preserve">with the i3 Solution </w:t>
      </w:r>
      <w:r w:rsidRPr="00507CD9">
        <w:t>at the earliest available opportunity during a NG</w:t>
      </w:r>
      <w:r w:rsidR="00835A19" w:rsidRPr="00507CD9">
        <w:t>9-1-1</w:t>
      </w:r>
      <w:r w:rsidRPr="00507CD9">
        <w:t xml:space="preserve"> Industry Collaboration Event</w:t>
      </w:r>
      <w:r w:rsidR="00090798" w:rsidRPr="00507CD9">
        <w:t>; and</w:t>
      </w:r>
    </w:p>
    <w:p w14:paraId="0C5BCD8E" w14:textId="77777777" w:rsidR="00545C0C" w:rsidRPr="00507CD9" w:rsidRDefault="00545C0C"/>
    <w:p w14:paraId="38E97782" w14:textId="6B040F09" w:rsidR="00545C0C" w:rsidRDefault="00545C0C">
      <w:r w:rsidRPr="00507CD9">
        <w:t xml:space="preserve">RECOMMENDED further, that the FCC work with the </w:t>
      </w:r>
      <w:r w:rsidR="00090798" w:rsidRPr="00507CD9">
        <w:t>VTCSecure</w:t>
      </w:r>
      <w:r w:rsidRPr="00507CD9">
        <w:t xml:space="preserve"> to ensure ACE</w:t>
      </w:r>
      <w:r w:rsidR="00090798" w:rsidRPr="00507CD9">
        <w:t xml:space="preserve"> APP</w:t>
      </w:r>
      <w:r w:rsidRPr="00507CD9">
        <w:t xml:space="preserve"> compatibility with the NENA i3 </w:t>
      </w:r>
      <w:r w:rsidR="00090798" w:rsidRPr="00507CD9">
        <w:t>Solution</w:t>
      </w:r>
      <w:r w:rsidR="007F674D" w:rsidRPr="00507CD9">
        <w:t>; and</w:t>
      </w:r>
    </w:p>
    <w:p w14:paraId="1EDFBA0C" w14:textId="77777777" w:rsidR="00253354" w:rsidRDefault="00253354" w:rsidP="00090798">
      <w:pPr>
        <w:rPr>
          <w:rFonts w:eastAsia="Times New Roman" w:cs="Times New Roman"/>
          <w:iCs/>
        </w:rPr>
      </w:pPr>
    </w:p>
    <w:p w14:paraId="45754E33" w14:textId="47D59E70" w:rsidR="00FC790B" w:rsidRPr="00507CD9" w:rsidRDefault="00090798">
      <w:r w:rsidRPr="00507CD9">
        <w:rPr>
          <w:rFonts w:eastAsia="Times New Roman" w:cs="Times New Roman"/>
          <w:iCs/>
        </w:rPr>
        <w:t>RECOMMENDED further, that the FCC ensures the results of such work with VTCSecure and the ACE APP are made available publicly, and remain as open interfaces available to the industry.</w:t>
      </w:r>
    </w:p>
    <w:sectPr w:rsidR="00FC790B" w:rsidRPr="00507CD9" w:rsidSect="00253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61AA" w14:textId="77777777" w:rsidR="0065203D" w:rsidRDefault="0065203D" w:rsidP="00E142CD">
      <w:r>
        <w:separator/>
      </w:r>
    </w:p>
  </w:endnote>
  <w:endnote w:type="continuationSeparator" w:id="0">
    <w:p w14:paraId="6632A8A8" w14:textId="77777777" w:rsidR="0065203D" w:rsidRDefault="0065203D" w:rsidP="00E1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EDF65" w14:textId="77777777" w:rsidR="00800BEB" w:rsidRDefault="00800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059E" w14:textId="77777777" w:rsidR="00800BEB" w:rsidRDefault="00800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FABB" w14:textId="77777777" w:rsidR="00800BEB" w:rsidRDefault="00800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4FB4" w14:textId="77777777" w:rsidR="0065203D" w:rsidRDefault="0065203D" w:rsidP="00E142CD">
      <w:r>
        <w:separator/>
      </w:r>
    </w:p>
  </w:footnote>
  <w:footnote w:type="continuationSeparator" w:id="0">
    <w:p w14:paraId="44C6A09E" w14:textId="77777777" w:rsidR="0065203D" w:rsidRDefault="0065203D" w:rsidP="00E142CD">
      <w:r>
        <w:continuationSeparator/>
      </w:r>
    </w:p>
  </w:footnote>
  <w:footnote w:id="1">
    <w:p w14:paraId="5B56CB60" w14:textId="058E1948" w:rsidR="00246631" w:rsidRPr="00253354" w:rsidRDefault="00246631" w:rsidP="00246631">
      <w:pPr>
        <w:rPr>
          <w:sz w:val="20"/>
          <w:szCs w:val="20"/>
        </w:rPr>
      </w:pPr>
      <w:r w:rsidRPr="00253354">
        <w:rPr>
          <w:rStyle w:val="FootnoteReference"/>
          <w:sz w:val="20"/>
          <w:szCs w:val="20"/>
        </w:rPr>
        <w:footnoteRef/>
      </w:r>
      <w:r w:rsidRPr="00253354">
        <w:rPr>
          <w:sz w:val="20"/>
          <w:szCs w:val="20"/>
        </w:rPr>
        <w:t xml:space="preserve"> http://www.vtcsecure.com/products/vatrp-video-access-technology-reference-platform/</w:t>
      </w:r>
    </w:p>
  </w:footnote>
  <w:footnote w:id="2">
    <w:p w14:paraId="0BEBE535" w14:textId="61B8B1E9" w:rsidR="00246631" w:rsidRDefault="00246631">
      <w:pPr>
        <w:pStyle w:val="FootnoteText"/>
      </w:pPr>
      <w:r w:rsidRPr="00253354">
        <w:rPr>
          <w:rStyle w:val="FootnoteReference"/>
          <w:sz w:val="20"/>
          <w:szCs w:val="20"/>
        </w:rPr>
        <w:footnoteRef/>
      </w:r>
      <w:r w:rsidRPr="00253354">
        <w:rPr>
          <w:sz w:val="20"/>
          <w:szCs w:val="20"/>
        </w:rPr>
        <w:t xml:space="preserve"> http://apps.fcc.gov/ecfs/document/view?id=7022129201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6C67" w14:textId="77777777" w:rsidR="00800BEB" w:rsidRDefault="00800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61649" w14:textId="6AC4412D" w:rsidR="00253354" w:rsidRPr="00253354" w:rsidRDefault="00253354" w:rsidP="00253354">
    <w:pPr>
      <w:pStyle w:val="Header"/>
      <w:jc w:val="center"/>
      <w:rPr>
        <w:sz w:val="22"/>
        <w:szCs w:val="22"/>
      </w:rPr>
    </w:pPr>
    <w:r w:rsidRPr="00253354">
      <w:rPr>
        <w:sz w:val="22"/>
        <w:szCs w:val="22"/>
      </w:rPr>
      <w:t>APPROVED AND ADOPTED BY THE</w:t>
    </w:r>
  </w:p>
  <w:p w14:paraId="5B61B89F" w14:textId="77777777" w:rsidR="00253354" w:rsidRPr="00253354" w:rsidRDefault="00253354" w:rsidP="00253354">
    <w:pPr>
      <w:tabs>
        <w:tab w:val="center" w:pos="4680"/>
        <w:tab w:val="right" w:pos="9360"/>
      </w:tabs>
      <w:jc w:val="center"/>
      <w:rPr>
        <w:sz w:val="22"/>
        <w:szCs w:val="22"/>
      </w:rPr>
    </w:pPr>
    <w:r w:rsidRPr="00253354">
      <w:rPr>
        <w:sz w:val="22"/>
        <w:szCs w:val="22"/>
      </w:rPr>
      <w:t>DISABILITY ADVISORY COMMITTEE</w:t>
    </w:r>
  </w:p>
  <w:p w14:paraId="4EF49E40" w14:textId="77777777" w:rsidR="00253354" w:rsidRPr="00253354" w:rsidRDefault="00253354" w:rsidP="00253354">
    <w:pPr>
      <w:tabs>
        <w:tab w:val="center" w:pos="4680"/>
        <w:tab w:val="right" w:pos="9360"/>
      </w:tabs>
      <w:jc w:val="center"/>
      <w:rPr>
        <w:sz w:val="22"/>
        <w:szCs w:val="22"/>
      </w:rPr>
    </w:pPr>
    <w:r w:rsidRPr="00253354">
      <w:rPr>
        <w:sz w:val="22"/>
        <w:szCs w:val="22"/>
      </w:rPr>
      <w:t>February 23, 2016</w:t>
    </w:r>
  </w:p>
  <w:p w14:paraId="49AF70AD" w14:textId="190187D2" w:rsidR="00253354" w:rsidRDefault="00253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AC6C" w14:textId="77777777" w:rsidR="00800BEB" w:rsidRDefault="00800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C2"/>
    <w:rsid w:val="00004580"/>
    <w:rsid w:val="0001517D"/>
    <w:rsid w:val="00067AEA"/>
    <w:rsid w:val="00090798"/>
    <w:rsid w:val="00094A61"/>
    <w:rsid w:val="00095627"/>
    <w:rsid w:val="000D11D6"/>
    <w:rsid w:val="0015185B"/>
    <w:rsid w:val="00151C60"/>
    <w:rsid w:val="001E14C7"/>
    <w:rsid w:val="001F0745"/>
    <w:rsid w:val="00242C13"/>
    <w:rsid w:val="00246631"/>
    <w:rsid w:val="00253354"/>
    <w:rsid w:val="002B0E2A"/>
    <w:rsid w:val="002D57AE"/>
    <w:rsid w:val="002E5616"/>
    <w:rsid w:val="002F543B"/>
    <w:rsid w:val="00461C06"/>
    <w:rsid w:val="004C62E7"/>
    <w:rsid w:val="00507CD9"/>
    <w:rsid w:val="005437E3"/>
    <w:rsid w:val="00545C0C"/>
    <w:rsid w:val="0065203D"/>
    <w:rsid w:val="00697EB5"/>
    <w:rsid w:val="006B627A"/>
    <w:rsid w:val="006C7775"/>
    <w:rsid w:val="00711A48"/>
    <w:rsid w:val="007231FD"/>
    <w:rsid w:val="00724E6C"/>
    <w:rsid w:val="007840AF"/>
    <w:rsid w:val="007A3394"/>
    <w:rsid w:val="007F674D"/>
    <w:rsid w:val="00800BEB"/>
    <w:rsid w:val="00835A19"/>
    <w:rsid w:val="00882143"/>
    <w:rsid w:val="00882551"/>
    <w:rsid w:val="008949F9"/>
    <w:rsid w:val="00897EA2"/>
    <w:rsid w:val="00983719"/>
    <w:rsid w:val="0099358D"/>
    <w:rsid w:val="009D2DCE"/>
    <w:rsid w:val="00A72683"/>
    <w:rsid w:val="00B82BA5"/>
    <w:rsid w:val="00C55D12"/>
    <w:rsid w:val="00CF7E8B"/>
    <w:rsid w:val="00D50AEF"/>
    <w:rsid w:val="00D81DB7"/>
    <w:rsid w:val="00D94375"/>
    <w:rsid w:val="00DD5CDF"/>
    <w:rsid w:val="00E06D3A"/>
    <w:rsid w:val="00E142CD"/>
    <w:rsid w:val="00E463A5"/>
    <w:rsid w:val="00E71EAC"/>
    <w:rsid w:val="00EB029B"/>
    <w:rsid w:val="00EE16C2"/>
    <w:rsid w:val="00FB6135"/>
    <w:rsid w:val="00FC3533"/>
    <w:rsid w:val="00FC790B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3E9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9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0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CD"/>
  </w:style>
  <w:style w:type="paragraph" w:styleId="Footer">
    <w:name w:val="footer"/>
    <w:basedOn w:val="Normal"/>
    <w:link w:val="FooterChar"/>
    <w:uiPriority w:val="99"/>
    <w:unhideWhenUsed/>
    <w:rsid w:val="00E1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CD"/>
  </w:style>
  <w:style w:type="paragraph" w:styleId="FootnoteText">
    <w:name w:val="footnote text"/>
    <w:basedOn w:val="Normal"/>
    <w:link w:val="FootnoteTextChar"/>
    <w:uiPriority w:val="99"/>
    <w:unhideWhenUsed/>
    <w:rsid w:val="00246631"/>
  </w:style>
  <w:style w:type="character" w:customStyle="1" w:styleId="FootnoteTextChar">
    <w:name w:val="Footnote Text Char"/>
    <w:basedOn w:val="DefaultParagraphFont"/>
    <w:link w:val="FootnoteText"/>
    <w:uiPriority w:val="99"/>
    <w:rsid w:val="00246631"/>
  </w:style>
  <w:style w:type="character" w:styleId="FootnoteReference">
    <w:name w:val="footnote reference"/>
    <w:basedOn w:val="DefaultParagraphFont"/>
    <w:uiPriority w:val="99"/>
    <w:unhideWhenUsed/>
    <w:rsid w:val="002466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9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0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CD"/>
  </w:style>
  <w:style w:type="paragraph" w:styleId="Footer">
    <w:name w:val="footer"/>
    <w:basedOn w:val="Normal"/>
    <w:link w:val="FooterChar"/>
    <w:uiPriority w:val="99"/>
    <w:unhideWhenUsed/>
    <w:rsid w:val="00E14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CD"/>
  </w:style>
  <w:style w:type="paragraph" w:styleId="FootnoteText">
    <w:name w:val="footnote text"/>
    <w:basedOn w:val="Normal"/>
    <w:link w:val="FootnoteTextChar"/>
    <w:uiPriority w:val="99"/>
    <w:unhideWhenUsed/>
    <w:rsid w:val="00246631"/>
  </w:style>
  <w:style w:type="character" w:customStyle="1" w:styleId="FootnoteTextChar">
    <w:name w:val="Footnote Text Char"/>
    <w:basedOn w:val="DefaultParagraphFont"/>
    <w:link w:val="FootnoteText"/>
    <w:uiPriority w:val="99"/>
    <w:rsid w:val="00246631"/>
  </w:style>
  <w:style w:type="character" w:styleId="FootnoteReference">
    <w:name w:val="footnote reference"/>
    <w:basedOn w:val="DefaultParagraphFont"/>
    <w:uiPriority w:val="99"/>
    <w:unhideWhenUsed/>
    <w:rsid w:val="00246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3997</Characters>
  <Application>Microsoft Office Word</Application>
  <DocSecurity>0</DocSecurity>
  <Lines>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2016-02-17T18:42:00Z</cp:lastPrinted>
  <dcterms:created xsi:type="dcterms:W3CDTF">2016-02-25T15:44:00Z</dcterms:created>
  <dcterms:modified xsi:type="dcterms:W3CDTF">2016-02-25T15:44:00Z</dcterms:modified>
  <cp:category> </cp:category>
  <cp:contentStatus> </cp:contentStatus>
</cp:coreProperties>
</file>