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4BD1BE12" w14:textId="77777777" w:rsidTr="008A731A">
        <w:trPr>
          <w:trHeight w:val="12663"/>
        </w:trPr>
        <w:tc>
          <w:tcPr>
            <w:tcW w:w="8856" w:type="dxa"/>
          </w:tcPr>
          <w:p w14:paraId="77635F85" w14:textId="77777777" w:rsidR="00FF232D" w:rsidRDefault="00C81D88" w:rsidP="009032B8">
            <w:pPr>
              <w:jc w:val="center"/>
              <w:rPr>
                <w:b/>
              </w:rPr>
            </w:pPr>
            <w:bookmarkStart w:id="0" w:name="_GoBack"/>
            <w:bookmarkEnd w:id="0"/>
            <w:r>
              <w:rPr>
                <w:b/>
                <w:i/>
                <w:noProof/>
                <w:sz w:val="28"/>
                <w:szCs w:val="28"/>
              </w:rPr>
              <w:drawing>
                <wp:inline distT="0" distB="0" distL="0" distR="0" wp14:anchorId="7D7941F6" wp14:editId="2FE47E3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A5476FD" w14:textId="77777777" w:rsidR="00426518" w:rsidRDefault="00426518" w:rsidP="009032B8">
            <w:pPr>
              <w:rPr>
                <w:b/>
                <w:bCs/>
              </w:rPr>
            </w:pPr>
          </w:p>
          <w:p w14:paraId="5565A38C" w14:textId="77777777" w:rsidR="007A44F8" w:rsidRPr="008A3940" w:rsidRDefault="007A44F8" w:rsidP="009032B8">
            <w:pPr>
              <w:rPr>
                <w:b/>
                <w:bCs/>
                <w:sz w:val="22"/>
                <w:szCs w:val="22"/>
              </w:rPr>
            </w:pPr>
            <w:r w:rsidRPr="008A3940">
              <w:rPr>
                <w:b/>
                <w:bCs/>
                <w:sz w:val="22"/>
                <w:szCs w:val="22"/>
              </w:rPr>
              <w:t xml:space="preserve">Media Contact: </w:t>
            </w:r>
          </w:p>
          <w:p w14:paraId="37401152" w14:textId="77777777" w:rsidR="007A44F8" w:rsidRPr="008A3940" w:rsidRDefault="007A44F8" w:rsidP="009032B8">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2FE53A00" w14:textId="77777777" w:rsidR="00FF232D" w:rsidRPr="008A3940" w:rsidRDefault="007A44F8" w:rsidP="009032B8">
            <w:pPr>
              <w:rPr>
                <w:bCs/>
                <w:sz w:val="22"/>
                <w:szCs w:val="22"/>
              </w:rPr>
            </w:pPr>
            <w:r w:rsidRPr="008A3940">
              <w:rPr>
                <w:bCs/>
                <w:sz w:val="22"/>
                <w:szCs w:val="22"/>
              </w:rPr>
              <w:t>will.wiquist@fcc.gov</w:t>
            </w:r>
          </w:p>
          <w:p w14:paraId="07EEE938" w14:textId="77777777" w:rsidR="007A44F8" w:rsidRPr="008A3940" w:rsidRDefault="007A44F8" w:rsidP="009032B8">
            <w:pPr>
              <w:rPr>
                <w:bCs/>
                <w:sz w:val="22"/>
                <w:szCs w:val="22"/>
              </w:rPr>
            </w:pPr>
          </w:p>
          <w:p w14:paraId="7375CD4D" w14:textId="77777777" w:rsidR="007A44F8" w:rsidRPr="008A3940" w:rsidRDefault="007A44F8" w:rsidP="009032B8">
            <w:pPr>
              <w:rPr>
                <w:b/>
                <w:sz w:val="22"/>
                <w:szCs w:val="22"/>
              </w:rPr>
            </w:pPr>
            <w:r w:rsidRPr="008A3940">
              <w:rPr>
                <w:b/>
                <w:sz w:val="22"/>
                <w:szCs w:val="22"/>
              </w:rPr>
              <w:t>For Immediate Release</w:t>
            </w:r>
          </w:p>
          <w:p w14:paraId="0951F983" w14:textId="77777777" w:rsidR="007A44F8" w:rsidRPr="00805413" w:rsidRDefault="007A44F8" w:rsidP="009032B8">
            <w:pPr>
              <w:jc w:val="center"/>
              <w:rPr>
                <w:b/>
                <w:bCs/>
                <w:sz w:val="32"/>
                <w:szCs w:val="32"/>
              </w:rPr>
            </w:pPr>
          </w:p>
          <w:p w14:paraId="69778CA0" w14:textId="77777777" w:rsidR="00805413" w:rsidRPr="00805413" w:rsidRDefault="00E93707" w:rsidP="00480010">
            <w:pPr>
              <w:jc w:val="center"/>
              <w:rPr>
                <w:b/>
                <w:sz w:val="28"/>
                <w:szCs w:val="28"/>
              </w:rPr>
            </w:pPr>
            <w:r w:rsidRPr="00805413">
              <w:rPr>
                <w:b/>
                <w:sz w:val="28"/>
                <w:szCs w:val="28"/>
              </w:rPr>
              <w:t xml:space="preserve">FCC SETTLES VERIZON "SUPERCOOKIE" PROBE,  </w:t>
            </w:r>
          </w:p>
          <w:p w14:paraId="70CE8A45" w14:textId="2A5AD880" w:rsidR="00805413" w:rsidRPr="00805413" w:rsidRDefault="00E93707" w:rsidP="00480010">
            <w:pPr>
              <w:jc w:val="center"/>
              <w:rPr>
                <w:b/>
                <w:sz w:val="28"/>
                <w:szCs w:val="28"/>
              </w:rPr>
            </w:pPr>
            <w:r w:rsidRPr="00805413">
              <w:rPr>
                <w:b/>
                <w:sz w:val="28"/>
                <w:szCs w:val="28"/>
              </w:rPr>
              <w:t>REQUIRES</w:t>
            </w:r>
            <w:r w:rsidR="003365BE" w:rsidRPr="00805413">
              <w:rPr>
                <w:b/>
                <w:sz w:val="28"/>
                <w:szCs w:val="28"/>
              </w:rPr>
              <w:t xml:space="preserve"> </w:t>
            </w:r>
            <w:r w:rsidRPr="00805413">
              <w:rPr>
                <w:b/>
                <w:sz w:val="28"/>
                <w:szCs w:val="28"/>
              </w:rPr>
              <w:t xml:space="preserve">CONSUMER OPT-IN FOR THIRD PARTIES </w:t>
            </w:r>
          </w:p>
          <w:p w14:paraId="61AEA80D" w14:textId="3E9B5E25" w:rsidR="005D10DE" w:rsidRPr="00E322CB" w:rsidRDefault="00486898" w:rsidP="00480010">
            <w:pPr>
              <w:jc w:val="center"/>
              <w:rPr>
                <w:b/>
                <w:i/>
                <w:sz w:val="28"/>
                <w:szCs w:val="28"/>
              </w:rPr>
            </w:pPr>
            <w:r w:rsidRPr="008A731A">
              <w:rPr>
                <w:b/>
                <w:bCs/>
                <w:i/>
                <w:sz w:val="28"/>
                <w:szCs w:val="28"/>
              </w:rPr>
              <w:t>Verizon Wireless to</w:t>
            </w:r>
            <w:r w:rsidRPr="008A731A">
              <w:rPr>
                <w:b/>
                <w:i/>
                <w:sz w:val="28"/>
                <w:szCs w:val="28"/>
              </w:rPr>
              <w:t xml:space="preserve"> </w:t>
            </w:r>
            <w:r w:rsidR="00FB2C43" w:rsidRPr="008A731A">
              <w:rPr>
                <w:b/>
                <w:i/>
                <w:sz w:val="28"/>
                <w:szCs w:val="28"/>
              </w:rPr>
              <w:t xml:space="preserve">Obtain </w:t>
            </w:r>
            <w:r w:rsidRPr="008A731A">
              <w:rPr>
                <w:b/>
                <w:bCs/>
                <w:i/>
                <w:sz w:val="28"/>
                <w:szCs w:val="28"/>
              </w:rPr>
              <w:t>Affirmative</w:t>
            </w:r>
            <w:r w:rsidRPr="008A731A">
              <w:rPr>
                <w:b/>
                <w:i/>
                <w:sz w:val="28"/>
                <w:szCs w:val="28"/>
              </w:rPr>
              <w:t xml:space="preserve"> </w:t>
            </w:r>
            <w:r w:rsidR="000F7A6E" w:rsidRPr="008A731A">
              <w:rPr>
                <w:b/>
                <w:i/>
                <w:sz w:val="28"/>
                <w:szCs w:val="28"/>
              </w:rPr>
              <w:t xml:space="preserve">Consent </w:t>
            </w:r>
            <w:r w:rsidR="0084252A" w:rsidRPr="008A731A">
              <w:rPr>
                <w:b/>
                <w:i/>
                <w:sz w:val="28"/>
                <w:szCs w:val="28"/>
              </w:rPr>
              <w:t xml:space="preserve">from Consumers </w:t>
            </w:r>
          </w:p>
          <w:p w14:paraId="0471DD1C" w14:textId="309DCF50" w:rsidR="00CA0AC5" w:rsidRPr="00E93707" w:rsidRDefault="00FB2C43" w:rsidP="00C05B7E">
            <w:pPr>
              <w:jc w:val="center"/>
              <w:rPr>
                <w:b/>
                <w:i/>
                <w:sz w:val="28"/>
                <w:szCs w:val="28"/>
              </w:rPr>
            </w:pPr>
            <w:r w:rsidRPr="00E322CB">
              <w:rPr>
                <w:b/>
                <w:i/>
                <w:sz w:val="28"/>
                <w:szCs w:val="28"/>
              </w:rPr>
              <w:t xml:space="preserve">Before </w:t>
            </w:r>
            <w:r w:rsidR="0007404F" w:rsidRPr="00E322CB">
              <w:rPr>
                <w:b/>
                <w:i/>
                <w:sz w:val="28"/>
                <w:szCs w:val="28"/>
              </w:rPr>
              <w:t xml:space="preserve">Sending </w:t>
            </w:r>
            <w:r w:rsidR="009049E3" w:rsidRPr="00E322CB">
              <w:rPr>
                <w:rStyle w:val="s7"/>
                <w:b/>
                <w:i/>
                <w:sz w:val="28"/>
                <w:szCs w:val="28"/>
              </w:rPr>
              <w:t>U</w:t>
            </w:r>
            <w:r w:rsidR="00DE676B" w:rsidRPr="00E322CB">
              <w:rPr>
                <w:rStyle w:val="s7"/>
                <w:b/>
                <w:i/>
                <w:sz w:val="28"/>
                <w:szCs w:val="28"/>
              </w:rPr>
              <w:t xml:space="preserve">nique </w:t>
            </w:r>
            <w:r w:rsidR="009049E3" w:rsidRPr="00E322CB">
              <w:rPr>
                <w:rStyle w:val="s7"/>
                <w:b/>
                <w:i/>
                <w:sz w:val="28"/>
                <w:szCs w:val="28"/>
              </w:rPr>
              <w:t>I</w:t>
            </w:r>
            <w:r w:rsidR="00DE676B" w:rsidRPr="00E322CB">
              <w:rPr>
                <w:rStyle w:val="s7"/>
                <w:b/>
                <w:i/>
                <w:sz w:val="28"/>
                <w:szCs w:val="28"/>
              </w:rPr>
              <w:t xml:space="preserve">dentifier </w:t>
            </w:r>
            <w:r w:rsidR="009049E3" w:rsidRPr="00E322CB">
              <w:rPr>
                <w:rStyle w:val="s7"/>
                <w:b/>
                <w:i/>
                <w:sz w:val="28"/>
                <w:szCs w:val="28"/>
              </w:rPr>
              <w:t>H</w:t>
            </w:r>
            <w:r w:rsidR="00DE676B" w:rsidRPr="00146049">
              <w:rPr>
                <w:rStyle w:val="s7"/>
                <w:b/>
                <w:i/>
                <w:sz w:val="28"/>
                <w:szCs w:val="28"/>
              </w:rPr>
              <w:t>eaders</w:t>
            </w:r>
            <w:r w:rsidR="0007404F" w:rsidRPr="00146049">
              <w:rPr>
                <w:b/>
                <w:i/>
                <w:sz w:val="28"/>
                <w:szCs w:val="28"/>
              </w:rPr>
              <w:t xml:space="preserve"> </w:t>
            </w:r>
            <w:r w:rsidR="0084252A" w:rsidRPr="00146049">
              <w:rPr>
                <w:b/>
                <w:i/>
                <w:sz w:val="28"/>
                <w:szCs w:val="28"/>
              </w:rPr>
              <w:t>t</w:t>
            </w:r>
            <w:r w:rsidRPr="00E93707">
              <w:rPr>
                <w:b/>
                <w:i/>
                <w:sz w:val="28"/>
                <w:szCs w:val="28"/>
              </w:rPr>
              <w:t>o Third Parties</w:t>
            </w:r>
          </w:p>
          <w:p w14:paraId="45229987" w14:textId="234CD1ED" w:rsidR="005D0B88" w:rsidRPr="00FB4A7F" w:rsidRDefault="00DB77BD" w:rsidP="00AE5499">
            <w:pPr>
              <w:pStyle w:val="s2"/>
              <w:rPr>
                <w:sz w:val="22"/>
                <w:szCs w:val="22"/>
              </w:rPr>
            </w:pPr>
            <w:r w:rsidRPr="00FB4A7F">
              <w:rPr>
                <w:rStyle w:val="s7"/>
                <w:sz w:val="22"/>
                <w:szCs w:val="22"/>
              </w:rPr>
              <w:t>WASHINGTON, </w:t>
            </w:r>
            <w:r w:rsidR="00D761D4" w:rsidRPr="00FB4A7F">
              <w:rPr>
                <w:rStyle w:val="s7"/>
                <w:sz w:val="22"/>
                <w:szCs w:val="22"/>
              </w:rPr>
              <w:t>Ma</w:t>
            </w:r>
            <w:r w:rsidR="001306E5" w:rsidRPr="00FB4A7F">
              <w:rPr>
                <w:rStyle w:val="s7"/>
                <w:sz w:val="22"/>
                <w:szCs w:val="22"/>
              </w:rPr>
              <w:t xml:space="preserve">rch </w:t>
            </w:r>
            <w:r w:rsidR="005D0B88" w:rsidRPr="00FB4A7F">
              <w:rPr>
                <w:rStyle w:val="s7"/>
                <w:sz w:val="22"/>
                <w:szCs w:val="22"/>
              </w:rPr>
              <w:t xml:space="preserve">7, </w:t>
            </w:r>
            <w:r w:rsidRPr="00FB4A7F">
              <w:rPr>
                <w:rStyle w:val="s7"/>
                <w:sz w:val="22"/>
                <w:szCs w:val="22"/>
              </w:rPr>
              <w:t xml:space="preserve">2016 – </w:t>
            </w:r>
            <w:r w:rsidR="00953D8D" w:rsidRPr="00FB4A7F">
              <w:rPr>
                <w:rStyle w:val="s7"/>
                <w:sz w:val="22"/>
                <w:szCs w:val="22"/>
              </w:rPr>
              <w:t>The Federal Communications Commission today announced a settlement resolving an investigation into Verizon Wireless’s practice of inserting unique identifier</w:t>
            </w:r>
            <w:r w:rsidR="00E96EF0" w:rsidRPr="00FB4A7F">
              <w:rPr>
                <w:rStyle w:val="s7"/>
                <w:sz w:val="22"/>
                <w:szCs w:val="22"/>
              </w:rPr>
              <w:t xml:space="preserve"> headers</w:t>
            </w:r>
            <w:r w:rsidR="00DE676B" w:rsidRPr="00FB4A7F">
              <w:rPr>
                <w:rStyle w:val="s7"/>
                <w:sz w:val="22"/>
                <w:szCs w:val="22"/>
              </w:rPr>
              <w:t xml:space="preserve"> or so-called “supercookies” </w:t>
            </w:r>
            <w:r w:rsidR="00953D8D" w:rsidRPr="00FB4A7F">
              <w:rPr>
                <w:rStyle w:val="s7"/>
                <w:sz w:val="22"/>
                <w:szCs w:val="22"/>
              </w:rPr>
              <w:t xml:space="preserve">into its customers’ </w:t>
            </w:r>
            <w:r w:rsidR="00F10C7E" w:rsidRPr="00FB4A7F">
              <w:rPr>
                <w:rStyle w:val="s7"/>
                <w:sz w:val="22"/>
                <w:szCs w:val="22"/>
              </w:rPr>
              <w:t xml:space="preserve">mobile </w:t>
            </w:r>
            <w:r w:rsidR="00953D8D" w:rsidRPr="00FB4A7F">
              <w:rPr>
                <w:rStyle w:val="s7"/>
                <w:sz w:val="22"/>
                <w:szCs w:val="22"/>
              </w:rPr>
              <w:t xml:space="preserve">Internet traffic without </w:t>
            </w:r>
            <w:r w:rsidR="00F10C7E" w:rsidRPr="00FB4A7F">
              <w:rPr>
                <w:rStyle w:val="s7"/>
                <w:sz w:val="22"/>
                <w:szCs w:val="22"/>
              </w:rPr>
              <w:t>their knowledge</w:t>
            </w:r>
            <w:r w:rsidR="00953D8D" w:rsidRPr="00FB4A7F">
              <w:rPr>
                <w:rStyle w:val="s7"/>
                <w:sz w:val="22"/>
                <w:szCs w:val="22"/>
              </w:rPr>
              <w:t xml:space="preserve"> or consent</w:t>
            </w:r>
            <w:r w:rsidR="00B55112" w:rsidRPr="00FB4A7F">
              <w:rPr>
                <w:rStyle w:val="s7"/>
                <w:sz w:val="22"/>
                <w:szCs w:val="22"/>
              </w:rPr>
              <w:t>.</w:t>
            </w:r>
            <w:r w:rsidR="009049E3" w:rsidRPr="00FB4A7F">
              <w:rPr>
                <w:rStyle w:val="s7"/>
                <w:sz w:val="22"/>
                <w:szCs w:val="22"/>
              </w:rPr>
              <w:t xml:space="preserve">  </w:t>
            </w:r>
            <w:r w:rsidR="00480D31" w:rsidRPr="00FB4A7F">
              <w:rPr>
                <w:rStyle w:val="s7"/>
                <w:sz w:val="22"/>
                <w:szCs w:val="22"/>
              </w:rPr>
              <w:t xml:space="preserve">These </w:t>
            </w:r>
            <w:r w:rsidR="00953D8D" w:rsidRPr="00FB4A7F">
              <w:rPr>
                <w:rStyle w:val="s7"/>
                <w:sz w:val="22"/>
                <w:szCs w:val="22"/>
              </w:rPr>
              <w:t>unique</w:t>
            </w:r>
            <w:r w:rsidR="00480D31" w:rsidRPr="00FB4A7F">
              <w:rPr>
                <w:rStyle w:val="s7"/>
                <w:sz w:val="22"/>
                <w:szCs w:val="22"/>
              </w:rPr>
              <w:t>, undeletable</w:t>
            </w:r>
            <w:r w:rsidR="00953D8D" w:rsidRPr="00FB4A7F">
              <w:rPr>
                <w:rStyle w:val="s7"/>
                <w:sz w:val="22"/>
                <w:szCs w:val="22"/>
              </w:rPr>
              <w:t xml:space="preserve"> identifier</w:t>
            </w:r>
            <w:r w:rsidR="005D0B88" w:rsidRPr="00FB4A7F">
              <w:rPr>
                <w:rStyle w:val="s7"/>
                <w:sz w:val="22"/>
                <w:szCs w:val="22"/>
              </w:rPr>
              <w:t xml:space="preserve">s </w:t>
            </w:r>
            <w:r w:rsidR="00F10C7E" w:rsidRPr="00FB4A7F">
              <w:rPr>
                <w:rStyle w:val="s7"/>
                <w:sz w:val="22"/>
                <w:szCs w:val="22"/>
              </w:rPr>
              <w:t>–</w:t>
            </w:r>
            <w:r w:rsidR="00C37F80">
              <w:rPr>
                <w:rStyle w:val="s7"/>
                <w:sz w:val="22"/>
                <w:szCs w:val="22"/>
              </w:rPr>
              <w:t xml:space="preserve"> referred to as </w:t>
            </w:r>
            <w:r w:rsidR="005D0B88" w:rsidRPr="00FB4A7F">
              <w:rPr>
                <w:rStyle w:val="s7"/>
                <w:sz w:val="22"/>
                <w:szCs w:val="22"/>
              </w:rPr>
              <w:t xml:space="preserve">UIDH – </w:t>
            </w:r>
            <w:r w:rsidR="00480D31" w:rsidRPr="00FB4A7F">
              <w:rPr>
                <w:rStyle w:val="s7"/>
                <w:sz w:val="22"/>
                <w:szCs w:val="22"/>
              </w:rPr>
              <w:t xml:space="preserve">are inserted into </w:t>
            </w:r>
            <w:r w:rsidR="00953D8D" w:rsidRPr="00FB4A7F">
              <w:rPr>
                <w:rStyle w:val="s7"/>
                <w:sz w:val="22"/>
                <w:szCs w:val="22"/>
              </w:rPr>
              <w:t xml:space="preserve">web </w:t>
            </w:r>
            <w:r w:rsidR="00EC454E" w:rsidRPr="00FB4A7F">
              <w:rPr>
                <w:rStyle w:val="s7"/>
                <w:sz w:val="22"/>
                <w:szCs w:val="22"/>
              </w:rPr>
              <w:t xml:space="preserve">traffic </w:t>
            </w:r>
            <w:r w:rsidR="00480D31" w:rsidRPr="00FB4A7F">
              <w:rPr>
                <w:rStyle w:val="s7"/>
                <w:sz w:val="22"/>
                <w:szCs w:val="22"/>
              </w:rPr>
              <w:t>and used to</w:t>
            </w:r>
            <w:r w:rsidR="00953D8D" w:rsidRPr="00FB4A7F">
              <w:rPr>
                <w:rStyle w:val="s7"/>
                <w:sz w:val="22"/>
                <w:szCs w:val="22"/>
              </w:rPr>
              <w:t xml:space="preserve"> </w:t>
            </w:r>
            <w:r w:rsidR="00397E52" w:rsidRPr="00FB4A7F">
              <w:rPr>
                <w:rStyle w:val="s7"/>
                <w:sz w:val="22"/>
                <w:szCs w:val="22"/>
              </w:rPr>
              <w:t>identify</w:t>
            </w:r>
            <w:r w:rsidR="007C7CB8" w:rsidRPr="00FB4A7F">
              <w:rPr>
                <w:rStyle w:val="s7"/>
                <w:sz w:val="22"/>
                <w:szCs w:val="22"/>
              </w:rPr>
              <w:t xml:space="preserve"> </w:t>
            </w:r>
            <w:r w:rsidR="00953D8D" w:rsidRPr="00FB4A7F">
              <w:rPr>
                <w:rStyle w:val="s7"/>
                <w:sz w:val="22"/>
                <w:szCs w:val="22"/>
              </w:rPr>
              <w:t>customers</w:t>
            </w:r>
            <w:r w:rsidR="00480D31" w:rsidRPr="00FB4A7F">
              <w:rPr>
                <w:rStyle w:val="s7"/>
                <w:sz w:val="22"/>
                <w:szCs w:val="22"/>
              </w:rPr>
              <w:t xml:space="preserve"> in order</w:t>
            </w:r>
            <w:r w:rsidR="00953D8D" w:rsidRPr="00FB4A7F">
              <w:rPr>
                <w:rStyle w:val="s7"/>
                <w:sz w:val="22"/>
                <w:szCs w:val="22"/>
              </w:rPr>
              <w:t xml:space="preserve"> to </w:t>
            </w:r>
            <w:r w:rsidR="00397E52" w:rsidRPr="00FB4A7F">
              <w:rPr>
                <w:rStyle w:val="s7"/>
                <w:sz w:val="22"/>
                <w:szCs w:val="22"/>
              </w:rPr>
              <w:t>deliver</w:t>
            </w:r>
            <w:r w:rsidR="00953D8D" w:rsidRPr="00FB4A7F">
              <w:rPr>
                <w:rStyle w:val="s7"/>
                <w:sz w:val="22"/>
                <w:szCs w:val="22"/>
              </w:rPr>
              <w:t xml:space="preserve"> </w:t>
            </w:r>
            <w:r w:rsidR="00F10C7E" w:rsidRPr="00FB4A7F">
              <w:rPr>
                <w:rStyle w:val="s7"/>
                <w:sz w:val="22"/>
                <w:szCs w:val="22"/>
              </w:rPr>
              <w:t>targeted ads</w:t>
            </w:r>
            <w:r w:rsidR="00F5161D" w:rsidRPr="00FB4A7F">
              <w:rPr>
                <w:rStyle w:val="s7"/>
                <w:sz w:val="22"/>
                <w:szCs w:val="22"/>
              </w:rPr>
              <w:t xml:space="preserve"> from Verizon and other third parties</w:t>
            </w:r>
            <w:r w:rsidR="00953D8D" w:rsidRPr="00FB4A7F">
              <w:rPr>
                <w:rStyle w:val="s7"/>
                <w:sz w:val="22"/>
                <w:szCs w:val="22"/>
              </w:rPr>
              <w:t>.</w:t>
            </w:r>
            <w:r w:rsidR="00486898">
              <w:rPr>
                <w:rStyle w:val="s7"/>
                <w:sz w:val="22"/>
                <w:szCs w:val="22"/>
              </w:rPr>
              <w:t xml:space="preserve">  </w:t>
            </w:r>
            <w:r w:rsidR="00953D8D" w:rsidRPr="00FB4A7F">
              <w:rPr>
                <w:rStyle w:val="s7"/>
                <w:sz w:val="22"/>
                <w:szCs w:val="22"/>
              </w:rPr>
              <w:t xml:space="preserve">As a result of </w:t>
            </w:r>
            <w:r w:rsidR="00DE676B" w:rsidRPr="00FB4A7F">
              <w:rPr>
                <w:rStyle w:val="s7"/>
                <w:sz w:val="22"/>
                <w:szCs w:val="22"/>
              </w:rPr>
              <w:t xml:space="preserve">the </w:t>
            </w:r>
            <w:r w:rsidR="00953D8D">
              <w:rPr>
                <w:rStyle w:val="s7"/>
                <w:sz w:val="22"/>
                <w:szCs w:val="22"/>
              </w:rPr>
              <w:t xml:space="preserve">investigation and </w:t>
            </w:r>
            <w:r w:rsidR="00953D8D" w:rsidRPr="00FB4A7F">
              <w:rPr>
                <w:rStyle w:val="s7"/>
                <w:sz w:val="22"/>
                <w:szCs w:val="22"/>
              </w:rPr>
              <w:t xml:space="preserve">settlement, Verizon Wireless </w:t>
            </w:r>
            <w:r w:rsidR="009C01D9">
              <w:rPr>
                <w:rStyle w:val="s7"/>
                <w:sz w:val="22"/>
                <w:szCs w:val="22"/>
              </w:rPr>
              <w:t>is</w:t>
            </w:r>
            <w:r w:rsidR="00563895">
              <w:rPr>
                <w:rStyle w:val="s7"/>
                <w:sz w:val="22"/>
                <w:szCs w:val="22"/>
              </w:rPr>
              <w:t xml:space="preserve"> </w:t>
            </w:r>
            <w:r w:rsidR="00F5161D" w:rsidRPr="00534D09">
              <w:rPr>
                <w:rStyle w:val="s7"/>
                <w:sz w:val="22"/>
                <w:szCs w:val="22"/>
              </w:rPr>
              <w:t>notify</w:t>
            </w:r>
            <w:r w:rsidR="00563895" w:rsidRPr="00534D09">
              <w:rPr>
                <w:rStyle w:val="s7"/>
                <w:sz w:val="22"/>
                <w:szCs w:val="22"/>
              </w:rPr>
              <w:t>ing</w:t>
            </w:r>
            <w:r w:rsidR="00F5161D" w:rsidRPr="00534D09">
              <w:rPr>
                <w:rStyle w:val="s7"/>
                <w:sz w:val="22"/>
                <w:szCs w:val="22"/>
              </w:rPr>
              <w:t xml:space="preserve"> consumers about </w:t>
            </w:r>
            <w:r w:rsidR="00DE676B" w:rsidRPr="00534D09">
              <w:rPr>
                <w:rStyle w:val="s7"/>
                <w:sz w:val="22"/>
                <w:szCs w:val="22"/>
              </w:rPr>
              <w:t>its targeted advertising programs</w:t>
            </w:r>
            <w:r w:rsidR="009C01D9" w:rsidRPr="00534D09">
              <w:rPr>
                <w:rStyle w:val="s7"/>
                <w:sz w:val="22"/>
                <w:szCs w:val="22"/>
              </w:rPr>
              <w:t>,</w:t>
            </w:r>
            <w:r w:rsidR="00DE676B" w:rsidRPr="00534D09">
              <w:rPr>
                <w:rStyle w:val="s7"/>
                <w:sz w:val="22"/>
                <w:szCs w:val="22"/>
              </w:rPr>
              <w:t xml:space="preserve"> </w:t>
            </w:r>
            <w:r w:rsidR="00563895" w:rsidRPr="00FB4A7F">
              <w:rPr>
                <w:rStyle w:val="s7"/>
                <w:sz w:val="22"/>
                <w:szCs w:val="22"/>
              </w:rPr>
              <w:t xml:space="preserve">will </w:t>
            </w:r>
            <w:r w:rsidR="00953D8D" w:rsidRPr="00FB4A7F">
              <w:rPr>
                <w:rStyle w:val="s7"/>
                <w:sz w:val="22"/>
                <w:szCs w:val="22"/>
              </w:rPr>
              <w:t xml:space="preserve">obtain </w:t>
            </w:r>
            <w:r w:rsidR="005D0B88" w:rsidRPr="00FB4A7F">
              <w:rPr>
                <w:rStyle w:val="s7"/>
                <w:sz w:val="22"/>
                <w:szCs w:val="22"/>
              </w:rPr>
              <w:t>customer</w:t>
            </w:r>
            <w:r w:rsidR="00990076" w:rsidRPr="00FB4A7F">
              <w:rPr>
                <w:rStyle w:val="s7"/>
                <w:sz w:val="22"/>
                <w:szCs w:val="22"/>
              </w:rPr>
              <w:t>s’</w:t>
            </w:r>
            <w:r w:rsidR="005D0B88" w:rsidRPr="00FB4A7F">
              <w:rPr>
                <w:rStyle w:val="s7"/>
                <w:sz w:val="22"/>
                <w:szCs w:val="22"/>
              </w:rPr>
              <w:t xml:space="preserve"> </w:t>
            </w:r>
            <w:r w:rsidR="00953D8D" w:rsidRPr="00FB4A7F">
              <w:rPr>
                <w:rStyle w:val="s7"/>
                <w:sz w:val="22"/>
                <w:szCs w:val="22"/>
              </w:rPr>
              <w:t>opt-in consent before sharing</w:t>
            </w:r>
            <w:r w:rsidR="00B55112" w:rsidRPr="00FB4A7F">
              <w:rPr>
                <w:rStyle w:val="s7"/>
                <w:sz w:val="22"/>
                <w:szCs w:val="22"/>
              </w:rPr>
              <w:t xml:space="preserve"> UIDH</w:t>
            </w:r>
            <w:r w:rsidR="00953D8D" w:rsidRPr="00FB4A7F">
              <w:rPr>
                <w:rStyle w:val="s7"/>
                <w:sz w:val="22"/>
                <w:szCs w:val="22"/>
              </w:rPr>
              <w:t xml:space="preserve"> with third </w:t>
            </w:r>
            <w:r w:rsidR="00040CAE" w:rsidRPr="00FB4A7F">
              <w:rPr>
                <w:rStyle w:val="s7"/>
                <w:sz w:val="22"/>
                <w:szCs w:val="22"/>
              </w:rPr>
              <w:t>parties</w:t>
            </w:r>
            <w:r w:rsidR="00F10C7E" w:rsidRPr="00534D09">
              <w:rPr>
                <w:rStyle w:val="s7"/>
                <w:sz w:val="22"/>
                <w:szCs w:val="22"/>
              </w:rPr>
              <w:t>,</w:t>
            </w:r>
            <w:r w:rsidR="00F10C7E" w:rsidRPr="00FB4A7F">
              <w:rPr>
                <w:rStyle w:val="s7"/>
                <w:sz w:val="22"/>
                <w:szCs w:val="22"/>
              </w:rPr>
              <w:t xml:space="preserve"> </w:t>
            </w:r>
            <w:r w:rsidR="00FA798C" w:rsidRPr="00FB4A7F">
              <w:rPr>
                <w:rStyle w:val="s7"/>
                <w:sz w:val="22"/>
                <w:szCs w:val="22"/>
              </w:rPr>
              <w:t xml:space="preserve">and will </w:t>
            </w:r>
            <w:r w:rsidR="005D0B88" w:rsidRPr="00FB4A7F">
              <w:rPr>
                <w:sz w:val="22"/>
                <w:szCs w:val="22"/>
              </w:rPr>
              <w:t>obtain</w:t>
            </w:r>
            <w:r w:rsidR="00F10C7E" w:rsidRPr="00FB4A7F">
              <w:rPr>
                <w:sz w:val="22"/>
                <w:szCs w:val="22"/>
              </w:rPr>
              <w:t xml:space="preserve"> customers’</w:t>
            </w:r>
            <w:r w:rsidR="005D0B88" w:rsidRPr="00FB4A7F">
              <w:rPr>
                <w:sz w:val="22"/>
                <w:szCs w:val="22"/>
              </w:rPr>
              <w:t xml:space="preserve"> opt-in or opt-out consent </w:t>
            </w:r>
            <w:r w:rsidR="00534D09" w:rsidRPr="00FB4A7F">
              <w:rPr>
                <w:sz w:val="22"/>
                <w:szCs w:val="22"/>
              </w:rPr>
              <w:t xml:space="preserve">before sharing </w:t>
            </w:r>
            <w:r w:rsidR="005D0B88" w:rsidRPr="00FB4A7F">
              <w:rPr>
                <w:sz w:val="22"/>
                <w:szCs w:val="22"/>
              </w:rPr>
              <w:t xml:space="preserve">UIDH </w:t>
            </w:r>
            <w:r w:rsidR="00534D09" w:rsidRPr="00FB4A7F">
              <w:rPr>
                <w:sz w:val="22"/>
                <w:szCs w:val="22"/>
              </w:rPr>
              <w:t>internally with</w:t>
            </w:r>
            <w:r w:rsidR="00486898">
              <w:rPr>
                <w:sz w:val="22"/>
                <w:szCs w:val="22"/>
              </w:rPr>
              <w:t xml:space="preserve">in </w:t>
            </w:r>
            <w:r w:rsidR="006E6737">
              <w:rPr>
                <w:sz w:val="22"/>
                <w:szCs w:val="22"/>
              </w:rPr>
              <w:t xml:space="preserve">the </w:t>
            </w:r>
            <w:r w:rsidR="00C37F80">
              <w:rPr>
                <w:sz w:val="22"/>
                <w:szCs w:val="22"/>
              </w:rPr>
              <w:t xml:space="preserve">Verizon </w:t>
            </w:r>
            <w:r w:rsidR="006E6737">
              <w:rPr>
                <w:sz w:val="22"/>
                <w:szCs w:val="22"/>
              </w:rPr>
              <w:t>corporate family</w:t>
            </w:r>
            <w:r w:rsidR="005D0B88" w:rsidRPr="00FB4A7F">
              <w:rPr>
                <w:sz w:val="22"/>
                <w:szCs w:val="22"/>
              </w:rPr>
              <w:t xml:space="preserve">. </w:t>
            </w:r>
          </w:p>
          <w:p w14:paraId="5B68B053" w14:textId="6D93B0D4" w:rsidR="00DA73C9" w:rsidRPr="00FB4A7F" w:rsidRDefault="00313AFF" w:rsidP="008D14E2">
            <w:pPr>
              <w:pStyle w:val="s2"/>
              <w:spacing w:before="0" w:beforeAutospacing="0" w:after="0" w:afterAutospacing="0"/>
              <w:rPr>
                <w:sz w:val="22"/>
                <w:szCs w:val="22"/>
              </w:rPr>
            </w:pPr>
            <w:r w:rsidRPr="00FB4A7F">
              <w:rPr>
                <w:sz w:val="22"/>
                <w:szCs w:val="22"/>
              </w:rPr>
              <w:t xml:space="preserve">“Consumers care about privacy and </w:t>
            </w:r>
            <w:r w:rsidR="00E96EF0" w:rsidRPr="00FB4A7F">
              <w:rPr>
                <w:sz w:val="22"/>
                <w:szCs w:val="22"/>
              </w:rPr>
              <w:t>should</w:t>
            </w:r>
            <w:r w:rsidRPr="00FB4A7F">
              <w:rPr>
                <w:sz w:val="22"/>
                <w:szCs w:val="22"/>
              </w:rPr>
              <w:t xml:space="preserve"> have a say in how their personal information </w:t>
            </w:r>
            <w:r w:rsidR="00F3792B" w:rsidRPr="00FB4A7F">
              <w:rPr>
                <w:sz w:val="22"/>
                <w:szCs w:val="22"/>
              </w:rPr>
              <w:t xml:space="preserve">is </w:t>
            </w:r>
            <w:r w:rsidRPr="00FB4A7F">
              <w:rPr>
                <w:sz w:val="22"/>
                <w:szCs w:val="22"/>
              </w:rPr>
              <w:t xml:space="preserve">used, especially when it comes to who knows what they’re doing online,” said FCC Enforcement Bureau Chief Travis LeBlanc.  </w:t>
            </w:r>
            <w:r w:rsidR="00DA73C9" w:rsidRPr="00FB4A7F">
              <w:rPr>
                <w:sz w:val="22"/>
                <w:szCs w:val="22"/>
              </w:rPr>
              <w:t>“</w:t>
            </w:r>
            <w:r w:rsidR="00B55112" w:rsidRPr="00FB4A7F">
              <w:rPr>
                <w:sz w:val="22"/>
                <w:szCs w:val="22"/>
              </w:rPr>
              <w:t xml:space="preserve">Privacy and innovation are not incompatible.  </w:t>
            </w:r>
            <w:r w:rsidRPr="00FB4A7F">
              <w:rPr>
                <w:sz w:val="22"/>
                <w:szCs w:val="22"/>
              </w:rPr>
              <w:t xml:space="preserve">This agreement shows that </w:t>
            </w:r>
            <w:r w:rsidR="00E96EF0" w:rsidRPr="00FB4A7F">
              <w:rPr>
                <w:sz w:val="22"/>
                <w:szCs w:val="22"/>
              </w:rPr>
              <w:t>companies</w:t>
            </w:r>
            <w:r w:rsidR="009049E3" w:rsidRPr="00FB4A7F">
              <w:rPr>
                <w:sz w:val="22"/>
                <w:szCs w:val="22"/>
              </w:rPr>
              <w:t xml:space="preserve"> </w:t>
            </w:r>
            <w:r w:rsidRPr="00FB4A7F">
              <w:rPr>
                <w:sz w:val="22"/>
                <w:szCs w:val="22"/>
              </w:rPr>
              <w:t xml:space="preserve">can offer meaningful transparency and consumer choice while </w:t>
            </w:r>
            <w:r w:rsidR="00DA73C9" w:rsidRPr="00FB4A7F">
              <w:rPr>
                <w:sz w:val="22"/>
                <w:szCs w:val="22"/>
              </w:rPr>
              <w:t xml:space="preserve">at the same time </w:t>
            </w:r>
            <w:r w:rsidRPr="00FB4A7F">
              <w:rPr>
                <w:sz w:val="22"/>
                <w:szCs w:val="22"/>
              </w:rPr>
              <w:t>continuing to innovate.</w:t>
            </w:r>
            <w:r w:rsidR="006F3E5B" w:rsidRPr="00FB4A7F">
              <w:rPr>
                <w:sz w:val="22"/>
                <w:szCs w:val="22"/>
              </w:rPr>
              <w:t xml:space="preserve"> </w:t>
            </w:r>
            <w:r w:rsidR="006A0CC4" w:rsidRPr="00FB4A7F">
              <w:rPr>
                <w:sz w:val="22"/>
                <w:szCs w:val="22"/>
              </w:rPr>
              <w:t xml:space="preserve"> </w:t>
            </w:r>
            <w:r w:rsidR="00347673">
              <w:rPr>
                <w:sz w:val="22"/>
                <w:szCs w:val="22"/>
              </w:rPr>
              <w:t>We</w:t>
            </w:r>
            <w:r w:rsidR="006F3E5B" w:rsidRPr="00FB4A7F">
              <w:rPr>
                <w:sz w:val="22"/>
                <w:szCs w:val="22"/>
              </w:rPr>
              <w:t xml:space="preserve"> would</w:t>
            </w:r>
            <w:r w:rsidR="00E42BCA" w:rsidRPr="00FB4A7F">
              <w:rPr>
                <w:sz w:val="22"/>
                <w:szCs w:val="22"/>
              </w:rPr>
              <w:t xml:space="preserve"> like</w:t>
            </w:r>
            <w:r w:rsidR="006F3E5B" w:rsidRPr="00FB4A7F">
              <w:rPr>
                <w:sz w:val="22"/>
                <w:szCs w:val="22"/>
              </w:rPr>
              <w:t xml:space="preserve"> to acknowledge Verizon</w:t>
            </w:r>
            <w:r w:rsidR="006A0CC4" w:rsidRPr="00FB4A7F">
              <w:rPr>
                <w:sz w:val="22"/>
                <w:szCs w:val="22"/>
              </w:rPr>
              <w:t xml:space="preserve"> Wireless’</w:t>
            </w:r>
            <w:r w:rsidR="006E6737" w:rsidRPr="00FB4A7F">
              <w:rPr>
                <w:sz w:val="22"/>
                <w:szCs w:val="22"/>
              </w:rPr>
              <w:t xml:space="preserve">s cooperation </w:t>
            </w:r>
            <w:r w:rsidR="006F3E5B" w:rsidRPr="00FB4A7F">
              <w:rPr>
                <w:sz w:val="22"/>
                <w:szCs w:val="22"/>
              </w:rPr>
              <w:t xml:space="preserve">during the course of </w:t>
            </w:r>
            <w:r w:rsidR="00263C86" w:rsidRPr="00FB4A7F">
              <w:rPr>
                <w:sz w:val="22"/>
                <w:szCs w:val="22"/>
              </w:rPr>
              <w:t>this</w:t>
            </w:r>
            <w:r w:rsidR="006F3E5B" w:rsidRPr="00FB4A7F">
              <w:rPr>
                <w:sz w:val="22"/>
                <w:szCs w:val="22"/>
              </w:rPr>
              <w:t xml:space="preserve"> investigation and </w:t>
            </w:r>
            <w:r w:rsidR="00263C86" w:rsidRPr="00FB4A7F">
              <w:rPr>
                <w:sz w:val="22"/>
                <w:szCs w:val="22"/>
              </w:rPr>
              <w:t xml:space="preserve">its </w:t>
            </w:r>
            <w:r w:rsidR="006F3E5B" w:rsidRPr="00FB4A7F">
              <w:rPr>
                <w:sz w:val="22"/>
                <w:szCs w:val="22"/>
              </w:rPr>
              <w:t>willingness to make changes to its practices for the benefit</w:t>
            </w:r>
            <w:r w:rsidR="00BE0CE3" w:rsidRPr="00FB4A7F">
              <w:rPr>
                <w:sz w:val="22"/>
                <w:szCs w:val="22"/>
              </w:rPr>
              <w:t xml:space="preserve"> of</w:t>
            </w:r>
            <w:r w:rsidR="006F3E5B" w:rsidRPr="00FB4A7F">
              <w:rPr>
                <w:sz w:val="22"/>
                <w:szCs w:val="22"/>
              </w:rPr>
              <w:t xml:space="preserve"> </w:t>
            </w:r>
            <w:r w:rsidR="006E6737" w:rsidRPr="00FB4A7F">
              <w:rPr>
                <w:sz w:val="22"/>
                <w:szCs w:val="22"/>
              </w:rPr>
              <w:t>its customers</w:t>
            </w:r>
            <w:r w:rsidR="006F3E5B" w:rsidRPr="00FB4A7F">
              <w:rPr>
                <w:sz w:val="22"/>
                <w:szCs w:val="22"/>
              </w:rPr>
              <w:t>.</w:t>
            </w:r>
            <w:r w:rsidRPr="00FB4A7F">
              <w:rPr>
                <w:sz w:val="22"/>
                <w:szCs w:val="22"/>
              </w:rPr>
              <w:t>”</w:t>
            </w:r>
          </w:p>
          <w:p w14:paraId="5A4149A6" w14:textId="77777777" w:rsidR="00E96EF0" w:rsidRPr="00FB4A7F" w:rsidRDefault="00E96EF0" w:rsidP="008D14E2">
            <w:pPr>
              <w:pStyle w:val="s2"/>
              <w:spacing w:before="0" w:beforeAutospacing="0" w:after="0" w:afterAutospacing="0"/>
              <w:rPr>
                <w:sz w:val="22"/>
                <w:szCs w:val="22"/>
              </w:rPr>
            </w:pPr>
          </w:p>
          <w:p w14:paraId="15B35BEB" w14:textId="18462146" w:rsidR="00040CAE" w:rsidRPr="00FB4A7F" w:rsidRDefault="0096636D" w:rsidP="008D14E2">
            <w:pPr>
              <w:pStyle w:val="s2"/>
              <w:spacing w:before="0" w:beforeAutospacing="0" w:after="0" w:afterAutospacing="0"/>
              <w:rPr>
                <w:sz w:val="22"/>
                <w:szCs w:val="22"/>
              </w:rPr>
            </w:pPr>
            <w:r w:rsidRPr="00FB4A7F">
              <w:rPr>
                <w:sz w:val="22"/>
                <w:szCs w:val="22"/>
              </w:rPr>
              <w:t>In December 2014,</w:t>
            </w:r>
            <w:r w:rsidR="00E96EF0" w:rsidRPr="00FB4A7F">
              <w:rPr>
                <w:sz w:val="22"/>
                <w:szCs w:val="22"/>
              </w:rPr>
              <w:t xml:space="preserve"> </w:t>
            </w:r>
            <w:r w:rsidRPr="00FB4A7F">
              <w:rPr>
                <w:sz w:val="22"/>
                <w:szCs w:val="22"/>
              </w:rPr>
              <w:t>the</w:t>
            </w:r>
            <w:r w:rsidR="00A07F6A" w:rsidRPr="00FB4A7F">
              <w:rPr>
                <w:sz w:val="22"/>
                <w:szCs w:val="22"/>
              </w:rPr>
              <w:t xml:space="preserve"> FCC’s</w:t>
            </w:r>
            <w:r w:rsidRPr="00FB4A7F">
              <w:rPr>
                <w:sz w:val="22"/>
                <w:szCs w:val="22"/>
              </w:rPr>
              <w:t xml:space="preserve"> Enforcement Bureau launched </w:t>
            </w:r>
            <w:r w:rsidR="00A07F6A" w:rsidRPr="00FB4A7F">
              <w:rPr>
                <w:sz w:val="22"/>
                <w:szCs w:val="22"/>
              </w:rPr>
              <w:t xml:space="preserve">an </w:t>
            </w:r>
            <w:r w:rsidRPr="00FB4A7F">
              <w:rPr>
                <w:sz w:val="22"/>
                <w:szCs w:val="22"/>
              </w:rPr>
              <w:t xml:space="preserve">investigation into whether </w:t>
            </w:r>
            <w:r w:rsidR="000F63E6" w:rsidRPr="00FB4A7F">
              <w:rPr>
                <w:sz w:val="22"/>
                <w:szCs w:val="22"/>
              </w:rPr>
              <w:t xml:space="preserve">Verizon Wireless </w:t>
            </w:r>
            <w:r w:rsidRPr="00FB4A7F">
              <w:rPr>
                <w:sz w:val="22"/>
                <w:szCs w:val="22"/>
              </w:rPr>
              <w:t>failed</w:t>
            </w:r>
            <w:r w:rsidR="00F5161D" w:rsidRPr="00FB4A7F">
              <w:rPr>
                <w:sz w:val="22"/>
                <w:szCs w:val="22"/>
              </w:rPr>
              <w:t xml:space="preserve"> to appropriately protect </w:t>
            </w:r>
            <w:r w:rsidR="00E93707">
              <w:rPr>
                <w:sz w:val="22"/>
                <w:szCs w:val="22"/>
              </w:rPr>
              <w:t>customer</w:t>
            </w:r>
            <w:r w:rsidR="00805413">
              <w:rPr>
                <w:sz w:val="22"/>
                <w:szCs w:val="22"/>
              </w:rPr>
              <w:t xml:space="preserve"> </w:t>
            </w:r>
            <w:r w:rsidR="00F5161D" w:rsidRPr="00FB4A7F">
              <w:rPr>
                <w:sz w:val="22"/>
                <w:szCs w:val="22"/>
              </w:rPr>
              <w:t>proprietary information and whether the company failed</w:t>
            </w:r>
            <w:r w:rsidRPr="00FB4A7F">
              <w:rPr>
                <w:sz w:val="22"/>
                <w:szCs w:val="22"/>
              </w:rPr>
              <w:t xml:space="preserve"> to disclose accurate</w:t>
            </w:r>
            <w:r w:rsidR="002E205C" w:rsidRPr="00FB4A7F">
              <w:rPr>
                <w:sz w:val="22"/>
                <w:szCs w:val="22"/>
              </w:rPr>
              <w:t xml:space="preserve"> </w:t>
            </w:r>
            <w:r w:rsidR="005E7370" w:rsidRPr="00FB4A7F">
              <w:rPr>
                <w:sz w:val="22"/>
                <w:szCs w:val="22"/>
              </w:rPr>
              <w:t>and adequate</w:t>
            </w:r>
            <w:r w:rsidRPr="00FB4A7F">
              <w:rPr>
                <w:sz w:val="22"/>
                <w:szCs w:val="22"/>
              </w:rPr>
              <w:t xml:space="preserve"> information </w:t>
            </w:r>
            <w:r w:rsidR="0039162E" w:rsidRPr="00FB4A7F">
              <w:rPr>
                <w:sz w:val="22"/>
                <w:szCs w:val="22"/>
              </w:rPr>
              <w:t>regarding</w:t>
            </w:r>
            <w:r w:rsidR="005E7370" w:rsidRPr="00FB4A7F">
              <w:rPr>
                <w:sz w:val="22"/>
                <w:szCs w:val="22"/>
              </w:rPr>
              <w:t xml:space="preserve"> its insertion of </w:t>
            </w:r>
            <w:r w:rsidR="00FE410C" w:rsidRPr="00FB4A7F">
              <w:rPr>
                <w:sz w:val="22"/>
                <w:szCs w:val="22"/>
              </w:rPr>
              <w:t xml:space="preserve">UIDH </w:t>
            </w:r>
            <w:r w:rsidR="0039162E" w:rsidRPr="00FB4A7F">
              <w:rPr>
                <w:sz w:val="22"/>
                <w:szCs w:val="22"/>
              </w:rPr>
              <w:t>into consumer Internet traffic over its wireless network</w:t>
            </w:r>
            <w:r w:rsidR="00B55112" w:rsidRPr="00FB4A7F">
              <w:rPr>
                <w:sz w:val="22"/>
                <w:szCs w:val="22"/>
              </w:rPr>
              <w:t xml:space="preserve">, in violation of the FCC’s </w:t>
            </w:r>
            <w:r w:rsidR="00716E54" w:rsidRPr="00FB4A7F">
              <w:rPr>
                <w:sz w:val="22"/>
                <w:szCs w:val="22"/>
              </w:rPr>
              <w:t xml:space="preserve">2010 </w:t>
            </w:r>
            <w:r w:rsidR="00B55112" w:rsidRPr="00FB4A7F">
              <w:rPr>
                <w:sz w:val="22"/>
                <w:szCs w:val="22"/>
              </w:rPr>
              <w:t xml:space="preserve">Open Internet </w:t>
            </w:r>
            <w:r w:rsidR="0015785B" w:rsidRPr="00FB4A7F">
              <w:rPr>
                <w:sz w:val="22"/>
                <w:szCs w:val="22"/>
              </w:rPr>
              <w:t>T</w:t>
            </w:r>
            <w:r w:rsidR="00B55112" w:rsidRPr="00FB4A7F">
              <w:rPr>
                <w:sz w:val="22"/>
                <w:szCs w:val="22"/>
              </w:rPr>
              <w:t xml:space="preserve">ransparency </w:t>
            </w:r>
            <w:r w:rsidR="0015785B" w:rsidRPr="00FB4A7F">
              <w:rPr>
                <w:sz w:val="22"/>
                <w:szCs w:val="22"/>
              </w:rPr>
              <w:t>R</w:t>
            </w:r>
            <w:r w:rsidR="00B55112" w:rsidRPr="00FB4A7F">
              <w:rPr>
                <w:sz w:val="22"/>
                <w:szCs w:val="22"/>
              </w:rPr>
              <w:t xml:space="preserve">ule and Section 222 of the Communications Act. </w:t>
            </w:r>
            <w:r w:rsidR="00B23ECA" w:rsidRPr="00FB4A7F">
              <w:rPr>
                <w:sz w:val="22"/>
                <w:szCs w:val="22"/>
              </w:rPr>
              <w:t xml:space="preserve"> </w:t>
            </w:r>
            <w:r w:rsidR="0039162E" w:rsidRPr="00FB4A7F">
              <w:rPr>
                <w:sz w:val="22"/>
                <w:szCs w:val="22"/>
              </w:rPr>
              <w:t xml:space="preserve">The </w:t>
            </w:r>
            <w:r w:rsidR="00B23ECA" w:rsidRPr="00FB4A7F">
              <w:rPr>
                <w:sz w:val="22"/>
                <w:szCs w:val="22"/>
              </w:rPr>
              <w:t>B</w:t>
            </w:r>
            <w:r w:rsidR="0039162E" w:rsidRPr="00FB4A7F">
              <w:rPr>
                <w:sz w:val="22"/>
                <w:szCs w:val="22"/>
              </w:rPr>
              <w:t>ureau’</w:t>
            </w:r>
            <w:r w:rsidR="003B19A4" w:rsidRPr="00FB4A7F">
              <w:rPr>
                <w:sz w:val="22"/>
                <w:szCs w:val="22"/>
              </w:rPr>
              <w:t>s investigation found that Verizon Wireless began inserting</w:t>
            </w:r>
            <w:r w:rsidR="00F10C7E" w:rsidRPr="00FB4A7F">
              <w:rPr>
                <w:sz w:val="22"/>
                <w:szCs w:val="22"/>
              </w:rPr>
              <w:t xml:space="preserve"> </w:t>
            </w:r>
            <w:r w:rsidR="00480D31" w:rsidRPr="00FB4A7F">
              <w:rPr>
                <w:sz w:val="22"/>
                <w:szCs w:val="22"/>
              </w:rPr>
              <w:t xml:space="preserve">UIDH </w:t>
            </w:r>
            <w:r w:rsidR="003B19A4" w:rsidRPr="00FB4A7F">
              <w:rPr>
                <w:sz w:val="22"/>
                <w:szCs w:val="22"/>
              </w:rPr>
              <w:t>into consumer Internet traffic as early as Dec</w:t>
            </w:r>
            <w:r w:rsidR="001F0CD3" w:rsidRPr="00FB4A7F">
              <w:rPr>
                <w:sz w:val="22"/>
                <w:szCs w:val="22"/>
              </w:rPr>
              <w:t>ember 2012</w:t>
            </w:r>
            <w:r w:rsidR="00716E54" w:rsidRPr="00FB4A7F">
              <w:rPr>
                <w:sz w:val="22"/>
                <w:szCs w:val="22"/>
              </w:rPr>
              <w:t xml:space="preserve">, but </w:t>
            </w:r>
            <w:r w:rsidR="003B19A4" w:rsidRPr="00FB4A7F">
              <w:rPr>
                <w:sz w:val="22"/>
                <w:szCs w:val="22"/>
              </w:rPr>
              <w:t>failed to disclose this practice</w:t>
            </w:r>
            <w:r w:rsidR="009504EF" w:rsidRPr="00FB4A7F">
              <w:rPr>
                <w:sz w:val="22"/>
                <w:szCs w:val="22"/>
              </w:rPr>
              <w:t xml:space="preserve"> until Octob</w:t>
            </w:r>
            <w:r w:rsidR="001F0CD3" w:rsidRPr="00FB4A7F">
              <w:rPr>
                <w:sz w:val="22"/>
                <w:szCs w:val="22"/>
              </w:rPr>
              <w:t>er 2014</w:t>
            </w:r>
            <w:r w:rsidR="009E424E" w:rsidRPr="00FB4A7F">
              <w:rPr>
                <w:sz w:val="22"/>
                <w:szCs w:val="22"/>
              </w:rPr>
              <w:t xml:space="preserve">. </w:t>
            </w:r>
          </w:p>
          <w:p w14:paraId="1CDA0E74" w14:textId="77777777" w:rsidR="00040CAE" w:rsidRPr="00FB4A7F" w:rsidRDefault="00040CAE" w:rsidP="008D14E2">
            <w:pPr>
              <w:pStyle w:val="s2"/>
              <w:spacing w:before="0" w:beforeAutospacing="0" w:after="0" w:afterAutospacing="0"/>
              <w:rPr>
                <w:sz w:val="22"/>
                <w:szCs w:val="22"/>
              </w:rPr>
            </w:pPr>
          </w:p>
          <w:p w14:paraId="746947F0" w14:textId="1E53140C" w:rsidR="00825734" w:rsidRPr="00FB4A7F" w:rsidRDefault="001913DB" w:rsidP="008D14E2">
            <w:pPr>
              <w:pStyle w:val="s2"/>
              <w:spacing w:before="0" w:beforeAutospacing="0" w:after="0" w:afterAutospacing="0"/>
              <w:rPr>
                <w:sz w:val="22"/>
                <w:szCs w:val="22"/>
              </w:rPr>
            </w:pPr>
            <w:r w:rsidRPr="00FB4A7F">
              <w:rPr>
                <w:sz w:val="22"/>
                <w:szCs w:val="22"/>
              </w:rPr>
              <w:t>After acknowledging its use of</w:t>
            </w:r>
            <w:r w:rsidR="006F3E5B" w:rsidRPr="00FB4A7F">
              <w:rPr>
                <w:sz w:val="22"/>
                <w:szCs w:val="22"/>
              </w:rPr>
              <w:t xml:space="preserve"> </w:t>
            </w:r>
            <w:r w:rsidR="00F3792B" w:rsidRPr="00FB4A7F">
              <w:rPr>
                <w:sz w:val="22"/>
                <w:szCs w:val="22"/>
              </w:rPr>
              <w:t>UIDH</w:t>
            </w:r>
            <w:r w:rsidR="006A0CC4" w:rsidRPr="00FB4A7F">
              <w:rPr>
                <w:sz w:val="22"/>
                <w:szCs w:val="22"/>
              </w:rPr>
              <w:t>,</w:t>
            </w:r>
            <w:r w:rsidRPr="00FB4A7F">
              <w:rPr>
                <w:sz w:val="22"/>
                <w:szCs w:val="22"/>
              </w:rPr>
              <w:t xml:space="preserve"> Verizon Wireless </w:t>
            </w:r>
            <w:r w:rsidR="00AD219F" w:rsidRPr="00FB4A7F">
              <w:rPr>
                <w:sz w:val="22"/>
                <w:szCs w:val="22"/>
              </w:rPr>
              <w:t>asserted</w:t>
            </w:r>
            <w:r w:rsidRPr="00FB4A7F">
              <w:rPr>
                <w:sz w:val="22"/>
                <w:szCs w:val="22"/>
              </w:rPr>
              <w:t xml:space="preserve"> </w:t>
            </w:r>
            <w:r w:rsidR="008F3400" w:rsidRPr="00FB4A7F">
              <w:rPr>
                <w:sz w:val="22"/>
                <w:szCs w:val="22"/>
              </w:rPr>
              <w:t xml:space="preserve">that </w:t>
            </w:r>
            <w:r w:rsidR="004C1A53" w:rsidRPr="00FB4A7F">
              <w:rPr>
                <w:sz w:val="22"/>
                <w:szCs w:val="22"/>
              </w:rPr>
              <w:t xml:space="preserve">third-party </w:t>
            </w:r>
            <w:r w:rsidR="00677046" w:rsidRPr="00FB4A7F">
              <w:rPr>
                <w:sz w:val="22"/>
                <w:szCs w:val="22"/>
              </w:rPr>
              <w:t xml:space="preserve">advertising companies were unlikely to use </w:t>
            </w:r>
            <w:r w:rsidR="00F716D0" w:rsidRPr="00FB4A7F">
              <w:rPr>
                <w:sz w:val="22"/>
                <w:szCs w:val="22"/>
              </w:rPr>
              <w:t>the</w:t>
            </w:r>
            <w:r w:rsidR="00F3792B" w:rsidRPr="00FB4A7F">
              <w:rPr>
                <w:sz w:val="22"/>
                <w:szCs w:val="22"/>
              </w:rPr>
              <w:t>se so</w:t>
            </w:r>
            <w:r w:rsidR="00012523" w:rsidRPr="00FB4A7F">
              <w:rPr>
                <w:sz w:val="22"/>
                <w:szCs w:val="22"/>
              </w:rPr>
              <w:t>-</w:t>
            </w:r>
            <w:r w:rsidR="00F3792B" w:rsidRPr="00FB4A7F">
              <w:rPr>
                <w:sz w:val="22"/>
                <w:szCs w:val="22"/>
              </w:rPr>
              <w:t>called “supercookies”</w:t>
            </w:r>
            <w:r w:rsidR="00677046" w:rsidRPr="00FB4A7F">
              <w:rPr>
                <w:sz w:val="22"/>
                <w:szCs w:val="22"/>
              </w:rPr>
              <w:t xml:space="preserve"> </w:t>
            </w:r>
            <w:r w:rsidR="00042C71" w:rsidRPr="00FB4A7F">
              <w:rPr>
                <w:sz w:val="22"/>
                <w:szCs w:val="22"/>
              </w:rPr>
              <w:t xml:space="preserve">to build consumer profiles or </w:t>
            </w:r>
            <w:r w:rsidR="002A28F0" w:rsidRPr="00FB4A7F">
              <w:rPr>
                <w:sz w:val="22"/>
                <w:szCs w:val="22"/>
              </w:rPr>
              <w:t>for any other purpose.</w:t>
            </w:r>
            <w:r w:rsidR="00040CAE" w:rsidRPr="00FB4A7F">
              <w:rPr>
                <w:sz w:val="22"/>
                <w:szCs w:val="22"/>
              </w:rPr>
              <w:t xml:space="preserve">  </w:t>
            </w:r>
            <w:r w:rsidR="002A28F0" w:rsidRPr="00FB4A7F">
              <w:rPr>
                <w:sz w:val="22"/>
                <w:szCs w:val="22"/>
              </w:rPr>
              <w:t>In January 2015, however</w:t>
            </w:r>
            <w:r w:rsidR="00825734" w:rsidRPr="00FB4A7F">
              <w:rPr>
                <w:sz w:val="22"/>
                <w:szCs w:val="22"/>
              </w:rPr>
              <w:t>, news reports claimed that a Verizon Wireless advertising partner used</w:t>
            </w:r>
            <w:r w:rsidR="004C1A53" w:rsidRPr="00FB4A7F">
              <w:rPr>
                <w:sz w:val="22"/>
                <w:szCs w:val="22"/>
              </w:rPr>
              <w:t xml:space="preserve"> UIDH for unauthorized purposes – </w:t>
            </w:r>
            <w:r w:rsidR="00825734" w:rsidRPr="00FB4A7F">
              <w:rPr>
                <w:sz w:val="22"/>
                <w:szCs w:val="22"/>
              </w:rPr>
              <w:t>restor</w:t>
            </w:r>
            <w:r w:rsidR="00040CAE" w:rsidRPr="00FB4A7F">
              <w:rPr>
                <w:sz w:val="22"/>
                <w:szCs w:val="22"/>
              </w:rPr>
              <w:t>ing</w:t>
            </w:r>
            <w:r w:rsidR="00825734" w:rsidRPr="00FB4A7F">
              <w:rPr>
                <w:sz w:val="22"/>
                <w:szCs w:val="22"/>
              </w:rPr>
              <w:t xml:space="preserve"> cookie IDs that users had cleared from their browsers by associating </w:t>
            </w:r>
            <w:r w:rsidR="00040CAE" w:rsidRPr="00FB4A7F">
              <w:rPr>
                <w:sz w:val="22"/>
                <w:szCs w:val="22"/>
              </w:rPr>
              <w:t>them with Verizon Wireless</w:t>
            </w:r>
            <w:r w:rsidR="00F5161D" w:rsidRPr="00FB4A7F">
              <w:rPr>
                <w:sz w:val="22"/>
                <w:szCs w:val="22"/>
              </w:rPr>
              <w:t>’s</w:t>
            </w:r>
            <w:r w:rsidR="00040CAE" w:rsidRPr="00FB4A7F">
              <w:rPr>
                <w:sz w:val="22"/>
                <w:szCs w:val="22"/>
              </w:rPr>
              <w:t xml:space="preserve"> UIDH</w:t>
            </w:r>
            <w:r w:rsidR="004C1A53" w:rsidRPr="00FB4A7F">
              <w:rPr>
                <w:sz w:val="22"/>
                <w:szCs w:val="22"/>
              </w:rPr>
              <w:t>, in effect overriding customers’</w:t>
            </w:r>
            <w:r w:rsidR="00F716D0" w:rsidRPr="00FB4A7F">
              <w:rPr>
                <w:sz w:val="22"/>
                <w:szCs w:val="22"/>
              </w:rPr>
              <w:t xml:space="preserve"> </w:t>
            </w:r>
            <w:r w:rsidR="006F3E5B" w:rsidRPr="00FB4A7F">
              <w:rPr>
                <w:sz w:val="22"/>
                <w:szCs w:val="22"/>
              </w:rPr>
              <w:t xml:space="preserve">privacy </w:t>
            </w:r>
            <w:r w:rsidR="00F716D0" w:rsidRPr="00FB4A7F">
              <w:rPr>
                <w:sz w:val="22"/>
                <w:szCs w:val="22"/>
              </w:rPr>
              <w:t>choice</w:t>
            </w:r>
            <w:r w:rsidR="006D484F" w:rsidRPr="00FB4A7F">
              <w:rPr>
                <w:sz w:val="22"/>
                <w:szCs w:val="22"/>
              </w:rPr>
              <w:t>s</w:t>
            </w:r>
            <w:r w:rsidR="00825734" w:rsidRPr="00FB4A7F">
              <w:rPr>
                <w:sz w:val="22"/>
                <w:szCs w:val="22"/>
              </w:rPr>
              <w:t xml:space="preserve">.  The following month, Verizon Wireless acknowledged the concerns raised by these news reports and committed to work with its partners to </w:t>
            </w:r>
            <w:r w:rsidR="00040CAE" w:rsidRPr="00FB4A7F">
              <w:rPr>
                <w:sz w:val="22"/>
                <w:szCs w:val="22"/>
              </w:rPr>
              <w:t>address the issue</w:t>
            </w:r>
            <w:r w:rsidR="00825734" w:rsidRPr="00FB4A7F">
              <w:rPr>
                <w:sz w:val="22"/>
                <w:szCs w:val="22"/>
              </w:rPr>
              <w:t xml:space="preserve">. </w:t>
            </w:r>
            <w:r w:rsidR="00825734" w:rsidRPr="00FB4A7F">
              <w:rPr>
                <w:sz w:val="22"/>
                <w:szCs w:val="22"/>
                <w:vertAlign w:val="superscript"/>
              </w:rPr>
              <w:t xml:space="preserve"> </w:t>
            </w:r>
          </w:p>
          <w:p w14:paraId="05F9AD30" w14:textId="77777777" w:rsidR="00825734" w:rsidRPr="00FB4A7F" w:rsidRDefault="00825734" w:rsidP="008D14E2">
            <w:pPr>
              <w:pStyle w:val="s2"/>
              <w:spacing w:before="0" w:beforeAutospacing="0" w:after="0" w:afterAutospacing="0"/>
              <w:rPr>
                <w:sz w:val="22"/>
                <w:szCs w:val="22"/>
                <w:vertAlign w:val="superscript"/>
              </w:rPr>
            </w:pPr>
          </w:p>
          <w:p w14:paraId="5675CC99" w14:textId="6FACF57C" w:rsidR="00040CAE" w:rsidRPr="00FB4A7F" w:rsidRDefault="00825734" w:rsidP="00534D09">
            <w:pPr>
              <w:pStyle w:val="s2"/>
              <w:spacing w:before="0" w:beforeAutospacing="0" w:after="0" w:afterAutospacing="0"/>
              <w:rPr>
                <w:sz w:val="22"/>
                <w:szCs w:val="22"/>
              </w:rPr>
            </w:pPr>
            <w:r w:rsidRPr="00FB4A7F">
              <w:rPr>
                <w:sz w:val="22"/>
                <w:szCs w:val="22"/>
              </w:rPr>
              <w:t>It</w:t>
            </w:r>
            <w:r w:rsidR="00716E54" w:rsidRPr="00FB4A7F">
              <w:rPr>
                <w:sz w:val="22"/>
                <w:szCs w:val="22"/>
              </w:rPr>
              <w:t xml:space="preserve"> was not until late March 2015,</w:t>
            </w:r>
            <w:r w:rsidR="00EC454E" w:rsidRPr="00FB4A7F">
              <w:rPr>
                <w:sz w:val="22"/>
                <w:szCs w:val="22"/>
              </w:rPr>
              <w:t xml:space="preserve"> over</w:t>
            </w:r>
            <w:r w:rsidRPr="00FB4A7F">
              <w:rPr>
                <w:sz w:val="22"/>
                <w:szCs w:val="22"/>
              </w:rPr>
              <w:t xml:space="preserve"> two years after Verizon Wireless first began inserting UIDH, that the company updated its privacy policy to disclose its use of UIDH and began to offer consumers the opportunity to opt-out </w:t>
            </w:r>
            <w:r w:rsidR="004C1A53" w:rsidRPr="00FB4A7F">
              <w:rPr>
                <w:sz w:val="22"/>
                <w:szCs w:val="22"/>
              </w:rPr>
              <w:t xml:space="preserve">of </w:t>
            </w:r>
            <w:r w:rsidR="002A32AC" w:rsidRPr="00FB4A7F">
              <w:rPr>
                <w:sz w:val="22"/>
                <w:szCs w:val="22"/>
              </w:rPr>
              <w:t xml:space="preserve">the insertion of </w:t>
            </w:r>
            <w:r w:rsidR="004C1A53" w:rsidRPr="00FB4A7F">
              <w:rPr>
                <w:rStyle w:val="s7"/>
                <w:sz w:val="22"/>
                <w:szCs w:val="22"/>
              </w:rPr>
              <w:t>unique identifier headers</w:t>
            </w:r>
            <w:r w:rsidR="002A32AC" w:rsidRPr="00FB4A7F">
              <w:rPr>
                <w:rStyle w:val="s7"/>
                <w:sz w:val="22"/>
                <w:szCs w:val="22"/>
              </w:rPr>
              <w:t xml:space="preserve"> into their Internet traffic</w:t>
            </w:r>
            <w:r w:rsidR="004C1A53" w:rsidRPr="00FB4A7F">
              <w:rPr>
                <w:rStyle w:val="s7"/>
                <w:sz w:val="22"/>
                <w:szCs w:val="22"/>
              </w:rPr>
              <w:t>.</w:t>
            </w:r>
          </w:p>
          <w:p w14:paraId="0036F256" w14:textId="77777777" w:rsidR="005D0B88" w:rsidRPr="00FB4A7F" w:rsidRDefault="005D0B88" w:rsidP="00D95E01">
            <w:pPr>
              <w:pStyle w:val="s2"/>
              <w:widowControl w:val="0"/>
              <w:spacing w:before="0" w:beforeAutospacing="0" w:after="0" w:afterAutospacing="0"/>
              <w:rPr>
                <w:sz w:val="22"/>
                <w:szCs w:val="22"/>
              </w:rPr>
            </w:pPr>
          </w:p>
          <w:p w14:paraId="56FB7E2B" w14:textId="57264DF4" w:rsidR="005D0B88" w:rsidRPr="00FB4A7F" w:rsidRDefault="005D0B88" w:rsidP="00D95E01">
            <w:pPr>
              <w:pStyle w:val="s2"/>
              <w:widowControl w:val="0"/>
              <w:spacing w:before="0" w:beforeAutospacing="0" w:after="0" w:afterAutospacing="0"/>
              <w:rPr>
                <w:sz w:val="22"/>
                <w:szCs w:val="22"/>
              </w:rPr>
            </w:pPr>
            <w:r w:rsidRPr="00FB4A7F">
              <w:rPr>
                <w:sz w:val="22"/>
                <w:szCs w:val="22"/>
              </w:rPr>
              <w:t>Under the terms of the settlement</w:t>
            </w:r>
            <w:r w:rsidR="00F10C7E" w:rsidRPr="00FB4A7F">
              <w:rPr>
                <w:sz w:val="22"/>
                <w:szCs w:val="22"/>
              </w:rPr>
              <w:t>, the</w:t>
            </w:r>
            <w:r w:rsidRPr="00FB4A7F">
              <w:rPr>
                <w:sz w:val="22"/>
                <w:szCs w:val="22"/>
              </w:rPr>
              <w:t xml:space="preserve"> company must also pay a fine of $1,350,000 and adopt a three-year compliance plan.</w:t>
            </w:r>
          </w:p>
          <w:p w14:paraId="092428EB" w14:textId="77777777" w:rsidR="00F10C7E" w:rsidRPr="00FB4A7F" w:rsidRDefault="00F10C7E" w:rsidP="00D95E01">
            <w:pPr>
              <w:pStyle w:val="s2"/>
              <w:widowControl w:val="0"/>
              <w:spacing w:before="0" w:beforeAutospacing="0" w:after="0" w:afterAutospacing="0"/>
              <w:rPr>
                <w:sz w:val="22"/>
                <w:szCs w:val="22"/>
              </w:rPr>
            </w:pPr>
          </w:p>
          <w:p w14:paraId="4B427372" w14:textId="1FE3F5E6" w:rsidR="00DB77BD" w:rsidRPr="00FB4A7F" w:rsidRDefault="00D95E01" w:rsidP="00D95E01">
            <w:pPr>
              <w:pStyle w:val="s2"/>
              <w:widowControl w:val="0"/>
              <w:spacing w:before="0" w:beforeAutospacing="0" w:after="0" w:afterAutospacing="0"/>
              <w:rPr>
                <w:sz w:val="22"/>
                <w:szCs w:val="22"/>
              </w:rPr>
            </w:pPr>
            <w:r w:rsidRPr="00FB4A7F">
              <w:rPr>
                <w:sz w:val="22"/>
                <w:szCs w:val="22"/>
              </w:rPr>
              <w:t>Section 222 of the Communications Act imposes a duty on carriers to protect their customers’ proprietary information and use such information only for authorized purposes.  It also expressly prohibits carriers that obtain proprietary information from other carriers for the provision of telecommunications services to use such information for any other purpose.</w:t>
            </w:r>
            <w:r w:rsidR="00DA73C9" w:rsidRPr="00FB4A7F">
              <w:rPr>
                <w:sz w:val="22"/>
                <w:szCs w:val="22"/>
              </w:rPr>
              <w:t xml:space="preserve"> </w:t>
            </w:r>
            <w:r w:rsidRPr="00FB4A7F">
              <w:rPr>
                <w:sz w:val="22"/>
                <w:szCs w:val="22"/>
              </w:rPr>
              <w:t xml:space="preserve"> </w:t>
            </w:r>
            <w:r w:rsidR="00480D31" w:rsidRPr="00FB4A7F">
              <w:rPr>
                <w:sz w:val="22"/>
                <w:szCs w:val="22"/>
              </w:rPr>
              <w:t xml:space="preserve">Section 8.3 of the Commission’s rules, known as the </w:t>
            </w:r>
            <w:r w:rsidR="00CA78EE" w:rsidRPr="00FB4A7F">
              <w:rPr>
                <w:sz w:val="22"/>
                <w:szCs w:val="22"/>
              </w:rPr>
              <w:t>Open Internet T</w:t>
            </w:r>
            <w:r w:rsidR="00480D31" w:rsidRPr="00FB4A7F">
              <w:rPr>
                <w:sz w:val="22"/>
                <w:szCs w:val="22"/>
              </w:rPr>
              <w:t xml:space="preserve">ransparency </w:t>
            </w:r>
            <w:r w:rsidR="00CA78EE" w:rsidRPr="00FB4A7F">
              <w:rPr>
                <w:sz w:val="22"/>
                <w:szCs w:val="22"/>
              </w:rPr>
              <w:t>R</w:t>
            </w:r>
            <w:r w:rsidR="00480D31" w:rsidRPr="00FB4A7F">
              <w:rPr>
                <w:sz w:val="22"/>
                <w:szCs w:val="22"/>
              </w:rPr>
              <w:t>ule, requires every fixed and mobile broadband Internet access provider to publicly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w:t>
            </w:r>
            <w:r w:rsidR="009E424E" w:rsidRPr="00FB4A7F">
              <w:rPr>
                <w:sz w:val="22"/>
                <w:szCs w:val="22"/>
              </w:rPr>
              <w:t>.</w:t>
            </w:r>
          </w:p>
          <w:p w14:paraId="4F53BF78" w14:textId="77777777" w:rsidR="00CA78EE" w:rsidRPr="00FB4A7F" w:rsidRDefault="00CA78EE" w:rsidP="00D95E01">
            <w:pPr>
              <w:pStyle w:val="s2"/>
              <w:widowControl w:val="0"/>
              <w:spacing w:before="0" w:beforeAutospacing="0" w:after="0" w:afterAutospacing="0"/>
              <w:rPr>
                <w:sz w:val="22"/>
                <w:szCs w:val="22"/>
              </w:rPr>
            </w:pPr>
          </w:p>
          <w:p w14:paraId="5AE53D60" w14:textId="78AAC820" w:rsidR="00CA78EE" w:rsidRPr="00FB4A7F" w:rsidRDefault="00CA78EE" w:rsidP="00AE5499">
            <w:pPr>
              <w:autoSpaceDE w:val="0"/>
              <w:autoSpaceDN w:val="0"/>
              <w:adjustRightInd w:val="0"/>
              <w:rPr>
                <w:sz w:val="22"/>
                <w:szCs w:val="22"/>
              </w:rPr>
            </w:pPr>
            <w:r w:rsidRPr="00FB4A7F">
              <w:rPr>
                <w:sz w:val="22"/>
                <w:szCs w:val="22"/>
              </w:rPr>
              <w:t xml:space="preserve">Today’s settlement represents the second </w:t>
            </w:r>
            <w:r w:rsidR="00360B08" w:rsidRPr="00FB4A7F">
              <w:rPr>
                <w:sz w:val="22"/>
                <w:szCs w:val="22"/>
              </w:rPr>
              <w:t xml:space="preserve">Open Internet </w:t>
            </w:r>
            <w:r w:rsidRPr="00FB4A7F">
              <w:rPr>
                <w:sz w:val="22"/>
                <w:szCs w:val="22"/>
              </w:rPr>
              <w:t>enforcement</w:t>
            </w:r>
            <w:r w:rsidR="00461055" w:rsidRPr="00FB4A7F">
              <w:rPr>
                <w:sz w:val="22"/>
                <w:szCs w:val="22"/>
              </w:rPr>
              <w:t xml:space="preserve"> action taken by the FCC</w:t>
            </w:r>
            <w:r w:rsidRPr="00FB4A7F">
              <w:rPr>
                <w:sz w:val="22"/>
                <w:szCs w:val="22"/>
              </w:rPr>
              <w:t xml:space="preserve">.  In </w:t>
            </w:r>
            <w:r w:rsidR="00461055" w:rsidRPr="00FB4A7F">
              <w:rPr>
                <w:sz w:val="22"/>
                <w:szCs w:val="22"/>
              </w:rPr>
              <w:t xml:space="preserve">June 2015, the FCC </w:t>
            </w:r>
            <w:hyperlink r:id="rId9" w:history="1">
              <w:r w:rsidR="00461055" w:rsidRPr="00FB4A7F">
                <w:rPr>
                  <w:rStyle w:val="Hyperlink"/>
                  <w:sz w:val="22"/>
                  <w:szCs w:val="22"/>
                </w:rPr>
                <w:t>proposed a $100 million fine</w:t>
              </w:r>
            </w:hyperlink>
            <w:r w:rsidR="00461055" w:rsidRPr="00FB4A7F">
              <w:rPr>
                <w:sz w:val="22"/>
                <w:szCs w:val="22"/>
              </w:rPr>
              <w:t xml:space="preserve"> against AT&amp;T Mobility for misleading its customers about </w:t>
            </w:r>
            <w:r w:rsidR="00360B08" w:rsidRPr="00FB4A7F">
              <w:rPr>
                <w:sz w:val="22"/>
                <w:szCs w:val="22"/>
              </w:rPr>
              <w:t>the data speed limits on its so-called “</w:t>
            </w:r>
            <w:r w:rsidR="00461055" w:rsidRPr="00FB4A7F">
              <w:rPr>
                <w:sz w:val="22"/>
                <w:szCs w:val="22"/>
              </w:rPr>
              <w:t>unlimited</w:t>
            </w:r>
            <w:r w:rsidR="00360B08" w:rsidRPr="00FB4A7F">
              <w:rPr>
                <w:sz w:val="22"/>
                <w:szCs w:val="22"/>
              </w:rPr>
              <w:t>”</w:t>
            </w:r>
            <w:r w:rsidR="00461055" w:rsidRPr="00FB4A7F">
              <w:rPr>
                <w:sz w:val="22"/>
                <w:szCs w:val="22"/>
              </w:rPr>
              <w:t xml:space="preserve"> mobile data </w:t>
            </w:r>
            <w:r w:rsidR="00623531" w:rsidRPr="00FB4A7F">
              <w:rPr>
                <w:sz w:val="22"/>
                <w:szCs w:val="22"/>
              </w:rPr>
              <w:t>plans.</w:t>
            </w:r>
          </w:p>
          <w:p w14:paraId="27708376" w14:textId="77777777" w:rsidR="00563895" w:rsidRPr="00FB4A7F" w:rsidRDefault="00563895" w:rsidP="00AE5499">
            <w:pPr>
              <w:autoSpaceDE w:val="0"/>
              <w:autoSpaceDN w:val="0"/>
              <w:adjustRightInd w:val="0"/>
              <w:rPr>
                <w:sz w:val="22"/>
                <w:szCs w:val="22"/>
              </w:rPr>
            </w:pPr>
          </w:p>
          <w:p w14:paraId="0DD1F798" w14:textId="5D1EF9BA" w:rsidR="00623531" w:rsidRPr="00FB4A7F" w:rsidRDefault="003511B5" w:rsidP="00DA73C9">
            <w:pPr>
              <w:rPr>
                <w:sz w:val="22"/>
                <w:szCs w:val="22"/>
              </w:rPr>
            </w:pPr>
            <w:r w:rsidRPr="00FB4A7F">
              <w:rPr>
                <w:sz w:val="22"/>
                <w:szCs w:val="22"/>
              </w:rPr>
              <w:t xml:space="preserve">The Verizon Wireless Order and Consent Decree are available at: </w:t>
            </w:r>
            <w:hyperlink r:id="rId10" w:history="1">
              <w:r w:rsidR="00917056" w:rsidRPr="00FB4A7F">
                <w:rPr>
                  <w:rStyle w:val="Hyperlink"/>
                  <w:sz w:val="22"/>
                  <w:szCs w:val="22"/>
                </w:rPr>
                <w:t>https://apps.fcc.gov/edocs_public/attachmatch/DA-16-242A1.pdf</w:t>
              </w:r>
            </w:hyperlink>
            <w:r w:rsidR="00917056" w:rsidRPr="00FB4A7F">
              <w:rPr>
                <w:sz w:val="22"/>
                <w:szCs w:val="22"/>
              </w:rPr>
              <w:t>.</w:t>
            </w:r>
          </w:p>
          <w:p w14:paraId="4B144547" w14:textId="4DC105CE" w:rsidR="00CA0AC5" w:rsidRPr="00D21E90" w:rsidRDefault="00CA0AC5" w:rsidP="00DA73C9">
            <w:pPr>
              <w:rPr>
                <w:sz w:val="22"/>
                <w:szCs w:val="22"/>
              </w:rPr>
            </w:pPr>
          </w:p>
          <w:p w14:paraId="63B2A46F" w14:textId="77777777" w:rsidR="002546BA" w:rsidRPr="00471954" w:rsidRDefault="002546BA" w:rsidP="009032B8">
            <w:pPr>
              <w:rPr>
                <w:rStyle w:val="Hyperlink"/>
                <w:sz w:val="22"/>
                <w:szCs w:val="22"/>
              </w:rPr>
            </w:pPr>
          </w:p>
          <w:p w14:paraId="575B28E3" w14:textId="77777777" w:rsidR="00CA0AC5" w:rsidRPr="00471954" w:rsidRDefault="00CA0AC5" w:rsidP="009032B8">
            <w:pPr>
              <w:jc w:val="center"/>
              <w:rPr>
                <w:sz w:val="22"/>
                <w:szCs w:val="22"/>
              </w:rPr>
            </w:pPr>
            <w:r w:rsidRPr="00471954">
              <w:rPr>
                <w:sz w:val="22"/>
                <w:szCs w:val="22"/>
              </w:rPr>
              <w:t>###</w:t>
            </w:r>
          </w:p>
          <w:p w14:paraId="5F3C8240" w14:textId="77777777" w:rsidR="00CA0AC5" w:rsidRPr="006B0A70" w:rsidRDefault="00CA0AC5" w:rsidP="009032B8">
            <w:pPr>
              <w:jc w:val="center"/>
              <w:rPr>
                <w:b/>
                <w:bCs/>
                <w:sz w:val="18"/>
                <w:szCs w:val="18"/>
              </w:rPr>
            </w:pPr>
            <w:r w:rsidRPr="006B0A70">
              <w:rPr>
                <w:b/>
                <w:bCs/>
                <w:sz w:val="32"/>
                <w:szCs w:val="32"/>
              </w:rPr>
              <w:br/>
            </w:r>
            <w:r w:rsidRPr="006B0A70">
              <w:rPr>
                <w:b/>
                <w:bCs/>
                <w:sz w:val="18"/>
                <w:szCs w:val="18"/>
              </w:rPr>
              <w:t>Off</w:t>
            </w:r>
            <w:r>
              <w:rPr>
                <w:b/>
                <w:bCs/>
                <w:sz w:val="18"/>
                <w:szCs w:val="18"/>
              </w:rPr>
              <w:t>ice of Media Relations: (202) 418-</w:t>
            </w:r>
            <w:r w:rsidRPr="006B0A70">
              <w:rPr>
                <w:b/>
                <w:bCs/>
                <w:sz w:val="18"/>
                <w:szCs w:val="18"/>
              </w:rPr>
              <w:t>0500</w:t>
            </w:r>
          </w:p>
          <w:p w14:paraId="2F5DBFC5" w14:textId="77777777" w:rsidR="00CA0AC5" w:rsidRPr="006B0A70" w:rsidRDefault="00CA0AC5" w:rsidP="009032B8">
            <w:pPr>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14:paraId="3A92BF56" w14:textId="77777777" w:rsidR="00CA0AC5" w:rsidRPr="006B0A70" w:rsidRDefault="00CA0AC5" w:rsidP="009032B8">
            <w:pPr>
              <w:jc w:val="center"/>
              <w:rPr>
                <w:b/>
                <w:bCs/>
                <w:sz w:val="18"/>
                <w:szCs w:val="18"/>
              </w:rPr>
            </w:pPr>
            <w:r>
              <w:rPr>
                <w:b/>
                <w:bCs/>
                <w:sz w:val="18"/>
                <w:szCs w:val="18"/>
              </w:rPr>
              <w:t>Twitter: @FCC</w:t>
            </w:r>
          </w:p>
          <w:p w14:paraId="2AC306C2" w14:textId="034F7AF9" w:rsidR="00CA0AC5" w:rsidRDefault="00FC66FD" w:rsidP="009032B8">
            <w:pPr>
              <w:jc w:val="center"/>
              <w:rPr>
                <w:rStyle w:val="Hyperlink"/>
                <w:b/>
                <w:bCs/>
                <w:color w:val="auto"/>
                <w:sz w:val="18"/>
                <w:szCs w:val="18"/>
              </w:rPr>
            </w:pPr>
            <w:hyperlink r:id="rId11" w:history="1">
              <w:r w:rsidR="00CA0AC5" w:rsidRPr="00EE0E90">
                <w:rPr>
                  <w:rStyle w:val="Hyperlink"/>
                  <w:b/>
                  <w:bCs/>
                  <w:color w:val="auto"/>
                  <w:sz w:val="18"/>
                  <w:szCs w:val="18"/>
                </w:rPr>
                <w:t>www.fcc.gov/office-media-relations</w:t>
              </w:r>
            </w:hyperlink>
          </w:p>
          <w:p w14:paraId="16E70304" w14:textId="77777777" w:rsidR="00CA0AC5" w:rsidRPr="00EE0E90" w:rsidRDefault="00CA0AC5" w:rsidP="009032B8">
            <w:pPr>
              <w:jc w:val="center"/>
              <w:rPr>
                <w:b/>
                <w:bCs/>
                <w:sz w:val="18"/>
                <w:szCs w:val="18"/>
              </w:rPr>
            </w:pPr>
          </w:p>
          <w:p w14:paraId="504D981F" w14:textId="41BE6AB0" w:rsidR="004F1019" w:rsidRPr="00825734" w:rsidRDefault="00CA0AC5" w:rsidP="00534D09">
            <w:pPr>
              <w:jc w:val="cente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5FA5FA1E" w14:textId="6B755E6C" w:rsidR="0003167F" w:rsidRPr="007528A5" w:rsidRDefault="0003167F" w:rsidP="00596E33">
      <w:pPr>
        <w:rPr>
          <w:b/>
          <w:bCs/>
          <w:sz w:val="2"/>
          <w:szCs w:val="2"/>
        </w:rPr>
      </w:pPr>
    </w:p>
    <w:sectPr w:rsidR="0003167F" w:rsidRPr="007528A5" w:rsidSect="001A6D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F3862" w14:textId="77777777" w:rsidR="00EB3044" w:rsidRDefault="00EB3044" w:rsidP="00733019">
      <w:r>
        <w:separator/>
      </w:r>
    </w:p>
  </w:endnote>
  <w:endnote w:type="continuationSeparator" w:id="0">
    <w:p w14:paraId="5501CC69" w14:textId="77777777" w:rsidR="00EB3044" w:rsidRDefault="00EB3044" w:rsidP="00733019">
      <w:r>
        <w:continuationSeparator/>
      </w:r>
    </w:p>
  </w:endnote>
  <w:endnote w:type="continuationNotice" w:id="1">
    <w:p w14:paraId="7761D19B" w14:textId="77777777" w:rsidR="00EB3044" w:rsidRDefault="00EB3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9F48" w14:textId="77777777" w:rsidR="00596E33" w:rsidRDefault="00596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2DFE" w14:textId="77777777" w:rsidR="00596E33" w:rsidRDefault="00596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A6084" w14:textId="77777777" w:rsidR="00596E33" w:rsidRDefault="00596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AE637" w14:textId="77777777" w:rsidR="00EB3044" w:rsidRDefault="00EB3044" w:rsidP="00733019">
      <w:r>
        <w:separator/>
      </w:r>
    </w:p>
  </w:footnote>
  <w:footnote w:type="continuationSeparator" w:id="0">
    <w:p w14:paraId="053AF597" w14:textId="77777777" w:rsidR="00EB3044" w:rsidRDefault="00EB3044" w:rsidP="00733019">
      <w:r>
        <w:continuationSeparator/>
      </w:r>
    </w:p>
  </w:footnote>
  <w:footnote w:type="continuationNotice" w:id="1">
    <w:p w14:paraId="223F134E" w14:textId="77777777" w:rsidR="00EB3044" w:rsidRDefault="00EB30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DFD7" w14:textId="77777777" w:rsidR="00596E33" w:rsidRDefault="00596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929A" w14:textId="77777777" w:rsidR="00596E33" w:rsidRDefault="00596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0D1B" w14:textId="77777777" w:rsidR="00596E33" w:rsidRDefault="00596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7CF1DB5"/>
    <w:multiLevelType w:val="hybridMultilevel"/>
    <w:tmpl w:val="6CCC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238A"/>
    <w:rsid w:val="00012400"/>
    <w:rsid w:val="00012523"/>
    <w:rsid w:val="0002500C"/>
    <w:rsid w:val="000311FC"/>
    <w:rsid w:val="0003167F"/>
    <w:rsid w:val="00040127"/>
    <w:rsid w:val="00040CAE"/>
    <w:rsid w:val="00042C71"/>
    <w:rsid w:val="00046F56"/>
    <w:rsid w:val="00055B66"/>
    <w:rsid w:val="00056CE4"/>
    <w:rsid w:val="000627E3"/>
    <w:rsid w:val="000631C9"/>
    <w:rsid w:val="00066004"/>
    <w:rsid w:val="00071A8D"/>
    <w:rsid w:val="00073CF9"/>
    <w:rsid w:val="0007404F"/>
    <w:rsid w:val="0007407B"/>
    <w:rsid w:val="000763D1"/>
    <w:rsid w:val="00081232"/>
    <w:rsid w:val="00091E65"/>
    <w:rsid w:val="00096D4A"/>
    <w:rsid w:val="000970FA"/>
    <w:rsid w:val="000A0818"/>
    <w:rsid w:val="000A38EA"/>
    <w:rsid w:val="000B0850"/>
    <w:rsid w:val="000B755C"/>
    <w:rsid w:val="000C0518"/>
    <w:rsid w:val="000C1E47"/>
    <w:rsid w:val="000C26F3"/>
    <w:rsid w:val="000C4CA9"/>
    <w:rsid w:val="000D377E"/>
    <w:rsid w:val="000D3C53"/>
    <w:rsid w:val="000D5FB6"/>
    <w:rsid w:val="000D5FF0"/>
    <w:rsid w:val="000D6E35"/>
    <w:rsid w:val="000D7DB0"/>
    <w:rsid w:val="000E049E"/>
    <w:rsid w:val="000F63E6"/>
    <w:rsid w:val="000F6498"/>
    <w:rsid w:val="000F6CB1"/>
    <w:rsid w:val="000F7A6E"/>
    <w:rsid w:val="00100D72"/>
    <w:rsid w:val="001027A8"/>
    <w:rsid w:val="0010799B"/>
    <w:rsid w:val="00115382"/>
    <w:rsid w:val="00116589"/>
    <w:rsid w:val="00117DB2"/>
    <w:rsid w:val="00117FA6"/>
    <w:rsid w:val="00120822"/>
    <w:rsid w:val="001229B3"/>
    <w:rsid w:val="00122F20"/>
    <w:rsid w:val="001230F2"/>
    <w:rsid w:val="00123ED2"/>
    <w:rsid w:val="00125BE0"/>
    <w:rsid w:val="001306E5"/>
    <w:rsid w:val="0013754F"/>
    <w:rsid w:val="00142A37"/>
    <w:rsid w:val="00142C13"/>
    <w:rsid w:val="00146049"/>
    <w:rsid w:val="0015254B"/>
    <w:rsid w:val="00152776"/>
    <w:rsid w:val="00152B1D"/>
    <w:rsid w:val="00153222"/>
    <w:rsid w:val="001577D3"/>
    <w:rsid w:val="0015785B"/>
    <w:rsid w:val="00170247"/>
    <w:rsid w:val="001733A6"/>
    <w:rsid w:val="0017440D"/>
    <w:rsid w:val="001865A9"/>
    <w:rsid w:val="00187DB2"/>
    <w:rsid w:val="001913DB"/>
    <w:rsid w:val="001A0DBD"/>
    <w:rsid w:val="001A6D57"/>
    <w:rsid w:val="001A7E0F"/>
    <w:rsid w:val="001B20BB"/>
    <w:rsid w:val="001C0A00"/>
    <w:rsid w:val="001C396D"/>
    <w:rsid w:val="001C435D"/>
    <w:rsid w:val="001C4370"/>
    <w:rsid w:val="001C49D6"/>
    <w:rsid w:val="001C6065"/>
    <w:rsid w:val="001D02B7"/>
    <w:rsid w:val="001D0B46"/>
    <w:rsid w:val="001D2BCB"/>
    <w:rsid w:val="001D367F"/>
    <w:rsid w:val="001D3779"/>
    <w:rsid w:val="001D3EBC"/>
    <w:rsid w:val="001D4F97"/>
    <w:rsid w:val="001D6E84"/>
    <w:rsid w:val="001E0F3F"/>
    <w:rsid w:val="001F0469"/>
    <w:rsid w:val="001F0CD3"/>
    <w:rsid w:val="001F39D0"/>
    <w:rsid w:val="00203A7D"/>
    <w:rsid w:val="00203A98"/>
    <w:rsid w:val="00205A6E"/>
    <w:rsid w:val="00206EDD"/>
    <w:rsid w:val="00211140"/>
    <w:rsid w:val="0021247E"/>
    <w:rsid w:val="002146F6"/>
    <w:rsid w:val="00221E3A"/>
    <w:rsid w:val="00222202"/>
    <w:rsid w:val="00231C32"/>
    <w:rsid w:val="002342D9"/>
    <w:rsid w:val="002352D0"/>
    <w:rsid w:val="00237738"/>
    <w:rsid w:val="00240345"/>
    <w:rsid w:val="002421F0"/>
    <w:rsid w:val="0024377B"/>
    <w:rsid w:val="00247239"/>
    <w:rsid w:val="00247274"/>
    <w:rsid w:val="002474DC"/>
    <w:rsid w:val="0025273C"/>
    <w:rsid w:val="00252DB3"/>
    <w:rsid w:val="002546BA"/>
    <w:rsid w:val="00263C86"/>
    <w:rsid w:val="00266359"/>
    <w:rsid w:val="00266966"/>
    <w:rsid w:val="002675DF"/>
    <w:rsid w:val="00277CD5"/>
    <w:rsid w:val="00294C0C"/>
    <w:rsid w:val="002A08C2"/>
    <w:rsid w:val="002A0934"/>
    <w:rsid w:val="002A28F0"/>
    <w:rsid w:val="002A32AC"/>
    <w:rsid w:val="002B1013"/>
    <w:rsid w:val="002B157D"/>
    <w:rsid w:val="002B1E80"/>
    <w:rsid w:val="002C4423"/>
    <w:rsid w:val="002D03E5"/>
    <w:rsid w:val="002D4951"/>
    <w:rsid w:val="002D5C2F"/>
    <w:rsid w:val="002D5CF8"/>
    <w:rsid w:val="002E205C"/>
    <w:rsid w:val="002E3F1D"/>
    <w:rsid w:val="002E63BD"/>
    <w:rsid w:val="002F0A1A"/>
    <w:rsid w:val="002F31D0"/>
    <w:rsid w:val="002F685C"/>
    <w:rsid w:val="00300359"/>
    <w:rsid w:val="00300D32"/>
    <w:rsid w:val="0031029F"/>
    <w:rsid w:val="00313AFF"/>
    <w:rsid w:val="00315495"/>
    <w:rsid w:val="00315E24"/>
    <w:rsid w:val="0031773E"/>
    <w:rsid w:val="003204BB"/>
    <w:rsid w:val="00324BB9"/>
    <w:rsid w:val="00330741"/>
    <w:rsid w:val="003365BE"/>
    <w:rsid w:val="00336830"/>
    <w:rsid w:val="003410A7"/>
    <w:rsid w:val="00347673"/>
    <w:rsid w:val="00347716"/>
    <w:rsid w:val="003506E1"/>
    <w:rsid w:val="003511B5"/>
    <w:rsid w:val="00351805"/>
    <w:rsid w:val="00352234"/>
    <w:rsid w:val="00356FDC"/>
    <w:rsid w:val="00360B08"/>
    <w:rsid w:val="00363C29"/>
    <w:rsid w:val="003649DF"/>
    <w:rsid w:val="00365945"/>
    <w:rsid w:val="00370120"/>
    <w:rsid w:val="003727E3"/>
    <w:rsid w:val="00377445"/>
    <w:rsid w:val="00384BD5"/>
    <w:rsid w:val="00385A93"/>
    <w:rsid w:val="0039101B"/>
    <w:rsid w:val="003910F1"/>
    <w:rsid w:val="0039162E"/>
    <w:rsid w:val="00391BA9"/>
    <w:rsid w:val="00397E52"/>
    <w:rsid w:val="003A473C"/>
    <w:rsid w:val="003B19A4"/>
    <w:rsid w:val="003B3983"/>
    <w:rsid w:val="003C56A0"/>
    <w:rsid w:val="003D1F98"/>
    <w:rsid w:val="003D2736"/>
    <w:rsid w:val="003D3BC7"/>
    <w:rsid w:val="003D654F"/>
    <w:rsid w:val="003D6D42"/>
    <w:rsid w:val="003E2150"/>
    <w:rsid w:val="003E42FC"/>
    <w:rsid w:val="003E5991"/>
    <w:rsid w:val="003F0DD9"/>
    <w:rsid w:val="003F344A"/>
    <w:rsid w:val="003F4391"/>
    <w:rsid w:val="003F6BBB"/>
    <w:rsid w:val="00403FF0"/>
    <w:rsid w:val="00407120"/>
    <w:rsid w:val="0042046D"/>
    <w:rsid w:val="0042094F"/>
    <w:rsid w:val="00424238"/>
    <w:rsid w:val="004247C9"/>
    <w:rsid w:val="00425AEF"/>
    <w:rsid w:val="0042616D"/>
    <w:rsid w:val="0042635F"/>
    <w:rsid w:val="00426518"/>
    <w:rsid w:val="00426F23"/>
    <w:rsid w:val="00427B06"/>
    <w:rsid w:val="00431640"/>
    <w:rsid w:val="00432177"/>
    <w:rsid w:val="004356AD"/>
    <w:rsid w:val="00441D27"/>
    <w:rsid w:val="00441F59"/>
    <w:rsid w:val="00444E07"/>
    <w:rsid w:val="00444FA9"/>
    <w:rsid w:val="00445746"/>
    <w:rsid w:val="0044637D"/>
    <w:rsid w:val="0044638D"/>
    <w:rsid w:val="0045012D"/>
    <w:rsid w:val="00452314"/>
    <w:rsid w:val="00461055"/>
    <w:rsid w:val="00461B34"/>
    <w:rsid w:val="00464876"/>
    <w:rsid w:val="00471954"/>
    <w:rsid w:val="00473E9C"/>
    <w:rsid w:val="004775EC"/>
    <w:rsid w:val="00480010"/>
    <w:rsid w:val="00480099"/>
    <w:rsid w:val="00480D31"/>
    <w:rsid w:val="00486898"/>
    <w:rsid w:val="004900C7"/>
    <w:rsid w:val="004915BB"/>
    <w:rsid w:val="00497858"/>
    <w:rsid w:val="004A0643"/>
    <w:rsid w:val="004A1768"/>
    <w:rsid w:val="004A3742"/>
    <w:rsid w:val="004B0166"/>
    <w:rsid w:val="004B4DF9"/>
    <w:rsid w:val="004B4FEA"/>
    <w:rsid w:val="004B768B"/>
    <w:rsid w:val="004B7928"/>
    <w:rsid w:val="004C0ADA"/>
    <w:rsid w:val="004C1001"/>
    <w:rsid w:val="004C1A53"/>
    <w:rsid w:val="004C3EAB"/>
    <w:rsid w:val="004C433E"/>
    <w:rsid w:val="004C4512"/>
    <w:rsid w:val="004C4F36"/>
    <w:rsid w:val="004C6E8B"/>
    <w:rsid w:val="004D3D85"/>
    <w:rsid w:val="004D51A8"/>
    <w:rsid w:val="004D7462"/>
    <w:rsid w:val="004D7F1E"/>
    <w:rsid w:val="004E0518"/>
    <w:rsid w:val="004E156A"/>
    <w:rsid w:val="004E2BD8"/>
    <w:rsid w:val="004E4403"/>
    <w:rsid w:val="004E4B0E"/>
    <w:rsid w:val="004F086F"/>
    <w:rsid w:val="004F0F1F"/>
    <w:rsid w:val="004F1019"/>
    <w:rsid w:val="005022AA"/>
    <w:rsid w:val="00504006"/>
    <w:rsid w:val="00504359"/>
    <w:rsid w:val="00504845"/>
    <w:rsid w:val="00505B0F"/>
    <w:rsid w:val="0050757F"/>
    <w:rsid w:val="00515013"/>
    <w:rsid w:val="00516AD2"/>
    <w:rsid w:val="00522F46"/>
    <w:rsid w:val="00534D09"/>
    <w:rsid w:val="0053507E"/>
    <w:rsid w:val="00541051"/>
    <w:rsid w:val="00544F77"/>
    <w:rsid w:val="00545DAE"/>
    <w:rsid w:val="00551D41"/>
    <w:rsid w:val="00561FF3"/>
    <w:rsid w:val="00563895"/>
    <w:rsid w:val="005677BF"/>
    <w:rsid w:val="00571B83"/>
    <w:rsid w:val="00573238"/>
    <w:rsid w:val="00575A00"/>
    <w:rsid w:val="00576625"/>
    <w:rsid w:val="0058001C"/>
    <w:rsid w:val="0058673C"/>
    <w:rsid w:val="00592B49"/>
    <w:rsid w:val="00596E33"/>
    <w:rsid w:val="005A1505"/>
    <w:rsid w:val="005A7972"/>
    <w:rsid w:val="005B17E7"/>
    <w:rsid w:val="005B2643"/>
    <w:rsid w:val="005B2EF5"/>
    <w:rsid w:val="005C213E"/>
    <w:rsid w:val="005C3D7F"/>
    <w:rsid w:val="005C65C6"/>
    <w:rsid w:val="005C751B"/>
    <w:rsid w:val="005D08DD"/>
    <w:rsid w:val="005D0B88"/>
    <w:rsid w:val="005D10DE"/>
    <w:rsid w:val="005D17FD"/>
    <w:rsid w:val="005D1A0E"/>
    <w:rsid w:val="005D3CBF"/>
    <w:rsid w:val="005D728B"/>
    <w:rsid w:val="005E46A2"/>
    <w:rsid w:val="005E7370"/>
    <w:rsid w:val="005F0D55"/>
    <w:rsid w:val="005F183E"/>
    <w:rsid w:val="005F28D3"/>
    <w:rsid w:val="005F507C"/>
    <w:rsid w:val="005F5998"/>
    <w:rsid w:val="005F7B57"/>
    <w:rsid w:val="00600DDA"/>
    <w:rsid w:val="006022DB"/>
    <w:rsid w:val="00604211"/>
    <w:rsid w:val="00613498"/>
    <w:rsid w:val="00614485"/>
    <w:rsid w:val="00617B94"/>
    <w:rsid w:val="0062086B"/>
    <w:rsid w:val="00620BED"/>
    <w:rsid w:val="00621D25"/>
    <w:rsid w:val="006226B0"/>
    <w:rsid w:val="00623531"/>
    <w:rsid w:val="00625A78"/>
    <w:rsid w:val="00640EF8"/>
    <w:rsid w:val="006415B4"/>
    <w:rsid w:val="00644D49"/>
    <w:rsid w:val="00644E3D"/>
    <w:rsid w:val="006450F5"/>
    <w:rsid w:val="00651B9E"/>
    <w:rsid w:val="00652019"/>
    <w:rsid w:val="006522A2"/>
    <w:rsid w:val="00657EC9"/>
    <w:rsid w:val="00661C63"/>
    <w:rsid w:val="00665633"/>
    <w:rsid w:val="00673702"/>
    <w:rsid w:val="00674C86"/>
    <w:rsid w:val="00677046"/>
    <w:rsid w:val="0068015E"/>
    <w:rsid w:val="00680421"/>
    <w:rsid w:val="00686121"/>
    <w:rsid w:val="006861AB"/>
    <w:rsid w:val="00686B89"/>
    <w:rsid w:val="00691BF0"/>
    <w:rsid w:val="0069420F"/>
    <w:rsid w:val="00695A32"/>
    <w:rsid w:val="006A0CC4"/>
    <w:rsid w:val="006A2FC5"/>
    <w:rsid w:val="006A7D75"/>
    <w:rsid w:val="006B0A70"/>
    <w:rsid w:val="006B1CE3"/>
    <w:rsid w:val="006B4A6F"/>
    <w:rsid w:val="006B4E64"/>
    <w:rsid w:val="006B606A"/>
    <w:rsid w:val="006B7191"/>
    <w:rsid w:val="006C02B8"/>
    <w:rsid w:val="006C077D"/>
    <w:rsid w:val="006C2D65"/>
    <w:rsid w:val="006C33AF"/>
    <w:rsid w:val="006D08D7"/>
    <w:rsid w:val="006D484F"/>
    <w:rsid w:val="006D5D22"/>
    <w:rsid w:val="006E0324"/>
    <w:rsid w:val="006E1983"/>
    <w:rsid w:val="006E39A9"/>
    <w:rsid w:val="006E4A76"/>
    <w:rsid w:val="006E6737"/>
    <w:rsid w:val="006E7741"/>
    <w:rsid w:val="006F1DBD"/>
    <w:rsid w:val="006F3E5B"/>
    <w:rsid w:val="006F6468"/>
    <w:rsid w:val="00700556"/>
    <w:rsid w:val="00703B37"/>
    <w:rsid w:val="007053F6"/>
    <w:rsid w:val="007167DD"/>
    <w:rsid w:val="00716E54"/>
    <w:rsid w:val="00722ADE"/>
    <w:rsid w:val="0072478B"/>
    <w:rsid w:val="00727EB4"/>
    <w:rsid w:val="00733019"/>
    <w:rsid w:val="0073414D"/>
    <w:rsid w:val="00734567"/>
    <w:rsid w:val="007446CE"/>
    <w:rsid w:val="00746A5B"/>
    <w:rsid w:val="0075235E"/>
    <w:rsid w:val="007528A5"/>
    <w:rsid w:val="00752D9C"/>
    <w:rsid w:val="007732CC"/>
    <w:rsid w:val="00773F6C"/>
    <w:rsid w:val="00774079"/>
    <w:rsid w:val="0077752B"/>
    <w:rsid w:val="007810E2"/>
    <w:rsid w:val="0078643D"/>
    <w:rsid w:val="00787797"/>
    <w:rsid w:val="007902F5"/>
    <w:rsid w:val="00790D22"/>
    <w:rsid w:val="00793D6F"/>
    <w:rsid w:val="00794090"/>
    <w:rsid w:val="007956CD"/>
    <w:rsid w:val="007974CF"/>
    <w:rsid w:val="007A0BE3"/>
    <w:rsid w:val="007A1445"/>
    <w:rsid w:val="007A2918"/>
    <w:rsid w:val="007A44F8"/>
    <w:rsid w:val="007B673B"/>
    <w:rsid w:val="007C1A94"/>
    <w:rsid w:val="007C6EF8"/>
    <w:rsid w:val="007C7CB8"/>
    <w:rsid w:val="007D21BF"/>
    <w:rsid w:val="007D5400"/>
    <w:rsid w:val="007D773A"/>
    <w:rsid w:val="007E6E13"/>
    <w:rsid w:val="007F133C"/>
    <w:rsid w:val="007F3C12"/>
    <w:rsid w:val="007F5205"/>
    <w:rsid w:val="007F6B5F"/>
    <w:rsid w:val="00800E3C"/>
    <w:rsid w:val="00805413"/>
    <w:rsid w:val="00806C16"/>
    <w:rsid w:val="008215E7"/>
    <w:rsid w:val="00825734"/>
    <w:rsid w:val="00830E92"/>
    <w:rsid w:val="00830FC6"/>
    <w:rsid w:val="0083517C"/>
    <w:rsid w:val="0084252A"/>
    <w:rsid w:val="00853B5F"/>
    <w:rsid w:val="0086482E"/>
    <w:rsid w:val="00865A40"/>
    <w:rsid w:val="00865EAA"/>
    <w:rsid w:val="00866F06"/>
    <w:rsid w:val="00871E17"/>
    <w:rsid w:val="008728F5"/>
    <w:rsid w:val="00877C5E"/>
    <w:rsid w:val="008824C2"/>
    <w:rsid w:val="0089243D"/>
    <w:rsid w:val="008960E4"/>
    <w:rsid w:val="00897298"/>
    <w:rsid w:val="008A0F7D"/>
    <w:rsid w:val="008A3940"/>
    <w:rsid w:val="008A731A"/>
    <w:rsid w:val="008B13C9"/>
    <w:rsid w:val="008B1DED"/>
    <w:rsid w:val="008B1F5B"/>
    <w:rsid w:val="008B533E"/>
    <w:rsid w:val="008B5E38"/>
    <w:rsid w:val="008C248C"/>
    <w:rsid w:val="008C5432"/>
    <w:rsid w:val="008C55BB"/>
    <w:rsid w:val="008C7BF1"/>
    <w:rsid w:val="008D00D6"/>
    <w:rsid w:val="008D1337"/>
    <w:rsid w:val="008D14E2"/>
    <w:rsid w:val="008D39FB"/>
    <w:rsid w:val="008D4D00"/>
    <w:rsid w:val="008D4E5E"/>
    <w:rsid w:val="008D7ABD"/>
    <w:rsid w:val="008E4422"/>
    <w:rsid w:val="008E4855"/>
    <w:rsid w:val="008E55A2"/>
    <w:rsid w:val="008E5917"/>
    <w:rsid w:val="008F1609"/>
    <w:rsid w:val="008F3400"/>
    <w:rsid w:val="008F6828"/>
    <w:rsid w:val="008F78D8"/>
    <w:rsid w:val="00901A42"/>
    <w:rsid w:val="009032B8"/>
    <w:rsid w:val="009049E3"/>
    <w:rsid w:val="009059C1"/>
    <w:rsid w:val="0091099F"/>
    <w:rsid w:val="00913B23"/>
    <w:rsid w:val="00915179"/>
    <w:rsid w:val="0091538A"/>
    <w:rsid w:val="00917056"/>
    <w:rsid w:val="009226E2"/>
    <w:rsid w:val="00930E77"/>
    <w:rsid w:val="00936447"/>
    <w:rsid w:val="0093743F"/>
    <w:rsid w:val="009504EF"/>
    <w:rsid w:val="009518C1"/>
    <w:rsid w:val="00953D8D"/>
    <w:rsid w:val="009607E7"/>
    <w:rsid w:val="00961620"/>
    <w:rsid w:val="0096636D"/>
    <w:rsid w:val="009734B6"/>
    <w:rsid w:val="0097643A"/>
    <w:rsid w:val="0098096F"/>
    <w:rsid w:val="00982B6A"/>
    <w:rsid w:val="0098437A"/>
    <w:rsid w:val="00986C92"/>
    <w:rsid w:val="00987116"/>
    <w:rsid w:val="00990076"/>
    <w:rsid w:val="0099169C"/>
    <w:rsid w:val="00992861"/>
    <w:rsid w:val="00993C47"/>
    <w:rsid w:val="009B4B16"/>
    <w:rsid w:val="009B4F41"/>
    <w:rsid w:val="009C01D9"/>
    <w:rsid w:val="009D16B1"/>
    <w:rsid w:val="009D2463"/>
    <w:rsid w:val="009D4F30"/>
    <w:rsid w:val="009E0357"/>
    <w:rsid w:val="009E26AF"/>
    <w:rsid w:val="009E424E"/>
    <w:rsid w:val="009E54A1"/>
    <w:rsid w:val="009E5988"/>
    <w:rsid w:val="009E7B77"/>
    <w:rsid w:val="009F4E25"/>
    <w:rsid w:val="009F5B1F"/>
    <w:rsid w:val="00A03C96"/>
    <w:rsid w:val="00A04CF7"/>
    <w:rsid w:val="00A07F6A"/>
    <w:rsid w:val="00A13B91"/>
    <w:rsid w:val="00A1436D"/>
    <w:rsid w:val="00A23928"/>
    <w:rsid w:val="00A26C45"/>
    <w:rsid w:val="00A303C5"/>
    <w:rsid w:val="00A3326D"/>
    <w:rsid w:val="00A35DFD"/>
    <w:rsid w:val="00A43645"/>
    <w:rsid w:val="00A4422C"/>
    <w:rsid w:val="00A50285"/>
    <w:rsid w:val="00A5097E"/>
    <w:rsid w:val="00A51D1D"/>
    <w:rsid w:val="00A538AA"/>
    <w:rsid w:val="00A6003E"/>
    <w:rsid w:val="00A62D0D"/>
    <w:rsid w:val="00A63057"/>
    <w:rsid w:val="00A63A17"/>
    <w:rsid w:val="00A702DF"/>
    <w:rsid w:val="00A775A3"/>
    <w:rsid w:val="00A81B5B"/>
    <w:rsid w:val="00A82FAD"/>
    <w:rsid w:val="00A87A94"/>
    <w:rsid w:val="00A909B4"/>
    <w:rsid w:val="00A91BAA"/>
    <w:rsid w:val="00A937CD"/>
    <w:rsid w:val="00A945B4"/>
    <w:rsid w:val="00A94A1A"/>
    <w:rsid w:val="00A9673A"/>
    <w:rsid w:val="00A96EF2"/>
    <w:rsid w:val="00AA24D2"/>
    <w:rsid w:val="00AA5C35"/>
    <w:rsid w:val="00AA5ED9"/>
    <w:rsid w:val="00AC0A38"/>
    <w:rsid w:val="00AC0F1C"/>
    <w:rsid w:val="00AC2400"/>
    <w:rsid w:val="00AC34AD"/>
    <w:rsid w:val="00AC4E0E"/>
    <w:rsid w:val="00AC517B"/>
    <w:rsid w:val="00AD0D19"/>
    <w:rsid w:val="00AD1A69"/>
    <w:rsid w:val="00AD219F"/>
    <w:rsid w:val="00AD5453"/>
    <w:rsid w:val="00AD5B78"/>
    <w:rsid w:val="00AE5499"/>
    <w:rsid w:val="00AE5DE4"/>
    <w:rsid w:val="00AF051B"/>
    <w:rsid w:val="00B037A2"/>
    <w:rsid w:val="00B05CAB"/>
    <w:rsid w:val="00B21B82"/>
    <w:rsid w:val="00B23ECA"/>
    <w:rsid w:val="00B31870"/>
    <w:rsid w:val="00B320B8"/>
    <w:rsid w:val="00B343FA"/>
    <w:rsid w:val="00B35EE2"/>
    <w:rsid w:val="00B364EC"/>
    <w:rsid w:val="00B36DEF"/>
    <w:rsid w:val="00B420D4"/>
    <w:rsid w:val="00B45342"/>
    <w:rsid w:val="00B46D8B"/>
    <w:rsid w:val="00B51166"/>
    <w:rsid w:val="00B52677"/>
    <w:rsid w:val="00B55112"/>
    <w:rsid w:val="00B57131"/>
    <w:rsid w:val="00B62F2C"/>
    <w:rsid w:val="00B67B45"/>
    <w:rsid w:val="00B727C9"/>
    <w:rsid w:val="00B735C8"/>
    <w:rsid w:val="00B748B8"/>
    <w:rsid w:val="00B76350"/>
    <w:rsid w:val="00B76A63"/>
    <w:rsid w:val="00B807D7"/>
    <w:rsid w:val="00B8154A"/>
    <w:rsid w:val="00B81A4F"/>
    <w:rsid w:val="00B84478"/>
    <w:rsid w:val="00B93B1A"/>
    <w:rsid w:val="00BA2054"/>
    <w:rsid w:val="00BA30AC"/>
    <w:rsid w:val="00BA6350"/>
    <w:rsid w:val="00BB4E29"/>
    <w:rsid w:val="00BB74C9"/>
    <w:rsid w:val="00BC3AB6"/>
    <w:rsid w:val="00BC5962"/>
    <w:rsid w:val="00BD19E8"/>
    <w:rsid w:val="00BD4273"/>
    <w:rsid w:val="00BE0CE3"/>
    <w:rsid w:val="00BE7DDC"/>
    <w:rsid w:val="00BF3062"/>
    <w:rsid w:val="00BF7397"/>
    <w:rsid w:val="00C00324"/>
    <w:rsid w:val="00C05A21"/>
    <w:rsid w:val="00C05B7E"/>
    <w:rsid w:val="00C114CD"/>
    <w:rsid w:val="00C12D8E"/>
    <w:rsid w:val="00C22275"/>
    <w:rsid w:val="00C36F40"/>
    <w:rsid w:val="00C37F80"/>
    <w:rsid w:val="00C432AF"/>
    <w:rsid w:val="00C432E4"/>
    <w:rsid w:val="00C4345A"/>
    <w:rsid w:val="00C44817"/>
    <w:rsid w:val="00C5289B"/>
    <w:rsid w:val="00C56EA4"/>
    <w:rsid w:val="00C70C26"/>
    <w:rsid w:val="00C72001"/>
    <w:rsid w:val="00C772B7"/>
    <w:rsid w:val="00C7767C"/>
    <w:rsid w:val="00C80347"/>
    <w:rsid w:val="00C81D88"/>
    <w:rsid w:val="00C86140"/>
    <w:rsid w:val="00C9163C"/>
    <w:rsid w:val="00C92C81"/>
    <w:rsid w:val="00C92CAA"/>
    <w:rsid w:val="00CA0AC5"/>
    <w:rsid w:val="00CA2850"/>
    <w:rsid w:val="00CA3FBC"/>
    <w:rsid w:val="00CA78EE"/>
    <w:rsid w:val="00CB1173"/>
    <w:rsid w:val="00CB7C1A"/>
    <w:rsid w:val="00CC3618"/>
    <w:rsid w:val="00CC5E08"/>
    <w:rsid w:val="00CE297E"/>
    <w:rsid w:val="00CE708C"/>
    <w:rsid w:val="00CF6860"/>
    <w:rsid w:val="00CF795D"/>
    <w:rsid w:val="00D02714"/>
    <w:rsid w:val="00D02AC6"/>
    <w:rsid w:val="00D03F0C"/>
    <w:rsid w:val="00D04312"/>
    <w:rsid w:val="00D16A7F"/>
    <w:rsid w:val="00D16AD2"/>
    <w:rsid w:val="00D210D1"/>
    <w:rsid w:val="00D21E90"/>
    <w:rsid w:val="00D22596"/>
    <w:rsid w:val="00D22691"/>
    <w:rsid w:val="00D22F17"/>
    <w:rsid w:val="00D2301E"/>
    <w:rsid w:val="00D24C3D"/>
    <w:rsid w:val="00D36DC5"/>
    <w:rsid w:val="00D41878"/>
    <w:rsid w:val="00D42B58"/>
    <w:rsid w:val="00D45052"/>
    <w:rsid w:val="00D46CB1"/>
    <w:rsid w:val="00D55462"/>
    <w:rsid w:val="00D56749"/>
    <w:rsid w:val="00D62243"/>
    <w:rsid w:val="00D7139A"/>
    <w:rsid w:val="00D723F0"/>
    <w:rsid w:val="00D761D4"/>
    <w:rsid w:val="00D8133F"/>
    <w:rsid w:val="00D951DA"/>
    <w:rsid w:val="00D95B05"/>
    <w:rsid w:val="00D95E01"/>
    <w:rsid w:val="00D9794E"/>
    <w:rsid w:val="00D97E2D"/>
    <w:rsid w:val="00DA09FB"/>
    <w:rsid w:val="00DA103D"/>
    <w:rsid w:val="00DA45D3"/>
    <w:rsid w:val="00DA4772"/>
    <w:rsid w:val="00DA5A13"/>
    <w:rsid w:val="00DA6712"/>
    <w:rsid w:val="00DA73C9"/>
    <w:rsid w:val="00DA7B44"/>
    <w:rsid w:val="00DB2667"/>
    <w:rsid w:val="00DB67B7"/>
    <w:rsid w:val="00DB77BD"/>
    <w:rsid w:val="00DC15A9"/>
    <w:rsid w:val="00DC40AA"/>
    <w:rsid w:val="00DD0A38"/>
    <w:rsid w:val="00DD1750"/>
    <w:rsid w:val="00DD292B"/>
    <w:rsid w:val="00DE10BC"/>
    <w:rsid w:val="00DE1582"/>
    <w:rsid w:val="00DE676B"/>
    <w:rsid w:val="00E047D3"/>
    <w:rsid w:val="00E112F0"/>
    <w:rsid w:val="00E124C0"/>
    <w:rsid w:val="00E15F67"/>
    <w:rsid w:val="00E17E3B"/>
    <w:rsid w:val="00E21955"/>
    <w:rsid w:val="00E30694"/>
    <w:rsid w:val="00E30DD3"/>
    <w:rsid w:val="00E32151"/>
    <w:rsid w:val="00E322CB"/>
    <w:rsid w:val="00E349AA"/>
    <w:rsid w:val="00E41390"/>
    <w:rsid w:val="00E41CA0"/>
    <w:rsid w:val="00E42BCA"/>
    <w:rsid w:val="00E4366B"/>
    <w:rsid w:val="00E50A4A"/>
    <w:rsid w:val="00E606DE"/>
    <w:rsid w:val="00E63247"/>
    <w:rsid w:val="00E644FE"/>
    <w:rsid w:val="00E7253F"/>
    <w:rsid w:val="00E72733"/>
    <w:rsid w:val="00E73DFB"/>
    <w:rsid w:val="00E742FA"/>
    <w:rsid w:val="00E75432"/>
    <w:rsid w:val="00E75BE4"/>
    <w:rsid w:val="00E76816"/>
    <w:rsid w:val="00E83DBF"/>
    <w:rsid w:val="00E87C13"/>
    <w:rsid w:val="00E9093A"/>
    <w:rsid w:val="00E93707"/>
    <w:rsid w:val="00E94CD9"/>
    <w:rsid w:val="00E96EF0"/>
    <w:rsid w:val="00EA1A76"/>
    <w:rsid w:val="00EA290B"/>
    <w:rsid w:val="00EA3819"/>
    <w:rsid w:val="00EA3E2F"/>
    <w:rsid w:val="00EB3044"/>
    <w:rsid w:val="00EB4393"/>
    <w:rsid w:val="00EC454E"/>
    <w:rsid w:val="00EC61FD"/>
    <w:rsid w:val="00ED0533"/>
    <w:rsid w:val="00ED3111"/>
    <w:rsid w:val="00EE0697"/>
    <w:rsid w:val="00EE0E90"/>
    <w:rsid w:val="00EE47B8"/>
    <w:rsid w:val="00EF0FB8"/>
    <w:rsid w:val="00EF3BCA"/>
    <w:rsid w:val="00EF7666"/>
    <w:rsid w:val="00F01B0D"/>
    <w:rsid w:val="00F024C8"/>
    <w:rsid w:val="00F07DA9"/>
    <w:rsid w:val="00F10C7E"/>
    <w:rsid w:val="00F1238F"/>
    <w:rsid w:val="00F16485"/>
    <w:rsid w:val="00F228ED"/>
    <w:rsid w:val="00F26E31"/>
    <w:rsid w:val="00F27C6C"/>
    <w:rsid w:val="00F34A8D"/>
    <w:rsid w:val="00F36EBC"/>
    <w:rsid w:val="00F3792B"/>
    <w:rsid w:val="00F444A9"/>
    <w:rsid w:val="00F446E3"/>
    <w:rsid w:val="00F5023B"/>
    <w:rsid w:val="00F50D25"/>
    <w:rsid w:val="00F5161D"/>
    <w:rsid w:val="00F526AC"/>
    <w:rsid w:val="00F535D8"/>
    <w:rsid w:val="00F57F2F"/>
    <w:rsid w:val="00F61155"/>
    <w:rsid w:val="00F66573"/>
    <w:rsid w:val="00F705DC"/>
    <w:rsid w:val="00F708E3"/>
    <w:rsid w:val="00F716D0"/>
    <w:rsid w:val="00F729F8"/>
    <w:rsid w:val="00F72A61"/>
    <w:rsid w:val="00F72F57"/>
    <w:rsid w:val="00F76561"/>
    <w:rsid w:val="00F82DEC"/>
    <w:rsid w:val="00F835AC"/>
    <w:rsid w:val="00F84736"/>
    <w:rsid w:val="00F8697D"/>
    <w:rsid w:val="00F90DBD"/>
    <w:rsid w:val="00FA2C9E"/>
    <w:rsid w:val="00FA55A8"/>
    <w:rsid w:val="00FA7945"/>
    <w:rsid w:val="00FA798C"/>
    <w:rsid w:val="00FB10BB"/>
    <w:rsid w:val="00FB2333"/>
    <w:rsid w:val="00FB2C43"/>
    <w:rsid w:val="00FB4719"/>
    <w:rsid w:val="00FB4A7F"/>
    <w:rsid w:val="00FB4A93"/>
    <w:rsid w:val="00FB6EFB"/>
    <w:rsid w:val="00FC176E"/>
    <w:rsid w:val="00FC1C93"/>
    <w:rsid w:val="00FC2A95"/>
    <w:rsid w:val="00FC66FD"/>
    <w:rsid w:val="00FC6C29"/>
    <w:rsid w:val="00FD2863"/>
    <w:rsid w:val="00FD3701"/>
    <w:rsid w:val="00FD4B44"/>
    <w:rsid w:val="00FD58E0"/>
    <w:rsid w:val="00FD715B"/>
    <w:rsid w:val="00FE0198"/>
    <w:rsid w:val="00FE3A7C"/>
    <w:rsid w:val="00FE410C"/>
    <w:rsid w:val="00FE5AB9"/>
    <w:rsid w:val="00FE7B92"/>
    <w:rsid w:val="00FF1C0B"/>
    <w:rsid w:val="00FF232D"/>
    <w:rsid w:val="00FF30A9"/>
    <w:rsid w:val="00FF4D25"/>
    <w:rsid w:val="00FF67A4"/>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2E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A"/>
    <w:basedOn w:val="DefaultParagraphFont"/>
    <w:uiPriority w:val="99"/>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basedOn w:val="Normal"/>
    <w:link w:val="FootnoteTextChar"/>
    <w:unhideWhenUsed/>
    <w:rsid w:val="0096636D"/>
    <w:rPr>
      <w:sz w:val="20"/>
      <w:szCs w:val="20"/>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Style Char1"/>
    <w:basedOn w:val="DefaultParagraphFont"/>
    <w:link w:val="FootnoteText"/>
    <w:semiHidden/>
    <w:rsid w:val="0096636D"/>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rsid w:val="00D95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A"/>
    <w:basedOn w:val="DefaultParagraphFont"/>
    <w:uiPriority w:val="99"/>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basedOn w:val="Normal"/>
    <w:link w:val="FootnoteTextChar"/>
    <w:unhideWhenUsed/>
    <w:rsid w:val="0096636D"/>
    <w:rPr>
      <w:sz w:val="20"/>
      <w:szCs w:val="20"/>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Style Char1"/>
    <w:basedOn w:val="DefaultParagraphFont"/>
    <w:link w:val="FootnoteText"/>
    <w:semiHidden/>
    <w:rsid w:val="0096636D"/>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rsid w:val="00D9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010640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26160751">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fcc.gov/edocs_public/attachmatch/DA-16-242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document/att-mobility-faces-100m-fine-misleading-consum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4255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2016-03-07T14:43:00Z</dcterms:created>
  <dcterms:modified xsi:type="dcterms:W3CDTF">2016-03-07T14:43:00Z</dcterms:modified>
  <cp:category> </cp:category>
  <cp:contentStatus> </cp:contentStatus>
</cp:coreProperties>
</file>