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3C167" w14:textId="42FA446D" w:rsidR="00814686" w:rsidRPr="004F4DFF" w:rsidRDefault="00814686" w:rsidP="0087542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F4DFF">
        <w:rPr>
          <w:b/>
          <w:sz w:val="22"/>
          <w:szCs w:val="22"/>
        </w:rPr>
        <w:t>Remarks</w:t>
      </w:r>
      <w:r w:rsidR="00F55FEB" w:rsidRPr="004F4DFF">
        <w:rPr>
          <w:b/>
          <w:sz w:val="22"/>
          <w:szCs w:val="22"/>
        </w:rPr>
        <w:t xml:space="preserve"> </w:t>
      </w:r>
      <w:r w:rsidR="0087542B" w:rsidRPr="004F4DFF">
        <w:rPr>
          <w:b/>
          <w:sz w:val="22"/>
          <w:szCs w:val="22"/>
        </w:rPr>
        <w:t xml:space="preserve">of </w:t>
      </w:r>
      <w:r w:rsidR="009F3344" w:rsidRPr="004F4DFF">
        <w:rPr>
          <w:b/>
          <w:sz w:val="22"/>
          <w:szCs w:val="22"/>
        </w:rPr>
        <w:t>Michael O’Rielly, FCC Commissioner</w:t>
      </w:r>
    </w:p>
    <w:p w14:paraId="01DF648A" w14:textId="161FCF49" w:rsidR="00814686" w:rsidRPr="004F4DFF" w:rsidRDefault="00814686" w:rsidP="0087542B">
      <w:pPr>
        <w:jc w:val="center"/>
        <w:rPr>
          <w:b/>
          <w:sz w:val="22"/>
          <w:szCs w:val="22"/>
        </w:rPr>
      </w:pPr>
      <w:r w:rsidRPr="004F4DFF">
        <w:rPr>
          <w:b/>
          <w:sz w:val="22"/>
          <w:szCs w:val="22"/>
        </w:rPr>
        <w:t xml:space="preserve">Before </w:t>
      </w:r>
      <w:r w:rsidR="00F55FEB" w:rsidRPr="004F4DFF">
        <w:rPr>
          <w:b/>
          <w:sz w:val="22"/>
          <w:szCs w:val="22"/>
        </w:rPr>
        <w:t>Faegre</w:t>
      </w:r>
      <w:r w:rsidRPr="004F4DFF">
        <w:rPr>
          <w:b/>
          <w:sz w:val="22"/>
          <w:szCs w:val="22"/>
        </w:rPr>
        <w:t xml:space="preserve"> Baker Daniels</w:t>
      </w:r>
      <w:r w:rsidR="00F55FEB" w:rsidRPr="004F4DFF">
        <w:rPr>
          <w:b/>
          <w:sz w:val="22"/>
          <w:szCs w:val="22"/>
        </w:rPr>
        <w:t xml:space="preserve"> Insight</w:t>
      </w:r>
      <w:r w:rsidR="0087542B" w:rsidRPr="004F4DFF">
        <w:rPr>
          <w:b/>
          <w:sz w:val="22"/>
          <w:szCs w:val="22"/>
        </w:rPr>
        <w:t>s</w:t>
      </w:r>
      <w:r w:rsidR="00F55FEB" w:rsidRPr="004F4DFF">
        <w:rPr>
          <w:b/>
          <w:sz w:val="22"/>
          <w:szCs w:val="22"/>
        </w:rPr>
        <w:t xml:space="preserve"> Luncheon</w:t>
      </w:r>
    </w:p>
    <w:p w14:paraId="15977A5B" w14:textId="0F572667" w:rsidR="009F3344" w:rsidRPr="004F4DFF" w:rsidRDefault="009F3344" w:rsidP="0087542B">
      <w:pPr>
        <w:jc w:val="center"/>
        <w:rPr>
          <w:b/>
          <w:sz w:val="22"/>
          <w:szCs w:val="22"/>
        </w:rPr>
      </w:pPr>
      <w:r w:rsidRPr="004F4DFF">
        <w:rPr>
          <w:b/>
          <w:sz w:val="22"/>
          <w:szCs w:val="22"/>
        </w:rPr>
        <w:t>March 8, 2016</w:t>
      </w:r>
    </w:p>
    <w:p w14:paraId="5C06E39F" w14:textId="77777777" w:rsidR="009F3344" w:rsidRPr="004F4DFF" w:rsidRDefault="009F3344">
      <w:pPr>
        <w:rPr>
          <w:sz w:val="22"/>
          <w:szCs w:val="22"/>
        </w:rPr>
      </w:pPr>
    </w:p>
    <w:p w14:paraId="1D68F684" w14:textId="6AD04DC0" w:rsidR="009F3344" w:rsidRPr="004F4DFF" w:rsidRDefault="0087542B">
      <w:pPr>
        <w:rPr>
          <w:sz w:val="22"/>
          <w:szCs w:val="22"/>
        </w:rPr>
      </w:pPr>
      <w:r w:rsidRPr="004F4DFF">
        <w:rPr>
          <w:sz w:val="22"/>
          <w:szCs w:val="22"/>
        </w:rPr>
        <w:t xml:space="preserve">Thank </w:t>
      </w:r>
      <w:r w:rsidR="004F4DFF">
        <w:rPr>
          <w:sz w:val="22"/>
          <w:szCs w:val="22"/>
        </w:rPr>
        <w:t xml:space="preserve">you, </w:t>
      </w:r>
      <w:r w:rsidR="004E7F67">
        <w:rPr>
          <w:sz w:val="22"/>
          <w:szCs w:val="22"/>
        </w:rPr>
        <w:t>Congresswoman</w:t>
      </w:r>
      <w:r w:rsidR="004F4DFF">
        <w:rPr>
          <w:sz w:val="22"/>
          <w:szCs w:val="22"/>
        </w:rPr>
        <w:t xml:space="preserve"> Bono</w:t>
      </w:r>
      <w:r w:rsidR="00A65055">
        <w:rPr>
          <w:sz w:val="22"/>
          <w:szCs w:val="22"/>
        </w:rPr>
        <w:t>,</w:t>
      </w:r>
      <w:r w:rsidR="004F4DFF">
        <w:rPr>
          <w:sz w:val="22"/>
          <w:szCs w:val="22"/>
        </w:rPr>
        <w:t xml:space="preserve"> </w:t>
      </w:r>
      <w:r w:rsidR="009D3AEF">
        <w:rPr>
          <w:sz w:val="22"/>
          <w:szCs w:val="22"/>
        </w:rPr>
        <w:t>for those kind words and for inviting me here today.</w:t>
      </w:r>
      <w:r w:rsidR="00E318FC">
        <w:rPr>
          <w:sz w:val="22"/>
          <w:szCs w:val="22"/>
        </w:rPr>
        <w:t xml:space="preserve"> </w:t>
      </w:r>
      <w:r w:rsidR="00A65055">
        <w:rPr>
          <w:sz w:val="22"/>
          <w:szCs w:val="22"/>
        </w:rPr>
        <w:t xml:space="preserve">   </w:t>
      </w:r>
      <w:r w:rsidR="00D53015">
        <w:rPr>
          <w:sz w:val="22"/>
          <w:szCs w:val="22"/>
        </w:rPr>
        <w:t xml:space="preserve"> </w:t>
      </w:r>
    </w:p>
    <w:p w14:paraId="0F739DD8" w14:textId="77777777" w:rsidR="00F55FEB" w:rsidRDefault="00F55FEB">
      <w:pPr>
        <w:rPr>
          <w:sz w:val="22"/>
          <w:szCs w:val="22"/>
        </w:rPr>
      </w:pPr>
    </w:p>
    <w:p w14:paraId="386E61D2" w14:textId="3BA01EDC" w:rsidR="00E318FC" w:rsidRDefault="00E318FC">
      <w:pPr>
        <w:rPr>
          <w:sz w:val="22"/>
          <w:szCs w:val="22"/>
        </w:rPr>
      </w:pPr>
      <w:r>
        <w:rPr>
          <w:sz w:val="22"/>
          <w:szCs w:val="22"/>
        </w:rPr>
        <w:t xml:space="preserve">I have been asked to discuss </w:t>
      </w:r>
      <w:r w:rsidR="007F0411">
        <w:rPr>
          <w:sz w:val="22"/>
          <w:szCs w:val="22"/>
        </w:rPr>
        <w:t>the</w:t>
      </w:r>
      <w:r w:rsidR="00117FBF">
        <w:rPr>
          <w:sz w:val="22"/>
          <w:szCs w:val="22"/>
        </w:rPr>
        <w:t xml:space="preserve"> FCC’s</w:t>
      </w:r>
      <w:r w:rsidR="007F0411">
        <w:rPr>
          <w:sz w:val="22"/>
          <w:szCs w:val="22"/>
        </w:rPr>
        <w:t xml:space="preserve"> upcoming </w:t>
      </w:r>
      <w:r w:rsidR="00117FBF">
        <w:rPr>
          <w:sz w:val="22"/>
          <w:szCs w:val="22"/>
        </w:rPr>
        <w:t>agenda</w:t>
      </w:r>
      <w:r w:rsidR="001452BD">
        <w:rPr>
          <w:sz w:val="22"/>
          <w:szCs w:val="22"/>
        </w:rPr>
        <w:t>, with a special focus on universal service reform</w:t>
      </w:r>
      <w:r w:rsidR="00117FBF">
        <w:rPr>
          <w:sz w:val="22"/>
          <w:szCs w:val="22"/>
        </w:rPr>
        <w:t xml:space="preserve">.  </w:t>
      </w:r>
      <w:r w:rsidR="00150B42">
        <w:rPr>
          <w:sz w:val="22"/>
          <w:szCs w:val="22"/>
        </w:rPr>
        <w:t>What I</w:t>
      </w:r>
      <w:r w:rsidR="00C04465">
        <w:rPr>
          <w:sz w:val="22"/>
          <w:szCs w:val="22"/>
        </w:rPr>
        <w:t xml:space="preserve"> discuss in the next</w:t>
      </w:r>
      <w:r w:rsidR="00CE2D49">
        <w:rPr>
          <w:sz w:val="22"/>
          <w:szCs w:val="22"/>
        </w:rPr>
        <w:t xml:space="preserve"> few moments will </w:t>
      </w:r>
      <w:r w:rsidR="00150B42">
        <w:rPr>
          <w:sz w:val="22"/>
          <w:szCs w:val="22"/>
        </w:rPr>
        <w:t xml:space="preserve">likely </w:t>
      </w:r>
      <w:r w:rsidR="00A950C4">
        <w:rPr>
          <w:sz w:val="22"/>
          <w:szCs w:val="22"/>
        </w:rPr>
        <w:t>represent</w:t>
      </w:r>
      <w:r w:rsidR="00C04465">
        <w:rPr>
          <w:sz w:val="22"/>
          <w:szCs w:val="22"/>
        </w:rPr>
        <w:t xml:space="preserve"> most</w:t>
      </w:r>
      <w:r w:rsidR="0028320A">
        <w:rPr>
          <w:sz w:val="22"/>
          <w:szCs w:val="22"/>
        </w:rPr>
        <w:t>,</w:t>
      </w:r>
      <w:r w:rsidR="00C04465">
        <w:rPr>
          <w:sz w:val="22"/>
          <w:szCs w:val="22"/>
        </w:rPr>
        <w:t xml:space="preserve"> if not all</w:t>
      </w:r>
      <w:r w:rsidR="0028320A">
        <w:rPr>
          <w:sz w:val="22"/>
          <w:szCs w:val="22"/>
        </w:rPr>
        <w:t>,</w:t>
      </w:r>
      <w:r w:rsidR="00C04465">
        <w:rPr>
          <w:sz w:val="22"/>
          <w:szCs w:val="22"/>
        </w:rPr>
        <w:t xml:space="preserve"> of th</w:t>
      </w:r>
      <w:r w:rsidR="00150B42">
        <w:rPr>
          <w:sz w:val="22"/>
          <w:szCs w:val="22"/>
        </w:rPr>
        <w:t>e high-profile items</w:t>
      </w:r>
      <w:r w:rsidR="00C04465">
        <w:rPr>
          <w:sz w:val="22"/>
          <w:szCs w:val="22"/>
        </w:rPr>
        <w:t xml:space="preserve"> to be considered by the</w:t>
      </w:r>
      <w:r w:rsidR="00A950C4">
        <w:rPr>
          <w:sz w:val="22"/>
          <w:szCs w:val="22"/>
        </w:rPr>
        <w:t xml:space="preserve"> Commission</w:t>
      </w:r>
      <w:r w:rsidR="00150B42">
        <w:rPr>
          <w:sz w:val="22"/>
          <w:szCs w:val="22"/>
        </w:rPr>
        <w:t xml:space="preserve"> in the coming months</w:t>
      </w:r>
      <w:r w:rsidR="00A950C4">
        <w:rPr>
          <w:sz w:val="22"/>
          <w:szCs w:val="22"/>
        </w:rPr>
        <w:t>.</w:t>
      </w:r>
      <w:r w:rsidR="00CE2D49">
        <w:rPr>
          <w:sz w:val="22"/>
          <w:szCs w:val="22"/>
        </w:rPr>
        <w:t xml:space="preserve"> </w:t>
      </w:r>
      <w:r w:rsidR="00A950C4">
        <w:rPr>
          <w:sz w:val="22"/>
          <w:szCs w:val="22"/>
        </w:rPr>
        <w:t xml:space="preserve"> Soon, </w:t>
      </w:r>
      <w:r w:rsidR="00570ED3">
        <w:rPr>
          <w:sz w:val="22"/>
          <w:szCs w:val="22"/>
        </w:rPr>
        <w:t>political events</w:t>
      </w:r>
      <w:r w:rsidR="0028320A">
        <w:rPr>
          <w:sz w:val="22"/>
          <w:szCs w:val="22"/>
        </w:rPr>
        <w:t xml:space="preserve"> </w:t>
      </w:r>
      <w:r w:rsidR="00C04465">
        <w:rPr>
          <w:sz w:val="22"/>
          <w:szCs w:val="22"/>
        </w:rPr>
        <w:t xml:space="preserve">will create a holding pattern </w:t>
      </w:r>
      <w:r w:rsidR="00E91B8F">
        <w:rPr>
          <w:sz w:val="22"/>
          <w:szCs w:val="22"/>
        </w:rPr>
        <w:t xml:space="preserve">whereby all of Washington will </w:t>
      </w:r>
      <w:r w:rsidR="0028320A">
        <w:rPr>
          <w:sz w:val="22"/>
          <w:szCs w:val="22"/>
        </w:rPr>
        <w:t xml:space="preserve">await the </w:t>
      </w:r>
      <w:r w:rsidR="00150B42">
        <w:rPr>
          <w:sz w:val="22"/>
          <w:szCs w:val="22"/>
        </w:rPr>
        <w:t xml:space="preserve">election results and the </w:t>
      </w:r>
      <w:r w:rsidR="0028320A">
        <w:rPr>
          <w:sz w:val="22"/>
          <w:szCs w:val="22"/>
        </w:rPr>
        <w:t>selection of</w:t>
      </w:r>
      <w:r w:rsidR="00A03240">
        <w:rPr>
          <w:sz w:val="22"/>
          <w:szCs w:val="22"/>
        </w:rPr>
        <w:t xml:space="preserve"> a new president</w:t>
      </w:r>
      <w:r w:rsidR="00A33EFE">
        <w:rPr>
          <w:sz w:val="22"/>
          <w:szCs w:val="22"/>
        </w:rPr>
        <w:t xml:space="preserve">.  </w:t>
      </w:r>
      <w:r w:rsidR="008B606B">
        <w:rPr>
          <w:sz w:val="22"/>
          <w:szCs w:val="22"/>
        </w:rPr>
        <w:t>A new p</w:t>
      </w:r>
      <w:r w:rsidR="00150B42">
        <w:rPr>
          <w:sz w:val="22"/>
          <w:szCs w:val="22"/>
        </w:rPr>
        <w:t>resident</w:t>
      </w:r>
      <w:r w:rsidR="00A33EFE">
        <w:rPr>
          <w:sz w:val="22"/>
          <w:szCs w:val="22"/>
        </w:rPr>
        <w:t xml:space="preserve"> will </w:t>
      </w:r>
      <w:r w:rsidR="00273ECB">
        <w:rPr>
          <w:sz w:val="22"/>
          <w:szCs w:val="22"/>
        </w:rPr>
        <w:t>select</w:t>
      </w:r>
      <w:r w:rsidR="00A33EFE">
        <w:rPr>
          <w:sz w:val="22"/>
          <w:szCs w:val="22"/>
        </w:rPr>
        <w:t xml:space="preserve"> a </w:t>
      </w:r>
      <w:r w:rsidR="00A03240">
        <w:rPr>
          <w:sz w:val="22"/>
          <w:szCs w:val="22"/>
        </w:rPr>
        <w:t xml:space="preserve">new </w:t>
      </w:r>
      <w:r w:rsidR="00984FD2">
        <w:rPr>
          <w:sz w:val="22"/>
          <w:szCs w:val="22"/>
        </w:rPr>
        <w:t xml:space="preserve">Commission </w:t>
      </w:r>
      <w:r w:rsidR="00A03240">
        <w:rPr>
          <w:sz w:val="22"/>
          <w:szCs w:val="22"/>
        </w:rPr>
        <w:t>Chairman or Chairwoman</w:t>
      </w:r>
      <w:r w:rsidR="00A33EFE">
        <w:rPr>
          <w:sz w:val="22"/>
          <w:szCs w:val="22"/>
        </w:rPr>
        <w:t xml:space="preserve">, who </w:t>
      </w:r>
      <w:r w:rsidR="00570ED3">
        <w:rPr>
          <w:sz w:val="22"/>
          <w:szCs w:val="22"/>
        </w:rPr>
        <w:t xml:space="preserve">will come with their </w:t>
      </w:r>
      <w:r w:rsidR="00A33EFE">
        <w:rPr>
          <w:sz w:val="22"/>
          <w:szCs w:val="22"/>
        </w:rPr>
        <w:t>own</w:t>
      </w:r>
      <w:r w:rsidR="00570ED3">
        <w:rPr>
          <w:sz w:val="22"/>
          <w:szCs w:val="22"/>
        </w:rPr>
        <w:t xml:space="preserve"> agenda, goals and outlook that may </w:t>
      </w:r>
      <w:r w:rsidR="00150B42">
        <w:rPr>
          <w:sz w:val="22"/>
          <w:szCs w:val="22"/>
        </w:rPr>
        <w:t xml:space="preserve">differ </w:t>
      </w:r>
      <w:r w:rsidR="00570ED3">
        <w:rPr>
          <w:sz w:val="22"/>
          <w:szCs w:val="22"/>
        </w:rPr>
        <w:t xml:space="preserve">dramatically </w:t>
      </w:r>
      <w:r w:rsidR="00150B42">
        <w:rPr>
          <w:sz w:val="22"/>
          <w:szCs w:val="22"/>
        </w:rPr>
        <w:t>from</w:t>
      </w:r>
      <w:r w:rsidR="00570ED3">
        <w:rPr>
          <w:sz w:val="22"/>
          <w:szCs w:val="22"/>
        </w:rPr>
        <w:t xml:space="preserve"> </w:t>
      </w:r>
      <w:r w:rsidR="00421CA2">
        <w:rPr>
          <w:sz w:val="22"/>
          <w:szCs w:val="22"/>
        </w:rPr>
        <w:t xml:space="preserve">the one </w:t>
      </w:r>
      <w:r w:rsidR="00570ED3">
        <w:rPr>
          <w:sz w:val="22"/>
          <w:szCs w:val="22"/>
        </w:rPr>
        <w:t xml:space="preserve">we have today. </w:t>
      </w:r>
      <w:r w:rsidR="0028320A">
        <w:rPr>
          <w:sz w:val="22"/>
          <w:szCs w:val="22"/>
        </w:rPr>
        <w:t xml:space="preserve"> </w:t>
      </w:r>
      <w:r w:rsidR="00A33EFE">
        <w:rPr>
          <w:sz w:val="22"/>
          <w:szCs w:val="22"/>
        </w:rPr>
        <w:t xml:space="preserve">So </w:t>
      </w:r>
      <w:r w:rsidR="00273ECB">
        <w:rPr>
          <w:sz w:val="22"/>
          <w:szCs w:val="22"/>
        </w:rPr>
        <w:t xml:space="preserve">let’s </w:t>
      </w:r>
      <w:r w:rsidR="00A33EFE">
        <w:rPr>
          <w:sz w:val="22"/>
          <w:szCs w:val="22"/>
        </w:rPr>
        <w:t>talk a</w:t>
      </w:r>
      <w:r w:rsidR="00792EB3">
        <w:rPr>
          <w:sz w:val="22"/>
          <w:szCs w:val="22"/>
        </w:rPr>
        <w:t>bout what is likely to happen</w:t>
      </w:r>
      <w:r w:rsidR="00D661BD">
        <w:rPr>
          <w:sz w:val="22"/>
          <w:szCs w:val="22"/>
        </w:rPr>
        <w:t xml:space="preserve"> and acknowledge that any issues </w:t>
      </w:r>
      <w:r w:rsidR="00150B42">
        <w:rPr>
          <w:sz w:val="22"/>
          <w:szCs w:val="22"/>
        </w:rPr>
        <w:t>put off to</w:t>
      </w:r>
      <w:r w:rsidR="00423B80">
        <w:rPr>
          <w:sz w:val="22"/>
          <w:szCs w:val="22"/>
        </w:rPr>
        <w:t xml:space="preserve"> 2017 </w:t>
      </w:r>
      <w:r w:rsidR="00AB4CCF">
        <w:rPr>
          <w:sz w:val="22"/>
          <w:szCs w:val="22"/>
        </w:rPr>
        <w:t xml:space="preserve">run the </w:t>
      </w:r>
      <w:r w:rsidR="00423B80">
        <w:rPr>
          <w:sz w:val="22"/>
          <w:szCs w:val="22"/>
        </w:rPr>
        <w:t xml:space="preserve">risk </w:t>
      </w:r>
      <w:r w:rsidR="00AB4CCF">
        <w:rPr>
          <w:sz w:val="22"/>
          <w:szCs w:val="22"/>
        </w:rPr>
        <w:t xml:space="preserve">of </w:t>
      </w:r>
      <w:r w:rsidR="00423B80">
        <w:rPr>
          <w:sz w:val="22"/>
          <w:szCs w:val="22"/>
        </w:rPr>
        <w:t>changing s</w:t>
      </w:r>
      <w:r w:rsidR="0076080F">
        <w:rPr>
          <w:sz w:val="22"/>
          <w:szCs w:val="22"/>
        </w:rPr>
        <w:t>i</w:t>
      </w:r>
      <w:r w:rsidR="00444F3D">
        <w:rPr>
          <w:sz w:val="22"/>
          <w:szCs w:val="22"/>
        </w:rPr>
        <w:t xml:space="preserve">gnificantly before completion. </w:t>
      </w:r>
    </w:p>
    <w:p w14:paraId="5C6E964F" w14:textId="77777777" w:rsidR="00444F3D" w:rsidRDefault="00444F3D">
      <w:pPr>
        <w:rPr>
          <w:sz w:val="22"/>
          <w:szCs w:val="22"/>
        </w:rPr>
      </w:pPr>
    </w:p>
    <w:p w14:paraId="77EC9EDA" w14:textId="5F2A6F4B" w:rsidR="0069555F" w:rsidRDefault="00444F3D">
      <w:pPr>
        <w:rPr>
          <w:sz w:val="22"/>
          <w:szCs w:val="22"/>
        </w:rPr>
      </w:pPr>
      <w:r>
        <w:rPr>
          <w:sz w:val="22"/>
          <w:szCs w:val="22"/>
        </w:rPr>
        <w:t xml:space="preserve">A high priority for many of you in this room is to </w:t>
      </w:r>
      <w:r w:rsidR="006D28F8">
        <w:rPr>
          <w:sz w:val="22"/>
          <w:szCs w:val="22"/>
        </w:rPr>
        <w:t>hear about</w:t>
      </w:r>
      <w:r w:rsidR="00272718">
        <w:rPr>
          <w:sz w:val="22"/>
          <w:szCs w:val="22"/>
        </w:rPr>
        <w:t xml:space="preserve"> and understand the components of the Commission’s effort to reform </w:t>
      </w:r>
      <w:r w:rsidR="00BD02E4">
        <w:rPr>
          <w:sz w:val="22"/>
          <w:szCs w:val="22"/>
        </w:rPr>
        <w:t xml:space="preserve">the </w:t>
      </w:r>
      <w:r w:rsidR="00D2379D">
        <w:rPr>
          <w:sz w:val="22"/>
          <w:szCs w:val="22"/>
        </w:rPr>
        <w:t>high-</w:t>
      </w:r>
      <w:r w:rsidR="00AE7FC5">
        <w:rPr>
          <w:sz w:val="22"/>
          <w:szCs w:val="22"/>
        </w:rPr>
        <w:t xml:space="preserve">cost program of the universal service fund – and more specifically changes to the </w:t>
      </w:r>
      <w:r w:rsidR="00D2379D">
        <w:rPr>
          <w:sz w:val="22"/>
          <w:szCs w:val="22"/>
        </w:rPr>
        <w:t>rate-of-</w:t>
      </w:r>
      <w:r w:rsidR="00AE7FC5">
        <w:rPr>
          <w:sz w:val="22"/>
          <w:szCs w:val="22"/>
        </w:rPr>
        <w:t xml:space="preserve">return portion. </w:t>
      </w:r>
      <w:r w:rsidR="006D28F8">
        <w:rPr>
          <w:sz w:val="22"/>
          <w:szCs w:val="22"/>
        </w:rPr>
        <w:t xml:space="preserve"> </w:t>
      </w:r>
      <w:r w:rsidR="00AE7FC5">
        <w:rPr>
          <w:sz w:val="22"/>
          <w:szCs w:val="22"/>
        </w:rPr>
        <w:t>Nothing would make me happier than to share the current document and walk you through</w:t>
      </w:r>
      <w:r w:rsidR="008B606B">
        <w:rPr>
          <w:sz w:val="22"/>
          <w:szCs w:val="22"/>
        </w:rPr>
        <w:t xml:space="preserve"> those changes.  T</w:t>
      </w:r>
      <w:r w:rsidR="00AA020B">
        <w:rPr>
          <w:sz w:val="22"/>
          <w:szCs w:val="22"/>
        </w:rPr>
        <w:t>he item has been circulated to the Commissioners for their consideration and</w:t>
      </w:r>
      <w:r w:rsidR="00BD02E4">
        <w:rPr>
          <w:sz w:val="22"/>
          <w:szCs w:val="22"/>
        </w:rPr>
        <w:t>,</w:t>
      </w:r>
      <w:r w:rsidR="00AA020B">
        <w:rPr>
          <w:sz w:val="22"/>
          <w:szCs w:val="22"/>
        </w:rPr>
        <w:t xml:space="preserve"> under Commission rules</w:t>
      </w:r>
      <w:r w:rsidR="00BD02E4">
        <w:rPr>
          <w:sz w:val="22"/>
          <w:szCs w:val="22"/>
        </w:rPr>
        <w:t>,</w:t>
      </w:r>
      <w:r w:rsidR="00AA020B">
        <w:rPr>
          <w:sz w:val="22"/>
          <w:szCs w:val="22"/>
        </w:rPr>
        <w:t xml:space="preserve"> </w:t>
      </w:r>
      <w:r w:rsidR="008B606B">
        <w:rPr>
          <w:sz w:val="22"/>
          <w:szCs w:val="22"/>
        </w:rPr>
        <w:t xml:space="preserve">unfortunately </w:t>
      </w:r>
      <w:r w:rsidR="00AA020B">
        <w:rPr>
          <w:sz w:val="22"/>
          <w:szCs w:val="22"/>
        </w:rPr>
        <w:t>I am prevented from discussing or revealing any no</w:t>
      </w:r>
      <w:r w:rsidR="00FB6C48">
        <w:rPr>
          <w:sz w:val="22"/>
          <w:szCs w:val="22"/>
        </w:rPr>
        <w:t>n</w:t>
      </w:r>
      <w:r w:rsidR="00A65055">
        <w:rPr>
          <w:sz w:val="22"/>
          <w:szCs w:val="22"/>
        </w:rPr>
        <w:t>-</w:t>
      </w:r>
      <w:r w:rsidR="00AA020B">
        <w:rPr>
          <w:sz w:val="22"/>
          <w:szCs w:val="22"/>
        </w:rPr>
        <w:t>public information</w:t>
      </w:r>
      <w:r w:rsidR="00FB6C48">
        <w:rPr>
          <w:sz w:val="22"/>
          <w:szCs w:val="22"/>
        </w:rPr>
        <w:t>, beyond indicating that I have voted</w:t>
      </w:r>
      <w:r w:rsidR="00AA020B">
        <w:rPr>
          <w:sz w:val="22"/>
          <w:szCs w:val="22"/>
        </w:rPr>
        <w:t>.</w:t>
      </w:r>
      <w:r w:rsidR="00421CA2">
        <w:rPr>
          <w:sz w:val="22"/>
          <w:szCs w:val="22"/>
        </w:rPr>
        <w:t xml:space="preserve"> </w:t>
      </w:r>
      <w:r w:rsidR="00AA020B">
        <w:rPr>
          <w:sz w:val="22"/>
          <w:szCs w:val="22"/>
        </w:rPr>
        <w:t xml:space="preserve"> In fact, </w:t>
      </w:r>
      <w:r w:rsidR="00EA69AF">
        <w:rPr>
          <w:sz w:val="22"/>
          <w:szCs w:val="22"/>
        </w:rPr>
        <w:t>my</w:t>
      </w:r>
      <w:r w:rsidR="00AA020B">
        <w:rPr>
          <w:sz w:val="22"/>
          <w:szCs w:val="22"/>
        </w:rPr>
        <w:t xml:space="preserve"> co</w:t>
      </w:r>
      <w:r w:rsidR="00EA69AF">
        <w:rPr>
          <w:sz w:val="22"/>
          <w:szCs w:val="22"/>
        </w:rPr>
        <w:t xml:space="preserve">lleague, Commissioner Pai, </w:t>
      </w:r>
      <w:r w:rsidR="00AA020B">
        <w:rPr>
          <w:sz w:val="22"/>
          <w:szCs w:val="22"/>
        </w:rPr>
        <w:t>and I</w:t>
      </w:r>
      <w:r w:rsidR="00EA69AF">
        <w:rPr>
          <w:sz w:val="22"/>
          <w:szCs w:val="22"/>
        </w:rPr>
        <w:t xml:space="preserve"> asked that the document be released</w:t>
      </w:r>
      <w:r w:rsidR="00C840DB">
        <w:rPr>
          <w:sz w:val="22"/>
          <w:szCs w:val="22"/>
        </w:rPr>
        <w:t xml:space="preserve"> to the public </w:t>
      </w:r>
      <w:r w:rsidR="006D28F8">
        <w:rPr>
          <w:sz w:val="22"/>
          <w:szCs w:val="22"/>
        </w:rPr>
        <w:t>prior to adoption so</w:t>
      </w:r>
      <w:r w:rsidR="00C840DB">
        <w:rPr>
          <w:sz w:val="22"/>
          <w:szCs w:val="22"/>
        </w:rPr>
        <w:t xml:space="preserve"> everyone can examine its contents and analyze its </w:t>
      </w:r>
      <w:r w:rsidR="0027301D">
        <w:rPr>
          <w:sz w:val="22"/>
          <w:szCs w:val="22"/>
        </w:rPr>
        <w:t>impact.  Sadly</w:t>
      </w:r>
      <w:r w:rsidR="006A38D1">
        <w:rPr>
          <w:sz w:val="22"/>
          <w:szCs w:val="22"/>
        </w:rPr>
        <w:t xml:space="preserve">, we were not </w:t>
      </w:r>
      <w:r w:rsidR="006D28F8">
        <w:rPr>
          <w:sz w:val="22"/>
          <w:szCs w:val="22"/>
        </w:rPr>
        <w:t>sufficiently</w:t>
      </w:r>
      <w:r w:rsidR="00D97A98">
        <w:rPr>
          <w:sz w:val="22"/>
          <w:szCs w:val="22"/>
        </w:rPr>
        <w:t xml:space="preserve"> </w:t>
      </w:r>
      <w:r w:rsidR="006A38D1">
        <w:rPr>
          <w:sz w:val="22"/>
          <w:szCs w:val="22"/>
        </w:rPr>
        <w:t>convincing</w:t>
      </w:r>
      <w:r w:rsidR="00273ECB">
        <w:rPr>
          <w:sz w:val="22"/>
          <w:szCs w:val="22"/>
        </w:rPr>
        <w:t>,</w:t>
      </w:r>
      <w:r w:rsidR="006A38D1">
        <w:rPr>
          <w:sz w:val="22"/>
          <w:szCs w:val="22"/>
        </w:rPr>
        <w:t xml:space="preserve"> and the Chairman </w:t>
      </w:r>
      <w:r w:rsidR="008E3CA1">
        <w:rPr>
          <w:sz w:val="22"/>
          <w:szCs w:val="22"/>
        </w:rPr>
        <w:t xml:space="preserve">essentially </w:t>
      </w:r>
      <w:r w:rsidR="006A38D1">
        <w:rPr>
          <w:sz w:val="22"/>
          <w:szCs w:val="22"/>
        </w:rPr>
        <w:t xml:space="preserve">rejected the request. </w:t>
      </w:r>
    </w:p>
    <w:p w14:paraId="67286D41" w14:textId="77777777" w:rsidR="0069555F" w:rsidRDefault="0069555F">
      <w:pPr>
        <w:rPr>
          <w:sz w:val="22"/>
          <w:szCs w:val="22"/>
        </w:rPr>
      </w:pPr>
    </w:p>
    <w:p w14:paraId="5CF9FAF9" w14:textId="226BEE82" w:rsidR="00E318FC" w:rsidRDefault="002626A5">
      <w:pPr>
        <w:rPr>
          <w:sz w:val="22"/>
          <w:szCs w:val="22"/>
        </w:rPr>
      </w:pPr>
      <w:r>
        <w:rPr>
          <w:sz w:val="22"/>
          <w:szCs w:val="22"/>
        </w:rPr>
        <w:t>Fixing</w:t>
      </w:r>
      <w:r w:rsidR="008750F0">
        <w:rPr>
          <w:sz w:val="22"/>
          <w:szCs w:val="22"/>
        </w:rPr>
        <w:t xml:space="preserve"> the </w:t>
      </w:r>
      <w:r w:rsidR="00273ECB">
        <w:rPr>
          <w:sz w:val="22"/>
          <w:szCs w:val="22"/>
        </w:rPr>
        <w:t xml:space="preserve">Commission’s </w:t>
      </w:r>
      <w:r w:rsidR="008750F0">
        <w:rPr>
          <w:sz w:val="22"/>
          <w:szCs w:val="22"/>
        </w:rPr>
        <w:t>process</w:t>
      </w:r>
      <w:r>
        <w:rPr>
          <w:sz w:val="22"/>
          <w:szCs w:val="22"/>
        </w:rPr>
        <w:t>es</w:t>
      </w:r>
      <w:r w:rsidR="008750F0">
        <w:rPr>
          <w:sz w:val="22"/>
          <w:szCs w:val="22"/>
        </w:rPr>
        <w:t xml:space="preserve"> an</w:t>
      </w:r>
      <w:r w:rsidR="00D97A98">
        <w:rPr>
          <w:sz w:val="22"/>
          <w:szCs w:val="22"/>
        </w:rPr>
        <w:t>d improving transparency have</w:t>
      </w:r>
      <w:r w:rsidR="008750F0">
        <w:rPr>
          <w:sz w:val="22"/>
          <w:szCs w:val="22"/>
        </w:rPr>
        <w:t xml:space="preserve"> been key i</w:t>
      </w:r>
      <w:r w:rsidR="0027301D">
        <w:rPr>
          <w:sz w:val="22"/>
          <w:szCs w:val="22"/>
        </w:rPr>
        <w:t>nterest</w:t>
      </w:r>
      <w:r w:rsidR="00BD02E4">
        <w:rPr>
          <w:sz w:val="22"/>
          <w:szCs w:val="22"/>
        </w:rPr>
        <w:t>s</w:t>
      </w:r>
      <w:r w:rsidR="0027301D">
        <w:rPr>
          <w:sz w:val="22"/>
          <w:szCs w:val="22"/>
        </w:rPr>
        <w:t xml:space="preserve"> of mine during my time</w:t>
      </w:r>
      <w:r w:rsidR="00D97A98">
        <w:rPr>
          <w:sz w:val="22"/>
          <w:szCs w:val="22"/>
        </w:rPr>
        <w:t xml:space="preserve"> on the eight</w:t>
      </w:r>
      <w:r w:rsidR="0056521F">
        <w:rPr>
          <w:sz w:val="22"/>
          <w:szCs w:val="22"/>
        </w:rPr>
        <w:t>h</w:t>
      </w:r>
      <w:r w:rsidR="00D97A98">
        <w:rPr>
          <w:sz w:val="22"/>
          <w:szCs w:val="22"/>
        </w:rPr>
        <w:t xml:space="preserve"> floor</w:t>
      </w:r>
      <w:r w:rsidR="0027301D">
        <w:rPr>
          <w:sz w:val="22"/>
          <w:szCs w:val="22"/>
        </w:rPr>
        <w:t xml:space="preserve">.  </w:t>
      </w:r>
      <w:r w:rsidR="00DE3393">
        <w:rPr>
          <w:sz w:val="22"/>
          <w:szCs w:val="22"/>
        </w:rPr>
        <w:t xml:space="preserve">I have </w:t>
      </w:r>
      <w:r w:rsidR="00E83C6E">
        <w:rPr>
          <w:sz w:val="22"/>
          <w:szCs w:val="22"/>
        </w:rPr>
        <w:t>given speeches</w:t>
      </w:r>
      <w:r w:rsidR="00D97A98">
        <w:rPr>
          <w:sz w:val="22"/>
          <w:szCs w:val="22"/>
        </w:rPr>
        <w:t>, written extensively on it</w:t>
      </w:r>
      <w:r w:rsidR="0033215E">
        <w:rPr>
          <w:sz w:val="22"/>
          <w:szCs w:val="22"/>
        </w:rPr>
        <w:t xml:space="preserve"> – </w:t>
      </w:r>
      <w:r w:rsidR="00D97A98">
        <w:rPr>
          <w:sz w:val="22"/>
          <w:szCs w:val="22"/>
        </w:rPr>
        <w:t xml:space="preserve">including </w:t>
      </w:r>
      <w:r w:rsidR="00F44F11">
        <w:rPr>
          <w:sz w:val="22"/>
          <w:szCs w:val="22"/>
        </w:rPr>
        <w:t>a dozen</w:t>
      </w:r>
      <w:r w:rsidR="00D97A98">
        <w:rPr>
          <w:sz w:val="22"/>
          <w:szCs w:val="22"/>
        </w:rPr>
        <w:t xml:space="preserve"> blog</w:t>
      </w:r>
      <w:r w:rsidR="00F44F11">
        <w:rPr>
          <w:sz w:val="22"/>
          <w:szCs w:val="22"/>
        </w:rPr>
        <w:t xml:space="preserve"> post</w:t>
      </w:r>
      <w:r w:rsidR="00D97A98">
        <w:rPr>
          <w:sz w:val="22"/>
          <w:szCs w:val="22"/>
        </w:rPr>
        <w:t>s</w:t>
      </w:r>
      <w:r w:rsidR="0033215E">
        <w:rPr>
          <w:sz w:val="22"/>
          <w:szCs w:val="22"/>
        </w:rPr>
        <w:t xml:space="preserve"> – </w:t>
      </w:r>
      <w:r w:rsidR="00E83C6E">
        <w:rPr>
          <w:sz w:val="22"/>
          <w:szCs w:val="22"/>
        </w:rPr>
        <w:t xml:space="preserve">and testified in both the House and Senate seeking </w:t>
      </w:r>
      <w:r w:rsidR="000163F2">
        <w:rPr>
          <w:sz w:val="22"/>
          <w:szCs w:val="22"/>
        </w:rPr>
        <w:t>Congressional</w:t>
      </w:r>
      <w:r w:rsidR="00E83C6E">
        <w:rPr>
          <w:sz w:val="22"/>
          <w:szCs w:val="22"/>
        </w:rPr>
        <w:t xml:space="preserve"> involvement </w:t>
      </w:r>
      <w:r w:rsidR="000163F2">
        <w:rPr>
          <w:sz w:val="22"/>
          <w:szCs w:val="22"/>
        </w:rPr>
        <w:t xml:space="preserve">and legislation.  </w:t>
      </w:r>
      <w:r w:rsidR="00A04164">
        <w:rPr>
          <w:sz w:val="22"/>
          <w:szCs w:val="22"/>
        </w:rPr>
        <w:t>These efforts</w:t>
      </w:r>
      <w:r w:rsidR="00742A92">
        <w:rPr>
          <w:sz w:val="22"/>
          <w:szCs w:val="22"/>
        </w:rPr>
        <w:t xml:space="preserve"> </w:t>
      </w:r>
      <w:r w:rsidR="00273ECB">
        <w:rPr>
          <w:sz w:val="22"/>
          <w:szCs w:val="22"/>
        </w:rPr>
        <w:t xml:space="preserve">haven’t </w:t>
      </w:r>
      <w:r w:rsidR="00742A92">
        <w:rPr>
          <w:sz w:val="22"/>
          <w:szCs w:val="22"/>
        </w:rPr>
        <w:t xml:space="preserve">resulted </w:t>
      </w:r>
      <w:r>
        <w:rPr>
          <w:sz w:val="22"/>
          <w:szCs w:val="22"/>
        </w:rPr>
        <w:t>in changes</w:t>
      </w:r>
      <w:r w:rsidR="00A04164">
        <w:rPr>
          <w:sz w:val="22"/>
          <w:szCs w:val="22"/>
        </w:rPr>
        <w:t xml:space="preserve"> </w:t>
      </w:r>
      <w:r w:rsidR="00A04164" w:rsidRPr="00A04164">
        <w:rPr>
          <w:i/>
          <w:sz w:val="22"/>
          <w:szCs w:val="22"/>
        </w:rPr>
        <w:t>yet</w:t>
      </w:r>
      <w:r w:rsidR="00742A92">
        <w:rPr>
          <w:sz w:val="22"/>
          <w:szCs w:val="22"/>
        </w:rPr>
        <w:t xml:space="preserve">, but I firmly believe that </w:t>
      </w:r>
      <w:r w:rsidR="006230F5">
        <w:rPr>
          <w:sz w:val="22"/>
          <w:szCs w:val="22"/>
        </w:rPr>
        <w:t xml:space="preserve">the tide is </w:t>
      </w:r>
      <w:r w:rsidR="00BD02E4">
        <w:rPr>
          <w:sz w:val="22"/>
          <w:szCs w:val="22"/>
        </w:rPr>
        <w:t xml:space="preserve">turning </w:t>
      </w:r>
      <w:r w:rsidR="006230F5">
        <w:rPr>
          <w:sz w:val="22"/>
          <w:szCs w:val="22"/>
        </w:rPr>
        <w:t xml:space="preserve">in the overall debate. </w:t>
      </w:r>
      <w:r w:rsidR="00590898">
        <w:rPr>
          <w:sz w:val="22"/>
          <w:szCs w:val="22"/>
        </w:rPr>
        <w:t xml:space="preserve"> Pressure continues to build </w:t>
      </w:r>
      <w:r w:rsidR="00A04164">
        <w:rPr>
          <w:sz w:val="22"/>
          <w:szCs w:val="22"/>
        </w:rPr>
        <w:t>to make the Commission more accountable to the American people and ensure that items we adopt are more thoughtfu</w:t>
      </w:r>
      <w:r w:rsidR="0027301D">
        <w:rPr>
          <w:sz w:val="22"/>
          <w:szCs w:val="22"/>
        </w:rPr>
        <w:t>lly considered rather than just</w:t>
      </w:r>
      <w:r w:rsidR="00A04164">
        <w:rPr>
          <w:sz w:val="22"/>
          <w:szCs w:val="22"/>
        </w:rPr>
        <w:t xml:space="preserve"> implement</w:t>
      </w:r>
      <w:r w:rsidR="00BD02E4">
        <w:rPr>
          <w:sz w:val="22"/>
          <w:szCs w:val="22"/>
        </w:rPr>
        <w:t>ing</w:t>
      </w:r>
      <w:r w:rsidR="00A04164">
        <w:rPr>
          <w:sz w:val="22"/>
          <w:szCs w:val="22"/>
        </w:rPr>
        <w:t xml:space="preserve"> </w:t>
      </w:r>
      <w:r w:rsidR="0027301D">
        <w:rPr>
          <w:sz w:val="22"/>
          <w:szCs w:val="22"/>
        </w:rPr>
        <w:t>pre-determined outcome</w:t>
      </w:r>
      <w:r w:rsidR="00BD02E4">
        <w:rPr>
          <w:sz w:val="22"/>
          <w:szCs w:val="22"/>
        </w:rPr>
        <w:t>s</w:t>
      </w:r>
      <w:r w:rsidR="00A04164">
        <w:rPr>
          <w:sz w:val="22"/>
          <w:szCs w:val="22"/>
        </w:rPr>
        <w:t xml:space="preserve">. </w:t>
      </w:r>
    </w:p>
    <w:p w14:paraId="4C013B83" w14:textId="77777777" w:rsidR="000163F2" w:rsidRDefault="000163F2">
      <w:pPr>
        <w:rPr>
          <w:sz w:val="22"/>
          <w:szCs w:val="22"/>
        </w:rPr>
      </w:pPr>
    </w:p>
    <w:p w14:paraId="0C02DB1E" w14:textId="0864ADEC" w:rsidR="00A640ED" w:rsidRDefault="00105806">
      <w:pPr>
        <w:rPr>
          <w:sz w:val="22"/>
          <w:szCs w:val="22"/>
        </w:rPr>
      </w:pPr>
      <w:r>
        <w:rPr>
          <w:sz w:val="22"/>
          <w:szCs w:val="22"/>
        </w:rPr>
        <w:t>As opposed to other items,</w:t>
      </w:r>
      <w:r w:rsidR="00754496">
        <w:rPr>
          <w:sz w:val="22"/>
          <w:szCs w:val="22"/>
        </w:rPr>
        <w:t xml:space="preserve"> </w:t>
      </w:r>
      <w:r w:rsidR="00D2379D">
        <w:rPr>
          <w:sz w:val="22"/>
          <w:szCs w:val="22"/>
        </w:rPr>
        <w:t>rate-of-</w:t>
      </w:r>
      <w:r w:rsidR="00754496">
        <w:rPr>
          <w:sz w:val="22"/>
          <w:szCs w:val="22"/>
        </w:rPr>
        <w:t xml:space="preserve">return </w:t>
      </w:r>
      <w:r>
        <w:rPr>
          <w:sz w:val="22"/>
          <w:szCs w:val="22"/>
        </w:rPr>
        <w:t xml:space="preserve">reform </w:t>
      </w:r>
      <w:r w:rsidR="00754496">
        <w:rPr>
          <w:sz w:val="22"/>
          <w:szCs w:val="22"/>
        </w:rPr>
        <w:t xml:space="preserve">was one of the </w:t>
      </w:r>
      <w:r w:rsidR="001906B7">
        <w:rPr>
          <w:sz w:val="22"/>
          <w:szCs w:val="22"/>
        </w:rPr>
        <w:t xml:space="preserve">more </w:t>
      </w:r>
      <w:r w:rsidR="00754496">
        <w:rPr>
          <w:sz w:val="22"/>
          <w:szCs w:val="22"/>
        </w:rPr>
        <w:t xml:space="preserve">inclusive procedural efforts that I have been part of at the Commission. </w:t>
      </w:r>
      <w:r w:rsidR="003C1817">
        <w:rPr>
          <w:sz w:val="22"/>
          <w:szCs w:val="22"/>
        </w:rPr>
        <w:t xml:space="preserve"> At my request, a number of Commissioners worked extensively with the </w:t>
      </w:r>
      <w:r w:rsidR="003641EE">
        <w:rPr>
          <w:sz w:val="22"/>
          <w:szCs w:val="22"/>
        </w:rPr>
        <w:t xml:space="preserve">requisite trade associations in order to fully understand their concerns and </w:t>
      </w:r>
      <w:r w:rsidR="008E3CA1">
        <w:rPr>
          <w:sz w:val="22"/>
          <w:szCs w:val="22"/>
        </w:rPr>
        <w:t xml:space="preserve">the </w:t>
      </w:r>
      <w:r w:rsidR="003641EE">
        <w:rPr>
          <w:sz w:val="22"/>
          <w:szCs w:val="22"/>
        </w:rPr>
        <w:t xml:space="preserve">impact of any changes. </w:t>
      </w:r>
      <w:r>
        <w:rPr>
          <w:sz w:val="22"/>
          <w:szCs w:val="22"/>
        </w:rPr>
        <w:t xml:space="preserve"> I</w:t>
      </w:r>
      <w:r w:rsidR="00E03452">
        <w:rPr>
          <w:sz w:val="22"/>
          <w:szCs w:val="22"/>
        </w:rPr>
        <w:t xml:space="preserve"> also</w:t>
      </w:r>
      <w:r>
        <w:rPr>
          <w:sz w:val="22"/>
          <w:szCs w:val="22"/>
        </w:rPr>
        <w:t xml:space="preserve"> travelled </w:t>
      </w:r>
      <w:r w:rsidR="00E03452">
        <w:rPr>
          <w:sz w:val="22"/>
          <w:szCs w:val="22"/>
        </w:rPr>
        <w:t xml:space="preserve">to a number of places </w:t>
      </w:r>
      <w:r>
        <w:rPr>
          <w:sz w:val="22"/>
          <w:szCs w:val="22"/>
        </w:rPr>
        <w:t xml:space="preserve">around the country to hear firsthand </w:t>
      </w:r>
      <w:r w:rsidR="004D713C">
        <w:rPr>
          <w:sz w:val="22"/>
          <w:szCs w:val="22"/>
        </w:rPr>
        <w:t xml:space="preserve">from carriers.  </w:t>
      </w:r>
      <w:r w:rsidR="001906B7">
        <w:rPr>
          <w:sz w:val="22"/>
          <w:szCs w:val="22"/>
        </w:rPr>
        <w:t>After almost a year of discussions</w:t>
      </w:r>
      <w:r w:rsidR="004D713C">
        <w:rPr>
          <w:sz w:val="22"/>
          <w:szCs w:val="22"/>
        </w:rPr>
        <w:t xml:space="preserve">, I believe we have a solid framework that </w:t>
      </w:r>
      <w:r w:rsidR="00A65055">
        <w:rPr>
          <w:sz w:val="22"/>
          <w:szCs w:val="22"/>
        </w:rPr>
        <w:t>provides regulatory certainty</w:t>
      </w:r>
      <w:r w:rsidR="004D713C">
        <w:rPr>
          <w:sz w:val="22"/>
          <w:szCs w:val="22"/>
        </w:rPr>
        <w:t xml:space="preserve"> </w:t>
      </w:r>
      <w:r w:rsidR="00A65055">
        <w:rPr>
          <w:sz w:val="22"/>
          <w:szCs w:val="22"/>
        </w:rPr>
        <w:t xml:space="preserve">for </w:t>
      </w:r>
      <w:r w:rsidR="004D713C">
        <w:rPr>
          <w:sz w:val="22"/>
          <w:szCs w:val="22"/>
        </w:rPr>
        <w:t>rate</w:t>
      </w:r>
      <w:r w:rsidR="00273ECB">
        <w:rPr>
          <w:sz w:val="22"/>
          <w:szCs w:val="22"/>
        </w:rPr>
        <w:t>-</w:t>
      </w:r>
      <w:r w:rsidR="004D713C">
        <w:rPr>
          <w:sz w:val="22"/>
          <w:szCs w:val="22"/>
        </w:rPr>
        <w:t>of</w:t>
      </w:r>
      <w:r w:rsidR="00273ECB">
        <w:rPr>
          <w:sz w:val="22"/>
          <w:szCs w:val="22"/>
        </w:rPr>
        <w:t>-</w:t>
      </w:r>
      <w:r w:rsidR="00E03452">
        <w:rPr>
          <w:sz w:val="22"/>
          <w:szCs w:val="22"/>
        </w:rPr>
        <w:t xml:space="preserve">return carriers for years to come. </w:t>
      </w:r>
    </w:p>
    <w:p w14:paraId="2D867BC2" w14:textId="77777777" w:rsidR="00E03452" w:rsidRDefault="00E03452">
      <w:pPr>
        <w:rPr>
          <w:sz w:val="22"/>
          <w:szCs w:val="22"/>
        </w:rPr>
      </w:pPr>
    </w:p>
    <w:p w14:paraId="4B6D5DF2" w14:textId="1CB6DA89" w:rsidR="000163F2" w:rsidRDefault="00E03452">
      <w:pPr>
        <w:rPr>
          <w:sz w:val="22"/>
          <w:szCs w:val="22"/>
        </w:rPr>
      </w:pPr>
      <w:r>
        <w:rPr>
          <w:sz w:val="22"/>
          <w:szCs w:val="22"/>
        </w:rPr>
        <w:t>Substantively, I</w:t>
      </w:r>
      <w:r w:rsidR="00622D7F">
        <w:rPr>
          <w:sz w:val="22"/>
          <w:szCs w:val="22"/>
        </w:rPr>
        <w:t xml:space="preserve"> can say </w:t>
      </w:r>
      <w:r w:rsidR="001906B7">
        <w:rPr>
          <w:sz w:val="22"/>
          <w:szCs w:val="22"/>
        </w:rPr>
        <w:t xml:space="preserve">that </w:t>
      </w:r>
      <w:r w:rsidR="00622D7F">
        <w:rPr>
          <w:sz w:val="22"/>
          <w:szCs w:val="22"/>
        </w:rPr>
        <w:t>the item</w:t>
      </w:r>
      <w:r w:rsidR="00547457">
        <w:rPr>
          <w:sz w:val="22"/>
          <w:szCs w:val="22"/>
        </w:rPr>
        <w:t xml:space="preserve"> </w:t>
      </w:r>
      <w:r>
        <w:rPr>
          <w:sz w:val="22"/>
          <w:szCs w:val="22"/>
        </w:rPr>
        <w:t>wi</w:t>
      </w:r>
      <w:r w:rsidR="00AD44E1">
        <w:rPr>
          <w:sz w:val="22"/>
          <w:szCs w:val="22"/>
        </w:rPr>
        <w:t>ll address the Commission’s antiquated rules to permit reimbursement for standalone broadband.</w:t>
      </w:r>
      <w:r w:rsidR="00AF715F">
        <w:rPr>
          <w:sz w:val="22"/>
          <w:szCs w:val="22"/>
        </w:rPr>
        <w:t xml:space="preserve">  At t</w:t>
      </w:r>
      <w:r w:rsidR="00A65055">
        <w:rPr>
          <w:sz w:val="22"/>
          <w:szCs w:val="22"/>
        </w:rPr>
        <w:t xml:space="preserve">he same time, the Commission will </w:t>
      </w:r>
      <w:r w:rsidR="00CD6292">
        <w:rPr>
          <w:sz w:val="22"/>
          <w:szCs w:val="22"/>
        </w:rPr>
        <w:t xml:space="preserve">require more from carriers in order to </w:t>
      </w:r>
      <w:r w:rsidR="000660D5">
        <w:rPr>
          <w:sz w:val="22"/>
          <w:szCs w:val="22"/>
        </w:rPr>
        <w:t>receive Federal ratepayer funds</w:t>
      </w:r>
      <w:r w:rsidR="001906B7">
        <w:rPr>
          <w:sz w:val="22"/>
          <w:szCs w:val="22"/>
        </w:rPr>
        <w:t xml:space="preserve"> and ensure that such dollars are being </w:t>
      </w:r>
      <w:r w:rsidR="003E45A8">
        <w:rPr>
          <w:sz w:val="22"/>
          <w:szCs w:val="22"/>
        </w:rPr>
        <w:t xml:space="preserve">wisely and </w:t>
      </w:r>
      <w:r w:rsidR="001906B7">
        <w:rPr>
          <w:sz w:val="22"/>
          <w:szCs w:val="22"/>
        </w:rPr>
        <w:t>efficiently spent</w:t>
      </w:r>
      <w:r w:rsidR="00D2379D">
        <w:rPr>
          <w:sz w:val="22"/>
          <w:szCs w:val="22"/>
        </w:rPr>
        <w:t>, while providing transitions where appropriate</w:t>
      </w:r>
      <w:r w:rsidR="00CD6292">
        <w:rPr>
          <w:sz w:val="22"/>
          <w:szCs w:val="22"/>
        </w:rPr>
        <w:t xml:space="preserve">. </w:t>
      </w:r>
      <w:r w:rsidR="000660D5">
        <w:rPr>
          <w:sz w:val="22"/>
          <w:szCs w:val="22"/>
        </w:rPr>
        <w:t xml:space="preserve"> This means buildout requirements, an end to subsidizing </w:t>
      </w:r>
      <w:r w:rsidR="00964C6A">
        <w:rPr>
          <w:sz w:val="22"/>
          <w:szCs w:val="22"/>
        </w:rPr>
        <w:t xml:space="preserve">areas where competition has developed, bringing carriers </w:t>
      </w:r>
      <w:r w:rsidR="00060AF9">
        <w:rPr>
          <w:sz w:val="22"/>
          <w:szCs w:val="22"/>
        </w:rPr>
        <w:t xml:space="preserve">into industry norms on expenses, </w:t>
      </w:r>
      <w:r w:rsidR="00F859C8">
        <w:rPr>
          <w:sz w:val="22"/>
          <w:szCs w:val="22"/>
        </w:rPr>
        <w:t xml:space="preserve">and maintaining an overall budget for total expenditures. </w:t>
      </w:r>
      <w:r w:rsidR="00622D7F">
        <w:rPr>
          <w:sz w:val="22"/>
          <w:szCs w:val="22"/>
        </w:rPr>
        <w:t xml:space="preserve"> </w:t>
      </w:r>
      <w:r w:rsidR="008B606B">
        <w:rPr>
          <w:sz w:val="22"/>
          <w:szCs w:val="22"/>
        </w:rPr>
        <w:t>To stay</w:t>
      </w:r>
      <w:r w:rsidR="00A65055">
        <w:rPr>
          <w:sz w:val="22"/>
          <w:szCs w:val="22"/>
        </w:rPr>
        <w:t xml:space="preserve"> within the </w:t>
      </w:r>
      <w:r w:rsidR="008B606B">
        <w:rPr>
          <w:sz w:val="22"/>
          <w:szCs w:val="22"/>
        </w:rPr>
        <w:t>confines</w:t>
      </w:r>
      <w:r w:rsidR="00A65055">
        <w:rPr>
          <w:sz w:val="22"/>
          <w:szCs w:val="22"/>
        </w:rPr>
        <w:t xml:space="preserve"> of </w:t>
      </w:r>
      <w:r w:rsidR="008B606B">
        <w:rPr>
          <w:sz w:val="22"/>
          <w:szCs w:val="22"/>
        </w:rPr>
        <w:t>Commission</w:t>
      </w:r>
      <w:r w:rsidR="00A65055">
        <w:rPr>
          <w:sz w:val="22"/>
          <w:szCs w:val="22"/>
        </w:rPr>
        <w:t xml:space="preserve"> rules, a</w:t>
      </w:r>
      <w:r w:rsidR="00622D7F">
        <w:rPr>
          <w:sz w:val="22"/>
          <w:szCs w:val="22"/>
        </w:rPr>
        <w:t xml:space="preserve">ny more detail is </w:t>
      </w:r>
      <w:r w:rsidR="00A65055">
        <w:rPr>
          <w:sz w:val="22"/>
          <w:szCs w:val="22"/>
        </w:rPr>
        <w:t xml:space="preserve">probably </w:t>
      </w:r>
      <w:r w:rsidR="00622D7F">
        <w:rPr>
          <w:sz w:val="22"/>
          <w:szCs w:val="22"/>
        </w:rPr>
        <w:t xml:space="preserve">going to have to wait until </w:t>
      </w:r>
      <w:r w:rsidR="00547457">
        <w:rPr>
          <w:sz w:val="22"/>
          <w:szCs w:val="22"/>
        </w:rPr>
        <w:t xml:space="preserve">after </w:t>
      </w:r>
      <w:r w:rsidR="00622D7F">
        <w:rPr>
          <w:sz w:val="22"/>
          <w:szCs w:val="22"/>
        </w:rPr>
        <w:t xml:space="preserve">the item is </w:t>
      </w:r>
      <w:r w:rsidR="00A65055">
        <w:rPr>
          <w:sz w:val="22"/>
          <w:szCs w:val="22"/>
        </w:rPr>
        <w:t xml:space="preserve">adopted and </w:t>
      </w:r>
      <w:r w:rsidR="00273ECB">
        <w:rPr>
          <w:sz w:val="22"/>
          <w:szCs w:val="22"/>
        </w:rPr>
        <w:t>released</w:t>
      </w:r>
      <w:r w:rsidR="00622D7F">
        <w:rPr>
          <w:sz w:val="22"/>
          <w:szCs w:val="22"/>
        </w:rPr>
        <w:t xml:space="preserve">. </w:t>
      </w:r>
    </w:p>
    <w:p w14:paraId="53FBC4F1" w14:textId="77777777" w:rsidR="00547457" w:rsidRPr="004F4DFF" w:rsidRDefault="00547457">
      <w:pPr>
        <w:rPr>
          <w:sz w:val="22"/>
          <w:szCs w:val="22"/>
        </w:rPr>
      </w:pPr>
    </w:p>
    <w:p w14:paraId="3B2C0C57" w14:textId="2DEA835A" w:rsidR="00A65055" w:rsidRDefault="00142BC2" w:rsidP="004B60A4">
      <w:pPr>
        <w:rPr>
          <w:sz w:val="22"/>
          <w:szCs w:val="22"/>
        </w:rPr>
      </w:pPr>
      <w:r>
        <w:rPr>
          <w:sz w:val="22"/>
          <w:szCs w:val="22"/>
        </w:rPr>
        <w:t xml:space="preserve">Next up on the universal service reform agenda is dealing with the </w:t>
      </w:r>
      <w:r w:rsidR="0056521F">
        <w:rPr>
          <w:sz w:val="22"/>
          <w:szCs w:val="22"/>
        </w:rPr>
        <w:t>various</w:t>
      </w:r>
      <w:r>
        <w:rPr>
          <w:sz w:val="22"/>
          <w:szCs w:val="22"/>
        </w:rPr>
        <w:t xml:space="preserve"> issues </w:t>
      </w:r>
      <w:r w:rsidR="0056521F">
        <w:rPr>
          <w:sz w:val="22"/>
          <w:szCs w:val="22"/>
        </w:rPr>
        <w:t>particular to</w:t>
      </w:r>
      <w:r>
        <w:rPr>
          <w:sz w:val="22"/>
          <w:szCs w:val="22"/>
        </w:rPr>
        <w:t xml:space="preserve"> Alaska. </w:t>
      </w:r>
      <w:r w:rsidR="007B3703">
        <w:rPr>
          <w:sz w:val="22"/>
          <w:szCs w:val="22"/>
        </w:rPr>
        <w:t xml:space="preserve">This should be considered and completed by the end of </w:t>
      </w:r>
      <w:r w:rsidR="008B606B">
        <w:rPr>
          <w:sz w:val="22"/>
          <w:szCs w:val="22"/>
        </w:rPr>
        <w:t xml:space="preserve">the </w:t>
      </w:r>
      <w:r w:rsidR="001141BD">
        <w:rPr>
          <w:sz w:val="22"/>
          <w:szCs w:val="22"/>
        </w:rPr>
        <w:t xml:space="preserve">second quarter of this year.  </w:t>
      </w:r>
      <w:r w:rsidR="00A65055">
        <w:rPr>
          <w:sz w:val="22"/>
          <w:szCs w:val="22"/>
        </w:rPr>
        <w:t xml:space="preserve">While Alaska provides some unique challenges, the affected </w:t>
      </w:r>
      <w:r w:rsidR="001906B7">
        <w:rPr>
          <w:sz w:val="22"/>
          <w:szCs w:val="22"/>
        </w:rPr>
        <w:t xml:space="preserve">companies </w:t>
      </w:r>
      <w:r w:rsidR="00A65055">
        <w:rPr>
          <w:sz w:val="22"/>
          <w:szCs w:val="22"/>
        </w:rPr>
        <w:t>ha</w:t>
      </w:r>
      <w:r w:rsidR="001906B7">
        <w:rPr>
          <w:sz w:val="22"/>
          <w:szCs w:val="22"/>
        </w:rPr>
        <w:t>ve</w:t>
      </w:r>
      <w:r w:rsidR="00A65055">
        <w:rPr>
          <w:sz w:val="22"/>
          <w:szCs w:val="22"/>
        </w:rPr>
        <w:t xml:space="preserve"> presented a </w:t>
      </w:r>
      <w:r w:rsidR="008E3CA1">
        <w:rPr>
          <w:sz w:val="22"/>
          <w:szCs w:val="22"/>
        </w:rPr>
        <w:t xml:space="preserve">generally </w:t>
      </w:r>
      <w:r w:rsidR="00A65055">
        <w:rPr>
          <w:sz w:val="22"/>
          <w:szCs w:val="22"/>
        </w:rPr>
        <w:t xml:space="preserve">reasonable approach for consideration.  </w:t>
      </w:r>
    </w:p>
    <w:p w14:paraId="37898288" w14:textId="77777777" w:rsidR="00A65055" w:rsidRDefault="00A65055" w:rsidP="004B60A4">
      <w:pPr>
        <w:rPr>
          <w:sz w:val="22"/>
          <w:szCs w:val="22"/>
        </w:rPr>
      </w:pPr>
    </w:p>
    <w:p w14:paraId="7A5AECA6" w14:textId="5861326E" w:rsidR="00F44F11" w:rsidRDefault="00F44F11" w:rsidP="004B60A4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1141BD">
        <w:rPr>
          <w:sz w:val="22"/>
          <w:szCs w:val="22"/>
        </w:rPr>
        <w:t xml:space="preserve">he </w:t>
      </w:r>
      <w:r w:rsidR="007648B3">
        <w:rPr>
          <w:sz w:val="22"/>
          <w:szCs w:val="22"/>
        </w:rPr>
        <w:t xml:space="preserve">Commission </w:t>
      </w:r>
      <w:r>
        <w:rPr>
          <w:sz w:val="22"/>
          <w:szCs w:val="22"/>
        </w:rPr>
        <w:t xml:space="preserve">is also currently </w:t>
      </w:r>
      <w:r w:rsidR="004B60A4">
        <w:rPr>
          <w:sz w:val="22"/>
          <w:szCs w:val="22"/>
        </w:rPr>
        <w:t>consider</w:t>
      </w:r>
      <w:r>
        <w:rPr>
          <w:sz w:val="22"/>
          <w:szCs w:val="22"/>
        </w:rPr>
        <w:t>ing</w:t>
      </w:r>
      <w:r w:rsidR="004B60A4">
        <w:rPr>
          <w:sz w:val="22"/>
          <w:szCs w:val="22"/>
        </w:rPr>
        <w:t xml:space="preserve"> </w:t>
      </w:r>
      <w:r w:rsidR="003E45A8">
        <w:rPr>
          <w:sz w:val="22"/>
          <w:szCs w:val="22"/>
        </w:rPr>
        <w:t>procedures</w:t>
      </w:r>
      <w:r w:rsidR="004B60A4">
        <w:rPr>
          <w:sz w:val="22"/>
          <w:szCs w:val="22"/>
        </w:rPr>
        <w:t xml:space="preserve"> to operate a reverse auction</w:t>
      </w:r>
      <w:r w:rsidR="00DD3A08">
        <w:rPr>
          <w:sz w:val="22"/>
          <w:szCs w:val="22"/>
        </w:rPr>
        <w:t xml:space="preserve"> to award funding </w:t>
      </w:r>
      <w:r w:rsidR="003E45A8">
        <w:rPr>
          <w:sz w:val="22"/>
          <w:szCs w:val="22"/>
        </w:rPr>
        <w:t>to</w:t>
      </w:r>
      <w:r w:rsidR="00DD3A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providers willing to serve </w:t>
      </w:r>
      <w:r w:rsidR="00DD3A08">
        <w:rPr>
          <w:sz w:val="22"/>
          <w:szCs w:val="22"/>
        </w:rPr>
        <w:t xml:space="preserve">those price cap areas </w:t>
      </w:r>
      <w:r>
        <w:rPr>
          <w:sz w:val="22"/>
          <w:szCs w:val="22"/>
        </w:rPr>
        <w:t xml:space="preserve">that were </w:t>
      </w:r>
      <w:r w:rsidR="00DD3A08">
        <w:rPr>
          <w:sz w:val="22"/>
          <w:szCs w:val="22"/>
        </w:rPr>
        <w:t xml:space="preserve">not selected </w:t>
      </w:r>
      <w:r w:rsidR="004B60A4">
        <w:rPr>
          <w:sz w:val="22"/>
          <w:szCs w:val="22"/>
        </w:rPr>
        <w:t>by incumbent carriers</w:t>
      </w:r>
      <w:r>
        <w:rPr>
          <w:sz w:val="22"/>
          <w:szCs w:val="22"/>
        </w:rPr>
        <w:t xml:space="preserve"> last year</w:t>
      </w:r>
      <w:r w:rsidR="004B60A4">
        <w:rPr>
          <w:sz w:val="22"/>
          <w:szCs w:val="22"/>
        </w:rPr>
        <w:t xml:space="preserve">. </w:t>
      </w:r>
      <w:r w:rsidR="00F40BDB">
        <w:rPr>
          <w:sz w:val="22"/>
          <w:szCs w:val="22"/>
        </w:rPr>
        <w:t xml:space="preserve"> </w:t>
      </w:r>
      <w:r>
        <w:rPr>
          <w:sz w:val="22"/>
          <w:szCs w:val="22"/>
        </w:rPr>
        <w:t>Again, I am limited as to what I can say because the item has been circulated to the Commissioners.</w:t>
      </w:r>
    </w:p>
    <w:p w14:paraId="5D06F5DE" w14:textId="77777777" w:rsidR="00F44F11" w:rsidRDefault="00F44F11" w:rsidP="004B60A4">
      <w:pPr>
        <w:rPr>
          <w:sz w:val="22"/>
          <w:szCs w:val="22"/>
        </w:rPr>
      </w:pPr>
    </w:p>
    <w:p w14:paraId="0CA0B6D9" w14:textId="79934039" w:rsidR="004E7F67" w:rsidRDefault="00F40BDB" w:rsidP="004B60A4">
      <w:pPr>
        <w:rPr>
          <w:sz w:val="22"/>
          <w:szCs w:val="22"/>
        </w:rPr>
      </w:pPr>
      <w:r>
        <w:rPr>
          <w:sz w:val="22"/>
          <w:szCs w:val="22"/>
        </w:rPr>
        <w:t xml:space="preserve">On a longer </w:t>
      </w:r>
      <w:r w:rsidR="003E45A8">
        <w:rPr>
          <w:sz w:val="22"/>
          <w:szCs w:val="22"/>
        </w:rPr>
        <w:t xml:space="preserve">– and less clear – </w:t>
      </w:r>
      <w:r>
        <w:rPr>
          <w:sz w:val="22"/>
          <w:szCs w:val="22"/>
        </w:rPr>
        <w:t>timeline</w:t>
      </w:r>
      <w:r w:rsidR="003E45A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E1B94">
        <w:rPr>
          <w:sz w:val="22"/>
          <w:szCs w:val="22"/>
        </w:rPr>
        <w:t xml:space="preserve">rules </w:t>
      </w:r>
      <w:r w:rsidR="003E45A8">
        <w:rPr>
          <w:sz w:val="22"/>
          <w:szCs w:val="22"/>
        </w:rPr>
        <w:t xml:space="preserve">will have to be adopted </w:t>
      </w:r>
      <w:r w:rsidR="006E1B94">
        <w:rPr>
          <w:sz w:val="22"/>
          <w:szCs w:val="22"/>
        </w:rPr>
        <w:t xml:space="preserve">for the </w:t>
      </w:r>
      <w:r>
        <w:rPr>
          <w:sz w:val="22"/>
          <w:szCs w:val="22"/>
        </w:rPr>
        <w:t xml:space="preserve">remote areas </w:t>
      </w:r>
      <w:r w:rsidR="006E1B94">
        <w:rPr>
          <w:sz w:val="22"/>
          <w:szCs w:val="22"/>
        </w:rPr>
        <w:t xml:space="preserve">fund, or RAF, refining </w:t>
      </w:r>
      <w:r w:rsidR="008817BB">
        <w:rPr>
          <w:sz w:val="22"/>
          <w:szCs w:val="22"/>
        </w:rPr>
        <w:t xml:space="preserve">and reforming the mobility fund, </w:t>
      </w:r>
      <w:r w:rsidR="006E1B94">
        <w:rPr>
          <w:sz w:val="22"/>
          <w:szCs w:val="22"/>
        </w:rPr>
        <w:t xml:space="preserve">and addressing </w:t>
      </w:r>
      <w:r w:rsidR="008817BB">
        <w:rPr>
          <w:sz w:val="22"/>
          <w:szCs w:val="22"/>
        </w:rPr>
        <w:t xml:space="preserve">the lack of broadband availability on tribal lands.  </w:t>
      </w:r>
      <w:r w:rsidR="007B392E">
        <w:rPr>
          <w:sz w:val="22"/>
          <w:szCs w:val="22"/>
        </w:rPr>
        <w:t>For RAF, mobility</w:t>
      </w:r>
      <w:r w:rsidR="003E45A8">
        <w:rPr>
          <w:sz w:val="22"/>
          <w:szCs w:val="22"/>
        </w:rPr>
        <w:t xml:space="preserve"> fund</w:t>
      </w:r>
      <w:r w:rsidR="007B392E">
        <w:rPr>
          <w:sz w:val="22"/>
          <w:szCs w:val="22"/>
        </w:rPr>
        <w:t>, and tribal lands, the</w:t>
      </w:r>
      <w:r w:rsidR="007A5231">
        <w:rPr>
          <w:sz w:val="22"/>
          <w:szCs w:val="22"/>
        </w:rPr>
        <w:t xml:space="preserve"> Commission is going to ha</w:t>
      </w:r>
      <w:r w:rsidR="00A65055">
        <w:rPr>
          <w:sz w:val="22"/>
          <w:szCs w:val="22"/>
        </w:rPr>
        <w:t>ve to be cognizant of</w:t>
      </w:r>
      <w:r w:rsidR="007B392E">
        <w:rPr>
          <w:sz w:val="22"/>
          <w:szCs w:val="22"/>
        </w:rPr>
        <w:t xml:space="preserve"> </w:t>
      </w:r>
      <w:r w:rsidR="008B606B">
        <w:rPr>
          <w:sz w:val="22"/>
          <w:szCs w:val="22"/>
        </w:rPr>
        <w:t xml:space="preserve">how </w:t>
      </w:r>
      <w:r w:rsidR="007B392E">
        <w:rPr>
          <w:sz w:val="22"/>
          <w:szCs w:val="22"/>
        </w:rPr>
        <w:t xml:space="preserve">these </w:t>
      </w:r>
      <w:r w:rsidR="00485DED">
        <w:rPr>
          <w:sz w:val="22"/>
          <w:szCs w:val="22"/>
        </w:rPr>
        <w:t>efforts</w:t>
      </w:r>
      <w:r w:rsidR="008B606B">
        <w:rPr>
          <w:sz w:val="22"/>
          <w:szCs w:val="22"/>
        </w:rPr>
        <w:t xml:space="preserve"> can overlap</w:t>
      </w:r>
      <w:r w:rsidR="001954F9">
        <w:rPr>
          <w:sz w:val="22"/>
          <w:szCs w:val="22"/>
        </w:rPr>
        <w:t>.  Moreover, I would ar</w:t>
      </w:r>
      <w:r w:rsidR="00A65055">
        <w:rPr>
          <w:sz w:val="22"/>
          <w:szCs w:val="22"/>
        </w:rPr>
        <w:t>gue that dealing with the RAF may</w:t>
      </w:r>
      <w:r w:rsidR="001954F9">
        <w:rPr>
          <w:sz w:val="22"/>
          <w:szCs w:val="22"/>
        </w:rPr>
        <w:t xml:space="preserve"> </w:t>
      </w:r>
      <w:r w:rsidR="00A65055">
        <w:rPr>
          <w:sz w:val="22"/>
          <w:szCs w:val="22"/>
        </w:rPr>
        <w:t xml:space="preserve">be </w:t>
      </w:r>
      <w:r w:rsidR="001954F9">
        <w:rPr>
          <w:sz w:val="22"/>
          <w:szCs w:val="22"/>
        </w:rPr>
        <w:t>the m</w:t>
      </w:r>
      <w:r w:rsidR="0082213A">
        <w:rPr>
          <w:sz w:val="22"/>
          <w:szCs w:val="22"/>
        </w:rPr>
        <w:t>ost pressing</w:t>
      </w:r>
      <w:r w:rsidR="00A65055">
        <w:rPr>
          <w:sz w:val="22"/>
          <w:szCs w:val="22"/>
        </w:rPr>
        <w:t>,</w:t>
      </w:r>
      <w:r w:rsidR="0082213A">
        <w:rPr>
          <w:sz w:val="22"/>
          <w:szCs w:val="22"/>
        </w:rPr>
        <w:t xml:space="preserve"> as these areas have little t</w:t>
      </w:r>
      <w:r w:rsidR="00912896">
        <w:rPr>
          <w:sz w:val="22"/>
          <w:szCs w:val="22"/>
        </w:rPr>
        <w:t>o no broadband availability.</w:t>
      </w:r>
      <w:r w:rsidR="00A65055">
        <w:rPr>
          <w:sz w:val="22"/>
          <w:szCs w:val="22"/>
        </w:rPr>
        <w:t xml:space="preserve">  </w:t>
      </w:r>
      <w:r w:rsidR="0056521F">
        <w:rPr>
          <w:sz w:val="22"/>
          <w:szCs w:val="22"/>
        </w:rPr>
        <w:t>Addressing</w:t>
      </w:r>
      <w:r w:rsidR="00A65055">
        <w:rPr>
          <w:sz w:val="22"/>
          <w:szCs w:val="22"/>
        </w:rPr>
        <w:t xml:space="preserve"> the RAF may </w:t>
      </w:r>
      <w:r w:rsidR="0033215E">
        <w:rPr>
          <w:sz w:val="22"/>
          <w:szCs w:val="22"/>
        </w:rPr>
        <w:t xml:space="preserve">also </w:t>
      </w:r>
      <w:r w:rsidR="00A65055">
        <w:rPr>
          <w:sz w:val="22"/>
          <w:szCs w:val="22"/>
        </w:rPr>
        <w:t>reduce the scope of areas applicable for mobility or tribal lands</w:t>
      </w:r>
      <w:r w:rsidR="003E45A8">
        <w:rPr>
          <w:sz w:val="22"/>
          <w:szCs w:val="22"/>
        </w:rPr>
        <w:t xml:space="preserve"> funding</w:t>
      </w:r>
      <w:r w:rsidR="00A65055">
        <w:rPr>
          <w:sz w:val="22"/>
          <w:szCs w:val="22"/>
        </w:rPr>
        <w:t xml:space="preserve">.  </w:t>
      </w:r>
      <w:r w:rsidR="00912896">
        <w:rPr>
          <w:sz w:val="22"/>
          <w:szCs w:val="22"/>
        </w:rPr>
        <w:t xml:space="preserve">  </w:t>
      </w:r>
    </w:p>
    <w:p w14:paraId="19916CBF" w14:textId="191EDA65" w:rsidR="00E14DC7" w:rsidRPr="008817BB" w:rsidRDefault="00E14DC7" w:rsidP="008817BB">
      <w:pPr>
        <w:rPr>
          <w:sz w:val="22"/>
          <w:szCs w:val="22"/>
        </w:rPr>
      </w:pPr>
    </w:p>
    <w:p w14:paraId="6A51206A" w14:textId="2113CCDC" w:rsidR="002C3F50" w:rsidRDefault="00EA4616" w:rsidP="00E14DC7">
      <w:pPr>
        <w:rPr>
          <w:sz w:val="22"/>
          <w:szCs w:val="22"/>
        </w:rPr>
      </w:pPr>
      <w:r>
        <w:rPr>
          <w:sz w:val="22"/>
          <w:szCs w:val="22"/>
        </w:rPr>
        <w:t xml:space="preserve">As many of you know, </w:t>
      </w:r>
      <w:r w:rsidR="00167E78">
        <w:rPr>
          <w:sz w:val="22"/>
          <w:szCs w:val="22"/>
        </w:rPr>
        <w:t>the Commission is intending to initiate the broadcas</w:t>
      </w:r>
      <w:r w:rsidR="00921C70">
        <w:rPr>
          <w:sz w:val="22"/>
          <w:szCs w:val="22"/>
        </w:rPr>
        <w:t xml:space="preserve">t spectrum incentive auction </w:t>
      </w:r>
      <w:r w:rsidR="00F63EB9">
        <w:rPr>
          <w:sz w:val="22"/>
          <w:szCs w:val="22"/>
        </w:rPr>
        <w:t>three weeks from today.</w:t>
      </w:r>
      <w:r w:rsidR="008A3499">
        <w:rPr>
          <w:sz w:val="22"/>
          <w:szCs w:val="22"/>
        </w:rPr>
        <w:t xml:space="preserve"> </w:t>
      </w:r>
      <w:r w:rsidR="00722A69">
        <w:rPr>
          <w:sz w:val="22"/>
          <w:szCs w:val="22"/>
        </w:rPr>
        <w:t xml:space="preserve"> </w:t>
      </w:r>
      <w:r w:rsidR="008A3499">
        <w:rPr>
          <w:sz w:val="22"/>
          <w:szCs w:val="22"/>
        </w:rPr>
        <w:t xml:space="preserve">In </w:t>
      </w:r>
      <w:r w:rsidR="00722A69">
        <w:rPr>
          <w:sz w:val="22"/>
          <w:szCs w:val="22"/>
        </w:rPr>
        <w:t>all fairness</w:t>
      </w:r>
      <w:r w:rsidR="00F63EB9">
        <w:rPr>
          <w:sz w:val="22"/>
          <w:szCs w:val="22"/>
        </w:rPr>
        <w:t>, this date should be considered a soft opening</w:t>
      </w:r>
      <w:r w:rsidR="00A8393C">
        <w:rPr>
          <w:sz w:val="22"/>
          <w:szCs w:val="22"/>
        </w:rPr>
        <w:t xml:space="preserve">.  That is, it is the date by which broadcasters </w:t>
      </w:r>
      <w:r w:rsidR="00DF4277">
        <w:rPr>
          <w:sz w:val="22"/>
          <w:szCs w:val="22"/>
        </w:rPr>
        <w:t xml:space="preserve">must </w:t>
      </w:r>
      <w:r w:rsidR="003E45A8">
        <w:rPr>
          <w:sz w:val="22"/>
          <w:szCs w:val="22"/>
        </w:rPr>
        <w:t xml:space="preserve">officially declare which of their stations are for sale and </w:t>
      </w:r>
      <w:r w:rsidR="00295DFD">
        <w:rPr>
          <w:sz w:val="22"/>
          <w:szCs w:val="22"/>
        </w:rPr>
        <w:t>m</w:t>
      </w:r>
      <w:r w:rsidR="00EA47DF">
        <w:rPr>
          <w:sz w:val="22"/>
          <w:szCs w:val="22"/>
        </w:rPr>
        <w:t xml:space="preserve">ake an irrevocable </w:t>
      </w:r>
      <w:r w:rsidR="00150E1B">
        <w:rPr>
          <w:sz w:val="22"/>
          <w:szCs w:val="22"/>
        </w:rPr>
        <w:t>commitment to accept</w:t>
      </w:r>
      <w:r w:rsidR="003E45A8">
        <w:rPr>
          <w:sz w:val="22"/>
          <w:szCs w:val="22"/>
        </w:rPr>
        <w:t xml:space="preserve"> the Commission’s opening </w:t>
      </w:r>
      <w:r w:rsidR="00150E1B">
        <w:rPr>
          <w:sz w:val="22"/>
          <w:szCs w:val="22"/>
        </w:rPr>
        <w:t>price</w:t>
      </w:r>
      <w:r w:rsidR="007215B3">
        <w:rPr>
          <w:sz w:val="22"/>
          <w:szCs w:val="22"/>
        </w:rPr>
        <w:t xml:space="preserve">. </w:t>
      </w:r>
      <w:r w:rsidR="007E0464">
        <w:rPr>
          <w:sz w:val="22"/>
          <w:szCs w:val="22"/>
        </w:rPr>
        <w:t xml:space="preserve"> But then we will have a number of weeks before the </w:t>
      </w:r>
      <w:r w:rsidR="0033215E">
        <w:rPr>
          <w:sz w:val="22"/>
          <w:szCs w:val="22"/>
        </w:rPr>
        <w:t xml:space="preserve">reverse </w:t>
      </w:r>
      <w:r w:rsidR="007E0464">
        <w:rPr>
          <w:sz w:val="22"/>
          <w:szCs w:val="22"/>
        </w:rPr>
        <w:t xml:space="preserve">auction actually begins. </w:t>
      </w:r>
      <w:r w:rsidR="00150E1B">
        <w:rPr>
          <w:sz w:val="22"/>
          <w:szCs w:val="22"/>
        </w:rPr>
        <w:t xml:space="preserve"> </w:t>
      </w:r>
      <w:r w:rsidR="00921C70">
        <w:rPr>
          <w:sz w:val="22"/>
          <w:szCs w:val="22"/>
        </w:rPr>
        <w:t xml:space="preserve">Once started, the </w:t>
      </w:r>
      <w:r w:rsidR="0033215E">
        <w:rPr>
          <w:sz w:val="22"/>
          <w:szCs w:val="22"/>
        </w:rPr>
        <w:t xml:space="preserve">reverse </w:t>
      </w:r>
      <w:r w:rsidR="00102DC9">
        <w:rPr>
          <w:sz w:val="22"/>
          <w:szCs w:val="22"/>
        </w:rPr>
        <w:t xml:space="preserve">and forward auctions are likely to go for months, and that is assuming </w:t>
      </w:r>
      <w:r w:rsidR="008B606B">
        <w:rPr>
          <w:sz w:val="22"/>
          <w:szCs w:val="22"/>
        </w:rPr>
        <w:t xml:space="preserve">spectrum management and </w:t>
      </w:r>
      <w:r w:rsidR="00102DC9">
        <w:rPr>
          <w:sz w:val="22"/>
          <w:szCs w:val="22"/>
        </w:rPr>
        <w:t xml:space="preserve">the band plan </w:t>
      </w:r>
      <w:r w:rsidR="00273ECB">
        <w:rPr>
          <w:sz w:val="22"/>
          <w:szCs w:val="22"/>
        </w:rPr>
        <w:t xml:space="preserve">doesn’t </w:t>
      </w:r>
      <w:r w:rsidR="00921C70">
        <w:rPr>
          <w:sz w:val="22"/>
          <w:szCs w:val="22"/>
        </w:rPr>
        <w:t>ne</w:t>
      </w:r>
      <w:r w:rsidR="00A65055">
        <w:rPr>
          <w:sz w:val="22"/>
          <w:szCs w:val="22"/>
        </w:rPr>
        <w:t>ed to be adjusted, which would extend</w:t>
      </w:r>
      <w:r w:rsidR="00921C70">
        <w:rPr>
          <w:sz w:val="22"/>
          <w:szCs w:val="22"/>
        </w:rPr>
        <w:t xml:space="preserve"> it out further. </w:t>
      </w:r>
      <w:r w:rsidR="00614136">
        <w:rPr>
          <w:sz w:val="22"/>
          <w:szCs w:val="22"/>
        </w:rPr>
        <w:t xml:space="preserve"> </w:t>
      </w:r>
      <w:r w:rsidR="009A34F9">
        <w:rPr>
          <w:sz w:val="22"/>
          <w:szCs w:val="22"/>
        </w:rPr>
        <w:t xml:space="preserve">I am rooting for a successful </w:t>
      </w:r>
      <w:r w:rsidR="003E45A8">
        <w:rPr>
          <w:sz w:val="22"/>
          <w:szCs w:val="22"/>
        </w:rPr>
        <w:t xml:space="preserve">auction, </w:t>
      </w:r>
      <w:r w:rsidR="009A34F9">
        <w:rPr>
          <w:sz w:val="22"/>
          <w:szCs w:val="22"/>
        </w:rPr>
        <w:t xml:space="preserve">but the Commission did itself no favors by injecting misguided social policy into an already complex situation. </w:t>
      </w:r>
    </w:p>
    <w:p w14:paraId="1A3DAF4A" w14:textId="77777777" w:rsidR="002C3F50" w:rsidRDefault="002C3F50" w:rsidP="00E14DC7">
      <w:pPr>
        <w:rPr>
          <w:sz w:val="22"/>
          <w:szCs w:val="22"/>
        </w:rPr>
      </w:pPr>
    </w:p>
    <w:p w14:paraId="421497AA" w14:textId="0FA6DB08" w:rsidR="00E14DC7" w:rsidRPr="004F4DFF" w:rsidRDefault="007845F7" w:rsidP="00E14DC7">
      <w:pPr>
        <w:rPr>
          <w:sz w:val="22"/>
          <w:szCs w:val="22"/>
        </w:rPr>
      </w:pPr>
      <w:r>
        <w:rPr>
          <w:sz w:val="22"/>
          <w:szCs w:val="22"/>
        </w:rPr>
        <w:t xml:space="preserve">While it </w:t>
      </w:r>
      <w:r w:rsidR="00273ECB">
        <w:rPr>
          <w:sz w:val="22"/>
          <w:szCs w:val="22"/>
        </w:rPr>
        <w:t xml:space="preserve">hasn’t </w:t>
      </w:r>
      <w:r>
        <w:rPr>
          <w:sz w:val="22"/>
          <w:szCs w:val="22"/>
        </w:rPr>
        <w:t>been announced yet, I believe that this month’</w:t>
      </w:r>
      <w:r w:rsidR="002C3F50">
        <w:rPr>
          <w:sz w:val="22"/>
          <w:szCs w:val="22"/>
        </w:rPr>
        <w:t>s Commission meeting will</w:t>
      </w:r>
      <w:r>
        <w:rPr>
          <w:sz w:val="22"/>
          <w:szCs w:val="22"/>
        </w:rPr>
        <w:t xml:space="preserve"> include </w:t>
      </w:r>
      <w:r w:rsidR="00371216">
        <w:rPr>
          <w:sz w:val="22"/>
          <w:szCs w:val="22"/>
        </w:rPr>
        <w:t>expanding</w:t>
      </w:r>
      <w:r w:rsidR="00DE6240">
        <w:rPr>
          <w:sz w:val="22"/>
          <w:szCs w:val="22"/>
        </w:rPr>
        <w:t xml:space="preserve"> the </w:t>
      </w:r>
      <w:r w:rsidR="00EB7A04">
        <w:rPr>
          <w:sz w:val="22"/>
          <w:szCs w:val="22"/>
        </w:rPr>
        <w:t xml:space="preserve">low-income </w:t>
      </w:r>
      <w:r w:rsidR="00CE21EF">
        <w:rPr>
          <w:sz w:val="22"/>
          <w:szCs w:val="22"/>
        </w:rPr>
        <w:t xml:space="preserve">universal service program </w:t>
      </w:r>
      <w:r w:rsidR="00EB7A04">
        <w:rPr>
          <w:sz w:val="22"/>
          <w:szCs w:val="22"/>
        </w:rPr>
        <w:t>(</w:t>
      </w:r>
      <w:r w:rsidR="00CE21EF">
        <w:rPr>
          <w:sz w:val="22"/>
          <w:szCs w:val="22"/>
        </w:rPr>
        <w:t xml:space="preserve">better </w:t>
      </w:r>
      <w:r w:rsidR="00DE6240">
        <w:rPr>
          <w:sz w:val="22"/>
          <w:szCs w:val="22"/>
        </w:rPr>
        <w:t>known as Lifeline</w:t>
      </w:r>
      <w:r w:rsidR="00CE21EF">
        <w:rPr>
          <w:sz w:val="22"/>
          <w:szCs w:val="22"/>
        </w:rPr>
        <w:t>)</w:t>
      </w:r>
      <w:r w:rsidR="00EB7A04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="00CE21EF">
        <w:rPr>
          <w:sz w:val="22"/>
          <w:szCs w:val="22"/>
        </w:rPr>
        <w:t xml:space="preserve">new </w:t>
      </w:r>
      <w:r>
        <w:rPr>
          <w:sz w:val="22"/>
          <w:szCs w:val="22"/>
        </w:rPr>
        <w:t xml:space="preserve">broadband privacy </w:t>
      </w:r>
      <w:r w:rsidR="00371216">
        <w:rPr>
          <w:sz w:val="22"/>
          <w:szCs w:val="22"/>
        </w:rPr>
        <w:t>rules</w:t>
      </w:r>
      <w:r w:rsidR="00EB7A04">
        <w:rPr>
          <w:sz w:val="22"/>
          <w:szCs w:val="22"/>
        </w:rPr>
        <w:t>.</w:t>
      </w:r>
      <w:r w:rsidR="00CE21EF">
        <w:rPr>
          <w:sz w:val="22"/>
          <w:szCs w:val="22"/>
        </w:rPr>
        <w:t xml:space="preserve">  To be clear, I </w:t>
      </w:r>
      <w:r w:rsidR="00273ECB">
        <w:rPr>
          <w:sz w:val="22"/>
          <w:szCs w:val="22"/>
        </w:rPr>
        <w:t xml:space="preserve">don’t </w:t>
      </w:r>
      <w:r w:rsidR="00CE21EF">
        <w:rPr>
          <w:sz w:val="22"/>
          <w:szCs w:val="22"/>
        </w:rPr>
        <w:t>have any insider information</w:t>
      </w:r>
      <w:r w:rsidR="00EB7A04">
        <w:rPr>
          <w:sz w:val="22"/>
          <w:szCs w:val="22"/>
        </w:rPr>
        <w:t>, but</w:t>
      </w:r>
      <w:r w:rsidR="00BB3B7E">
        <w:rPr>
          <w:sz w:val="22"/>
          <w:szCs w:val="22"/>
        </w:rPr>
        <w:t xml:space="preserve"> </w:t>
      </w:r>
      <w:r w:rsidR="00273ECB">
        <w:rPr>
          <w:sz w:val="22"/>
          <w:szCs w:val="22"/>
        </w:rPr>
        <w:t xml:space="preserve">I’m </w:t>
      </w:r>
      <w:r w:rsidR="00BB3B7E">
        <w:rPr>
          <w:sz w:val="22"/>
          <w:szCs w:val="22"/>
        </w:rPr>
        <w:t xml:space="preserve">making an educated guess based </w:t>
      </w:r>
      <w:r w:rsidR="00EB7A04">
        <w:rPr>
          <w:sz w:val="22"/>
          <w:szCs w:val="22"/>
        </w:rPr>
        <w:t xml:space="preserve">public </w:t>
      </w:r>
      <w:r w:rsidR="00835CEF">
        <w:rPr>
          <w:sz w:val="22"/>
          <w:szCs w:val="22"/>
        </w:rPr>
        <w:t xml:space="preserve">comments made by various people. </w:t>
      </w:r>
      <w:r w:rsidR="00857B8C">
        <w:rPr>
          <w:sz w:val="22"/>
          <w:szCs w:val="22"/>
        </w:rPr>
        <w:t xml:space="preserve"> </w:t>
      </w:r>
      <w:r w:rsidR="00EB7A04">
        <w:rPr>
          <w:sz w:val="22"/>
          <w:szCs w:val="22"/>
        </w:rPr>
        <w:t xml:space="preserve">In regard to </w:t>
      </w:r>
      <w:r w:rsidR="00857B8C">
        <w:rPr>
          <w:sz w:val="22"/>
          <w:szCs w:val="22"/>
        </w:rPr>
        <w:t xml:space="preserve">Lifeline, I have made clear that </w:t>
      </w:r>
      <w:r w:rsidR="00273ECB">
        <w:rPr>
          <w:sz w:val="22"/>
          <w:szCs w:val="22"/>
        </w:rPr>
        <w:t xml:space="preserve">I’m </w:t>
      </w:r>
      <w:r w:rsidR="00857B8C">
        <w:rPr>
          <w:sz w:val="22"/>
          <w:szCs w:val="22"/>
        </w:rPr>
        <w:t>willing to support expanding the program to cover broadband but</w:t>
      </w:r>
      <w:r w:rsidR="00EB7A04">
        <w:rPr>
          <w:sz w:val="22"/>
          <w:szCs w:val="22"/>
        </w:rPr>
        <w:t>, in return,</w:t>
      </w:r>
      <w:r w:rsidR="00857B8C">
        <w:rPr>
          <w:sz w:val="22"/>
          <w:szCs w:val="22"/>
        </w:rPr>
        <w:t xml:space="preserve"> the Commission must adopt a</w:t>
      </w:r>
      <w:r w:rsidR="00FB729F">
        <w:rPr>
          <w:sz w:val="22"/>
          <w:szCs w:val="22"/>
        </w:rPr>
        <w:t xml:space="preserve"> reasonable</w:t>
      </w:r>
      <w:r w:rsidR="00857B8C">
        <w:rPr>
          <w:sz w:val="22"/>
          <w:szCs w:val="22"/>
        </w:rPr>
        <w:t xml:space="preserve"> overall budget at the </w:t>
      </w:r>
      <w:r w:rsidR="00161E75">
        <w:rPr>
          <w:sz w:val="22"/>
          <w:szCs w:val="22"/>
        </w:rPr>
        <w:t>same time.</w:t>
      </w:r>
      <w:r w:rsidR="0033215E">
        <w:rPr>
          <w:sz w:val="22"/>
          <w:szCs w:val="22"/>
        </w:rPr>
        <w:t xml:space="preserve"> </w:t>
      </w:r>
      <w:r w:rsidR="00161E75">
        <w:rPr>
          <w:sz w:val="22"/>
          <w:szCs w:val="22"/>
        </w:rPr>
        <w:t xml:space="preserve"> </w:t>
      </w:r>
      <w:r w:rsidR="00A65055">
        <w:rPr>
          <w:sz w:val="22"/>
          <w:szCs w:val="22"/>
        </w:rPr>
        <w:t>That is non</w:t>
      </w:r>
      <w:r w:rsidR="00EB7A04">
        <w:rPr>
          <w:sz w:val="22"/>
          <w:szCs w:val="22"/>
        </w:rPr>
        <w:t>-</w:t>
      </w:r>
      <w:r w:rsidR="00000593">
        <w:rPr>
          <w:sz w:val="22"/>
          <w:szCs w:val="22"/>
        </w:rPr>
        <w:t>negotiable</w:t>
      </w:r>
      <w:r w:rsidR="00A65055">
        <w:rPr>
          <w:sz w:val="22"/>
          <w:szCs w:val="22"/>
        </w:rPr>
        <w:t>.</w:t>
      </w:r>
      <w:r w:rsidR="00012F12">
        <w:rPr>
          <w:sz w:val="22"/>
          <w:szCs w:val="22"/>
        </w:rPr>
        <w:t xml:space="preserve">  It would seem to make sense that those </w:t>
      </w:r>
      <w:r w:rsidR="0056521F">
        <w:rPr>
          <w:sz w:val="22"/>
          <w:szCs w:val="22"/>
        </w:rPr>
        <w:t xml:space="preserve">who </w:t>
      </w:r>
      <w:r w:rsidR="00012F12">
        <w:rPr>
          <w:sz w:val="22"/>
          <w:szCs w:val="22"/>
        </w:rPr>
        <w:t xml:space="preserve">follow or support the </w:t>
      </w:r>
      <w:r w:rsidR="00FB729F">
        <w:rPr>
          <w:sz w:val="22"/>
          <w:szCs w:val="22"/>
        </w:rPr>
        <w:t>high-</w:t>
      </w:r>
      <w:r w:rsidR="00012F12">
        <w:rPr>
          <w:sz w:val="22"/>
          <w:szCs w:val="22"/>
        </w:rPr>
        <w:t xml:space="preserve">cost program, like </w:t>
      </w:r>
      <w:r w:rsidR="00FB729F">
        <w:rPr>
          <w:sz w:val="22"/>
          <w:szCs w:val="22"/>
        </w:rPr>
        <w:t>rate-of-</w:t>
      </w:r>
      <w:r w:rsidR="00012F12">
        <w:rPr>
          <w:sz w:val="22"/>
          <w:szCs w:val="22"/>
        </w:rPr>
        <w:t xml:space="preserve">return carriers, would </w:t>
      </w:r>
      <w:r w:rsidR="001D4FC1">
        <w:rPr>
          <w:sz w:val="22"/>
          <w:szCs w:val="22"/>
        </w:rPr>
        <w:t>agree with this approach as they live within an existing budget</w:t>
      </w:r>
      <w:r w:rsidR="008B606B">
        <w:rPr>
          <w:sz w:val="22"/>
          <w:szCs w:val="22"/>
        </w:rPr>
        <w:t>,</w:t>
      </w:r>
      <w:r w:rsidR="001D4FC1">
        <w:rPr>
          <w:sz w:val="22"/>
          <w:szCs w:val="22"/>
        </w:rPr>
        <w:t xml:space="preserve"> and a budget</w:t>
      </w:r>
      <w:r w:rsidR="00A65055">
        <w:rPr>
          <w:sz w:val="22"/>
          <w:szCs w:val="22"/>
        </w:rPr>
        <w:t>-</w:t>
      </w:r>
      <w:r w:rsidR="001D4FC1">
        <w:rPr>
          <w:sz w:val="22"/>
          <w:szCs w:val="22"/>
        </w:rPr>
        <w:t xml:space="preserve">less Lifeline program threatens the sustainability of all USF. </w:t>
      </w:r>
    </w:p>
    <w:p w14:paraId="25E25E84" w14:textId="77777777" w:rsidR="00E14DC7" w:rsidRDefault="00E14DC7" w:rsidP="00E14DC7">
      <w:pPr>
        <w:rPr>
          <w:sz w:val="22"/>
          <w:szCs w:val="22"/>
        </w:rPr>
      </w:pPr>
    </w:p>
    <w:p w14:paraId="192C996D" w14:textId="5B2DEFFF" w:rsidR="00A61B3F" w:rsidRDefault="00EB7A04" w:rsidP="00E14DC7">
      <w:pPr>
        <w:rPr>
          <w:sz w:val="22"/>
          <w:szCs w:val="22"/>
        </w:rPr>
      </w:pPr>
      <w:r>
        <w:rPr>
          <w:sz w:val="22"/>
          <w:szCs w:val="22"/>
        </w:rPr>
        <w:t xml:space="preserve">I have deep concerns about the direction the Commission may </w:t>
      </w:r>
      <w:r w:rsidR="0056521F">
        <w:rPr>
          <w:sz w:val="22"/>
          <w:szCs w:val="22"/>
        </w:rPr>
        <w:t xml:space="preserve">be </w:t>
      </w:r>
      <w:r>
        <w:rPr>
          <w:sz w:val="22"/>
          <w:szCs w:val="22"/>
        </w:rPr>
        <w:t xml:space="preserve">headed </w:t>
      </w:r>
      <w:r w:rsidR="00061EBF">
        <w:rPr>
          <w:sz w:val="22"/>
          <w:szCs w:val="22"/>
        </w:rPr>
        <w:t xml:space="preserve">on the use and </w:t>
      </w:r>
      <w:r w:rsidR="00AB517E">
        <w:rPr>
          <w:sz w:val="22"/>
          <w:szCs w:val="22"/>
        </w:rPr>
        <w:t>analysis of data</w:t>
      </w:r>
      <w:r w:rsidR="00C935A2">
        <w:rPr>
          <w:sz w:val="22"/>
          <w:szCs w:val="22"/>
        </w:rPr>
        <w:t xml:space="preserve"> by broadband companies</w:t>
      </w:r>
      <w:r w:rsidR="00AB517E">
        <w:rPr>
          <w:sz w:val="22"/>
          <w:szCs w:val="22"/>
        </w:rPr>
        <w:t xml:space="preserve">.  In the name of “privacy,” the Commission </w:t>
      </w:r>
      <w:r w:rsidR="00A61B3F">
        <w:rPr>
          <w:sz w:val="22"/>
          <w:szCs w:val="22"/>
        </w:rPr>
        <w:t xml:space="preserve">seems intent on doing </w:t>
      </w:r>
      <w:r w:rsidR="00AB517E">
        <w:rPr>
          <w:sz w:val="22"/>
          <w:szCs w:val="22"/>
        </w:rPr>
        <w:t xml:space="preserve">great damage to the </w:t>
      </w:r>
      <w:r w:rsidR="009D6D21">
        <w:rPr>
          <w:sz w:val="22"/>
          <w:szCs w:val="22"/>
        </w:rPr>
        <w:t>interworking</w:t>
      </w:r>
      <w:r w:rsidR="00AB517E">
        <w:rPr>
          <w:sz w:val="22"/>
          <w:szCs w:val="22"/>
        </w:rPr>
        <w:t xml:space="preserve"> </w:t>
      </w:r>
      <w:r w:rsidR="007B6A2D">
        <w:rPr>
          <w:sz w:val="22"/>
          <w:szCs w:val="22"/>
        </w:rPr>
        <w:t xml:space="preserve">of the Internet.  Beyond the deeply flawed authority </w:t>
      </w:r>
      <w:r w:rsidR="0056521F">
        <w:rPr>
          <w:sz w:val="22"/>
          <w:szCs w:val="22"/>
        </w:rPr>
        <w:t xml:space="preserve">for privacy regulation </w:t>
      </w:r>
      <w:r w:rsidR="007B6A2D">
        <w:rPr>
          <w:sz w:val="22"/>
          <w:szCs w:val="22"/>
        </w:rPr>
        <w:t xml:space="preserve">generated from </w:t>
      </w:r>
      <w:r w:rsidR="009D6D21">
        <w:rPr>
          <w:sz w:val="22"/>
          <w:szCs w:val="22"/>
        </w:rPr>
        <w:t>last year’s net neutrality decision</w:t>
      </w:r>
      <w:r w:rsidR="008B606B">
        <w:rPr>
          <w:sz w:val="22"/>
          <w:szCs w:val="22"/>
        </w:rPr>
        <w:t>, which is</w:t>
      </w:r>
      <w:r w:rsidR="009D6D21">
        <w:rPr>
          <w:sz w:val="22"/>
          <w:szCs w:val="22"/>
        </w:rPr>
        <w:t xml:space="preserve"> still</w:t>
      </w:r>
      <w:r w:rsidR="007B6A2D">
        <w:rPr>
          <w:sz w:val="22"/>
          <w:szCs w:val="22"/>
        </w:rPr>
        <w:t xml:space="preserve"> being challenged in the courts, </w:t>
      </w:r>
      <w:r w:rsidR="009D6D21">
        <w:rPr>
          <w:sz w:val="22"/>
          <w:szCs w:val="22"/>
        </w:rPr>
        <w:t xml:space="preserve">the Commission </w:t>
      </w:r>
      <w:r w:rsidR="00273ECB">
        <w:rPr>
          <w:sz w:val="22"/>
          <w:szCs w:val="22"/>
        </w:rPr>
        <w:t xml:space="preserve">doesn’t </w:t>
      </w:r>
      <w:r w:rsidR="009D6D21">
        <w:rPr>
          <w:sz w:val="22"/>
          <w:szCs w:val="22"/>
        </w:rPr>
        <w:t xml:space="preserve">understand </w:t>
      </w:r>
      <w:r w:rsidR="003010FB">
        <w:rPr>
          <w:sz w:val="22"/>
          <w:szCs w:val="22"/>
        </w:rPr>
        <w:t xml:space="preserve">how </w:t>
      </w:r>
      <w:r w:rsidR="009A479C">
        <w:rPr>
          <w:sz w:val="22"/>
          <w:szCs w:val="22"/>
        </w:rPr>
        <w:t xml:space="preserve">its new burdens will impose unnecessary and costly compliance on broadband providers. </w:t>
      </w:r>
      <w:r w:rsidR="00F26525">
        <w:rPr>
          <w:sz w:val="22"/>
          <w:szCs w:val="22"/>
        </w:rPr>
        <w:t xml:space="preserve"> </w:t>
      </w:r>
      <w:r w:rsidR="009A479C">
        <w:rPr>
          <w:sz w:val="22"/>
          <w:szCs w:val="22"/>
        </w:rPr>
        <w:t xml:space="preserve">Who does the Commission think is going to pay for this?  </w:t>
      </w:r>
      <w:r w:rsidR="00DD37CB">
        <w:rPr>
          <w:sz w:val="22"/>
          <w:szCs w:val="22"/>
        </w:rPr>
        <w:t xml:space="preserve">Additionally, </w:t>
      </w:r>
      <w:r w:rsidR="00C75415">
        <w:rPr>
          <w:sz w:val="22"/>
          <w:szCs w:val="22"/>
        </w:rPr>
        <w:t>by all measures the</w:t>
      </w:r>
      <w:r w:rsidR="006E01CF">
        <w:rPr>
          <w:sz w:val="22"/>
          <w:szCs w:val="22"/>
        </w:rPr>
        <w:t xml:space="preserve"> Commission is </w:t>
      </w:r>
      <w:r w:rsidR="00A65692">
        <w:rPr>
          <w:sz w:val="22"/>
          <w:szCs w:val="22"/>
        </w:rPr>
        <w:t>ill-</w:t>
      </w:r>
      <w:r w:rsidR="006E01CF">
        <w:rPr>
          <w:sz w:val="22"/>
          <w:szCs w:val="22"/>
        </w:rPr>
        <w:t>prepared to address the complexity of privacy matters</w:t>
      </w:r>
      <w:r w:rsidR="00A65692">
        <w:rPr>
          <w:sz w:val="22"/>
          <w:szCs w:val="22"/>
        </w:rPr>
        <w:t>,</w:t>
      </w:r>
      <w:r w:rsidR="006E01CF">
        <w:rPr>
          <w:sz w:val="22"/>
          <w:szCs w:val="22"/>
        </w:rPr>
        <w:t xml:space="preserve"> lacking the history </w:t>
      </w:r>
      <w:r w:rsidR="00A65692">
        <w:rPr>
          <w:sz w:val="22"/>
          <w:szCs w:val="22"/>
        </w:rPr>
        <w:t xml:space="preserve">and </w:t>
      </w:r>
      <w:r w:rsidR="00C75415">
        <w:rPr>
          <w:sz w:val="22"/>
          <w:szCs w:val="22"/>
        </w:rPr>
        <w:t xml:space="preserve">necessary </w:t>
      </w:r>
      <w:r w:rsidR="00DF24AF">
        <w:rPr>
          <w:sz w:val="22"/>
          <w:szCs w:val="22"/>
        </w:rPr>
        <w:t>expertise</w:t>
      </w:r>
      <w:r w:rsidR="00C75415">
        <w:rPr>
          <w:sz w:val="22"/>
          <w:szCs w:val="22"/>
        </w:rPr>
        <w:t xml:space="preserve">.  </w:t>
      </w:r>
    </w:p>
    <w:p w14:paraId="1D160320" w14:textId="77777777" w:rsidR="00A61B3F" w:rsidRDefault="00A61B3F" w:rsidP="00E14DC7">
      <w:pPr>
        <w:rPr>
          <w:sz w:val="22"/>
          <w:szCs w:val="22"/>
        </w:rPr>
      </w:pPr>
    </w:p>
    <w:p w14:paraId="36C1E810" w14:textId="124DE919" w:rsidR="002C3F50" w:rsidRDefault="00DF24AF" w:rsidP="00E14DC7">
      <w:pPr>
        <w:rPr>
          <w:sz w:val="22"/>
          <w:szCs w:val="22"/>
        </w:rPr>
      </w:pPr>
      <w:r>
        <w:rPr>
          <w:sz w:val="22"/>
          <w:szCs w:val="22"/>
        </w:rPr>
        <w:t>Commission action in this area is even more dubious when taking into account</w:t>
      </w:r>
      <w:r w:rsidR="00256BD5">
        <w:rPr>
          <w:sz w:val="22"/>
          <w:szCs w:val="22"/>
        </w:rPr>
        <w:t xml:space="preserve"> </w:t>
      </w:r>
      <w:r w:rsidR="00F26525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publicly-stated </w:t>
      </w:r>
      <w:r w:rsidR="00F26525">
        <w:rPr>
          <w:sz w:val="22"/>
          <w:szCs w:val="22"/>
        </w:rPr>
        <w:t>goal of advocates</w:t>
      </w:r>
      <w:r w:rsidR="00783BDF">
        <w:rPr>
          <w:sz w:val="22"/>
          <w:szCs w:val="22"/>
        </w:rPr>
        <w:t xml:space="preserve">, which </w:t>
      </w:r>
      <w:r w:rsidR="00F26525">
        <w:rPr>
          <w:sz w:val="22"/>
          <w:szCs w:val="22"/>
        </w:rPr>
        <w:t xml:space="preserve">is a twofold </w:t>
      </w:r>
      <w:r>
        <w:rPr>
          <w:sz w:val="22"/>
          <w:szCs w:val="22"/>
        </w:rPr>
        <w:t xml:space="preserve">knockout </w:t>
      </w:r>
      <w:r w:rsidR="00C20394">
        <w:rPr>
          <w:sz w:val="22"/>
          <w:szCs w:val="22"/>
        </w:rPr>
        <w:t>punch to the exchange of data: first</w:t>
      </w:r>
      <w:r>
        <w:rPr>
          <w:sz w:val="22"/>
          <w:szCs w:val="22"/>
        </w:rPr>
        <w:t>,</w:t>
      </w:r>
      <w:r w:rsidR="00C20394">
        <w:rPr>
          <w:sz w:val="22"/>
          <w:szCs w:val="22"/>
        </w:rPr>
        <w:t xml:space="preserve"> </w:t>
      </w:r>
      <w:r w:rsidR="000F3610">
        <w:rPr>
          <w:sz w:val="22"/>
          <w:szCs w:val="22"/>
        </w:rPr>
        <w:t>impose arcane, unnecessary burdens on broadband networks</w:t>
      </w:r>
      <w:r>
        <w:rPr>
          <w:sz w:val="22"/>
          <w:szCs w:val="22"/>
        </w:rPr>
        <w:t>,</w:t>
      </w:r>
      <w:r w:rsidR="000F3610">
        <w:rPr>
          <w:sz w:val="22"/>
          <w:szCs w:val="22"/>
        </w:rPr>
        <w:t xml:space="preserve"> then push the </w:t>
      </w:r>
      <w:r w:rsidR="00783BDF">
        <w:rPr>
          <w:sz w:val="22"/>
          <w:szCs w:val="22"/>
        </w:rPr>
        <w:t>FTC</w:t>
      </w:r>
      <w:r w:rsidR="000F3610">
        <w:rPr>
          <w:sz w:val="22"/>
          <w:szCs w:val="22"/>
        </w:rPr>
        <w:t xml:space="preserve"> to impose different ones on </w:t>
      </w:r>
      <w:r w:rsidR="00783BDF">
        <w:rPr>
          <w:sz w:val="22"/>
          <w:szCs w:val="22"/>
        </w:rPr>
        <w:t>edge providers</w:t>
      </w:r>
      <w:r w:rsidR="00FB729F">
        <w:rPr>
          <w:sz w:val="22"/>
          <w:szCs w:val="22"/>
        </w:rPr>
        <w:t xml:space="preserve"> that are harsher than the FTC’s existing precedents</w:t>
      </w:r>
      <w:r w:rsidR="00783BDF">
        <w:rPr>
          <w:sz w:val="22"/>
          <w:szCs w:val="22"/>
        </w:rPr>
        <w:t>.</w:t>
      </w:r>
      <w:r w:rsidR="0086328F">
        <w:rPr>
          <w:sz w:val="22"/>
          <w:szCs w:val="22"/>
        </w:rPr>
        <w:t xml:space="preserve"> </w:t>
      </w:r>
      <w:r w:rsidR="00783BDF">
        <w:rPr>
          <w:sz w:val="22"/>
          <w:szCs w:val="22"/>
        </w:rPr>
        <w:t xml:space="preserve"> </w:t>
      </w:r>
      <w:r w:rsidR="00EC42AD">
        <w:rPr>
          <w:sz w:val="22"/>
          <w:szCs w:val="22"/>
        </w:rPr>
        <w:t xml:space="preserve">In essence, it means </w:t>
      </w:r>
      <w:r>
        <w:rPr>
          <w:sz w:val="22"/>
          <w:szCs w:val="22"/>
        </w:rPr>
        <w:t xml:space="preserve">possible </w:t>
      </w:r>
      <w:r w:rsidR="00EC42AD">
        <w:rPr>
          <w:sz w:val="22"/>
          <w:szCs w:val="22"/>
        </w:rPr>
        <w:t xml:space="preserve">prohibitions on necessary and helpful data sharing and competing </w:t>
      </w:r>
      <w:r w:rsidR="008B606B">
        <w:rPr>
          <w:sz w:val="22"/>
          <w:szCs w:val="22"/>
        </w:rPr>
        <w:t xml:space="preserve">– and potentially conflicting – </w:t>
      </w:r>
      <w:r w:rsidR="00EC42AD">
        <w:rPr>
          <w:sz w:val="22"/>
          <w:szCs w:val="22"/>
        </w:rPr>
        <w:t xml:space="preserve">rules from the FCC and FTC.  </w:t>
      </w:r>
      <w:r w:rsidR="00783BDF">
        <w:rPr>
          <w:sz w:val="22"/>
          <w:szCs w:val="22"/>
        </w:rPr>
        <w:t>This combination will setback the economics and fun</w:t>
      </w:r>
      <w:r w:rsidR="00A61B3F">
        <w:rPr>
          <w:sz w:val="22"/>
          <w:szCs w:val="22"/>
        </w:rPr>
        <w:t xml:space="preserve">ctionality of the Internet for decades. </w:t>
      </w:r>
      <w:r w:rsidR="0086328F">
        <w:rPr>
          <w:sz w:val="22"/>
          <w:szCs w:val="22"/>
        </w:rPr>
        <w:t xml:space="preserve"> And for what benefit to consumers?  </w:t>
      </w:r>
      <w:r w:rsidR="00FA590C">
        <w:rPr>
          <w:sz w:val="22"/>
          <w:szCs w:val="22"/>
        </w:rPr>
        <w:t>Consider</w:t>
      </w:r>
      <w:r w:rsidR="00256BD5">
        <w:rPr>
          <w:sz w:val="22"/>
          <w:szCs w:val="22"/>
        </w:rPr>
        <w:t xml:space="preserve"> this:</w:t>
      </w:r>
      <w:r w:rsidR="008D44ED">
        <w:rPr>
          <w:sz w:val="22"/>
          <w:szCs w:val="22"/>
        </w:rPr>
        <w:t xml:space="preserve"> is</w:t>
      </w:r>
      <w:r w:rsidR="0086328F">
        <w:rPr>
          <w:sz w:val="22"/>
          <w:szCs w:val="22"/>
        </w:rPr>
        <w:t xml:space="preserve"> there any </w:t>
      </w:r>
      <w:r w:rsidR="00225957">
        <w:rPr>
          <w:sz w:val="22"/>
          <w:szCs w:val="22"/>
        </w:rPr>
        <w:t>doubt</w:t>
      </w:r>
      <w:r w:rsidR="00256BD5">
        <w:rPr>
          <w:sz w:val="22"/>
          <w:szCs w:val="22"/>
        </w:rPr>
        <w:t xml:space="preserve"> </w:t>
      </w:r>
      <w:r w:rsidR="0086328F">
        <w:rPr>
          <w:sz w:val="22"/>
          <w:szCs w:val="22"/>
        </w:rPr>
        <w:t xml:space="preserve">that the </w:t>
      </w:r>
      <w:r w:rsidR="00A42B40">
        <w:rPr>
          <w:sz w:val="22"/>
          <w:szCs w:val="22"/>
        </w:rPr>
        <w:t>“</w:t>
      </w:r>
      <w:r w:rsidR="0086328F">
        <w:rPr>
          <w:sz w:val="22"/>
          <w:szCs w:val="22"/>
        </w:rPr>
        <w:t>right to be forgotten</w:t>
      </w:r>
      <w:r w:rsidR="00992896">
        <w:rPr>
          <w:sz w:val="22"/>
          <w:szCs w:val="22"/>
        </w:rPr>
        <w:t>”</w:t>
      </w:r>
      <w:r w:rsidR="0086328F">
        <w:rPr>
          <w:sz w:val="22"/>
          <w:szCs w:val="22"/>
        </w:rPr>
        <w:t xml:space="preserve"> </w:t>
      </w:r>
      <w:r w:rsidR="00256BD5">
        <w:rPr>
          <w:sz w:val="22"/>
          <w:szCs w:val="22"/>
        </w:rPr>
        <w:t xml:space="preserve">policy </w:t>
      </w:r>
      <w:r w:rsidR="00992896">
        <w:rPr>
          <w:sz w:val="22"/>
          <w:szCs w:val="22"/>
        </w:rPr>
        <w:t>imposed</w:t>
      </w:r>
      <w:r w:rsidR="0086328F">
        <w:rPr>
          <w:sz w:val="22"/>
          <w:szCs w:val="22"/>
        </w:rPr>
        <w:t xml:space="preserve"> in Europe </w:t>
      </w:r>
      <w:r w:rsidR="00256BD5">
        <w:rPr>
          <w:sz w:val="22"/>
          <w:szCs w:val="22"/>
        </w:rPr>
        <w:t xml:space="preserve">hinders </w:t>
      </w:r>
      <w:r w:rsidR="00992896">
        <w:rPr>
          <w:sz w:val="22"/>
          <w:szCs w:val="22"/>
        </w:rPr>
        <w:t>the ability to pr</w:t>
      </w:r>
      <w:r w:rsidR="008D44ED">
        <w:rPr>
          <w:sz w:val="22"/>
          <w:szCs w:val="22"/>
        </w:rPr>
        <w:t xml:space="preserve">operly manage credit and </w:t>
      </w:r>
      <w:r w:rsidR="00256BD5">
        <w:rPr>
          <w:sz w:val="22"/>
          <w:szCs w:val="22"/>
        </w:rPr>
        <w:t xml:space="preserve">engage in </w:t>
      </w:r>
      <w:r w:rsidR="008D44ED">
        <w:rPr>
          <w:sz w:val="22"/>
          <w:szCs w:val="22"/>
        </w:rPr>
        <w:t>debt</w:t>
      </w:r>
      <w:r w:rsidR="00256BD5">
        <w:rPr>
          <w:sz w:val="22"/>
          <w:szCs w:val="22"/>
        </w:rPr>
        <w:t xml:space="preserve"> collection</w:t>
      </w:r>
      <w:r w:rsidR="00073322">
        <w:rPr>
          <w:sz w:val="22"/>
          <w:szCs w:val="22"/>
        </w:rPr>
        <w:t>?</w:t>
      </w:r>
      <w:r w:rsidR="008D44ED">
        <w:rPr>
          <w:sz w:val="22"/>
          <w:szCs w:val="22"/>
        </w:rPr>
        <w:t xml:space="preserve"> </w:t>
      </w:r>
      <w:r w:rsidR="00073322">
        <w:rPr>
          <w:sz w:val="22"/>
          <w:szCs w:val="22"/>
        </w:rPr>
        <w:t xml:space="preserve"> A</w:t>
      </w:r>
      <w:r w:rsidR="008D44ED">
        <w:rPr>
          <w:sz w:val="22"/>
          <w:szCs w:val="22"/>
        </w:rPr>
        <w:t>nd if debt cannot be collected, overall cost</w:t>
      </w:r>
      <w:r w:rsidR="00256BD5">
        <w:rPr>
          <w:sz w:val="22"/>
          <w:szCs w:val="22"/>
        </w:rPr>
        <w:t>s</w:t>
      </w:r>
      <w:r w:rsidR="008D44ED">
        <w:rPr>
          <w:sz w:val="22"/>
          <w:szCs w:val="22"/>
        </w:rPr>
        <w:t xml:space="preserve"> increase for all borrowers.</w:t>
      </w:r>
      <w:r w:rsidR="00EC42AD">
        <w:rPr>
          <w:sz w:val="22"/>
          <w:szCs w:val="22"/>
        </w:rPr>
        <w:t xml:space="preserve">  </w:t>
      </w:r>
      <w:r w:rsidR="008D44ED">
        <w:rPr>
          <w:sz w:val="22"/>
          <w:szCs w:val="22"/>
        </w:rPr>
        <w:t xml:space="preserve"> </w:t>
      </w:r>
    </w:p>
    <w:p w14:paraId="10973B0D" w14:textId="77777777" w:rsidR="002C3F50" w:rsidRDefault="002C3F50" w:rsidP="00E14DC7">
      <w:pPr>
        <w:rPr>
          <w:sz w:val="22"/>
          <w:szCs w:val="22"/>
        </w:rPr>
      </w:pPr>
    </w:p>
    <w:p w14:paraId="46DD2368" w14:textId="0364F415" w:rsidR="00EF29F6" w:rsidRPr="004F4DFF" w:rsidRDefault="00256BD5" w:rsidP="00E14DC7">
      <w:pPr>
        <w:rPr>
          <w:sz w:val="22"/>
          <w:szCs w:val="22"/>
        </w:rPr>
      </w:pPr>
      <w:r>
        <w:rPr>
          <w:sz w:val="22"/>
          <w:szCs w:val="22"/>
        </w:rPr>
        <w:t xml:space="preserve">Another issue </w:t>
      </w:r>
      <w:r w:rsidR="00FB729F">
        <w:rPr>
          <w:sz w:val="22"/>
          <w:szCs w:val="22"/>
        </w:rPr>
        <w:t>pending at the</w:t>
      </w:r>
      <w:r>
        <w:rPr>
          <w:sz w:val="22"/>
          <w:szCs w:val="22"/>
        </w:rPr>
        <w:t xml:space="preserve"> Commission is further implementation of the Telephone Consumer Protection Act (TCPA).  </w:t>
      </w:r>
      <w:r w:rsidR="00B4090A">
        <w:rPr>
          <w:sz w:val="22"/>
          <w:szCs w:val="22"/>
        </w:rPr>
        <w:t>The Commission has the statutory obligation to implement the TCPA changes contained in the</w:t>
      </w:r>
      <w:r w:rsidR="009F7A21">
        <w:rPr>
          <w:sz w:val="22"/>
          <w:szCs w:val="22"/>
        </w:rPr>
        <w:t xml:space="preserve"> Bipartisan</w:t>
      </w:r>
      <w:r w:rsidR="00B4090A">
        <w:rPr>
          <w:sz w:val="22"/>
          <w:szCs w:val="22"/>
        </w:rPr>
        <w:t xml:space="preserve"> Budget </w:t>
      </w:r>
      <w:r w:rsidR="008F59AE">
        <w:rPr>
          <w:sz w:val="22"/>
          <w:szCs w:val="22"/>
        </w:rPr>
        <w:t>Act of 2015 by August of this year.  Given the Commission’s track record on this matter, I am extremely worr</w:t>
      </w:r>
      <w:r>
        <w:rPr>
          <w:sz w:val="22"/>
          <w:szCs w:val="22"/>
        </w:rPr>
        <w:t>ied</w:t>
      </w:r>
      <w:r w:rsidR="008F59AE">
        <w:rPr>
          <w:sz w:val="22"/>
          <w:szCs w:val="22"/>
        </w:rPr>
        <w:t xml:space="preserve"> that the intent of Congress</w:t>
      </w:r>
      <w:r w:rsidR="00716EA5">
        <w:rPr>
          <w:sz w:val="22"/>
          <w:szCs w:val="22"/>
        </w:rPr>
        <w:t xml:space="preserve"> – </w:t>
      </w:r>
      <w:r w:rsidR="00EF29F6">
        <w:rPr>
          <w:sz w:val="22"/>
          <w:szCs w:val="22"/>
        </w:rPr>
        <w:t>whether</w:t>
      </w:r>
      <w:r w:rsidR="008F59AE">
        <w:rPr>
          <w:sz w:val="22"/>
          <w:szCs w:val="22"/>
        </w:rPr>
        <w:t xml:space="preserve"> you agree or not</w:t>
      </w:r>
      <w:r w:rsidR="00716EA5">
        <w:rPr>
          <w:sz w:val="22"/>
          <w:szCs w:val="22"/>
        </w:rPr>
        <w:t xml:space="preserve"> –</w:t>
      </w:r>
      <w:r w:rsidR="0033215E">
        <w:rPr>
          <w:sz w:val="22"/>
          <w:szCs w:val="22"/>
        </w:rPr>
        <w:t xml:space="preserve"> </w:t>
      </w:r>
      <w:r w:rsidR="00EF29F6">
        <w:rPr>
          <w:sz w:val="22"/>
          <w:szCs w:val="22"/>
        </w:rPr>
        <w:t xml:space="preserve">will be ignored. </w:t>
      </w:r>
      <w:r w:rsidR="00BB0057">
        <w:rPr>
          <w:sz w:val="22"/>
          <w:szCs w:val="22"/>
        </w:rPr>
        <w:t xml:space="preserve"> </w:t>
      </w:r>
      <w:r w:rsidR="00EF29F6">
        <w:rPr>
          <w:sz w:val="22"/>
          <w:szCs w:val="22"/>
        </w:rPr>
        <w:t xml:space="preserve">Instead, we should faithfully execute the provisions of the law with a recognition that Congress found it necessary to enact this provision </w:t>
      </w:r>
      <w:r w:rsidR="00073322">
        <w:rPr>
          <w:sz w:val="22"/>
          <w:szCs w:val="22"/>
        </w:rPr>
        <w:t xml:space="preserve">to </w:t>
      </w:r>
      <w:r w:rsidR="00FC3521">
        <w:rPr>
          <w:sz w:val="22"/>
          <w:szCs w:val="22"/>
        </w:rPr>
        <w:t>counter</w:t>
      </w:r>
      <w:r w:rsidR="00BB0057">
        <w:rPr>
          <w:sz w:val="22"/>
          <w:szCs w:val="22"/>
        </w:rPr>
        <w:t xml:space="preserve"> </w:t>
      </w:r>
      <w:r w:rsidR="00FC3521">
        <w:rPr>
          <w:sz w:val="22"/>
          <w:szCs w:val="22"/>
        </w:rPr>
        <w:t xml:space="preserve">prior </w:t>
      </w:r>
      <w:r w:rsidR="00BB0057">
        <w:rPr>
          <w:sz w:val="22"/>
          <w:szCs w:val="22"/>
        </w:rPr>
        <w:t>Commission</w:t>
      </w:r>
      <w:r w:rsidR="00FC3521">
        <w:rPr>
          <w:sz w:val="22"/>
          <w:szCs w:val="22"/>
        </w:rPr>
        <w:t xml:space="preserve"> actions</w:t>
      </w:r>
      <w:r w:rsidR="00BB0057">
        <w:rPr>
          <w:sz w:val="22"/>
          <w:szCs w:val="22"/>
        </w:rPr>
        <w:t>.  Unless Congress repeals the law, which seems like a heavy lift</w:t>
      </w:r>
      <w:r w:rsidR="00EE728B">
        <w:rPr>
          <w:sz w:val="22"/>
          <w:szCs w:val="22"/>
        </w:rPr>
        <w:t xml:space="preserve"> since it was</w:t>
      </w:r>
      <w:r w:rsidR="008B606B">
        <w:rPr>
          <w:sz w:val="22"/>
          <w:szCs w:val="22"/>
        </w:rPr>
        <w:t xml:space="preserve"> initiated by this </w:t>
      </w:r>
      <w:r w:rsidR="00EE728B">
        <w:rPr>
          <w:sz w:val="22"/>
          <w:szCs w:val="22"/>
        </w:rPr>
        <w:t xml:space="preserve">Administration’s debt issuing agencies, </w:t>
      </w:r>
      <w:r w:rsidR="00EC42AD">
        <w:rPr>
          <w:sz w:val="22"/>
          <w:szCs w:val="22"/>
        </w:rPr>
        <w:t>the FCC doesn’t</w:t>
      </w:r>
      <w:r w:rsidR="00EE728B">
        <w:rPr>
          <w:sz w:val="22"/>
          <w:szCs w:val="22"/>
        </w:rPr>
        <w:t xml:space="preserve"> get to second guess </w:t>
      </w:r>
      <w:r w:rsidR="00232946">
        <w:rPr>
          <w:sz w:val="22"/>
          <w:szCs w:val="22"/>
        </w:rPr>
        <w:t xml:space="preserve">the legislative branch by </w:t>
      </w:r>
      <w:r w:rsidR="008B606B">
        <w:rPr>
          <w:sz w:val="22"/>
          <w:szCs w:val="22"/>
        </w:rPr>
        <w:t xml:space="preserve">purposefully </w:t>
      </w:r>
      <w:r w:rsidR="00232946">
        <w:rPr>
          <w:sz w:val="22"/>
          <w:szCs w:val="22"/>
        </w:rPr>
        <w:t xml:space="preserve">misinterpreting the law. </w:t>
      </w:r>
    </w:p>
    <w:p w14:paraId="0494AF44" w14:textId="77777777" w:rsidR="00762BFC" w:rsidRPr="004F4DFF" w:rsidRDefault="00762BFC" w:rsidP="00E14DC7">
      <w:pPr>
        <w:rPr>
          <w:sz w:val="22"/>
          <w:szCs w:val="22"/>
        </w:rPr>
      </w:pPr>
    </w:p>
    <w:p w14:paraId="43E6ACCB" w14:textId="781A43FA" w:rsidR="00762BFC" w:rsidRPr="004F4DFF" w:rsidRDefault="00EC42AD" w:rsidP="00EC42AD">
      <w:pPr>
        <w:rPr>
          <w:sz w:val="22"/>
          <w:szCs w:val="22"/>
        </w:rPr>
      </w:pPr>
      <w:r>
        <w:rPr>
          <w:sz w:val="22"/>
          <w:szCs w:val="22"/>
        </w:rPr>
        <w:t xml:space="preserve">There are other matters that the Commission </w:t>
      </w:r>
      <w:r w:rsidR="00FC3521">
        <w:rPr>
          <w:sz w:val="22"/>
          <w:szCs w:val="22"/>
        </w:rPr>
        <w:t>will likely consider</w:t>
      </w:r>
      <w:r>
        <w:rPr>
          <w:sz w:val="22"/>
          <w:szCs w:val="22"/>
        </w:rPr>
        <w:t xml:space="preserve"> this year.  I will mention them briefly</w:t>
      </w:r>
      <w:r w:rsidR="0033215E">
        <w:rPr>
          <w:sz w:val="22"/>
          <w:szCs w:val="22"/>
        </w:rPr>
        <w:t>,</w:t>
      </w:r>
      <w:r>
        <w:rPr>
          <w:sz w:val="22"/>
          <w:szCs w:val="22"/>
        </w:rPr>
        <w:t xml:space="preserve"> and we can </w:t>
      </w:r>
      <w:r w:rsidR="00FC3521">
        <w:rPr>
          <w:sz w:val="22"/>
          <w:szCs w:val="22"/>
        </w:rPr>
        <w:t>discuss</w:t>
      </w:r>
      <w:r>
        <w:rPr>
          <w:sz w:val="22"/>
          <w:szCs w:val="22"/>
        </w:rPr>
        <w:t xml:space="preserve"> if anyone is interested.  This list includes special access, which is the rate regulation of certain </w:t>
      </w:r>
      <w:r w:rsidR="00FB729F">
        <w:rPr>
          <w:sz w:val="22"/>
          <w:szCs w:val="22"/>
        </w:rPr>
        <w:t xml:space="preserve">dedicated high-capacity </w:t>
      </w:r>
      <w:r w:rsidR="00D2379D">
        <w:rPr>
          <w:sz w:val="22"/>
          <w:szCs w:val="22"/>
        </w:rPr>
        <w:t>connections</w:t>
      </w:r>
      <w:r w:rsidR="00CA49D9">
        <w:rPr>
          <w:sz w:val="22"/>
          <w:szCs w:val="22"/>
        </w:rPr>
        <w:t>;</w:t>
      </w:r>
      <w:r>
        <w:rPr>
          <w:sz w:val="22"/>
          <w:szCs w:val="22"/>
        </w:rPr>
        <w:t xml:space="preserve"> technology transitions, which is the effort to maintain old r</w:t>
      </w:r>
      <w:r w:rsidR="00CA49D9">
        <w:rPr>
          <w:sz w:val="22"/>
          <w:szCs w:val="22"/>
        </w:rPr>
        <w:t>egulatory burdens and frustrate</w:t>
      </w:r>
      <w:r>
        <w:rPr>
          <w:sz w:val="22"/>
          <w:szCs w:val="22"/>
        </w:rPr>
        <w:t xml:space="preserve"> </w:t>
      </w:r>
      <w:r w:rsidR="00CA49D9">
        <w:rPr>
          <w:sz w:val="22"/>
          <w:szCs w:val="22"/>
        </w:rPr>
        <w:t xml:space="preserve">the offering of </w:t>
      </w:r>
      <w:r>
        <w:rPr>
          <w:sz w:val="22"/>
          <w:szCs w:val="22"/>
        </w:rPr>
        <w:t xml:space="preserve">new </w:t>
      </w:r>
      <w:r w:rsidR="00FC3521">
        <w:rPr>
          <w:sz w:val="22"/>
          <w:szCs w:val="22"/>
        </w:rPr>
        <w:t xml:space="preserve">fiber </w:t>
      </w:r>
      <w:r w:rsidR="00CA49D9">
        <w:rPr>
          <w:sz w:val="22"/>
          <w:szCs w:val="22"/>
        </w:rPr>
        <w:t>technologies</w:t>
      </w:r>
      <w:r>
        <w:rPr>
          <w:sz w:val="22"/>
          <w:szCs w:val="22"/>
        </w:rPr>
        <w:t xml:space="preserve"> under the guise of “protecting” consumers</w:t>
      </w:r>
      <w:r w:rsidR="00CA49D9">
        <w:rPr>
          <w:sz w:val="22"/>
          <w:szCs w:val="22"/>
        </w:rPr>
        <w:t>;</w:t>
      </w:r>
      <w:r>
        <w:rPr>
          <w:sz w:val="22"/>
          <w:szCs w:val="22"/>
        </w:rPr>
        <w:t xml:space="preserve"> and the Commission’s efforts to open high frequency bands for new wireless technologies</w:t>
      </w:r>
      <w:r w:rsidR="00CA49D9">
        <w:rPr>
          <w:sz w:val="22"/>
          <w:szCs w:val="22"/>
        </w:rPr>
        <w:t xml:space="preserve"> as part of the development of so-called “5G” technologies</w:t>
      </w:r>
      <w:r>
        <w:rPr>
          <w:sz w:val="22"/>
          <w:szCs w:val="22"/>
        </w:rPr>
        <w:t>.  In addition, I suspect that the Commission will need to dispose of the Charter-Time Warner-Bright House merger applications.  Since I do no</w:t>
      </w:r>
      <w:r w:rsidR="00CA49D9">
        <w:rPr>
          <w:sz w:val="22"/>
          <w:szCs w:val="22"/>
        </w:rPr>
        <w:t xml:space="preserve">t make comments regarding pending or prospective mergers, I will withhold my thoughts on that subject.  </w:t>
      </w:r>
    </w:p>
    <w:p w14:paraId="260910E5" w14:textId="77777777" w:rsidR="00762BFC" w:rsidRPr="004F4DFF" w:rsidRDefault="00762BFC" w:rsidP="00E14DC7">
      <w:pPr>
        <w:rPr>
          <w:sz w:val="22"/>
          <w:szCs w:val="22"/>
        </w:rPr>
      </w:pPr>
    </w:p>
    <w:p w14:paraId="66D590CC" w14:textId="69B4AD9C" w:rsidR="00762BFC" w:rsidRDefault="00232946" w:rsidP="00E14DC7">
      <w:pPr>
        <w:rPr>
          <w:sz w:val="22"/>
          <w:szCs w:val="22"/>
        </w:rPr>
      </w:pPr>
      <w:r>
        <w:rPr>
          <w:sz w:val="22"/>
          <w:szCs w:val="22"/>
        </w:rPr>
        <w:t>Last on the list of things to expect</w:t>
      </w:r>
      <w:r w:rsidR="00F44E68">
        <w:rPr>
          <w:sz w:val="22"/>
          <w:szCs w:val="22"/>
        </w:rPr>
        <w:t xml:space="preserve"> this year is media ownership changes.</w:t>
      </w:r>
      <w:r w:rsidR="00790537">
        <w:rPr>
          <w:sz w:val="22"/>
          <w:szCs w:val="22"/>
        </w:rPr>
        <w:t xml:space="preserve"> </w:t>
      </w:r>
      <w:r w:rsidR="00F44E68">
        <w:rPr>
          <w:sz w:val="22"/>
          <w:szCs w:val="22"/>
        </w:rPr>
        <w:t xml:space="preserve"> I am skeptical that the Commission will follow through on </w:t>
      </w:r>
      <w:r w:rsidR="00790537">
        <w:rPr>
          <w:sz w:val="22"/>
          <w:szCs w:val="22"/>
        </w:rPr>
        <w:t>Chairman</w:t>
      </w:r>
      <w:r w:rsidR="00F44E68">
        <w:rPr>
          <w:sz w:val="22"/>
          <w:szCs w:val="22"/>
        </w:rPr>
        <w:t xml:space="preserve"> Wheeler</w:t>
      </w:r>
      <w:r w:rsidR="00790537">
        <w:rPr>
          <w:sz w:val="22"/>
          <w:szCs w:val="22"/>
        </w:rPr>
        <w:t xml:space="preserve">’s promise to address our requirements under the statute this June. </w:t>
      </w:r>
      <w:r w:rsidR="00716FC7">
        <w:rPr>
          <w:sz w:val="22"/>
          <w:szCs w:val="22"/>
        </w:rPr>
        <w:t xml:space="preserve"> It is certainly possible that the </w:t>
      </w:r>
      <w:r w:rsidR="00790537">
        <w:rPr>
          <w:sz w:val="22"/>
          <w:szCs w:val="22"/>
        </w:rPr>
        <w:t xml:space="preserve">Commission may </w:t>
      </w:r>
      <w:r w:rsidR="00B14781">
        <w:rPr>
          <w:sz w:val="22"/>
          <w:szCs w:val="22"/>
        </w:rPr>
        <w:t>circulate</w:t>
      </w:r>
      <w:r w:rsidR="00716FC7">
        <w:rPr>
          <w:sz w:val="22"/>
          <w:szCs w:val="22"/>
        </w:rPr>
        <w:t xml:space="preserve"> </w:t>
      </w:r>
      <w:r w:rsidR="00FC3521">
        <w:rPr>
          <w:sz w:val="22"/>
          <w:szCs w:val="22"/>
        </w:rPr>
        <w:t xml:space="preserve">a </w:t>
      </w:r>
      <w:r w:rsidR="00716FC7">
        <w:rPr>
          <w:sz w:val="22"/>
          <w:szCs w:val="22"/>
        </w:rPr>
        <w:t xml:space="preserve">draft item at that time but </w:t>
      </w:r>
      <w:r w:rsidR="00B14781">
        <w:rPr>
          <w:sz w:val="22"/>
          <w:szCs w:val="22"/>
        </w:rPr>
        <w:t xml:space="preserve">forgive me for being </w:t>
      </w:r>
      <w:r w:rsidR="00FC3521">
        <w:rPr>
          <w:sz w:val="22"/>
          <w:szCs w:val="22"/>
        </w:rPr>
        <w:t xml:space="preserve">pessimistic </w:t>
      </w:r>
      <w:r w:rsidR="00B14781">
        <w:rPr>
          <w:sz w:val="22"/>
          <w:szCs w:val="22"/>
        </w:rPr>
        <w:t xml:space="preserve">after having the rug pulled out from beneath </w:t>
      </w:r>
      <w:r w:rsidR="005021E7">
        <w:rPr>
          <w:sz w:val="22"/>
          <w:szCs w:val="22"/>
        </w:rPr>
        <w:t>the feet of rationality</w:t>
      </w:r>
      <w:r w:rsidR="00FC3521">
        <w:rPr>
          <w:sz w:val="22"/>
          <w:szCs w:val="22"/>
        </w:rPr>
        <w:t xml:space="preserve"> so many times</w:t>
      </w:r>
      <w:r w:rsidR="005021E7">
        <w:rPr>
          <w:sz w:val="22"/>
          <w:szCs w:val="22"/>
        </w:rPr>
        <w:t>.  Perhaps this will be the time</w:t>
      </w:r>
      <w:r w:rsidR="00097735">
        <w:rPr>
          <w:sz w:val="22"/>
          <w:szCs w:val="22"/>
        </w:rPr>
        <w:t xml:space="preserve"> that the Commission does what it is supposed to </w:t>
      </w:r>
      <w:r w:rsidR="00FC2129">
        <w:rPr>
          <w:sz w:val="22"/>
          <w:szCs w:val="22"/>
        </w:rPr>
        <w:t>do</w:t>
      </w:r>
      <w:r w:rsidR="00056BAE">
        <w:rPr>
          <w:sz w:val="22"/>
          <w:szCs w:val="22"/>
        </w:rPr>
        <w:t>, but</w:t>
      </w:r>
      <w:r w:rsidR="00DA483E">
        <w:rPr>
          <w:sz w:val="22"/>
          <w:szCs w:val="22"/>
        </w:rPr>
        <w:t xml:space="preserve"> </w:t>
      </w:r>
      <w:r w:rsidR="00FC3521">
        <w:rPr>
          <w:sz w:val="22"/>
          <w:szCs w:val="22"/>
        </w:rPr>
        <w:t>I won’t hold my breath</w:t>
      </w:r>
      <w:r w:rsidR="00F9109D">
        <w:rPr>
          <w:sz w:val="22"/>
          <w:szCs w:val="22"/>
        </w:rPr>
        <w:t xml:space="preserve">.  </w:t>
      </w:r>
      <w:r w:rsidR="00EC42AD">
        <w:rPr>
          <w:sz w:val="22"/>
          <w:szCs w:val="22"/>
        </w:rPr>
        <w:t xml:space="preserve">It would not be surprising to see </w:t>
      </w:r>
      <w:r w:rsidR="00FC3521">
        <w:rPr>
          <w:sz w:val="22"/>
          <w:szCs w:val="22"/>
        </w:rPr>
        <w:t>a procedural repeat of the last election-year media ownership item</w:t>
      </w:r>
      <w:r w:rsidR="00EC42AD">
        <w:rPr>
          <w:sz w:val="22"/>
          <w:szCs w:val="22"/>
        </w:rPr>
        <w:t xml:space="preserve">.  In that instance, the </w:t>
      </w:r>
      <w:r w:rsidR="00A03BB8">
        <w:rPr>
          <w:sz w:val="22"/>
          <w:szCs w:val="22"/>
        </w:rPr>
        <w:t xml:space="preserve">proposed </w:t>
      </w:r>
      <w:r w:rsidR="00EC42AD">
        <w:rPr>
          <w:sz w:val="22"/>
          <w:szCs w:val="22"/>
        </w:rPr>
        <w:t>rule</w:t>
      </w:r>
      <w:r w:rsidR="00A03BB8">
        <w:rPr>
          <w:sz w:val="22"/>
          <w:szCs w:val="22"/>
        </w:rPr>
        <w:t xml:space="preserve"> changes</w:t>
      </w:r>
      <w:r w:rsidR="00EC42AD">
        <w:rPr>
          <w:sz w:val="22"/>
          <w:szCs w:val="22"/>
        </w:rPr>
        <w:t xml:space="preserve"> sat on </w:t>
      </w:r>
      <w:r w:rsidR="00FC3521">
        <w:rPr>
          <w:sz w:val="22"/>
          <w:szCs w:val="22"/>
        </w:rPr>
        <w:t>circulation</w:t>
      </w:r>
      <w:r w:rsidR="00EC42AD">
        <w:rPr>
          <w:sz w:val="22"/>
          <w:szCs w:val="22"/>
        </w:rPr>
        <w:t xml:space="preserve"> for quite a while and then the new FCC leadership summarily and illegally </w:t>
      </w:r>
      <w:r w:rsidR="00A73C56">
        <w:rPr>
          <w:sz w:val="22"/>
          <w:szCs w:val="22"/>
        </w:rPr>
        <w:t xml:space="preserve">disregarded </w:t>
      </w:r>
      <w:r w:rsidR="00EC42AD">
        <w:rPr>
          <w:sz w:val="22"/>
          <w:szCs w:val="22"/>
        </w:rPr>
        <w:t>them</w:t>
      </w:r>
      <w:r w:rsidR="00A73C56">
        <w:rPr>
          <w:sz w:val="22"/>
          <w:szCs w:val="22"/>
        </w:rPr>
        <w:t>, except for imposing additiona</w:t>
      </w:r>
      <w:r w:rsidR="008B606B">
        <w:rPr>
          <w:sz w:val="22"/>
          <w:szCs w:val="22"/>
        </w:rPr>
        <w:t>l burdens on joint sales agree</w:t>
      </w:r>
      <w:r w:rsidR="00A73C56">
        <w:rPr>
          <w:sz w:val="22"/>
          <w:szCs w:val="22"/>
        </w:rPr>
        <w:t>ments</w:t>
      </w:r>
      <w:r w:rsidR="00EC42AD">
        <w:rPr>
          <w:sz w:val="22"/>
          <w:szCs w:val="22"/>
        </w:rPr>
        <w:t>.</w:t>
      </w:r>
      <w:r w:rsidR="00A03BB8">
        <w:rPr>
          <w:sz w:val="22"/>
          <w:szCs w:val="22"/>
        </w:rPr>
        <w:t xml:space="preserve">  </w:t>
      </w:r>
      <w:r w:rsidR="00EC42AD">
        <w:rPr>
          <w:sz w:val="22"/>
          <w:szCs w:val="22"/>
        </w:rPr>
        <w:t xml:space="preserve">  </w:t>
      </w:r>
    </w:p>
    <w:p w14:paraId="6DCA9F7C" w14:textId="77777777" w:rsidR="00F9109D" w:rsidRDefault="00F9109D" w:rsidP="00E14DC7">
      <w:pPr>
        <w:rPr>
          <w:sz w:val="22"/>
          <w:szCs w:val="22"/>
        </w:rPr>
      </w:pPr>
    </w:p>
    <w:p w14:paraId="05F0DA45" w14:textId="42CA654A" w:rsidR="00762BFC" w:rsidRPr="004F4DFF" w:rsidRDefault="00F9109D" w:rsidP="00E14DC7">
      <w:pPr>
        <w:rPr>
          <w:sz w:val="22"/>
          <w:szCs w:val="22"/>
        </w:rPr>
      </w:pPr>
      <w:r>
        <w:rPr>
          <w:sz w:val="22"/>
          <w:szCs w:val="22"/>
        </w:rPr>
        <w:t xml:space="preserve">With that, I promised to reserve half of my time for questions and answers. </w:t>
      </w:r>
      <w:r w:rsidR="00AC2CC8">
        <w:rPr>
          <w:sz w:val="22"/>
          <w:szCs w:val="22"/>
        </w:rPr>
        <w:t xml:space="preserve"> I will answer</w:t>
      </w:r>
      <w:r w:rsidR="0027320E">
        <w:rPr>
          <w:sz w:val="22"/>
          <w:szCs w:val="22"/>
        </w:rPr>
        <w:t xml:space="preserve"> as much as I possibly can for a </w:t>
      </w:r>
      <w:r w:rsidR="00AC2CC8">
        <w:rPr>
          <w:sz w:val="22"/>
          <w:szCs w:val="22"/>
        </w:rPr>
        <w:t>minority</w:t>
      </w:r>
      <w:r w:rsidR="0027320E">
        <w:rPr>
          <w:sz w:val="22"/>
          <w:szCs w:val="22"/>
        </w:rPr>
        <w:t xml:space="preserve"> member of the </w:t>
      </w:r>
      <w:r w:rsidR="00AC2CC8">
        <w:rPr>
          <w:sz w:val="22"/>
          <w:szCs w:val="22"/>
        </w:rPr>
        <w:t>Commission</w:t>
      </w:r>
      <w:r w:rsidR="0027320E">
        <w:rPr>
          <w:sz w:val="22"/>
          <w:szCs w:val="22"/>
        </w:rPr>
        <w:t xml:space="preserve">. </w:t>
      </w:r>
    </w:p>
    <w:p w14:paraId="68A51A17" w14:textId="77777777" w:rsidR="00762BFC" w:rsidRPr="004F4DFF" w:rsidRDefault="00762BFC" w:rsidP="00E14DC7">
      <w:pPr>
        <w:rPr>
          <w:sz w:val="22"/>
          <w:szCs w:val="22"/>
        </w:rPr>
      </w:pPr>
    </w:p>
    <w:sectPr w:rsidR="00762BFC" w:rsidRPr="004F4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58D5B" w14:textId="77777777" w:rsidR="002F7205" w:rsidRDefault="002F7205" w:rsidP="004F4DFF">
      <w:r>
        <w:separator/>
      </w:r>
    </w:p>
  </w:endnote>
  <w:endnote w:type="continuationSeparator" w:id="0">
    <w:p w14:paraId="58038AA1" w14:textId="77777777" w:rsidR="002F7205" w:rsidRDefault="002F7205" w:rsidP="004F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2BE20" w14:textId="77777777" w:rsidR="004F4DFF" w:rsidRDefault="004F4DFF" w:rsidP="004F4DF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E5293" w14:textId="77777777" w:rsidR="004F4DFF" w:rsidRDefault="004F4DFF" w:rsidP="004F4D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BF6FB" w14:textId="77777777" w:rsidR="004F4DFF" w:rsidRPr="00716A41" w:rsidRDefault="004F4DFF" w:rsidP="004F4DFF">
    <w:pPr>
      <w:pStyle w:val="Footer"/>
      <w:framePr w:wrap="none" w:vAnchor="text" w:hAnchor="margin" w:xAlign="center" w:y="1"/>
      <w:rPr>
        <w:rStyle w:val="PageNumber"/>
        <w:sz w:val="22"/>
        <w:szCs w:val="22"/>
      </w:rPr>
    </w:pPr>
    <w:r w:rsidRPr="00716A41">
      <w:rPr>
        <w:rStyle w:val="PageNumber"/>
        <w:sz w:val="22"/>
        <w:szCs w:val="22"/>
      </w:rPr>
      <w:fldChar w:fldCharType="begin"/>
    </w:r>
    <w:r w:rsidRPr="00716A41">
      <w:rPr>
        <w:rStyle w:val="PageNumber"/>
        <w:sz w:val="22"/>
        <w:szCs w:val="22"/>
      </w:rPr>
      <w:instrText xml:space="preserve">PAGE  </w:instrText>
    </w:r>
    <w:r w:rsidRPr="00716A41">
      <w:rPr>
        <w:rStyle w:val="PageNumber"/>
        <w:sz w:val="22"/>
        <w:szCs w:val="22"/>
      </w:rPr>
      <w:fldChar w:fldCharType="separate"/>
    </w:r>
    <w:r w:rsidR="00B93994">
      <w:rPr>
        <w:rStyle w:val="PageNumber"/>
        <w:noProof/>
        <w:sz w:val="22"/>
        <w:szCs w:val="22"/>
      </w:rPr>
      <w:t>1</w:t>
    </w:r>
    <w:r w:rsidRPr="00716A41">
      <w:rPr>
        <w:rStyle w:val="PageNumber"/>
        <w:sz w:val="22"/>
        <w:szCs w:val="22"/>
      </w:rPr>
      <w:fldChar w:fldCharType="end"/>
    </w:r>
  </w:p>
  <w:p w14:paraId="6EAC0300" w14:textId="77777777" w:rsidR="004F4DFF" w:rsidRDefault="004F4DFF" w:rsidP="004F4DF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611A3" w14:textId="77777777" w:rsidR="0096699A" w:rsidRDefault="00966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430E7" w14:textId="77777777" w:rsidR="002F7205" w:rsidRDefault="002F7205" w:rsidP="004F4DFF">
      <w:r>
        <w:separator/>
      </w:r>
    </w:p>
  </w:footnote>
  <w:footnote w:type="continuationSeparator" w:id="0">
    <w:p w14:paraId="02436FEE" w14:textId="77777777" w:rsidR="002F7205" w:rsidRDefault="002F7205" w:rsidP="004F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50B92" w14:textId="77777777" w:rsidR="0096699A" w:rsidRDefault="009669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46FAB" w14:textId="77777777" w:rsidR="0096699A" w:rsidRDefault="009669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5C1D" w14:textId="77777777" w:rsidR="0096699A" w:rsidRDefault="009669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8B9"/>
    <w:multiLevelType w:val="hybridMultilevel"/>
    <w:tmpl w:val="6B88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86"/>
    <w:rsid w:val="00000593"/>
    <w:rsid w:val="00012F12"/>
    <w:rsid w:val="00015844"/>
    <w:rsid w:val="000163F2"/>
    <w:rsid w:val="00056BAE"/>
    <w:rsid w:val="00060AF9"/>
    <w:rsid w:val="00061EBF"/>
    <w:rsid w:val="000660D5"/>
    <w:rsid w:val="00073322"/>
    <w:rsid w:val="00097735"/>
    <w:rsid w:val="000E5994"/>
    <w:rsid w:val="000F3610"/>
    <w:rsid w:val="000F76C6"/>
    <w:rsid w:val="00102DC9"/>
    <w:rsid w:val="00105806"/>
    <w:rsid w:val="001141BD"/>
    <w:rsid w:val="00117FBF"/>
    <w:rsid w:val="00142BC2"/>
    <w:rsid w:val="001452BD"/>
    <w:rsid w:val="00150B42"/>
    <w:rsid w:val="00150E1B"/>
    <w:rsid w:val="00161E75"/>
    <w:rsid w:val="00167E78"/>
    <w:rsid w:val="001906B7"/>
    <w:rsid w:val="001954F9"/>
    <w:rsid w:val="001D4FC1"/>
    <w:rsid w:val="00225957"/>
    <w:rsid w:val="00232946"/>
    <w:rsid w:val="00256BD5"/>
    <w:rsid w:val="002626A5"/>
    <w:rsid w:val="00272718"/>
    <w:rsid w:val="0027301D"/>
    <w:rsid w:val="0027320E"/>
    <w:rsid w:val="00273ECB"/>
    <w:rsid w:val="0028320A"/>
    <w:rsid w:val="00291AF4"/>
    <w:rsid w:val="00295DFD"/>
    <w:rsid w:val="002C3F50"/>
    <w:rsid w:val="002E7A92"/>
    <w:rsid w:val="002F7205"/>
    <w:rsid w:val="003010FB"/>
    <w:rsid w:val="003177F8"/>
    <w:rsid w:val="003247E3"/>
    <w:rsid w:val="0033215E"/>
    <w:rsid w:val="00362F0C"/>
    <w:rsid w:val="003641EE"/>
    <w:rsid w:val="003647B6"/>
    <w:rsid w:val="00371216"/>
    <w:rsid w:val="003948C4"/>
    <w:rsid w:val="003C1817"/>
    <w:rsid w:val="003E45A8"/>
    <w:rsid w:val="00421CA2"/>
    <w:rsid w:val="00423B80"/>
    <w:rsid w:val="00444F3D"/>
    <w:rsid w:val="00447D48"/>
    <w:rsid w:val="00485103"/>
    <w:rsid w:val="00485DED"/>
    <w:rsid w:val="004B60A4"/>
    <w:rsid w:val="004D713C"/>
    <w:rsid w:val="004E7F67"/>
    <w:rsid w:val="004F4DFF"/>
    <w:rsid w:val="005021E7"/>
    <w:rsid w:val="00547457"/>
    <w:rsid w:val="0056521F"/>
    <w:rsid w:val="00570ED3"/>
    <w:rsid w:val="00590898"/>
    <w:rsid w:val="00596DE3"/>
    <w:rsid w:val="005C2289"/>
    <w:rsid w:val="00614136"/>
    <w:rsid w:val="00622D7F"/>
    <w:rsid w:val="006230F5"/>
    <w:rsid w:val="006409C2"/>
    <w:rsid w:val="0066145C"/>
    <w:rsid w:val="0069555F"/>
    <w:rsid w:val="006A38D1"/>
    <w:rsid w:val="006A5ECB"/>
    <w:rsid w:val="006D0A2D"/>
    <w:rsid w:val="006D28F8"/>
    <w:rsid w:val="006E01CF"/>
    <w:rsid w:val="006E1B94"/>
    <w:rsid w:val="006E3C9C"/>
    <w:rsid w:val="00716A41"/>
    <w:rsid w:val="00716EA5"/>
    <w:rsid w:val="00716FC7"/>
    <w:rsid w:val="007215B3"/>
    <w:rsid w:val="00722A69"/>
    <w:rsid w:val="00742A92"/>
    <w:rsid w:val="00754496"/>
    <w:rsid w:val="0075531C"/>
    <w:rsid w:val="0076080F"/>
    <w:rsid w:val="00762BFC"/>
    <w:rsid w:val="007648B3"/>
    <w:rsid w:val="00783BDF"/>
    <w:rsid w:val="007845F7"/>
    <w:rsid w:val="00790537"/>
    <w:rsid w:val="00792EB3"/>
    <w:rsid w:val="007A5231"/>
    <w:rsid w:val="007B3703"/>
    <w:rsid w:val="007B392E"/>
    <w:rsid w:val="007B6A2D"/>
    <w:rsid w:val="007E0464"/>
    <w:rsid w:val="007E6182"/>
    <w:rsid w:val="007F0411"/>
    <w:rsid w:val="00814686"/>
    <w:rsid w:val="0082213A"/>
    <w:rsid w:val="00827E7F"/>
    <w:rsid w:val="00835CEF"/>
    <w:rsid w:val="00857B8C"/>
    <w:rsid w:val="0086328F"/>
    <w:rsid w:val="008750F0"/>
    <w:rsid w:val="0087542B"/>
    <w:rsid w:val="008817BB"/>
    <w:rsid w:val="008839B3"/>
    <w:rsid w:val="008A3499"/>
    <w:rsid w:val="008B606B"/>
    <w:rsid w:val="008C49BD"/>
    <w:rsid w:val="008D44ED"/>
    <w:rsid w:val="008E3CA1"/>
    <w:rsid w:val="008F59AE"/>
    <w:rsid w:val="00904DE0"/>
    <w:rsid w:val="00912896"/>
    <w:rsid w:val="00921C70"/>
    <w:rsid w:val="00964C6A"/>
    <w:rsid w:val="0096699A"/>
    <w:rsid w:val="00984FD2"/>
    <w:rsid w:val="00992896"/>
    <w:rsid w:val="009A2704"/>
    <w:rsid w:val="009A34F9"/>
    <w:rsid w:val="009A479C"/>
    <w:rsid w:val="009C521A"/>
    <w:rsid w:val="009D3AEF"/>
    <w:rsid w:val="009D6D21"/>
    <w:rsid w:val="009F3344"/>
    <w:rsid w:val="009F7A21"/>
    <w:rsid w:val="00A03240"/>
    <w:rsid w:val="00A03BB8"/>
    <w:rsid w:val="00A04164"/>
    <w:rsid w:val="00A33EFE"/>
    <w:rsid w:val="00A42B40"/>
    <w:rsid w:val="00A61B3F"/>
    <w:rsid w:val="00A640ED"/>
    <w:rsid w:val="00A65055"/>
    <w:rsid w:val="00A65692"/>
    <w:rsid w:val="00A73C56"/>
    <w:rsid w:val="00A8393C"/>
    <w:rsid w:val="00A950C4"/>
    <w:rsid w:val="00AA020B"/>
    <w:rsid w:val="00AA29BB"/>
    <w:rsid w:val="00AB4CCF"/>
    <w:rsid w:val="00AB517E"/>
    <w:rsid w:val="00AC2CC8"/>
    <w:rsid w:val="00AD44E1"/>
    <w:rsid w:val="00AE7FC5"/>
    <w:rsid w:val="00AF715F"/>
    <w:rsid w:val="00B14781"/>
    <w:rsid w:val="00B4090A"/>
    <w:rsid w:val="00B53B11"/>
    <w:rsid w:val="00B93994"/>
    <w:rsid w:val="00BB0057"/>
    <w:rsid w:val="00BB3B7E"/>
    <w:rsid w:val="00BD02E4"/>
    <w:rsid w:val="00BF21BF"/>
    <w:rsid w:val="00C04465"/>
    <w:rsid w:val="00C20394"/>
    <w:rsid w:val="00C75415"/>
    <w:rsid w:val="00C840DB"/>
    <w:rsid w:val="00C855AF"/>
    <w:rsid w:val="00C935A2"/>
    <w:rsid w:val="00CA49D9"/>
    <w:rsid w:val="00CB65BC"/>
    <w:rsid w:val="00CD6292"/>
    <w:rsid w:val="00CE21EF"/>
    <w:rsid w:val="00CE2D49"/>
    <w:rsid w:val="00CF36FC"/>
    <w:rsid w:val="00D2379D"/>
    <w:rsid w:val="00D53015"/>
    <w:rsid w:val="00D661BD"/>
    <w:rsid w:val="00D97A98"/>
    <w:rsid w:val="00DA483E"/>
    <w:rsid w:val="00DC637E"/>
    <w:rsid w:val="00DD37CB"/>
    <w:rsid w:val="00DD3A08"/>
    <w:rsid w:val="00DE3393"/>
    <w:rsid w:val="00DE6240"/>
    <w:rsid w:val="00DF24AF"/>
    <w:rsid w:val="00DF4277"/>
    <w:rsid w:val="00DF5FEC"/>
    <w:rsid w:val="00E03452"/>
    <w:rsid w:val="00E14DC7"/>
    <w:rsid w:val="00E318FC"/>
    <w:rsid w:val="00E47137"/>
    <w:rsid w:val="00E83C6E"/>
    <w:rsid w:val="00E91B8F"/>
    <w:rsid w:val="00EA4616"/>
    <w:rsid w:val="00EA47DF"/>
    <w:rsid w:val="00EA69AF"/>
    <w:rsid w:val="00EB7A04"/>
    <w:rsid w:val="00EC42AD"/>
    <w:rsid w:val="00EC7EBE"/>
    <w:rsid w:val="00EE728B"/>
    <w:rsid w:val="00EF29F6"/>
    <w:rsid w:val="00F26525"/>
    <w:rsid w:val="00F26774"/>
    <w:rsid w:val="00F35DD9"/>
    <w:rsid w:val="00F40BDB"/>
    <w:rsid w:val="00F44E68"/>
    <w:rsid w:val="00F44F11"/>
    <w:rsid w:val="00F55FEB"/>
    <w:rsid w:val="00F63EB9"/>
    <w:rsid w:val="00F859C8"/>
    <w:rsid w:val="00F9109D"/>
    <w:rsid w:val="00FA590C"/>
    <w:rsid w:val="00FB18D2"/>
    <w:rsid w:val="00FB6C48"/>
    <w:rsid w:val="00FB729F"/>
    <w:rsid w:val="00FC2129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A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4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DFF"/>
  </w:style>
  <w:style w:type="character" w:styleId="PageNumber">
    <w:name w:val="page number"/>
    <w:basedOn w:val="DefaultParagraphFont"/>
    <w:uiPriority w:val="99"/>
    <w:semiHidden/>
    <w:unhideWhenUsed/>
    <w:rsid w:val="004F4DFF"/>
  </w:style>
  <w:style w:type="paragraph" w:styleId="Header">
    <w:name w:val="header"/>
    <w:basedOn w:val="Normal"/>
    <w:link w:val="HeaderChar"/>
    <w:uiPriority w:val="99"/>
    <w:unhideWhenUsed/>
    <w:rsid w:val="004F4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DFF"/>
  </w:style>
  <w:style w:type="character" w:styleId="CommentReference">
    <w:name w:val="annotation reference"/>
    <w:basedOn w:val="DefaultParagraphFont"/>
    <w:uiPriority w:val="99"/>
    <w:semiHidden/>
    <w:unhideWhenUsed/>
    <w:rsid w:val="00190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6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D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4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DFF"/>
  </w:style>
  <w:style w:type="character" w:styleId="PageNumber">
    <w:name w:val="page number"/>
    <w:basedOn w:val="DefaultParagraphFont"/>
    <w:uiPriority w:val="99"/>
    <w:semiHidden/>
    <w:unhideWhenUsed/>
    <w:rsid w:val="004F4DFF"/>
  </w:style>
  <w:style w:type="paragraph" w:styleId="Header">
    <w:name w:val="header"/>
    <w:basedOn w:val="Normal"/>
    <w:link w:val="HeaderChar"/>
    <w:uiPriority w:val="99"/>
    <w:unhideWhenUsed/>
    <w:rsid w:val="004F4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DFF"/>
  </w:style>
  <w:style w:type="character" w:styleId="CommentReference">
    <w:name w:val="annotation reference"/>
    <w:basedOn w:val="DefaultParagraphFont"/>
    <w:uiPriority w:val="99"/>
    <w:semiHidden/>
    <w:unhideWhenUsed/>
    <w:rsid w:val="00190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6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1725</Words>
  <Characters>9051</Characters>
  <Application>Microsoft Office Word</Application>
  <DocSecurity>0</DocSecurity>
  <Lines>136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10850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2016-03-07T21:07:00Z</cp:lastPrinted>
  <dcterms:created xsi:type="dcterms:W3CDTF">2016-03-09T15:49:00Z</dcterms:created>
  <dcterms:modified xsi:type="dcterms:W3CDTF">2016-03-09T15:49:00Z</dcterms:modified>
  <cp:category> </cp:category>
  <cp:contentStatus> </cp:contentStatus>
</cp:coreProperties>
</file>