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2131DC">
        <w:rPr>
          <w:szCs w:val="22"/>
        </w:rPr>
        <w:t>FRONTIER COMMUNICATIONS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5609E3">
        <w:rPr>
          <w:szCs w:val="22"/>
        </w:rPr>
        <w:t>89</w:t>
      </w:r>
      <w:r>
        <w:rPr>
          <w:szCs w:val="22"/>
        </w:rPr>
        <w:tab/>
      </w:r>
      <w:r>
        <w:rPr>
          <w:szCs w:val="22"/>
        </w:rPr>
        <w:tab/>
      </w:r>
      <w:r>
        <w:rPr>
          <w:szCs w:val="22"/>
        </w:rPr>
        <w:tab/>
      </w:r>
      <w:r>
        <w:rPr>
          <w:szCs w:val="22"/>
        </w:rPr>
        <w:tab/>
      </w:r>
      <w:r>
        <w:rPr>
          <w:szCs w:val="22"/>
        </w:rPr>
        <w:tab/>
        <w:t xml:space="preserve">     </w:t>
      </w:r>
      <w:r w:rsidR="0077000B">
        <w:rPr>
          <w:szCs w:val="22"/>
        </w:rPr>
        <w:t xml:space="preserve">   </w:t>
      </w:r>
      <w:r w:rsidR="002131DC">
        <w:rPr>
          <w:szCs w:val="22"/>
        </w:rPr>
        <w:t xml:space="preserve">    March </w:t>
      </w:r>
      <w:r w:rsidR="00A602A1">
        <w:rPr>
          <w:szCs w:val="22"/>
        </w:rPr>
        <w:t>21</w:t>
      </w:r>
      <w:r w:rsidR="007A5827">
        <w:rPr>
          <w:szCs w:val="22"/>
        </w:rPr>
        <w:t>,</w:t>
      </w:r>
      <w:r>
        <w:rPr>
          <w:szCs w:val="22"/>
        </w:rPr>
        <w:t xml:space="preserve"> 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222363">
        <w:rPr>
          <w:szCs w:val="22"/>
        </w:rPr>
        <w:t>5</w:t>
      </w:r>
      <w:r w:rsidR="002131DC">
        <w:rPr>
          <w:szCs w:val="22"/>
        </w:rPr>
        <w:t>34</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5609E3">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5609E3" w:rsidP="008C4E05">
      <w:pPr>
        <w:tabs>
          <w:tab w:val="left" w:pos="-720"/>
        </w:tabs>
        <w:suppressAutoHyphens/>
        <w:rPr>
          <w:b/>
          <w:szCs w:val="22"/>
          <w:u w:val="single"/>
        </w:rPr>
      </w:pPr>
      <w:r>
        <w:rPr>
          <w:szCs w:val="22"/>
        </w:rPr>
        <w:t>Frontier Communications (Frontier)</w:t>
      </w:r>
      <w:r w:rsidRPr="009C555B">
        <w:rPr>
          <w:szCs w:val="22"/>
        </w:rPr>
        <w:t xml:space="preserve">, </w:t>
      </w:r>
      <w:r w:rsidR="008961DF" w:rsidRPr="00F046EC">
        <w:rPr>
          <w:szCs w:val="22"/>
        </w:rPr>
        <w:t xml:space="preserve">an incumbent local exchange carrier (LEC), has filed certification that </w:t>
      </w:r>
      <w:r w:rsidR="008C4E05">
        <w:rPr>
          <w:szCs w:val="22"/>
        </w:rPr>
        <w:t>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C613F7">
        <w:rPr>
          <w:rStyle w:val="FootnoteReference"/>
          <w:szCs w:val="22"/>
        </w:rPr>
        <w:footnoteReference w:id="1"/>
      </w:r>
      <w:r w:rsidR="008C4E05">
        <w:rPr>
          <w:szCs w:val="22"/>
        </w:rPr>
        <w:t xml:space="preserve">  Specific network change information can </w:t>
      </w:r>
      <w:r w:rsidR="008833B2">
        <w:rPr>
          <w:szCs w:val="22"/>
        </w:rPr>
        <w:t xml:space="preserve">be obtained on the Internet at:  </w:t>
      </w:r>
      <w:hyperlink r:id="rId8" w:history="1">
        <w:r w:rsidRPr="001C4380">
          <w:rPr>
            <w:rStyle w:val="Hyperlink"/>
            <w:b/>
            <w:szCs w:val="22"/>
          </w:rPr>
          <w:t>http://wholesale.frontier.com/wholesale/notifications-and-news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609E3" w:rsidRPr="005609E3" w:rsidRDefault="005609E3" w:rsidP="005609E3">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600"/>
        <w:gridCol w:w="1620"/>
        <w:gridCol w:w="2520"/>
      </w:tblGrid>
      <w:tr w:rsidR="005609E3" w:rsidRPr="005609E3" w:rsidTr="009868DD">
        <w:trPr>
          <w:trHeight w:val="305"/>
        </w:trPr>
        <w:tc>
          <w:tcPr>
            <w:tcW w:w="1620" w:type="dxa"/>
            <w:shd w:val="clear" w:color="auto" w:fill="auto"/>
          </w:tcPr>
          <w:p w:rsidR="005609E3" w:rsidRPr="005609E3" w:rsidRDefault="005609E3" w:rsidP="005609E3">
            <w:pPr>
              <w:tabs>
                <w:tab w:val="left" w:pos="-720"/>
              </w:tabs>
              <w:suppressAutoHyphens/>
              <w:rPr>
                <w:b/>
                <w:szCs w:val="22"/>
              </w:rPr>
            </w:pPr>
            <w:r w:rsidRPr="005609E3">
              <w:rPr>
                <w:b/>
                <w:szCs w:val="22"/>
              </w:rPr>
              <w:t>Notice Number</w:t>
            </w:r>
          </w:p>
        </w:tc>
        <w:tc>
          <w:tcPr>
            <w:tcW w:w="3600" w:type="dxa"/>
            <w:shd w:val="clear" w:color="auto" w:fill="auto"/>
          </w:tcPr>
          <w:p w:rsidR="005609E3" w:rsidRPr="005609E3" w:rsidRDefault="005609E3" w:rsidP="005609E3">
            <w:pPr>
              <w:tabs>
                <w:tab w:val="left" w:pos="-720"/>
              </w:tabs>
              <w:suppressAutoHyphens/>
              <w:rPr>
                <w:b/>
                <w:szCs w:val="22"/>
              </w:rPr>
            </w:pPr>
            <w:r w:rsidRPr="005609E3">
              <w:rPr>
                <w:b/>
                <w:szCs w:val="22"/>
              </w:rPr>
              <w:t>Type of Change(s)</w:t>
            </w:r>
          </w:p>
        </w:tc>
        <w:tc>
          <w:tcPr>
            <w:tcW w:w="1620" w:type="dxa"/>
            <w:shd w:val="clear" w:color="auto" w:fill="auto"/>
          </w:tcPr>
          <w:p w:rsidR="005609E3" w:rsidRPr="005609E3" w:rsidRDefault="005609E3" w:rsidP="005609E3">
            <w:pPr>
              <w:tabs>
                <w:tab w:val="left" w:pos="-720"/>
              </w:tabs>
              <w:suppressAutoHyphens/>
              <w:rPr>
                <w:b/>
                <w:szCs w:val="22"/>
              </w:rPr>
            </w:pPr>
            <w:r w:rsidRPr="005609E3">
              <w:rPr>
                <w:b/>
                <w:szCs w:val="22"/>
              </w:rPr>
              <w:t>Location of Change(s)</w:t>
            </w:r>
          </w:p>
        </w:tc>
        <w:tc>
          <w:tcPr>
            <w:tcW w:w="2520" w:type="dxa"/>
          </w:tcPr>
          <w:p w:rsidR="005609E3" w:rsidRPr="005609E3" w:rsidRDefault="005609E3" w:rsidP="005609E3">
            <w:pPr>
              <w:tabs>
                <w:tab w:val="left" w:pos="-720"/>
              </w:tabs>
              <w:suppressAutoHyphens/>
              <w:rPr>
                <w:b/>
                <w:szCs w:val="22"/>
              </w:rPr>
            </w:pPr>
            <w:r>
              <w:rPr>
                <w:b/>
                <w:szCs w:val="22"/>
              </w:rPr>
              <w:t xml:space="preserve">Originally Planned </w:t>
            </w:r>
            <w:r w:rsidRPr="005609E3">
              <w:rPr>
                <w:b/>
                <w:szCs w:val="22"/>
              </w:rPr>
              <w:t>Implementation Date(s)</w:t>
            </w:r>
          </w:p>
        </w:tc>
      </w:tr>
      <w:tr w:rsidR="005609E3" w:rsidRPr="005609E3" w:rsidTr="009868DD">
        <w:tc>
          <w:tcPr>
            <w:tcW w:w="1620" w:type="dxa"/>
            <w:shd w:val="clear" w:color="auto" w:fill="auto"/>
          </w:tcPr>
          <w:p w:rsidR="005609E3" w:rsidRPr="005609E3" w:rsidRDefault="005609E3" w:rsidP="005609E3">
            <w:pPr>
              <w:tabs>
                <w:tab w:val="left" w:pos="-720"/>
              </w:tabs>
              <w:suppressAutoHyphens/>
              <w:rPr>
                <w:szCs w:val="22"/>
              </w:rPr>
            </w:pPr>
            <w:r w:rsidRPr="005609E3">
              <w:rPr>
                <w:szCs w:val="22"/>
              </w:rPr>
              <w:t>CCBFTR0</w:t>
            </w:r>
            <w:r>
              <w:rPr>
                <w:szCs w:val="22"/>
              </w:rPr>
              <w:t>1152</w:t>
            </w:r>
          </w:p>
        </w:tc>
        <w:tc>
          <w:tcPr>
            <w:tcW w:w="3600" w:type="dxa"/>
            <w:shd w:val="clear" w:color="auto" w:fill="auto"/>
          </w:tcPr>
          <w:p w:rsidR="005609E3" w:rsidRPr="005609E3" w:rsidRDefault="005609E3" w:rsidP="00B03E7E">
            <w:pPr>
              <w:tabs>
                <w:tab w:val="left" w:pos="-720"/>
              </w:tabs>
              <w:suppressAutoHyphens/>
              <w:rPr>
                <w:szCs w:val="22"/>
              </w:rPr>
            </w:pPr>
            <w:r w:rsidRPr="005609E3">
              <w:rPr>
                <w:szCs w:val="22"/>
              </w:rPr>
              <w:t xml:space="preserve">Frontier plans to </w:t>
            </w:r>
            <w:r>
              <w:rPr>
                <w:szCs w:val="22"/>
              </w:rPr>
              <w:t xml:space="preserve">replace </w:t>
            </w:r>
            <w:r w:rsidR="00B03E7E">
              <w:rPr>
                <w:szCs w:val="22"/>
              </w:rPr>
              <w:t>the copper drops of its existing fiber-to-the-curb facilities with fiber-to-the-home facilities in the Elk Grove, CA central office (CAEKGVAJX) serving the locations listed in Attachment A.</w:t>
            </w:r>
          </w:p>
        </w:tc>
        <w:tc>
          <w:tcPr>
            <w:tcW w:w="1620" w:type="dxa"/>
            <w:shd w:val="clear" w:color="auto" w:fill="auto"/>
          </w:tcPr>
          <w:p w:rsidR="005609E3" w:rsidRPr="005609E3" w:rsidRDefault="005609E3" w:rsidP="005609E3">
            <w:pPr>
              <w:tabs>
                <w:tab w:val="left" w:pos="-720"/>
              </w:tabs>
              <w:suppressAutoHyphens/>
              <w:rPr>
                <w:szCs w:val="22"/>
              </w:rPr>
            </w:pPr>
            <w:r>
              <w:rPr>
                <w:szCs w:val="22"/>
              </w:rPr>
              <w:t>Elk Grove, CA</w:t>
            </w:r>
          </w:p>
        </w:tc>
        <w:tc>
          <w:tcPr>
            <w:tcW w:w="2520" w:type="dxa"/>
          </w:tcPr>
          <w:p w:rsidR="005609E3" w:rsidRPr="005609E3" w:rsidRDefault="005609E3" w:rsidP="005609E3">
            <w:pPr>
              <w:tabs>
                <w:tab w:val="left" w:pos="-720"/>
              </w:tabs>
              <w:suppressAutoHyphens/>
              <w:rPr>
                <w:szCs w:val="22"/>
              </w:rPr>
            </w:pPr>
            <w:r>
              <w:rPr>
                <w:szCs w:val="22"/>
              </w:rPr>
              <w:t>March 15, 2016</w:t>
            </w:r>
          </w:p>
        </w:tc>
      </w:tr>
    </w:tbl>
    <w:p w:rsidR="005609E3" w:rsidRPr="005609E3" w:rsidRDefault="005609E3" w:rsidP="005609E3">
      <w:pPr>
        <w:tabs>
          <w:tab w:val="left" w:pos="-72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9868DD" w:rsidRPr="009868DD" w:rsidRDefault="009868DD" w:rsidP="009868DD">
      <w:pPr>
        <w:rPr>
          <w:szCs w:val="22"/>
        </w:rPr>
      </w:pPr>
      <w:r w:rsidRPr="009868DD">
        <w:rPr>
          <w:szCs w:val="22"/>
        </w:rPr>
        <w:t>Joe Chicoine</w:t>
      </w:r>
    </w:p>
    <w:p w:rsidR="009868DD" w:rsidRPr="009868DD" w:rsidRDefault="009868DD" w:rsidP="009868DD">
      <w:pPr>
        <w:rPr>
          <w:szCs w:val="22"/>
        </w:rPr>
      </w:pPr>
      <w:r>
        <w:rPr>
          <w:szCs w:val="22"/>
        </w:rPr>
        <w:t xml:space="preserve">Sr. </w:t>
      </w:r>
      <w:r w:rsidRPr="009868DD">
        <w:rPr>
          <w:szCs w:val="22"/>
        </w:rPr>
        <w:t>Manager, Regulatory Affairs</w:t>
      </w:r>
    </w:p>
    <w:p w:rsidR="009868DD" w:rsidRPr="009868DD" w:rsidRDefault="009868DD" w:rsidP="009868DD">
      <w:pPr>
        <w:rPr>
          <w:szCs w:val="22"/>
        </w:rPr>
      </w:pPr>
      <w:r w:rsidRPr="009868DD">
        <w:rPr>
          <w:szCs w:val="22"/>
        </w:rPr>
        <w:t>Frontier Communications</w:t>
      </w:r>
    </w:p>
    <w:p w:rsidR="009868DD" w:rsidRPr="009868DD" w:rsidRDefault="009868DD" w:rsidP="009868DD">
      <w:pPr>
        <w:rPr>
          <w:szCs w:val="22"/>
        </w:rPr>
      </w:pPr>
      <w:r w:rsidRPr="009868DD">
        <w:rPr>
          <w:szCs w:val="22"/>
        </w:rPr>
        <w:t>9260 E. Stockton Blvd.</w:t>
      </w:r>
    </w:p>
    <w:p w:rsidR="009868DD" w:rsidRPr="009868DD" w:rsidRDefault="009868DD" w:rsidP="009868DD">
      <w:pPr>
        <w:rPr>
          <w:b/>
          <w:szCs w:val="22"/>
        </w:rPr>
      </w:pPr>
      <w:r w:rsidRPr="009868DD">
        <w:rPr>
          <w:szCs w:val="22"/>
        </w:rPr>
        <w:t>Elk Grove, CA 95624</w:t>
      </w:r>
      <w:r w:rsidRPr="009868DD">
        <w:rPr>
          <w:szCs w:val="22"/>
        </w:rPr>
        <w:tab/>
      </w:r>
      <w:r w:rsidRPr="009868DD">
        <w:rPr>
          <w:szCs w:val="22"/>
        </w:rPr>
        <w:tab/>
        <w:t>Phone:  (916) 686-3588</w:t>
      </w:r>
    </w:p>
    <w:p w:rsidR="009868DD" w:rsidRPr="009868DD" w:rsidRDefault="009868DD" w:rsidP="009868DD">
      <w:pPr>
        <w:rPr>
          <w:szCs w:val="22"/>
        </w:rPr>
      </w:pPr>
    </w:p>
    <w:p w:rsidR="00EB1563" w:rsidRPr="007F510F" w:rsidRDefault="00EB1563" w:rsidP="00EB1563">
      <w:pPr>
        <w:rPr>
          <w:szCs w:val="22"/>
        </w:rPr>
      </w:pPr>
      <w:r w:rsidRPr="00546004">
        <w:rPr>
          <w:szCs w:val="22"/>
        </w:rPr>
        <w:t>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sidR="00C613F7">
        <w:rPr>
          <w:rStyle w:val="FootnoteReference"/>
          <w:szCs w:val="22"/>
        </w:rPr>
        <w:footnoteReference w:id="2"/>
      </w:r>
      <w:r w:rsidRPr="00546004">
        <w:rPr>
          <w:szCs w:val="22"/>
        </w:rPr>
        <w:t xml:space="preserve">  The effective implementation </w:t>
      </w:r>
      <w:r w:rsidRPr="00546004">
        <w:rPr>
          <w:szCs w:val="22"/>
        </w:rPr>
        <w:lastRenderedPageBreak/>
        <w:t>date of these changes is subject to the FCC’s 90-day public notice period under section 51.333(b).</w:t>
      </w:r>
      <w:r w:rsidR="00C613F7">
        <w:rPr>
          <w:rStyle w:val="FootnoteReference"/>
          <w:szCs w:val="22"/>
        </w:rPr>
        <w:footnoteReference w:id="3"/>
      </w:r>
      <w:r w:rsidRPr="00546004">
        <w:rPr>
          <w:szCs w:val="22"/>
        </w:rPr>
        <w:t xml:space="preserve">  For purposes of computation of time when filing a petition for reconsideration</w:t>
      </w:r>
      <w:r w:rsidR="00797D81">
        <w:rPr>
          <w:szCs w:val="22"/>
        </w:rPr>
        <w:t xml:space="preserve">, </w:t>
      </w:r>
      <w:r w:rsidRPr="00546004">
        <w:rPr>
          <w:szCs w:val="22"/>
        </w:rPr>
        <w:t xml:space="preserve">application for review, or </w:t>
      </w:r>
      <w:r w:rsidR="00797D81">
        <w:rPr>
          <w:szCs w:val="22"/>
        </w:rPr>
        <w:t xml:space="preserve">petition </w:t>
      </w:r>
      <w:r w:rsidRPr="00546004">
        <w:rPr>
          <w:szCs w:val="22"/>
        </w:rPr>
        <w:t>for judicial review of the Commission’s decision, the date of “public notice” shall be the latter of 90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903DBD">
          <w:rPr>
            <w:rStyle w:val="Hyperlink"/>
            <w:b/>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7BBC">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C8B" w:rsidRDefault="00C14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C8B" w:rsidRDefault="00C14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C8B" w:rsidRDefault="00C14C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937BBC">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9831276"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87ADB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3F17"/>
    <w:rsid w:val="00025664"/>
    <w:rsid w:val="00025D8F"/>
    <w:rsid w:val="00031722"/>
    <w:rsid w:val="000317A0"/>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7319B"/>
    <w:rsid w:val="00083F6A"/>
    <w:rsid w:val="0008709F"/>
    <w:rsid w:val="00091FE1"/>
    <w:rsid w:val="000926AA"/>
    <w:rsid w:val="000957FF"/>
    <w:rsid w:val="000A0E36"/>
    <w:rsid w:val="000A19E7"/>
    <w:rsid w:val="000A4121"/>
    <w:rsid w:val="000A4461"/>
    <w:rsid w:val="000A4B35"/>
    <w:rsid w:val="000B4970"/>
    <w:rsid w:val="000B4D5D"/>
    <w:rsid w:val="000B513B"/>
    <w:rsid w:val="000B5AE1"/>
    <w:rsid w:val="000C0C58"/>
    <w:rsid w:val="000C357A"/>
    <w:rsid w:val="000C5F04"/>
    <w:rsid w:val="000C6707"/>
    <w:rsid w:val="000D31F2"/>
    <w:rsid w:val="000D41B4"/>
    <w:rsid w:val="000D4467"/>
    <w:rsid w:val="000D5D9F"/>
    <w:rsid w:val="000E0600"/>
    <w:rsid w:val="000E3D6F"/>
    <w:rsid w:val="000F2666"/>
    <w:rsid w:val="000F3EC3"/>
    <w:rsid w:val="000F56DB"/>
    <w:rsid w:val="00100AA0"/>
    <w:rsid w:val="00103733"/>
    <w:rsid w:val="00111840"/>
    <w:rsid w:val="001118D4"/>
    <w:rsid w:val="00111EB9"/>
    <w:rsid w:val="0011693B"/>
    <w:rsid w:val="001252C4"/>
    <w:rsid w:val="00130621"/>
    <w:rsid w:val="00132B0F"/>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1B"/>
    <w:rsid w:val="001F1644"/>
    <w:rsid w:val="001F262C"/>
    <w:rsid w:val="0020083C"/>
    <w:rsid w:val="00203CED"/>
    <w:rsid w:val="00204243"/>
    <w:rsid w:val="00206469"/>
    <w:rsid w:val="002069B2"/>
    <w:rsid w:val="00207D6D"/>
    <w:rsid w:val="00210A68"/>
    <w:rsid w:val="0021102A"/>
    <w:rsid w:val="002131DC"/>
    <w:rsid w:val="002147B6"/>
    <w:rsid w:val="00216423"/>
    <w:rsid w:val="00216A98"/>
    <w:rsid w:val="00220E48"/>
    <w:rsid w:val="00222363"/>
    <w:rsid w:val="00222F4C"/>
    <w:rsid w:val="002235D9"/>
    <w:rsid w:val="00226058"/>
    <w:rsid w:val="002304B0"/>
    <w:rsid w:val="002308C0"/>
    <w:rsid w:val="00237F2F"/>
    <w:rsid w:val="002414C2"/>
    <w:rsid w:val="0024225A"/>
    <w:rsid w:val="002439DD"/>
    <w:rsid w:val="002451F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2FF"/>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5A5D"/>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AEA"/>
    <w:rsid w:val="00370BD4"/>
    <w:rsid w:val="003711B9"/>
    <w:rsid w:val="00372F10"/>
    <w:rsid w:val="00372F26"/>
    <w:rsid w:val="00377AA7"/>
    <w:rsid w:val="00384264"/>
    <w:rsid w:val="00386761"/>
    <w:rsid w:val="003873CF"/>
    <w:rsid w:val="0039140C"/>
    <w:rsid w:val="003933DF"/>
    <w:rsid w:val="003940E8"/>
    <w:rsid w:val="00395D3D"/>
    <w:rsid w:val="003962E8"/>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328E"/>
    <w:rsid w:val="004F48EF"/>
    <w:rsid w:val="004F6E87"/>
    <w:rsid w:val="004F7C2D"/>
    <w:rsid w:val="0050004C"/>
    <w:rsid w:val="00504EBA"/>
    <w:rsid w:val="00506313"/>
    <w:rsid w:val="005066F1"/>
    <w:rsid w:val="005115AE"/>
    <w:rsid w:val="00516900"/>
    <w:rsid w:val="00516A01"/>
    <w:rsid w:val="0051705E"/>
    <w:rsid w:val="00522D77"/>
    <w:rsid w:val="005244E1"/>
    <w:rsid w:val="00525C1A"/>
    <w:rsid w:val="0052718B"/>
    <w:rsid w:val="00527242"/>
    <w:rsid w:val="00527774"/>
    <w:rsid w:val="00527977"/>
    <w:rsid w:val="00527E1A"/>
    <w:rsid w:val="0053173F"/>
    <w:rsid w:val="00532426"/>
    <w:rsid w:val="005325A0"/>
    <w:rsid w:val="005379DC"/>
    <w:rsid w:val="00546BB1"/>
    <w:rsid w:val="00547E7D"/>
    <w:rsid w:val="00551AD0"/>
    <w:rsid w:val="00552245"/>
    <w:rsid w:val="00555400"/>
    <w:rsid w:val="00557B76"/>
    <w:rsid w:val="005609E3"/>
    <w:rsid w:val="00560D01"/>
    <w:rsid w:val="005628D8"/>
    <w:rsid w:val="00562DC4"/>
    <w:rsid w:val="00562EDA"/>
    <w:rsid w:val="00563F64"/>
    <w:rsid w:val="00564CB1"/>
    <w:rsid w:val="0056731E"/>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0A50"/>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5558"/>
    <w:rsid w:val="00650232"/>
    <w:rsid w:val="00652132"/>
    <w:rsid w:val="0065600E"/>
    <w:rsid w:val="00656B95"/>
    <w:rsid w:val="00657DEE"/>
    <w:rsid w:val="00660690"/>
    <w:rsid w:val="00662E86"/>
    <w:rsid w:val="006652DA"/>
    <w:rsid w:val="00665E94"/>
    <w:rsid w:val="006672DF"/>
    <w:rsid w:val="00667891"/>
    <w:rsid w:val="006700A5"/>
    <w:rsid w:val="006731C9"/>
    <w:rsid w:val="00673A8B"/>
    <w:rsid w:val="006749D0"/>
    <w:rsid w:val="00674D01"/>
    <w:rsid w:val="00676A4C"/>
    <w:rsid w:val="00677FAE"/>
    <w:rsid w:val="006802F2"/>
    <w:rsid w:val="00682B8F"/>
    <w:rsid w:val="00683168"/>
    <w:rsid w:val="006835FA"/>
    <w:rsid w:val="00686050"/>
    <w:rsid w:val="006911BA"/>
    <w:rsid w:val="00692FB4"/>
    <w:rsid w:val="006945FC"/>
    <w:rsid w:val="00695B44"/>
    <w:rsid w:val="00695DA7"/>
    <w:rsid w:val="006A0116"/>
    <w:rsid w:val="006A1B4B"/>
    <w:rsid w:val="006A2E3C"/>
    <w:rsid w:val="006A51C3"/>
    <w:rsid w:val="006A7962"/>
    <w:rsid w:val="006B2E64"/>
    <w:rsid w:val="006B5AD7"/>
    <w:rsid w:val="006C13E9"/>
    <w:rsid w:val="006C27B2"/>
    <w:rsid w:val="006C2E90"/>
    <w:rsid w:val="006C3FB4"/>
    <w:rsid w:val="006C5960"/>
    <w:rsid w:val="006C5A9E"/>
    <w:rsid w:val="006C62B2"/>
    <w:rsid w:val="006D1B83"/>
    <w:rsid w:val="006D2173"/>
    <w:rsid w:val="006D595F"/>
    <w:rsid w:val="006E014D"/>
    <w:rsid w:val="006E04E9"/>
    <w:rsid w:val="006E1E52"/>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65BDE"/>
    <w:rsid w:val="0077000B"/>
    <w:rsid w:val="0077422E"/>
    <w:rsid w:val="007811A6"/>
    <w:rsid w:val="0078213E"/>
    <w:rsid w:val="00782A75"/>
    <w:rsid w:val="00783C9F"/>
    <w:rsid w:val="007847D4"/>
    <w:rsid w:val="007864F5"/>
    <w:rsid w:val="007873BE"/>
    <w:rsid w:val="00792148"/>
    <w:rsid w:val="00792780"/>
    <w:rsid w:val="007934D2"/>
    <w:rsid w:val="007936C7"/>
    <w:rsid w:val="00797D81"/>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4DED"/>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419B"/>
    <w:rsid w:val="009342A4"/>
    <w:rsid w:val="0093526B"/>
    <w:rsid w:val="00936889"/>
    <w:rsid w:val="00937BBC"/>
    <w:rsid w:val="00937CC9"/>
    <w:rsid w:val="00942B4A"/>
    <w:rsid w:val="009447C2"/>
    <w:rsid w:val="00946DF5"/>
    <w:rsid w:val="00954DE5"/>
    <w:rsid w:val="00967F6B"/>
    <w:rsid w:val="0097017B"/>
    <w:rsid w:val="00971302"/>
    <w:rsid w:val="0097182E"/>
    <w:rsid w:val="00972236"/>
    <w:rsid w:val="009725FB"/>
    <w:rsid w:val="009762C2"/>
    <w:rsid w:val="0098436F"/>
    <w:rsid w:val="009845C9"/>
    <w:rsid w:val="0098508B"/>
    <w:rsid w:val="00985887"/>
    <w:rsid w:val="009868DD"/>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A02352"/>
    <w:rsid w:val="00A04FBB"/>
    <w:rsid w:val="00A079C5"/>
    <w:rsid w:val="00A121AC"/>
    <w:rsid w:val="00A13F34"/>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746B"/>
    <w:rsid w:val="00A530AB"/>
    <w:rsid w:val="00A5640C"/>
    <w:rsid w:val="00A56B21"/>
    <w:rsid w:val="00A56E40"/>
    <w:rsid w:val="00A602A1"/>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5361"/>
    <w:rsid w:val="00AC6D8A"/>
    <w:rsid w:val="00AD1518"/>
    <w:rsid w:val="00AD7BD1"/>
    <w:rsid w:val="00AE2359"/>
    <w:rsid w:val="00AE5CB7"/>
    <w:rsid w:val="00AE72B1"/>
    <w:rsid w:val="00AF11F1"/>
    <w:rsid w:val="00AF19AD"/>
    <w:rsid w:val="00AF4E03"/>
    <w:rsid w:val="00AF7005"/>
    <w:rsid w:val="00B000C7"/>
    <w:rsid w:val="00B00FD1"/>
    <w:rsid w:val="00B036DC"/>
    <w:rsid w:val="00B03E7E"/>
    <w:rsid w:val="00B10DE3"/>
    <w:rsid w:val="00B12C65"/>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679A0"/>
    <w:rsid w:val="00B71BB2"/>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3767"/>
    <w:rsid w:val="00C06D50"/>
    <w:rsid w:val="00C1093A"/>
    <w:rsid w:val="00C112CB"/>
    <w:rsid w:val="00C14C8B"/>
    <w:rsid w:val="00C16975"/>
    <w:rsid w:val="00C2165F"/>
    <w:rsid w:val="00C21660"/>
    <w:rsid w:val="00C26B6A"/>
    <w:rsid w:val="00C27DE8"/>
    <w:rsid w:val="00C335CF"/>
    <w:rsid w:val="00C3430E"/>
    <w:rsid w:val="00C36040"/>
    <w:rsid w:val="00C40738"/>
    <w:rsid w:val="00C469A4"/>
    <w:rsid w:val="00C46B13"/>
    <w:rsid w:val="00C46C3B"/>
    <w:rsid w:val="00C46E14"/>
    <w:rsid w:val="00C471BF"/>
    <w:rsid w:val="00C5035B"/>
    <w:rsid w:val="00C565AB"/>
    <w:rsid w:val="00C57FDE"/>
    <w:rsid w:val="00C613F7"/>
    <w:rsid w:val="00C62137"/>
    <w:rsid w:val="00C63F64"/>
    <w:rsid w:val="00C67289"/>
    <w:rsid w:val="00C67E96"/>
    <w:rsid w:val="00C72E84"/>
    <w:rsid w:val="00C7489E"/>
    <w:rsid w:val="00C74FBB"/>
    <w:rsid w:val="00C751FA"/>
    <w:rsid w:val="00C80A1B"/>
    <w:rsid w:val="00C80BF8"/>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3A2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C04A8"/>
    <w:rsid w:val="00DC2281"/>
    <w:rsid w:val="00DC41DB"/>
    <w:rsid w:val="00DC54B3"/>
    <w:rsid w:val="00DE0985"/>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33ED"/>
    <w:rsid w:val="00E2523B"/>
    <w:rsid w:val="00E27275"/>
    <w:rsid w:val="00E27A2E"/>
    <w:rsid w:val="00E32DDA"/>
    <w:rsid w:val="00E3368A"/>
    <w:rsid w:val="00E37281"/>
    <w:rsid w:val="00E37C01"/>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70A60"/>
    <w:rsid w:val="00E72376"/>
    <w:rsid w:val="00E7694A"/>
    <w:rsid w:val="00E76DBD"/>
    <w:rsid w:val="00E816E5"/>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1563"/>
    <w:rsid w:val="00EB21EF"/>
    <w:rsid w:val="00EB343C"/>
    <w:rsid w:val="00EC367F"/>
    <w:rsid w:val="00EC4CC1"/>
    <w:rsid w:val="00EC7DC8"/>
    <w:rsid w:val="00ED47E2"/>
    <w:rsid w:val="00ED7912"/>
    <w:rsid w:val="00EE033D"/>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4677B"/>
    <w:rsid w:val="00F508E6"/>
    <w:rsid w:val="00F51BDA"/>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87BAB"/>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holesale.frontier.com/wholesale/notifications-and-new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953</Words>
  <Characters>5593</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6575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2016-03-18T22:35:00Z</dcterms:created>
  <dcterms:modified xsi:type="dcterms:W3CDTF">2016-03-18T22:35:00Z</dcterms:modified>
  <cp:category> </cp:category>
  <cp:contentStatus> </cp:contentStatus>
</cp:coreProperties>
</file>