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E704B1" w:rsidRDefault="00E704B1" w:rsidP="00E704B1">
            <w:pPr>
              <w:tabs>
                <w:tab w:val="center" w:pos="4680"/>
              </w:tabs>
              <w:suppressAutoHyphens/>
              <w:rPr>
                <w:spacing w:val="-2"/>
              </w:rPr>
            </w:pPr>
            <w:r>
              <w:rPr>
                <w:spacing w:val="-2"/>
              </w:rPr>
              <w:t>Closed Captioning of Video Programming</w:t>
            </w:r>
          </w:p>
          <w:p w:rsidR="00E704B1" w:rsidRDefault="00E704B1" w:rsidP="00E704B1">
            <w:pPr>
              <w:tabs>
                <w:tab w:val="center" w:pos="4680"/>
              </w:tabs>
              <w:suppressAutoHyphens/>
              <w:rPr>
                <w:spacing w:val="-2"/>
              </w:rPr>
            </w:pPr>
          </w:p>
          <w:p w:rsidR="00E704B1" w:rsidRDefault="00E704B1" w:rsidP="00E704B1">
            <w:pPr>
              <w:tabs>
                <w:tab w:val="center" w:pos="4680"/>
              </w:tabs>
              <w:suppressAutoHyphens/>
              <w:rPr>
                <w:spacing w:val="-2"/>
              </w:rPr>
            </w:pPr>
            <w:r>
              <w:rPr>
                <w:spacing w:val="-2"/>
              </w:rPr>
              <w:t>Telecommunications for the Deaf and Hard of Hearing, Inc.</w:t>
            </w:r>
          </w:p>
          <w:p w:rsidR="004C2EE3" w:rsidRPr="007115F7" w:rsidRDefault="00E704B1" w:rsidP="00E704B1">
            <w:pPr>
              <w:tabs>
                <w:tab w:val="center" w:pos="4680"/>
              </w:tabs>
              <w:suppressAutoHyphens/>
              <w:rPr>
                <w:spacing w:val="-2"/>
              </w:rPr>
            </w:pPr>
            <w:r>
              <w:rPr>
                <w:spacing w:val="-2"/>
              </w:rPr>
              <w:t>Petition for Rulemaking</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E704B1">
            <w:pPr>
              <w:tabs>
                <w:tab w:val="center" w:pos="4680"/>
              </w:tabs>
              <w:suppressAutoHyphens/>
              <w:rPr>
                <w:spacing w:val="-2"/>
              </w:rPr>
            </w:pPr>
            <w:r>
              <w:rPr>
                <w:spacing w:val="-2"/>
              </w:rPr>
              <w:t>CG Docket No. 05-231</w:t>
            </w:r>
          </w:p>
        </w:tc>
      </w:tr>
    </w:tbl>
    <w:p w:rsidR="004C2EE3" w:rsidRDefault="004C2EE3" w:rsidP="0070224F"/>
    <w:p w:rsidR="00E704B1" w:rsidRDefault="001D5806" w:rsidP="00E704B1">
      <w:pPr>
        <w:pStyle w:val="StyleBoldCentered"/>
      </w:pPr>
      <w:r>
        <w:t xml:space="preserve">SECOND </w:t>
      </w:r>
      <w:r w:rsidR="00E704B1">
        <w:t>ERRATUM</w:t>
      </w:r>
    </w:p>
    <w:p w:rsidR="00841AB1" w:rsidRDefault="00841AB1" w:rsidP="00F021FA">
      <w:pPr>
        <w:pStyle w:val="StyleBoldCentered"/>
      </w:pPr>
    </w:p>
    <w:p w:rsidR="004C2EE3" w:rsidRDefault="004C2EE3">
      <w:pPr>
        <w:tabs>
          <w:tab w:val="left" w:pos="-720"/>
        </w:tabs>
        <w:suppressAutoHyphens/>
        <w:spacing w:line="227" w:lineRule="auto"/>
        <w:rPr>
          <w:spacing w:val="-2"/>
        </w:rPr>
      </w:pPr>
    </w:p>
    <w:p w:rsidR="004C2EE3" w:rsidRDefault="00E704B1" w:rsidP="00133F79">
      <w:pPr>
        <w:tabs>
          <w:tab w:val="left" w:pos="720"/>
          <w:tab w:val="right" w:pos="9360"/>
        </w:tabs>
        <w:suppressAutoHyphens/>
        <w:spacing w:line="227" w:lineRule="auto"/>
        <w:rPr>
          <w:spacing w:val="-2"/>
        </w:rPr>
      </w:pPr>
      <w:r>
        <w:rPr>
          <w:b/>
          <w:spacing w:val="-2"/>
        </w:rPr>
        <w:tab/>
      </w:r>
      <w:r w:rsidR="004C2EE3">
        <w:rPr>
          <w:b/>
          <w:spacing w:val="-2"/>
        </w:rPr>
        <w:tab/>
      </w:r>
      <w:r w:rsidR="00822CE0">
        <w:rPr>
          <w:b/>
          <w:spacing w:val="-2"/>
        </w:rPr>
        <w:t>Released</w:t>
      </w:r>
      <w:r w:rsidR="004C2EE3">
        <w:rPr>
          <w:b/>
          <w:spacing w:val="-2"/>
        </w:rPr>
        <w:t>:</w:t>
      </w:r>
      <w:r w:rsidR="00822CE0">
        <w:rPr>
          <w:b/>
          <w:spacing w:val="-2"/>
        </w:rPr>
        <w:t xml:space="preserve"> </w:t>
      </w:r>
      <w:r w:rsidR="004C2EE3">
        <w:rPr>
          <w:b/>
          <w:spacing w:val="-2"/>
        </w:rPr>
        <w:t xml:space="preserve"> </w:t>
      </w:r>
      <w:r w:rsidR="00346BBF">
        <w:rPr>
          <w:b/>
          <w:spacing w:val="-2"/>
        </w:rPr>
        <w:t xml:space="preserve">March </w:t>
      </w:r>
      <w:r w:rsidR="004E39E2">
        <w:rPr>
          <w:b/>
          <w:spacing w:val="-2"/>
        </w:rPr>
        <w:t>22</w:t>
      </w:r>
      <w:r w:rsidR="00346BBF">
        <w:rPr>
          <w:b/>
          <w:spacing w:val="-2"/>
        </w:rPr>
        <w:t>, 2016</w:t>
      </w:r>
    </w:p>
    <w:p w:rsidR="00822CE0" w:rsidRDefault="00822CE0"/>
    <w:p w:rsidR="00E704B1" w:rsidRDefault="004C2EE3" w:rsidP="00E704B1">
      <w:pPr>
        <w:rPr>
          <w:spacing w:val="-2"/>
        </w:rPr>
      </w:pPr>
      <w:r>
        <w:t xml:space="preserve">By </w:t>
      </w:r>
      <w:r w:rsidR="004E4A22">
        <w:t>the</w:t>
      </w:r>
      <w:r w:rsidR="002A2D2E">
        <w:t xml:space="preserve"> </w:t>
      </w:r>
      <w:r w:rsidR="003B3A21">
        <w:rPr>
          <w:szCs w:val="22"/>
        </w:rPr>
        <w:t>Deputy</w:t>
      </w:r>
      <w:r w:rsidR="00E704B1">
        <w:rPr>
          <w:szCs w:val="22"/>
        </w:rPr>
        <w:t xml:space="preserve"> Chief, Consumer and Governmental Affairs Bureau</w:t>
      </w:r>
      <w:r w:rsidR="00E704B1">
        <w:rPr>
          <w:spacing w:val="-2"/>
        </w:rPr>
        <w:t>:</w:t>
      </w:r>
    </w:p>
    <w:p w:rsidR="004C2EE3" w:rsidRDefault="004C2EE3">
      <w:pPr>
        <w:rPr>
          <w:spacing w:val="-2"/>
        </w:rPr>
      </w:pPr>
    </w:p>
    <w:p w:rsidR="00E704B1" w:rsidRDefault="00E704B1" w:rsidP="00E704B1">
      <w:pPr>
        <w:ind w:firstLine="720"/>
        <w:rPr>
          <w:szCs w:val="22"/>
        </w:rPr>
      </w:pPr>
      <w:r>
        <w:rPr>
          <w:szCs w:val="22"/>
        </w:rPr>
        <w:t xml:space="preserve">On February 19, 2016, the Commission released a </w:t>
      </w:r>
      <w:r>
        <w:rPr>
          <w:i/>
          <w:szCs w:val="22"/>
        </w:rPr>
        <w:t>Second Report and Order</w:t>
      </w:r>
      <w:r w:rsidR="002975BD">
        <w:rPr>
          <w:i/>
          <w:szCs w:val="22"/>
        </w:rPr>
        <w:t xml:space="preserve"> (Second R&amp;O)</w:t>
      </w:r>
      <w:r>
        <w:rPr>
          <w:szCs w:val="22"/>
        </w:rPr>
        <w:t>, FCC 1</w:t>
      </w:r>
      <w:r w:rsidR="006C3A7D">
        <w:rPr>
          <w:szCs w:val="22"/>
        </w:rPr>
        <w:t>6-17</w:t>
      </w:r>
      <w:r>
        <w:rPr>
          <w:szCs w:val="22"/>
        </w:rPr>
        <w:t>, in the above-captioned proceeding.</w:t>
      </w:r>
      <w:r w:rsidR="001D5806">
        <w:rPr>
          <w:szCs w:val="22"/>
        </w:rPr>
        <w:t xml:space="preserve">  On March 2, 2016 the Consumer and Governmental Affairs Bureau released an Erratum</w:t>
      </w:r>
      <w:r w:rsidR="002975BD">
        <w:rPr>
          <w:szCs w:val="22"/>
        </w:rPr>
        <w:t xml:space="preserve"> to correct the </w:t>
      </w:r>
      <w:r w:rsidR="002975BD">
        <w:rPr>
          <w:i/>
          <w:szCs w:val="22"/>
        </w:rPr>
        <w:t>Second R&amp;O</w:t>
      </w:r>
      <w:r w:rsidR="001D5806">
        <w:rPr>
          <w:szCs w:val="22"/>
        </w:rPr>
        <w:t>.</w:t>
      </w:r>
      <w:r>
        <w:rPr>
          <w:szCs w:val="22"/>
        </w:rPr>
        <w:t xml:space="preserve">  This </w:t>
      </w:r>
      <w:r w:rsidR="001D5806">
        <w:rPr>
          <w:szCs w:val="22"/>
        </w:rPr>
        <w:t xml:space="preserve">Second </w:t>
      </w:r>
      <w:r>
        <w:rPr>
          <w:szCs w:val="22"/>
        </w:rPr>
        <w:t xml:space="preserve">Erratum </w:t>
      </w:r>
      <w:r w:rsidR="002975BD">
        <w:rPr>
          <w:szCs w:val="22"/>
        </w:rPr>
        <w:t xml:space="preserve">further </w:t>
      </w:r>
      <w:r w:rsidR="0070625A">
        <w:rPr>
          <w:szCs w:val="22"/>
        </w:rPr>
        <w:t>corrects</w:t>
      </w:r>
      <w:r>
        <w:rPr>
          <w:szCs w:val="22"/>
        </w:rPr>
        <w:t xml:space="preserve"> the </w:t>
      </w:r>
      <w:r w:rsidR="002975BD">
        <w:rPr>
          <w:i/>
          <w:szCs w:val="22"/>
        </w:rPr>
        <w:t>Second R&amp;O</w:t>
      </w:r>
      <w:r>
        <w:rPr>
          <w:i/>
          <w:szCs w:val="22"/>
        </w:rPr>
        <w:t xml:space="preserve"> </w:t>
      </w:r>
      <w:r>
        <w:rPr>
          <w:szCs w:val="22"/>
        </w:rPr>
        <w:t xml:space="preserve">as </w:t>
      </w:r>
      <w:r w:rsidR="002975BD">
        <w:rPr>
          <w:szCs w:val="22"/>
        </w:rPr>
        <w:t>indicated below</w:t>
      </w:r>
      <w:r>
        <w:rPr>
          <w:szCs w:val="22"/>
        </w:rPr>
        <w:t>:</w:t>
      </w:r>
    </w:p>
    <w:p w:rsidR="00E704B1" w:rsidRDefault="00E704B1" w:rsidP="00E704B1">
      <w:pPr>
        <w:ind w:firstLine="720"/>
        <w:rPr>
          <w:szCs w:val="22"/>
        </w:rPr>
      </w:pPr>
    </w:p>
    <w:p w:rsidR="00DF2150" w:rsidRDefault="002975BD" w:rsidP="005C06C7">
      <w:pPr>
        <w:pStyle w:val="ParaNum"/>
        <w:numPr>
          <w:ilvl w:val="0"/>
          <w:numId w:val="0"/>
        </w:numPr>
        <w:ind w:firstLine="720"/>
        <w:sectPr w:rsidR="00DF2150" w:rsidSect="00DF2150">
          <w:headerReference w:type="even" r:id="rId8"/>
          <w:headerReference w:type="default" r:id="rId9"/>
          <w:footerReference w:type="even" r:id="rId10"/>
          <w:footerReference w:type="default" r:id="rId11"/>
          <w:headerReference w:type="first" r:id="rId12"/>
          <w:footerReference w:type="first" r:id="rId13"/>
          <w:footnotePr>
            <w:numStart w:val="308"/>
          </w:footnotePr>
          <w:endnotePr>
            <w:numFmt w:val="decimal"/>
          </w:endnotePr>
          <w:type w:val="continuous"/>
          <w:pgSz w:w="12240" w:h="15840"/>
          <w:pgMar w:top="1440" w:right="1440" w:bottom="720" w:left="1440" w:header="720" w:footer="720" w:gutter="0"/>
          <w:pgNumType w:start="1"/>
          <w:cols w:space="720"/>
          <w:noEndnote/>
          <w:titlePg/>
        </w:sectPr>
      </w:pPr>
      <w:r>
        <w:t xml:space="preserve">In </w:t>
      </w:r>
      <w:r w:rsidR="00E704B1">
        <w:t>Paragraph</w:t>
      </w:r>
      <w:r w:rsidR="006C3A7D">
        <w:t xml:space="preserve"> </w:t>
      </w:r>
      <w:r w:rsidR="001D5806">
        <w:t>92</w:t>
      </w:r>
      <w:r>
        <w:t xml:space="preserve">, </w:t>
      </w:r>
      <w:r w:rsidR="005C06C7">
        <w:t>replace “</w:t>
      </w:r>
      <w:r w:rsidR="005C06C7" w:rsidRPr="006E0A9B">
        <w:t>47 CFR 79.1</w:t>
      </w:r>
      <w:r w:rsidR="005C06C7">
        <w:t xml:space="preserve"> </w:t>
      </w:r>
      <w:r w:rsidR="005C06C7" w:rsidRPr="006E0A9B">
        <w:t>(g), (i), (k)(1)(iv), and (m)</w:t>
      </w:r>
      <w:r w:rsidR="005C06C7">
        <w:t>” with</w:t>
      </w:r>
      <w:r w:rsidR="001D5806">
        <w:rPr>
          <w:szCs w:val="22"/>
        </w:rPr>
        <w:t xml:space="preserve"> </w:t>
      </w:r>
      <w:r w:rsidR="005C06C7">
        <w:rPr>
          <w:szCs w:val="22"/>
        </w:rPr>
        <w:t>“</w:t>
      </w:r>
      <w:r w:rsidR="001D5806">
        <w:rPr>
          <w:szCs w:val="22"/>
        </w:rPr>
        <w:t>47 CFR 79.1</w:t>
      </w:r>
      <w:r w:rsidR="001D5806" w:rsidRPr="0006154F">
        <w:rPr>
          <w:szCs w:val="22"/>
        </w:rPr>
        <w:t>(</w:t>
      </w:r>
      <w:r w:rsidR="001D5806">
        <w:rPr>
          <w:szCs w:val="22"/>
        </w:rPr>
        <w:t xml:space="preserve">g)(1) </w:t>
      </w:r>
      <w:r w:rsidR="00E71582">
        <w:rPr>
          <w:szCs w:val="22"/>
        </w:rPr>
        <w:t>through</w:t>
      </w:r>
      <w:r w:rsidR="001D5806">
        <w:rPr>
          <w:szCs w:val="22"/>
        </w:rPr>
        <w:t xml:space="preserve"> (9), (i)(1) </w:t>
      </w:r>
      <w:r w:rsidR="00E71582">
        <w:rPr>
          <w:szCs w:val="22"/>
        </w:rPr>
        <w:t>through</w:t>
      </w:r>
      <w:r w:rsidR="001D5806">
        <w:rPr>
          <w:szCs w:val="22"/>
        </w:rPr>
        <w:t xml:space="preserve"> (3), (j)(1)</w:t>
      </w:r>
      <w:r w:rsidR="00E71582">
        <w:rPr>
          <w:szCs w:val="22"/>
        </w:rPr>
        <w:t xml:space="preserve"> and </w:t>
      </w:r>
      <w:r w:rsidR="001D5806">
        <w:rPr>
          <w:szCs w:val="22"/>
        </w:rPr>
        <w:t>(4), (k)(1)(iv), and (m).</w:t>
      </w:r>
      <w:r w:rsidR="005C06C7">
        <w:rPr>
          <w:szCs w:val="22"/>
        </w:rPr>
        <w:t>”</w:t>
      </w:r>
    </w:p>
    <w:p w:rsidR="001D5806" w:rsidRDefault="001D5806" w:rsidP="00E704B1">
      <w:pPr>
        <w:pStyle w:val="ParaNum"/>
        <w:keepNext/>
        <w:widowControl/>
        <w:numPr>
          <w:ilvl w:val="0"/>
          <w:numId w:val="0"/>
        </w:numPr>
        <w:ind w:left="-90"/>
        <w:rPr>
          <w:color w:val="000000"/>
          <w:szCs w:val="22"/>
        </w:rPr>
      </w:pPr>
    </w:p>
    <w:p w:rsidR="00E704B1" w:rsidRDefault="00E704B1" w:rsidP="00E704B1">
      <w:pPr>
        <w:pStyle w:val="ParaNum"/>
        <w:keepNext/>
        <w:widowControl/>
        <w:numPr>
          <w:ilvl w:val="0"/>
          <w:numId w:val="0"/>
        </w:numPr>
        <w:ind w:left="-9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t>FEDERAL COMMUNICATIONS COMMISSION</w:t>
      </w:r>
    </w:p>
    <w:p w:rsidR="00E704B1" w:rsidRDefault="00E704B1" w:rsidP="00E704B1">
      <w:pPr>
        <w:pStyle w:val="ParaNum"/>
        <w:keepNext/>
        <w:widowControl/>
        <w:numPr>
          <w:ilvl w:val="0"/>
          <w:numId w:val="0"/>
        </w:numPr>
        <w:ind w:left="-90"/>
        <w:rPr>
          <w:color w:val="000000"/>
          <w:szCs w:val="22"/>
        </w:rPr>
      </w:pPr>
    </w:p>
    <w:p w:rsidR="00E704B1" w:rsidRDefault="00E704B1" w:rsidP="00E704B1">
      <w:pPr>
        <w:pStyle w:val="ParaNum"/>
        <w:keepNext/>
        <w:widowControl/>
        <w:numPr>
          <w:ilvl w:val="0"/>
          <w:numId w:val="0"/>
        </w:numPr>
        <w:ind w:left="-90"/>
        <w:rPr>
          <w:color w:val="000000"/>
          <w:szCs w:val="22"/>
        </w:rPr>
      </w:pPr>
    </w:p>
    <w:p w:rsidR="00E704B1" w:rsidRDefault="00E704B1" w:rsidP="00E704B1">
      <w:pPr>
        <w:pStyle w:val="ParaNum"/>
        <w:keepNext/>
        <w:widowControl/>
        <w:numPr>
          <w:ilvl w:val="0"/>
          <w:numId w:val="0"/>
        </w:numPr>
        <w:ind w:left="-90"/>
        <w:rPr>
          <w:color w:val="000000"/>
          <w:szCs w:val="22"/>
        </w:rPr>
      </w:pPr>
    </w:p>
    <w:p w:rsidR="00E704B1" w:rsidRDefault="00E704B1" w:rsidP="00E704B1">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B008D9">
        <w:t>Karen Peltz Strauss</w:t>
      </w:r>
    </w:p>
    <w:p w:rsidR="00E704B1" w:rsidRDefault="00B008D9" w:rsidP="00E704B1">
      <w:pPr>
        <w:ind w:left="3600" w:firstLine="720"/>
      </w:pPr>
      <w:r>
        <w:t>Deputy</w:t>
      </w:r>
      <w:r w:rsidR="00E704B1">
        <w:t xml:space="preserve"> Chief</w:t>
      </w:r>
    </w:p>
    <w:p w:rsidR="00E704B1" w:rsidRDefault="00E704B1" w:rsidP="00E704B1">
      <w:pPr>
        <w:pStyle w:val="ParaNum"/>
        <w:keepNext/>
        <w:widowControl/>
        <w:numPr>
          <w:ilvl w:val="0"/>
          <w:numId w:val="0"/>
        </w:numPr>
        <w:spacing w:after="0"/>
        <w:ind w:left="3600" w:firstLine="720"/>
      </w:pPr>
      <w:r>
        <w:t>Consumer and Governmental Affairs Bureau</w:t>
      </w:r>
    </w:p>
    <w:p w:rsidR="002C00E8" w:rsidRPr="002C00E8" w:rsidRDefault="002C00E8" w:rsidP="00E704B1">
      <w:pPr>
        <w:pStyle w:val="Heading1"/>
        <w:numPr>
          <w:ilvl w:val="0"/>
          <w:numId w:val="0"/>
        </w:numPr>
      </w:pPr>
    </w:p>
    <w:sectPr w:rsidR="002C00E8" w:rsidRPr="002C00E8" w:rsidSect="00DF2150">
      <w:footnotePr>
        <w:pos w:val="beneathText"/>
      </w:footnotePr>
      <w:endnotePr>
        <w:numFmt w:val="decimal"/>
      </w:endnotePr>
      <w:type w:val="continuous"/>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5CA" w:rsidRDefault="006255CA">
      <w:pPr>
        <w:spacing w:line="20" w:lineRule="exact"/>
      </w:pPr>
    </w:p>
  </w:endnote>
  <w:endnote w:type="continuationSeparator" w:id="0">
    <w:p w:rsidR="006255CA" w:rsidRDefault="006255CA">
      <w:r>
        <w:t xml:space="preserve"> </w:t>
      </w:r>
    </w:p>
  </w:endnote>
  <w:endnote w:type="continuationNotice" w:id="1">
    <w:p w:rsidR="006255CA" w:rsidRDefault="006255C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975BD">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5CA" w:rsidRDefault="006255CA">
      <w:r>
        <w:separator/>
      </w:r>
    </w:p>
  </w:footnote>
  <w:footnote w:type="continuationSeparator" w:id="0">
    <w:p w:rsidR="006255CA" w:rsidRDefault="006255CA" w:rsidP="00C721AC">
      <w:pPr>
        <w:spacing w:before="120"/>
        <w:rPr>
          <w:sz w:val="20"/>
        </w:rPr>
      </w:pPr>
      <w:r>
        <w:rPr>
          <w:sz w:val="20"/>
        </w:rPr>
        <w:t xml:space="preserve">(Continued from previous page)  </w:t>
      </w:r>
      <w:r>
        <w:rPr>
          <w:sz w:val="20"/>
        </w:rPr>
        <w:separator/>
      </w:r>
    </w:p>
  </w:footnote>
  <w:footnote w:type="continuationNotice" w:id="1">
    <w:p w:rsidR="006255CA" w:rsidRDefault="006255CA"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2A" w:rsidRDefault="009E43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E568C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D7357F"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568C2"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E530DE"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numStart w:val="308"/>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B1"/>
    <w:rsid w:val="00036039"/>
    <w:rsid w:val="00037F62"/>
    <w:rsid w:val="00037F90"/>
    <w:rsid w:val="000875BF"/>
    <w:rsid w:val="00096D8C"/>
    <w:rsid w:val="000C0B65"/>
    <w:rsid w:val="000E05FE"/>
    <w:rsid w:val="000E3D42"/>
    <w:rsid w:val="00107B31"/>
    <w:rsid w:val="00122BD5"/>
    <w:rsid w:val="00133F79"/>
    <w:rsid w:val="0014157D"/>
    <w:rsid w:val="00194A66"/>
    <w:rsid w:val="001D5806"/>
    <w:rsid w:val="001D6BCF"/>
    <w:rsid w:val="001E01CA"/>
    <w:rsid w:val="001E3E2E"/>
    <w:rsid w:val="00230D21"/>
    <w:rsid w:val="00275CF5"/>
    <w:rsid w:val="0028301F"/>
    <w:rsid w:val="00285017"/>
    <w:rsid w:val="00291CBE"/>
    <w:rsid w:val="002975BD"/>
    <w:rsid w:val="002A2D2E"/>
    <w:rsid w:val="002C00E8"/>
    <w:rsid w:val="002F1B90"/>
    <w:rsid w:val="00343749"/>
    <w:rsid w:val="00346BBF"/>
    <w:rsid w:val="003660ED"/>
    <w:rsid w:val="003B0550"/>
    <w:rsid w:val="003B3A21"/>
    <w:rsid w:val="003B694F"/>
    <w:rsid w:val="003F171C"/>
    <w:rsid w:val="00412FC5"/>
    <w:rsid w:val="00422276"/>
    <w:rsid w:val="004242F1"/>
    <w:rsid w:val="004402F9"/>
    <w:rsid w:val="00445A00"/>
    <w:rsid w:val="00451B0F"/>
    <w:rsid w:val="004C2EE3"/>
    <w:rsid w:val="004E39E2"/>
    <w:rsid w:val="004E4A22"/>
    <w:rsid w:val="00511968"/>
    <w:rsid w:val="00551E64"/>
    <w:rsid w:val="0055614C"/>
    <w:rsid w:val="005C06C7"/>
    <w:rsid w:val="005E14C2"/>
    <w:rsid w:val="00607BA5"/>
    <w:rsid w:val="0061180A"/>
    <w:rsid w:val="006255CA"/>
    <w:rsid w:val="00626EB6"/>
    <w:rsid w:val="00644DB3"/>
    <w:rsid w:val="00655D03"/>
    <w:rsid w:val="00683388"/>
    <w:rsid w:val="00683F84"/>
    <w:rsid w:val="006A6A81"/>
    <w:rsid w:val="006C3A7D"/>
    <w:rsid w:val="006E0A9B"/>
    <w:rsid w:val="006F38F8"/>
    <w:rsid w:val="006F7393"/>
    <w:rsid w:val="0070224F"/>
    <w:rsid w:val="0070625A"/>
    <w:rsid w:val="007115F7"/>
    <w:rsid w:val="00765246"/>
    <w:rsid w:val="00785689"/>
    <w:rsid w:val="0079754B"/>
    <w:rsid w:val="007A1E6D"/>
    <w:rsid w:val="007B0EB2"/>
    <w:rsid w:val="00810B6F"/>
    <w:rsid w:val="00822CE0"/>
    <w:rsid w:val="00841AB1"/>
    <w:rsid w:val="008C68F1"/>
    <w:rsid w:val="00921803"/>
    <w:rsid w:val="00924542"/>
    <w:rsid w:val="00926503"/>
    <w:rsid w:val="00951492"/>
    <w:rsid w:val="009726D8"/>
    <w:rsid w:val="009E432A"/>
    <w:rsid w:val="009F76DB"/>
    <w:rsid w:val="00A32C3B"/>
    <w:rsid w:val="00A45F4F"/>
    <w:rsid w:val="00A600A9"/>
    <w:rsid w:val="00A64BCC"/>
    <w:rsid w:val="00AA55B7"/>
    <w:rsid w:val="00AA5B9E"/>
    <w:rsid w:val="00AB2407"/>
    <w:rsid w:val="00AB53DF"/>
    <w:rsid w:val="00AE3EC7"/>
    <w:rsid w:val="00B008D9"/>
    <w:rsid w:val="00B07E5C"/>
    <w:rsid w:val="00B811F7"/>
    <w:rsid w:val="00BA5DC6"/>
    <w:rsid w:val="00BA6196"/>
    <w:rsid w:val="00BC6D8C"/>
    <w:rsid w:val="00C34006"/>
    <w:rsid w:val="00C426B1"/>
    <w:rsid w:val="00C66160"/>
    <w:rsid w:val="00C721AC"/>
    <w:rsid w:val="00C8729A"/>
    <w:rsid w:val="00C90D6A"/>
    <w:rsid w:val="00CA247E"/>
    <w:rsid w:val="00CC72B6"/>
    <w:rsid w:val="00CD616C"/>
    <w:rsid w:val="00D0218D"/>
    <w:rsid w:val="00D25FB5"/>
    <w:rsid w:val="00D36C1B"/>
    <w:rsid w:val="00D44223"/>
    <w:rsid w:val="00DA2529"/>
    <w:rsid w:val="00DB130A"/>
    <w:rsid w:val="00DB2EBB"/>
    <w:rsid w:val="00DC10A1"/>
    <w:rsid w:val="00DC655F"/>
    <w:rsid w:val="00DD0B59"/>
    <w:rsid w:val="00DD7EBD"/>
    <w:rsid w:val="00DF2150"/>
    <w:rsid w:val="00DF62B6"/>
    <w:rsid w:val="00E07225"/>
    <w:rsid w:val="00E5409F"/>
    <w:rsid w:val="00E568C2"/>
    <w:rsid w:val="00E6171F"/>
    <w:rsid w:val="00E704B1"/>
    <w:rsid w:val="00E71582"/>
    <w:rsid w:val="00E7790C"/>
    <w:rsid w:val="00EC6877"/>
    <w:rsid w:val="00EE6488"/>
    <w:rsid w:val="00F021FA"/>
    <w:rsid w:val="00F62E97"/>
    <w:rsid w:val="00F64209"/>
    <w:rsid w:val="00F87772"/>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link w:val="FootnoteTextChar1"/>
    <w:rsid w:val="000E3D42"/>
    <w:pPr>
      <w:spacing w:after="120"/>
    </w:pPr>
  </w:style>
  <w:style w:type="character" w:styleId="FootnoteReference">
    <w:name w:val="footnote reference"/>
    <w:aliases w:val="Style 12,(NECG) Footnote Reference,Appel note de bas de p,Style 124,Style 13,fr,o,Style 3,FR,Style 17,Style 6,Footnote Reference/,Style 4,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rsid w:val="00E704B1"/>
  </w:style>
  <w:style w:type="character" w:customStyle="1" w:styleId="ParaNumChar1">
    <w:name w:val="ParaNum Char1"/>
    <w:link w:val="ParaNum"/>
    <w:rsid w:val="00E704B1"/>
    <w:rPr>
      <w:snapToGrid w:val="0"/>
      <w:kern w:val="28"/>
      <w:sz w:val="22"/>
    </w:rPr>
  </w:style>
  <w:style w:type="character" w:customStyle="1" w:styleId="FootnoteTextChar3Char1">
    <w:name w:val="Footnote Text Char3 Char1"/>
    <w:aliases w:val="Footnote Text Char2 Char1 Char1,Footnote Text Char Char Char2 Char1,Footnote Text Char1 Char2 Char Char1 Char1,Footnote Text Char Char Char2 Char Char Char1,Footnote Text Char2 Char,Footnote Text Char5 Char"/>
    <w:rsid w:val="001D5806"/>
  </w:style>
  <w:style w:type="paragraph" w:styleId="BalloonText">
    <w:name w:val="Balloon Text"/>
    <w:basedOn w:val="Normal"/>
    <w:link w:val="BalloonTextChar"/>
    <w:rsid w:val="002F1B90"/>
    <w:rPr>
      <w:rFonts w:ascii="Segoe UI" w:hAnsi="Segoe UI" w:cs="Segoe UI"/>
      <w:sz w:val="18"/>
      <w:szCs w:val="18"/>
    </w:rPr>
  </w:style>
  <w:style w:type="character" w:customStyle="1" w:styleId="BalloonTextChar">
    <w:name w:val="Balloon Text Char"/>
    <w:basedOn w:val="DefaultParagraphFont"/>
    <w:link w:val="BalloonText"/>
    <w:rsid w:val="002F1B90"/>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link w:val="FootnoteTextChar1"/>
    <w:rsid w:val="000E3D42"/>
    <w:pPr>
      <w:spacing w:after="120"/>
    </w:pPr>
  </w:style>
  <w:style w:type="character" w:styleId="FootnoteReference">
    <w:name w:val="footnote reference"/>
    <w:aliases w:val="Style 12,(NECG) Footnote Reference,Appel note de bas de p,Style 124,Style 13,fr,o,Style 3,FR,Style 17,Style 6,Footnote Reference/,Style 4,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rsid w:val="00E704B1"/>
  </w:style>
  <w:style w:type="character" w:customStyle="1" w:styleId="ParaNumChar1">
    <w:name w:val="ParaNum Char1"/>
    <w:link w:val="ParaNum"/>
    <w:rsid w:val="00E704B1"/>
    <w:rPr>
      <w:snapToGrid w:val="0"/>
      <w:kern w:val="28"/>
      <w:sz w:val="22"/>
    </w:rPr>
  </w:style>
  <w:style w:type="character" w:customStyle="1" w:styleId="FootnoteTextChar3Char1">
    <w:name w:val="Footnote Text Char3 Char1"/>
    <w:aliases w:val="Footnote Text Char2 Char1 Char1,Footnote Text Char Char Char2 Char1,Footnote Text Char1 Char2 Char Char1 Char1,Footnote Text Char Char Char2 Char Char Char1,Footnote Text Char2 Char,Footnote Text Char5 Char"/>
    <w:rsid w:val="001D5806"/>
  </w:style>
  <w:style w:type="paragraph" w:styleId="BalloonText">
    <w:name w:val="Balloon Text"/>
    <w:basedOn w:val="Normal"/>
    <w:link w:val="BalloonTextChar"/>
    <w:rsid w:val="002F1B90"/>
    <w:rPr>
      <w:rFonts w:ascii="Segoe UI" w:hAnsi="Segoe UI" w:cs="Segoe UI"/>
      <w:sz w:val="18"/>
      <w:szCs w:val="18"/>
    </w:rPr>
  </w:style>
  <w:style w:type="character" w:customStyle="1" w:styleId="BalloonTextChar">
    <w:name w:val="Balloon Text Char"/>
    <w:basedOn w:val="DefaultParagraphFont"/>
    <w:link w:val="BalloonText"/>
    <w:rsid w:val="002F1B90"/>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17940">
      <w:bodyDiv w:val="1"/>
      <w:marLeft w:val="0"/>
      <w:marRight w:val="0"/>
      <w:marTop w:val="0"/>
      <w:marBottom w:val="0"/>
      <w:divBdr>
        <w:top w:val="none" w:sz="0" w:space="0" w:color="auto"/>
        <w:left w:val="none" w:sz="0" w:space="0" w:color="auto"/>
        <w:bottom w:val="none" w:sz="0" w:space="0" w:color="auto"/>
        <w:right w:val="none" w:sz="0" w:space="0" w:color="auto"/>
      </w:divBdr>
      <w:divsChild>
        <w:div w:id="2067023137">
          <w:marLeft w:val="0"/>
          <w:marRight w:val="0"/>
          <w:marTop w:val="0"/>
          <w:marBottom w:val="0"/>
          <w:divBdr>
            <w:top w:val="none" w:sz="0" w:space="0" w:color="auto"/>
            <w:left w:val="none" w:sz="0" w:space="0" w:color="auto"/>
            <w:bottom w:val="none" w:sz="0" w:space="0" w:color="auto"/>
            <w:right w:val="none" w:sz="0" w:space="0" w:color="auto"/>
          </w:divBdr>
        </w:div>
        <w:div w:id="484126017">
          <w:marLeft w:val="0"/>
          <w:marRight w:val="0"/>
          <w:marTop w:val="0"/>
          <w:marBottom w:val="0"/>
          <w:divBdr>
            <w:top w:val="none" w:sz="0" w:space="0" w:color="auto"/>
            <w:left w:val="none" w:sz="0" w:space="0" w:color="auto"/>
            <w:bottom w:val="none" w:sz="0" w:space="0" w:color="auto"/>
            <w:right w:val="none" w:sz="0" w:space="0" w:color="auto"/>
          </w:divBdr>
        </w:div>
        <w:div w:id="775711713">
          <w:marLeft w:val="0"/>
          <w:marRight w:val="0"/>
          <w:marTop w:val="0"/>
          <w:marBottom w:val="0"/>
          <w:divBdr>
            <w:top w:val="none" w:sz="0" w:space="0" w:color="auto"/>
            <w:left w:val="none" w:sz="0" w:space="0" w:color="auto"/>
            <w:bottom w:val="none" w:sz="0" w:space="0" w:color="auto"/>
            <w:right w:val="none" w:sz="0" w:space="0" w:color="auto"/>
          </w:divBdr>
        </w:div>
        <w:div w:id="1305431599">
          <w:marLeft w:val="0"/>
          <w:marRight w:val="0"/>
          <w:marTop w:val="0"/>
          <w:marBottom w:val="0"/>
          <w:divBdr>
            <w:top w:val="none" w:sz="0" w:space="0" w:color="auto"/>
            <w:left w:val="none" w:sz="0" w:space="0" w:color="auto"/>
            <w:bottom w:val="none" w:sz="0" w:space="0" w:color="auto"/>
            <w:right w:val="none" w:sz="0" w:space="0" w:color="auto"/>
          </w:divBdr>
        </w:div>
      </w:divsChild>
    </w:div>
    <w:div w:id="882785970">
      <w:bodyDiv w:val="1"/>
      <w:marLeft w:val="0"/>
      <w:marRight w:val="0"/>
      <w:marTop w:val="0"/>
      <w:marBottom w:val="0"/>
      <w:divBdr>
        <w:top w:val="none" w:sz="0" w:space="0" w:color="auto"/>
        <w:left w:val="none" w:sz="0" w:space="0" w:color="auto"/>
        <w:bottom w:val="none" w:sz="0" w:space="0" w:color="auto"/>
        <w:right w:val="none" w:sz="0" w:space="0" w:color="auto"/>
      </w:divBdr>
      <w:divsChild>
        <w:div w:id="907425975">
          <w:marLeft w:val="0"/>
          <w:marRight w:val="0"/>
          <w:marTop w:val="0"/>
          <w:marBottom w:val="0"/>
          <w:divBdr>
            <w:top w:val="none" w:sz="0" w:space="0" w:color="auto"/>
            <w:left w:val="none" w:sz="0" w:space="0" w:color="auto"/>
            <w:bottom w:val="none" w:sz="0" w:space="0" w:color="auto"/>
            <w:right w:val="none" w:sz="0" w:space="0" w:color="auto"/>
          </w:divBdr>
        </w:div>
        <w:div w:id="1659773544">
          <w:marLeft w:val="0"/>
          <w:marRight w:val="0"/>
          <w:marTop w:val="0"/>
          <w:marBottom w:val="0"/>
          <w:divBdr>
            <w:top w:val="none" w:sz="0" w:space="0" w:color="auto"/>
            <w:left w:val="none" w:sz="0" w:space="0" w:color="auto"/>
            <w:bottom w:val="none" w:sz="0" w:space="0" w:color="auto"/>
            <w:right w:val="none" w:sz="0" w:space="0" w:color="auto"/>
          </w:divBdr>
        </w:div>
        <w:div w:id="1918785130">
          <w:marLeft w:val="0"/>
          <w:marRight w:val="0"/>
          <w:marTop w:val="0"/>
          <w:marBottom w:val="0"/>
          <w:divBdr>
            <w:top w:val="none" w:sz="0" w:space="0" w:color="auto"/>
            <w:left w:val="none" w:sz="0" w:space="0" w:color="auto"/>
            <w:bottom w:val="none" w:sz="0" w:space="0" w:color="auto"/>
            <w:right w:val="none" w:sz="0" w:space="0" w:color="auto"/>
          </w:divBdr>
        </w:div>
        <w:div w:id="987897729">
          <w:marLeft w:val="0"/>
          <w:marRight w:val="0"/>
          <w:marTop w:val="0"/>
          <w:marBottom w:val="0"/>
          <w:divBdr>
            <w:top w:val="none" w:sz="0" w:space="0" w:color="auto"/>
            <w:left w:val="none" w:sz="0" w:space="0" w:color="auto"/>
            <w:bottom w:val="none" w:sz="0" w:space="0" w:color="auto"/>
            <w:right w:val="none" w:sz="0" w:space="0" w:color="auto"/>
          </w:divBdr>
        </w:div>
      </w:divsChild>
    </w:div>
    <w:div w:id="1004935651">
      <w:bodyDiv w:val="1"/>
      <w:marLeft w:val="0"/>
      <w:marRight w:val="0"/>
      <w:marTop w:val="0"/>
      <w:marBottom w:val="0"/>
      <w:divBdr>
        <w:top w:val="none" w:sz="0" w:space="0" w:color="auto"/>
        <w:left w:val="none" w:sz="0" w:space="0" w:color="auto"/>
        <w:bottom w:val="none" w:sz="0" w:space="0" w:color="auto"/>
        <w:right w:val="none" w:sz="0" w:space="0" w:color="auto"/>
      </w:divBdr>
      <w:divsChild>
        <w:div w:id="1338077286">
          <w:marLeft w:val="0"/>
          <w:marRight w:val="0"/>
          <w:marTop w:val="0"/>
          <w:marBottom w:val="0"/>
          <w:divBdr>
            <w:top w:val="none" w:sz="0" w:space="0" w:color="auto"/>
            <w:left w:val="none" w:sz="0" w:space="0" w:color="auto"/>
            <w:bottom w:val="none" w:sz="0" w:space="0" w:color="auto"/>
            <w:right w:val="none" w:sz="0" w:space="0" w:color="auto"/>
          </w:divBdr>
        </w:div>
        <w:div w:id="437985897">
          <w:marLeft w:val="0"/>
          <w:marRight w:val="0"/>
          <w:marTop w:val="0"/>
          <w:marBottom w:val="0"/>
          <w:divBdr>
            <w:top w:val="none" w:sz="0" w:space="0" w:color="auto"/>
            <w:left w:val="none" w:sz="0" w:space="0" w:color="auto"/>
            <w:bottom w:val="none" w:sz="0" w:space="0" w:color="auto"/>
            <w:right w:val="none" w:sz="0" w:space="0" w:color="auto"/>
          </w:divBdr>
        </w:div>
        <w:div w:id="699629277">
          <w:marLeft w:val="0"/>
          <w:marRight w:val="0"/>
          <w:marTop w:val="0"/>
          <w:marBottom w:val="0"/>
          <w:divBdr>
            <w:top w:val="none" w:sz="0" w:space="0" w:color="auto"/>
            <w:left w:val="none" w:sz="0" w:space="0" w:color="auto"/>
            <w:bottom w:val="none" w:sz="0" w:space="0" w:color="auto"/>
            <w:right w:val="none" w:sz="0" w:space="0" w:color="auto"/>
          </w:divBdr>
        </w:div>
        <w:div w:id="441191480">
          <w:marLeft w:val="0"/>
          <w:marRight w:val="0"/>
          <w:marTop w:val="0"/>
          <w:marBottom w:val="0"/>
          <w:divBdr>
            <w:top w:val="none" w:sz="0" w:space="0" w:color="auto"/>
            <w:left w:val="none" w:sz="0" w:space="0" w:color="auto"/>
            <w:bottom w:val="none" w:sz="0" w:space="0" w:color="auto"/>
            <w:right w:val="none" w:sz="0" w:space="0" w:color="auto"/>
          </w:divBdr>
        </w:div>
      </w:divsChild>
    </w:div>
    <w:div w:id="1090194438">
      <w:bodyDiv w:val="1"/>
      <w:marLeft w:val="0"/>
      <w:marRight w:val="0"/>
      <w:marTop w:val="0"/>
      <w:marBottom w:val="0"/>
      <w:divBdr>
        <w:top w:val="none" w:sz="0" w:space="0" w:color="auto"/>
        <w:left w:val="none" w:sz="0" w:space="0" w:color="auto"/>
        <w:bottom w:val="none" w:sz="0" w:space="0" w:color="auto"/>
        <w:right w:val="none" w:sz="0" w:space="0" w:color="auto"/>
      </w:divBdr>
      <w:divsChild>
        <w:div w:id="1274173583">
          <w:marLeft w:val="0"/>
          <w:marRight w:val="0"/>
          <w:marTop w:val="0"/>
          <w:marBottom w:val="0"/>
          <w:divBdr>
            <w:top w:val="none" w:sz="0" w:space="0" w:color="auto"/>
            <w:left w:val="none" w:sz="0" w:space="0" w:color="auto"/>
            <w:bottom w:val="none" w:sz="0" w:space="0" w:color="auto"/>
            <w:right w:val="none" w:sz="0" w:space="0" w:color="auto"/>
          </w:divBdr>
        </w:div>
        <w:div w:id="2093429455">
          <w:marLeft w:val="0"/>
          <w:marRight w:val="0"/>
          <w:marTop w:val="0"/>
          <w:marBottom w:val="0"/>
          <w:divBdr>
            <w:top w:val="none" w:sz="0" w:space="0" w:color="auto"/>
            <w:left w:val="none" w:sz="0" w:space="0" w:color="auto"/>
            <w:bottom w:val="none" w:sz="0" w:space="0" w:color="auto"/>
            <w:right w:val="none" w:sz="0" w:space="0" w:color="auto"/>
          </w:divBdr>
        </w:div>
        <w:div w:id="974406469">
          <w:marLeft w:val="0"/>
          <w:marRight w:val="0"/>
          <w:marTop w:val="0"/>
          <w:marBottom w:val="0"/>
          <w:divBdr>
            <w:top w:val="none" w:sz="0" w:space="0" w:color="auto"/>
            <w:left w:val="none" w:sz="0" w:space="0" w:color="auto"/>
            <w:bottom w:val="none" w:sz="0" w:space="0" w:color="auto"/>
            <w:right w:val="none" w:sz="0" w:space="0" w:color="auto"/>
          </w:divBdr>
        </w:div>
        <w:div w:id="1034117979">
          <w:marLeft w:val="0"/>
          <w:marRight w:val="0"/>
          <w:marTop w:val="0"/>
          <w:marBottom w:val="0"/>
          <w:divBdr>
            <w:top w:val="none" w:sz="0" w:space="0" w:color="auto"/>
            <w:left w:val="none" w:sz="0" w:space="0" w:color="auto"/>
            <w:bottom w:val="none" w:sz="0" w:space="0" w:color="auto"/>
            <w:right w:val="none" w:sz="0" w:space="0" w:color="auto"/>
          </w:divBdr>
        </w:div>
      </w:divsChild>
    </w:div>
    <w:div w:id="1304235276">
      <w:bodyDiv w:val="1"/>
      <w:marLeft w:val="0"/>
      <w:marRight w:val="0"/>
      <w:marTop w:val="0"/>
      <w:marBottom w:val="0"/>
      <w:divBdr>
        <w:top w:val="none" w:sz="0" w:space="0" w:color="auto"/>
        <w:left w:val="none" w:sz="0" w:space="0" w:color="auto"/>
        <w:bottom w:val="none" w:sz="0" w:space="0" w:color="auto"/>
        <w:right w:val="none" w:sz="0" w:space="0" w:color="auto"/>
      </w:divBdr>
      <w:divsChild>
        <w:div w:id="46925042">
          <w:marLeft w:val="0"/>
          <w:marRight w:val="0"/>
          <w:marTop w:val="0"/>
          <w:marBottom w:val="0"/>
          <w:divBdr>
            <w:top w:val="none" w:sz="0" w:space="0" w:color="auto"/>
            <w:left w:val="none" w:sz="0" w:space="0" w:color="auto"/>
            <w:bottom w:val="none" w:sz="0" w:space="0" w:color="auto"/>
            <w:right w:val="none" w:sz="0" w:space="0" w:color="auto"/>
          </w:divBdr>
        </w:div>
        <w:div w:id="1141534244">
          <w:marLeft w:val="0"/>
          <w:marRight w:val="0"/>
          <w:marTop w:val="0"/>
          <w:marBottom w:val="0"/>
          <w:divBdr>
            <w:top w:val="none" w:sz="0" w:space="0" w:color="auto"/>
            <w:left w:val="none" w:sz="0" w:space="0" w:color="auto"/>
            <w:bottom w:val="none" w:sz="0" w:space="0" w:color="auto"/>
            <w:right w:val="none" w:sz="0" w:space="0" w:color="auto"/>
          </w:divBdr>
        </w:div>
        <w:div w:id="2104447214">
          <w:marLeft w:val="0"/>
          <w:marRight w:val="0"/>
          <w:marTop w:val="0"/>
          <w:marBottom w:val="0"/>
          <w:divBdr>
            <w:top w:val="none" w:sz="0" w:space="0" w:color="auto"/>
            <w:left w:val="none" w:sz="0" w:space="0" w:color="auto"/>
            <w:bottom w:val="none" w:sz="0" w:space="0" w:color="auto"/>
            <w:right w:val="none" w:sz="0" w:space="0" w:color="auto"/>
          </w:divBdr>
        </w:div>
        <w:div w:id="1651707663">
          <w:marLeft w:val="0"/>
          <w:marRight w:val="0"/>
          <w:marTop w:val="0"/>
          <w:marBottom w:val="0"/>
          <w:divBdr>
            <w:top w:val="none" w:sz="0" w:space="0" w:color="auto"/>
            <w:left w:val="none" w:sz="0" w:space="0" w:color="auto"/>
            <w:bottom w:val="none" w:sz="0" w:space="0" w:color="auto"/>
            <w:right w:val="none" w:sz="0" w:space="0" w:color="auto"/>
          </w:divBdr>
        </w:div>
      </w:divsChild>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sChild>
        <w:div w:id="74671836">
          <w:marLeft w:val="0"/>
          <w:marRight w:val="0"/>
          <w:marTop w:val="0"/>
          <w:marBottom w:val="0"/>
          <w:divBdr>
            <w:top w:val="none" w:sz="0" w:space="0" w:color="auto"/>
            <w:left w:val="none" w:sz="0" w:space="0" w:color="auto"/>
            <w:bottom w:val="none" w:sz="0" w:space="0" w:color="auto"/>
            <w:right w:val="none" w:sz="0" w:space="0" w:color="auto"/>
          </w:divBdr>
        </w:div>
        <w:div w:id="1047726510">
          <w:marLeft w:val="0"/>
          <w:marRight w:val="0"/>
          <w:marTop w:val="0"/>
          <w:marBottom w:val="0"/>
          <w:divBdr>
            <w:top w:val="none" w:sz="0" w:space="0" w:color="auto"/>
            <w:left w:val="none" w:sz="0" w:space="0" w:color="auto"/>
            <w:bottom w:val="none" w:sz="0" w:space="0" w:color="auto"/>
            <w:right w:val="none" w:sz="0" w:space="0" w:color="auto"/>
          </w:divBdr>
        </w:div>
        <w:div w:id="1923636656">
          <w:marLeft w:val="0"/>
          <w:marRight w:val="0"/>
          <w:marTop w:val="0"/>
          <w:marBottom w:val="0"/>
          <w:divBdr>
            <w:top w:val="none" w:sz="0" w:space="0" w:color="auto"/>
            <w:left w:val="none" w:sz="0" w:space="0" w:color="auto"/>
            <w:bottom w:val="none" w:sz="0" w:space="0" w:color="auto"/>
            <w:right w:val="none" w:sz="0" w:space="0" w:color="auto"/>
          </w:divBdr>
        </w:div>
        <w:div w:id="1578398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liot.Greenwald\AppData\Roaming\Microsoft\Windows\Libraries\My%20Document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146</Words>
  <Characters>787</Characters>
  <Application>Microsoft Office Word</Application>
  <DocSecurity>0</DocSecurity>
  <Lines>48</Lines>
  <Paragraphs>26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2016-03-18T15:08:00Z</cp:lastPrinted>
  <dcterms:created xsi:type="dcterms:W3CDTF">2016-03-22T19:31:00Z</dcterms:created>
  <dcterms:modified xsi:type="dcterms:W3CDTF">2016-03-22T19:31:00Z</dcterms:modified>
  <cp:category> </cp:category>
  <cp:contentStatus> </cp:contentStatus>
</cp:coreProperties>
</file>