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3991" w14:textId="3BF2E1EA" w:rsidR="00302400" w:rsidRDefault="00075143" w:rsidP="00302400">
      <w:pPr>
        <w:jc w:val="center"/>
        <w:rPr>
          <w:sz w:val="28"/>
          <w:szCs w:val="28"/>
        </w:rPr>
      </w:pPr>
      <w:bookmarkStart w:id="0" w:name="_GoBack"/>
      <w:bookmarkEnd w:id="0"/>
      <w:r w:rsidRPr="00494F5D">
        <w:rPr>
          <w:b/>
          <w:sz w:val="28"/>
          <w:szCs w:val="28"/>
        </w:rPr>
        <w:t>Remarks of Gigi B. Sohn</w:t>
      </w:r>
      <w:r w:rsidRPr="00494F5D">
        <w:rPr>
          <w:b/>
          <w:sz w:val="28"/>
          <w:szCs w:val="28"/>
        </w:rPr>
        <w:br/>
        <w:t>Counselor to Chairman Tom Wheeler</w:t>
      </w:r>
      <w:r w:rsidR="00494F5D" w:rsidRPr="00494F5D">
        <w:rPr>
          <w:b/>
          <w:sz w:val="28"/>
          <w:szCs w:val="28"/>
        </w:rPr>
        <w:br/>
      </w:r>
      <w:r w:rsidR="00951B02">
        <w:rPr>
          <w:b/>
          <w:sz w:val="28"/>
          <w:szCs w:val="28"/>
        </w:rPr>
        <w:t>New America Foundation</w:t>
      </w:r>
      <w:r w:rsidR="00951B02">
        <w:rPr>
          <w:b/>
          <w:sz w:val="28"/>
          <w:szCs w:val="28"/>
        </w:rPr>
        <w:br/>
        <w:t>March 23</w:t>
      </w:r>
      <w:r w:rsidR="00494F5D" w:rsidRPr="00494F5D">
        <w:rPr>
          <w:b/>
          <w:sz w:val="28"/>
          <w:szCs w:val="28"/>
        </w:rPr>
        <w:t>, 2016</w:t>
      </w:r>
      <w:r w:rsidR="00494F5D" w:rsidRPr="00494F5D">
        <w:rPr>
          <w:sz w:val="28"/>
          <w:szCs w:val="28"/>
        </w:rPr>
        <w:br/>
      </w:r>
    </w:p>
    <w:p w14:paraId="0C03373A" w14:textId="77777777" w:rsidR="00284AD5" w:rsidRPr="003E2008" w:rsidRDefault="00102909" w:rsidP="00494F5D">
      <w:r w:rsidRPr="003E2008">
        <w:t xml:space="preserve">Good afternoon. </w:t>
      </w:r>
      <w:r w:rsidR="00B76895" w:rsidRPr="003E2008">
        <w:t xml:space="preserve"> </w:t>
      </w:r>
    </w:p>
    <w:p w14:paraId="071EC429" w14:textId="5B660FFF" w:rsidR="00050969" w:rsidRPr="003E2008" w:rsidRDefault="00B76895" w:rsidP="00494F5D">
      <w:r w:rsidRPr="003E2008">
        <w:t>Thank y</w:t>
      </w:r>
      <w:r w:rsidR="001551BC" w:rsidRPr="003E2008">
        <w:t>ou to the Benton Foundation,</w:t>
      </w:r>
      <w:r w:rsidR="00284AD5" w:rsidRPr="003E2008">
        <w:t xml:space="preserve"> Georgetown Law’</w:t>
      </w:r>
      <w:r w:rsidRPr="003E2008">
        <w:t>s Institute for Public Representation and the Open Technology Institute for organizing this even</w:t>
      </w:r>
      <w:r w:rsidR="00E744D2" w:rsidRPr="003E2008">
        <w:t>t and inviting me to speak</w:t>
      </w:r>
      <w:r w:rsidRPr="003E2008">
        <w:t xml:space="preserve">.  Many of you know that IPR is </w:t>
      </w:r>
      <w:r w:rsidR="00B93F6B" w:rsidRPr="003E2008">
        <w:t xml:space="preserve">the </w:t>
      </w:r>
      <w:r w:rsidR="00050969" w:rsidRPr="003E2008">
        <w:t xml:space="preserve">home of </w:t>
      </w:r>
      <w:r w:rsidR="009E5D2C" w:rsidRPr="003E2008">
        <w:t>my</w:t>
      </w:r>
      <w:r w:rsidR="00050969" w:rsidRPr="003E2008">
        <w:t xml:space="preserve"> mentor Andy Schwartzman.  Andy gave me my first job in communications law </w:t>
      </w:r>
      <w:r w:rsidR="005A39E0" w:rsidRPr="003E2008">
        <w:t>in 1988</w:t>
      </w:r>
      <w:r w:rsidR="005B63A6" w:rsidRPr="003E2008">
        <w:t>.  So you can thank</w:t>
      </w:r>
      <w:r w:rsidR="00050969" w:rsidRPr="003E2008">
        <w:t xml:space="preserve"> or blame Andy for</w:t>
      </w:r>
      <w:r w:rsidR="00E744D2" w:rsidRPr="003E2008">
        <w:t xml:space="preserve"> </w:t>
      </w:r>
      <w:r w:rsidR="00050969" w:rsidRPr="003E2008">
        <w:t>m</w:t>
      </w:r>
      <w:r w:rsidR="00CA16EB" w:rsidRPr="003E2008">
        <w:t>y remarks</w:t>
      </w:r>
      <w:r w:rsidR="00E744D2" w:rsidRPr="003E2008">
        <w:t xml:space="preserve"> today.</w:t>
      </w:r>
      <w:r w:rsidR="00050969" w:rsidRPr="003E2008">
        <w:t xml:space="preserve"> </w:t>
      </w:r>
    </w:p>
    <w:p w14:paraId="0A89D9E4" w14:textId="25EE65AD" w:rsidR="00CB253C" w:rsidRPr="003E2008" w:rsidRDefault="001371DD" w:rsidP="00CB253C">
      <w:r w:rsidRPr="003E2008">
        <w:t>Thank you to</w:t>
      </w:r>
      <w:r w:rsidR="00B76895" w:rsidRPr="003E2008">
        <w:t xml:space="preserve"> September Hargrove</w:t>
      </w:r>
      <w:r w:rsidRPr="003E2008">
        <w:t xml:space="preserve"> for warming up the audience for me</w:t>
      </w:r>
      <w:r w:rsidR="00AE79CE" w:rsidRPr="003E2008">
        <w:t xml:space="preserve">. </w:t>
      </w:r>
      <w:r w:rsidR="00B76895" w:rsidRPr="003E2008">
        <w:t xml:space="preserve"> I hadn’t met September before today, but I looked at her bio online and all I can say is: Wow.  You have done so much in such a short time.  I know I’ll be reading about you</w:t>
      </w:r>
      <w:r w:rsidR="00A707D8" w:rsidRPr="003E2008">
        <w:t>r accomplishments</w:t>
      </w:r>
      <w:r w:rsidR="00B76895" w:rsidRPr="003E2008">
        <w:t xml:space="preserve"> for years to come. </w:t>
      </w:r>
    </w:p>
    <w:p w14:paraId="42581EBA" w14:textId="1F45EAF4" w:rsidR="00102909" w:rsidRPr="003E2008" w:rsidRDefault="00494F5D">
      <w:r w:rsidRPr="003E2008">
        <w:t>Most</w:t>
      </w:r>
      <w:r w:rsidR="005A39E0" w:rsidRPr="003E2008">
        <w:t xml:space="preserve"> importantly,</w:t>
      </w:r>
      <w:r w:rsidR="00B93F6B" w:rsidRPr="003E2008">
        <w:t xml:space="preserve"> I want to thank</w:t>
      </w:r>
      <w:r w:rsidR="00102909" w:rsidRPr="003E2008">
        <w:t xml:space="preserve"> </w:t>
      </w:r>
      <w:r w:rsidR="001371DD" w:rsidRPr="003E2008">
        <w:t xml:space="preserve">all the </w:t>
      </w:r>
      <w:r w:rsidR="00102909" w:rsidRPr="003E2008">
        <w:t>orga</w:t>
      </w:r>
      <w:r w:rsidR="00E744D2" w:rsidRPr="003E2008">
        <w:t>nizations represented here</w:t>
      </w:r>
      <w:r w:rsidR="00102909" w:rsidRPr="003E2008">
        <w:t xml:space="preserve"> for </w:t>
      </w:r>
      <w:r w:rsidR="00DA7CFD" w:rsidRPr="003E2008">
        <w:t xml:space="preserve">your hard work and </w:t>
      </w:r>
      <w:r w:rsidR="00102909" w:rsidRPr="003E2008">
        <w:t xml:space="preserve">your support of the Lifeline modernization order that Chairman Wheeler circulated </w:t>
      </w:r>
      <w:r w:rsidR="00B76895" w:rsidRPr="003E2008">
        <w:t>to the other Commissioners on March 8.</w:t>
      </w:r>
      <w:r w:rsidR="00102909" w:rsidRPr="003E2008">
        <w:t xml:space="preserve">  It is incredi</w:t>
      </w:r>
      <w:r w:rsidR="009E5D2C" w:rsidRPr="003E2008">
        <w:t xml:space="preserve">bly meaningful to </w:t>
      </w:r>
      <w:r w:rsidR="00284428" w:rsidRPr="003E2008">
        <w:t xml:space="preserve">us </w:t>
      </w:r>
      <w:r w:rsidR="00102909" w:rsidRPr="003E2008">
        <w:t xml:space="preserve">that those of you who have </w:t>
      </w:r>
      <w:r w:rsidR="009E5D2C" w:rsidRPr="003E2008">
        <w:t>toiled</w:t>
      </w:r>
      <w:r w:rsidR="00102909" w:rsidRPr="003E2008">
        <w:t xml:space="preserve"> in the trenches </w:t>
      </w:r>
      <w:r w:rsidR="005A39E0" w:rsidRPr="003E2008">
        <w:t xml:space="preserve">for years </w:t>
      </w:r>
      <w:r w:rsidR="00102909" w:rsidRPr="003E2008">
        <w:t>believe in what we are trying to accomplish</w:t>
      </w:r>
      <w:r w:rsidR="000A0E5E" w:rsidRPr="003E2008">
        <w:t xml:space="preserve"> – a modern and sustainable Lifeline program that provides affordable broadband Internet access for low-income Americans. </w:t>
      </w:r>
    </w:p>
    <w:p w14:paraId="0D5CBDAE" w14:textId="722B5C4D" w:rsidR="00050969" w:rsidRPr="003E2008" w:rsidRDefault="00FB243E">
      <w:r w:rsidRPr="003E2008">
        <w:t>Of course</w:t>
      </w:r>
      <w:r w:rsidR="00DA7CFD" w:rsidRPr="003E2008">
        <w:t>,</w:t>
      </w:r>
      <w:r w:rsidR="001371DD" w:rsidRPr="003E2008">
        <w:t xml:space="preserve"> </w:t>
      </w:r>
      <w:r w:rsidR="00FA4FE8" w:rsidRPr="003E2008">
        <w:t>a special debt of gratitude</w:t>
      </w:r>
      <w:r w:rsidR="001371DD" w:rsidRPr="003E2008">
        <w:t xml:space="preserve"> is due to </w:t>
      </w:r>
      <w:r w:rsidR="00050969" w:rsidRPr="003E2008">
        <w:t>the incredible</w:t>
      </w:r>
      <w:r w:rsidR="00284428" w:rsidRPr="003E2008">
        <w:t xml:space="preserve"> intellectual and moral</w:t>
      </w:r>
      <w:r w:rsidR="00050969" w:rsidRPr="003E2008">
        <w:t xml:space="preserve"> leadership of </w:t>
      </w:r>
      <w:r w:rsidR="005B63A6" w:rsidRPr="003E2008">
        <w:t xml:space="preserve">my friend Commissioner Mignon Clyburn.  </w:t>
      </w:r>
      <w:r w:rsidR="00FA4FE8" w:rsidRPr="003E2008">
        <w:t xml:space="preserve">She has shaped </w:t>
      </w:r>
      <w:r w:rsidR="008274A4" w:rsidRPr="003E2008">
        <w:t>t</w:t>
      </w:r>
      <w:r w:rsidR="00FA4FE8" w:rsidRPr="003E2008">
        <w:t xml:space="preserve">his order </w:t>
      </w:r>
      <w:r w:rsidR="002C74A8" w:rsidRPr="003E2008">
        <w:t xml:space="preserve">and this debate in innumerable ways. </w:t>
      </w:r>
    </w:p>
    <w:p w14:paraId="0D72B85D" w14:textId="52C4D3B6" w:rsidR="003D3594" w:rsidRPr="003E2008" w:rsidRDefault="003D3594">
      <w:r w:rsidRPr="003E2008">
        <w:t>As you all know, Lifeline modernization is one piece of a broader FCC agenda to promote fast, fa</w:t>
      </w:r>
      <w:r w:rsidR="00E744D2" w:rsidRPr="003E2008">
        <w:t xml:space="preserve">ir and open broadband networks.  </w:t>
      </w:r>
      <w:r w:rsidR="00F30619" w:rsidRPr="003E2008">
        <w:t>We’ve adopted</w:t>
      </w:r>
      <w:r w:rsidR="00F30619" w:rsidRPr="003E2008">
        <w:rPr>
          <w:rFonts w:eastAsiaTheme="minorEastAsia"/>
        </w:rPr>
        <w:t xml:space="preserve"> strong and balanced net neutrality rules; </w:t>
      </w:r>
      <w:r w:rsidR="00F30619" w:rsidRPr="003E2008">
        <w:t xml:space="preserve">promoted </w:t>
      </w:r>
      <w:r w:rsidR="00F30619" w:rsidRPr="003E2008">
        <w:rPr>
          <w:rFonts w:eastAsiaTheme="minorEastAsia"/>
        </w:rPr>
        <w:t>competition to help drive innovation and investment</w:t>
      </w:r>
      <w:r w:rsidR="00D81F43" w:rsidRPr="003E2008">
        <w:rPr>
          <w:rFonts w:eastAsiaTheme="minorEastAsia"/>
        </w:rPr>
        <w:t xml:space="preserve"> in our broadband networks; raised broadband benchmark speeds;</w:t>
      </w:r>
      <w:r w:rsidR="00F30619" w:rsidRPr="003E2008">
        <w:rPr>
          <w:rFonts w:eastAsiaTheme="minorEastAsia"/>
        </w:rPr>
        <w:t xml:space="preserve"> </w:t>
      </w:r>
      <w:r w:rsidR="00D81F43" w:rsidRPr="003E2008">
        <w:rPr>
          <w:rFonts w:eastAsiaTheme="minorEastAsia"/>
        </w:rPr>
        <w:t xml:space="preserve">and </w:t>
      </w:r>
      <w:r w:rsidR="00F30619" w:rsidRPr="003E2008">
        <w:rPr>
          <w:rFonts w:eastAsiaTheme="minorEastAsia"/>
        </w:rPr>
        <w:t>advanced multiple initiatives to make more of the public airwaves available for broadband</w:t>
      </w:r>
      <w:r w:rsidR="00B76895" w:rsidRPr="003E2008">
        <w:rPr>
          <w:rFonts w:eastAsiaTheme="minorEastAsia"/>
        </w:rPr>
        <w:t>. In fact, just last week</w:t>
      </w:r>
      <w:r w:rsidR="00D81F43" w:rsidRPr="003E2008">
        <w:rPr>
          <w:rFonts w:eastAsiaTheme="minorEastAsia"/>
        </w:rPr>
        <w:t xml:space="preserve">, </w:t>
      </w:r>
      <w:r w:rsidR="00385DA4" w:rsidRPr="003E2008">
        <w:rPr>
          <w:rFonts w:eastAsiaTheme="minorEastAsia"/>
        </w:rPr>
        <w:t xml:space="preserve">the </w:t>
      </w:r>
      <w:r w:rsidR="00D81F43" w:rsidRPr="003E2008">
        <w:rPr>
          <w:rFonts w:eastAsiaTheme="minorEastAsia"/>
        </w:rPr>
        <w:t>FCC Chief o</w:t>
      </w:r>
      <w:r w:rsidR="004A603D" w:rsidRPr="003E2008">
        <w:rPr>
          <w:rFonts w:eastAsiaTheme="minorEastAsia"/>
        </w:rPr>
        <w:t>f Staff spoke at a separate OTI</w:t>
      </w:r>
      <w:r w:rsidR="00D81F43" w:rsidRPr="003E2008">
        <w:rPr>
          <w:rFonts w:eastAsiaTheme="minorEastAsia"/>
        </w:rPr>
        <w:t xml:space="preserve"> event </w:t>
      </w:r>
      <w:r w:rsidR="00E32DED" w:rsidRPr="003E2008">
        <w:rPr>
          <w:rFonts w:eastAsiaTheme="minorEastAsia"/>
        </w:rPr>
        <w:t xml:space="preserve">describing </w:t>
      </w:r>
      <w:r w:rsidR="00D81F43" w:rsidRPr="003E2008">
        <w:rPr>
          <w:rFonts w:eastAsiaTheme="minorEastAsia"/>
        </w:rPr>
        <w:t xml:space="preserve">Chairman Wheeler’s new proposal to empower consumers to </w:t>
      </w:r>
      <w:r w:rsidR="000D544E" w:rsidRPr="003E2008">
        <w:rPr>
          <w:rFonts w:eastAsiaTheme="minorEastAsia"/>
        </w:rPr>
        <w:t xml:space="preserve">control </w:t>
      </w:r>
      <w:r w:rsidR="00D81F43" w:rsidRPr="003E2008">
        <w:rPr>
          <w:rFonts w:eastAsiaTheme="minorEastAsia"/>
        </w:rPr>
        <w:t xml:space="preserve">how and whether their data is used and shared by their broadband providers. </w:t>
      </w:r>
    </w:p>
    <w:p w14:paraId="1C213806" w14:textId="1F55A6BA" w:rsidR="001A7CBA" w:rsidRPr="003E2008" w:rsidRDefault="003D3594" w:rsidP="001A7CBA">
      <w:r w:rsidRPr="003E2008">
        <w:t xml:space="preserve">Lifeline modernization </w:t>
      </w:r>
      <w:r w:rsidR="00D81F43" w:rsidRPr="003E2008">
        <w:t xml:space="preserve">is </w:t>
      </w:r>
      <w:r w:rsidR="000D544E" w:rsidRPr="003E2008">
        <w:t xml:space="preserve">a </w:t>
      </w:r>
      <w:r w:rsidR="00D81F43" w:rsidRPr="003E2008">
        <w:t xml:space="preserve">critical piece of our agenda, </w:t>
      </w:r>
      <w:r w:rsidR="00DE0FD4" w:rsidRPr="003E2008">
        <w:t>because</w:t>
      </w:r>
      <w:r w:rsidR="004C088F" w:rsidRPr="003E2008">
        <w:t xml:space="preserve"> part of promoting fast, fair, and open broadband networks is ensuring that people have meaningful access to those networks.</w:t>
      </w:r>
      <w:r w:rsidR="00E744D2" w:rsidRPr="003E2008">
        <w:t xml:space="preserve"> </w:t>
      </w:r>
      <w:r w:rsidR="00DE0FD4" w:rsidRPr="003E2008">
        <w:t xml:space="preserve"> </w:t>
      </w:r>
      <w:r w:rsidR="004C088F" w:rsidRPr="003E2008">
        <w:t>A</w:t>
      </w:r>
      <w:r w:rsidR="00DE0FD4" w:rsidRPr="003E2008">
        <w:rPr>
          <w:rFonts w:eastAsia="Times New Roman"/>
        </w:rPr>
        <w:t xml:space="preserve"> </w:t>
      </w:r>
      <w:r w:rsidR="00DE0FD4" w:rsidRPr="003E2008">
        <w:t xml:space="preserve">revitalized Lifeline can help tackle the biggest barrier to broadband adoption: cost. </w:t>
      </w:r>
      <w:r w:rsidR="001A7CBA" w:rsidRPr="003E2008">
        <w:rPr>
          <w:rFonts w:cs="Times New Roman"/>
        </w:rPr>
        <w:t xml:space="preserve">According to </w:t>
      </w:r>
      <w:r w:rsidR="003D753D" w:rsidRPr="003E2008">
        <w:rPr>
          <w:rFonts w:cs="Times New Roman"/>
        </w:rPr>
        <w:t xml:space="preserve">the </w:t>
      </w:r>
      <w:r w:rsidR="001A7CBA" w:rsidRPr="003E2008">
        <w:rPr>
          <w:rFonts w:cs="Times New Roman"/>
        </w:rPr>
        <w:t>Pew</w:t>
      </w:r>
      <w:r w:rsidR="003D753D" w:rsidRPr="003E2008">
        <w:rPr>
          <w:rFonts w:cs="Times New Roman"/>
        </w:rPr>
        <w:t xml:space="preserve"> Research Center</w:t>
      </w:r>
      <w:r w:rsidR="001A7CBA" w:rsidRPr="003E2008">
        <w:rPr>
          <w:rFonts w:cs="Times New Roman"/>
        </w:rPr>
        <w:t>, Americans</w:t>
      </w:r>
      <w:r w:rsidR="001A7CBA" w:rsidRPr="003E2008">
        <w:rPr>
          <w:rFonts w:eastAsia="Times New Roman"/>
        </w:rPr>
        <w:t xml:space="preserve"> </w:t>
      </w:r>
      <w:r w:rsidR="00CE2FFC" w:rsidRPr="003E2008">
        <w:rPr>
          <w:rFonts w:eastAsia="Times New Roman"/>
        </w:rPr>
        <w:t xml:space="preserve">today </w:t>
      </w:r>
      <w:r w:rsidR="001A7CBA" w:rsidRPr="003E2008">
        <w:rPr>
          <w:rFonts w:eastAsia="Times New Roman"/>
        </w:rPr>
        <w:t xml:space="preserve">are much more likely to say </w:t>
      </w:r>
      <w:r w:rsidR="00CE2FFC" w:rsidRPr="003E2008">
        <w:rPr>
          <w:rFonts w:eastAsia="Times New Roman"/>
        </w:rPr>
        <w:t xml:space="preserve">that a lack of home broadband service </w:t>
      </w:r>
      <w:r w:rsidR="001A7CBA" w:rsidRPr="003E2008">
        <w:rPr>
          <w:rFonts w:eastAsia="Times New Roman"/>
        </w:rPr>
        <w:t>is a </w:t>
      </w:r>
      <w:r w:rsidR="001A7CBA" w:rsidRPr="003E2008">
        <w:rPr>
          <w:rFonts w:eastAsia="Times New Roman"/>
          <w:iCs/>
        </w:rPr>
        <w:t xml:space="preserve">major disadvantage </w:t>
      </w:r>
      <w:r w:rsidR="001A7CBA" w:rsidRPr="003E2008">
        <w:rPr>
          <w:rFonts w:eastAsia="Times New Roman"/>
        </w:rPr>
        <w:t>than they were five years ago</w:t>
      </w:r>
      <w:r w:rsidR="00556D11" w:rsidRPr="003E2008">
        <w:rPr>
          <w:rFonts w:eastAsia="Times New Roman"/>
        </w:rPr>
        <w:t>.  However</w:t>
      </w:r>
      <w:r w:rsidR="001A7CBA" w:rsidRPr="003E2008">
        <w:rPr>
          <w:rFonts w:eastAsia="Times New Roman"/>
        </w:rPr>
        <w:t>, home broadband adoption has plateaued in our country</w:t>
      </w:r>
      <w:r w:rsidR="00556D11" w:rsidRPr="003E2008">
        <w:t xml:space="preserve"> and</w:t>
      </w:r>
      <w:r w:rsidR="001A7CBA" w:rsidRPr="003E2008">
        <w:t xml:space="preserve"> non-</w:t>
      </w:r>
      <w:r w:rsidR="00556D11" w:rsidRPr="003E2008">
        <w:t xml:space="preserve">adopters consistently </w:t>
      </w:r>
      <w:r w:rsidR="009E6653" w:rsidRPr="003E2008">
        <w:t>identify</w:t>
      </w:r>
      <w:r w:rsidR="001A7CBA" w:rsidRPr="003E2008">
        <w:t xml:space="preserve"> the monthly cost of service </w:t>
      </w:r>
      <w:r w:rsidR="009E6653" w:rsidRPr="003E2008">
        <w:t>as</w:t>
      </w:r>
      <w:r w:rsidR="001A7CBA" w:rsidRPr="003E2008">
        <w:t xml:space="preserve"> the main reason they don't have service</w:t>
      </w:r>
      <w:r w:rsidR="00E744D2" w:rsidRPr="003E2008">
        <w:t xml:space="preserve">.  </w:t>
      </w:r>
      <w:r w:rsidR="00B93F6B" w:rsidRPr="003E2008">
        <w:t xml:space="preserve">The new Lifeline can be </w:t>
      </w:r>
      <w:r w:rsidR="001A7CBA" w:rsidRPr="003E2008">
        <w:t xml:space="preserve">– well – </w:t>
      </w:r>
      <w:r w:rsidR="00B93F6B" w:rsidRPr="003E2008">
        <w:t xml:space="preserve">a </w:t>
      </w:r>
      <w:r w:rsidR="001A7CBA" w:rsidRPr="003E2008">
        <w:t>lifeline for these low-income Americans on the wrong side of the digital divide.</w:t>
      </w:r>
    </w:p>
    <w:p w14:paraId="52436A02" w14:textId="7F46A2B8" w:rsidR="001A7CBA" w:rsidRPr="003E2008" w:rsidRDefault="001A7CBA" w:rsidP="001A7CBA">
      <w:r w:rsidRPr="003E2008">
        <w:t>So what has Chairman Wheeler proposed?</w:t>
      </w:r>
    </w:p>
    <w:p w14:paraId="39E57322" w14:textId="13F9964F" w:rsidR="00A7398A" w:rsidRPr="003E2008" w:rsidRDefault="00B93F6B">
      <w:r w:rsidRPr="003E2008">
        <w:t>As many of you know, t</w:t>
      </w:r>
      <w:r w:rsidR="005B63A6" w:rsidRPr="003E2008">
        <w:t>h</w:t>
      </w:r>
      <w:r w:rsidR="005A39E0" w:rsidRPr="003E2008">
        <w:t>e order we</w:t>
      </w:r>
      <w:r w:rsidR="009C6C97" w:rsidRPr="003E2008">
        <w:t xml:space="preserve"> circulated </w:t>
      </w:r>
      <w:r w:rsidR="00E32DED" w:rsidRPr="003E2008">
        <w:t>would</w:t>
      </w:r>
      <w:r w:rsidR="009C6C97" w:rsidRPr="003E2008">
        <w:t>, for the first time, allow low-income consumers to apply the $9.25 Lifeline subsidy to stand-alone broadband</w:t>
      </w:r>
      <w:r w:rsidR="00FB4FFF" w:rsidRPr="003E2008">
        <w:t>,</w:t>
      </w:r>
      <w:r w:rsidR="009C6C97" w:rsidRPr="003E2008">
        <w:t xml:space="preserve"> as well as </w:t>
      </w:r>
      <w:r w:rsidR="00FB4FFF" w:rsidRPr="003E2008">
        <w:t xml:space="preserve">to </w:t>
      </w:r>
      <w:r w:rsidR="009C6C97" w:rsidRPr="003E2008">
        <w:t>bundled</w:t>
      </w:r>
      <w:r w:rsidR="009E6653" w:rsidRPr="003E2008">
        <w:t xml:space="preserve"> mobile</w:t>
      </w:r>
      <w:r w:rsidR="009C6C97" w:rsidRPr="003E2008">
        <w:t xml:space="preserve"> voice and data </w:t>
      </w:r>
      <w:r w:rsidR="009C6C97" w:rsidRPr="003E2008">
        <w:lastRenderedPageBreak/>
        <w:t xml:space="preserve">packages.  </w:t>
      </w:r>
      <w:r w:rsidR="00E32DED" w:rsidRPr="003E2008">
        <w:t>If adopted, i</w:t>
      </w:r>
      <w:r w:rsidR="006418EF" w:rsidRPr="003E2008">
        <w:t>t would</w:t>
      </w:r>
      <w:r w:rsidR="005A39E0" w:rsidRPr="003E2008">
        <w:t xml:space="preserve"> set minimum service levels</w:t>
      </w:r>
      <w:r w:rsidR="005B63A6" w:rsidRPr="003E2008">
        <w:t xml:space="preserve"> for voice and for fixed and mobile broadband.  It </w:t>
      </w:r>
      <w:r w:rsidR="00E32DED" w:rsidRPr="003E2008">
        <w:t xml:space="preserve">would </w:t>
      </w:r>
      <w:r w:rsidR="005B63A6" w:rsidRPr="003E2008">
        <w:t>streamline the process for becoming a Lifeline provider to incentivize more</w:t>
      </w:r>
      <w:r w:rsidR="009C6C97" w:rsidRPr="003E2008">
        <w:t xml:space="preserve"> </w:t>
      </w:r>
      <w:r w:rsidR="00494F5D" w:rsidRPr="003E2008">
        <w:t xml:space="preserve">broadband provider </w:t>
      </w:r>
      <w:r w:rsidR="004720BF" w:rsidRPr="003E2008">
        <w:t>participation in the p</w:t>
      </w:r>
      <w:r w:rsidR="00E744D2" w:rsidRPr="003E2008">
        <w:t xml:space="preserve">rogram.  </w:t>
      </w:r>
      <w:r w:rsidR="00E85197" w:rsidRPr="003E2008">
        <w:t xml:space="preserve">It </w:t>
      </w:r>
      <w:r w:rsidR="00E32DED" w:rsidRPr="003E2008">
        <w:t xml:space="preserve">would </w:t>
      </w:r>
      <w:r w:rsidR="009C6C97" w:rsidRPr="003E2008">
        <w:t>require the creation of a National Eligibility V</w:t>
      </w:r>
      <w:r w:rsidR="00E85197" w:rsidRPr="003E2008">
        <w:t>erifier to take</w:t>
      </w:r>
      <w:r w:rsidR="005A39E0" w:rsidRPr="003E2008">
        <w:t xml:space="preserve"> Lifeline</w:t>
      </w:r>
      <w:r w:rsidR="00E85197" w:rsidRPr="003E2008">
        <w:t xml:space="preserve"> eligibility determinations out of the hands of providers</w:t>
      </w:r>
      <w:r w:rsidR="009C6C97" w:rsidRPr="003E2008">
        <w:t xml:space="preserve"> and further reduce waste, fraud and abuse</w:t>
      </w:r>
      <w:r w:rsidR="00494F5D" w:rsidRPr="003E2008">
        <w:t xml:space="preserve">. </w:t>
      </w:r>
      <w:r w:rsidR="00E744D2" w:rsidRPr="003E2008">
        <w:t xml:space="preserve"> </w:t>
      </w:r>
      <w:r w:rsidR="00A7398A" w:rsidRPr="003E2008">
        <w:t xml:space="preserve">Finally, it </w:t>
      </w:r>
      <w:r w:rsidR="00E32DED" w:rsidRPr="003E2008">
        <w:t xml:space="preserve">would </w:t>
      </w:r>
      <w:r w:rsidR="00A7398A" w:rsidRPr="003E2008">
        <w:t>for the first time create</w:t>
      </w:r>
      <w:r w:rsidR="00E85197" w:rsidRPr="003E2008">
        <w:t xml:space="preserve"> a budget </w:t>
      </w:r>
      <w:r w:rsidR="00A7398A" w:rsidRPr="003E2008">
        <w:t xml:space="preserve">for Lifeline.  </w:t>
      </w:r>
    </w:p>
    <w:p w14:paraId="327EBEA9" w14:textId="63FADDBC" w:rsidR="009C6C97" w:rsidRPr="003E2008" w:rsidRDefault="00E32DED">
      <w:r w:rsidRPr="003E2008">
        <w:t xml:space="preserve">The substantive proposals in the draft order </w:t>
      </w:r>
      <w:r w:rsidR="009C6C97" w:rsidRPr="003E2008">
        <w:t xml:space="preserve">have received support from a wide swath of stakeholders, including civil rights organizations, public interest and digital inclusion groups, schools and libraries, veterans’ advocates, cable and wireless companies. </w:t>
      </w:r>
      <w:r w:rsidR="00E744D2" w:rsidRPr="003E2008">
        <w:t xml:space="preserve"> </w:t>
      </w:r>
      <w:r w:rsidR="009C6C97" w:rsidRPr="003E2008">
        <w:t xml:space="preserve">But as with any Commission </w:t>
      </w:r>
      <w:r w:rsidRPr="003E2008">
        <w:t>proceeding</w:t>
      </w:r>
      <w:r w:rsidR="009C6C97" w:rsidRPr="003E2008">
        <w:t xml:space="preserve">, we’ve heard </w:t>
      </w:r>
      <w:r w:rsidR="00A7398A" w:rsidRPr="003E2008">
        <w:t>a number of concerns.  Let me address them.</w:t>
      </w:r>
    </w:p>
    <w:p w14:paraId="1A1B37C0" w14:textId="23487BE5" w:rsidR="00144FBA" w:rsidRPr="003E2008" w:rsidRDefault="00A7398A">
      <w:r w:rsidRPr="003E2008">
        <w:rPr>
          <w:i/>
        </w:rPr>
        <w:t xml:space="preserve">First, </w:t>
      </w:r>
      <w:r w:rsidR="000D544E" w:rsidRPr="003E2008">
        <w:rPr>
          <w:i/>
        </w:rPr>
        <w:t xml:space="preserve">we have an obligation to focus the Lifeline program on broadband. While </w:t>
      </w:r>
      <w:r w:rsidRPr="003E2008">
        <w:rPr>
          <w:i/>
        </w:rPr>
        <w:t xml:space="preserve">mobile voice will continue to be a supported service, after December 1, 2019, it will have to be bundled with data to </w:t>
      </w:r>
      <w:r w:rsidR="00F26C39" w:rsidRPr="003E2008">
        <w:rPr>
          <w:i/>
        </w:rPr>
        <w:t>be Lifeline-eligible</w:t>
      </w:r>
      <w:r w:rsidRPr="003E2008">
        <w:rPr>
          <w:i/>
        </w:rPr>
        <w:t xml:space="preserve">. </w:t>
      </w:r>
      <w:r w:rsidRPr="003E2008">
        <w:t xml:space="preserve"> </w:t>
      </w:r>
      <w:r w:rsidR="00144FBA" w:rsidRPr="003E2008">
        <w:t>Our firm belief is that voice service will continue to b</w:t>
      </w:r>
      <w:r w:rsidR="00E744D2" w:rsidRPr="003E2008">
        <w:t xml:space="preserve">e an important part of Lifeline. </w:t>
      </w:r>
      <w:r w:rsidR="00144FBA" w:rsidRPr="003E2008">
        <w:t xml:space="preserve"> </w:t>
      </w:r>
      <w:r w:rsidR="00E744D2" w:rsidRPr="003E2008">
        <w:t>B</w:t>
      </w:r>
      <w:r w:rsidR="00144FBA" w:rsidRPr="003E2008">
        <w:t xml:space="preserve">ut we also believe that low-income Americans must have access to broadband as well if they are to participate </w:t>
      </w:r>
      <w:r w:rsidR="000D544E" w:rsidRPr="003E2008">
        <w:t xml:space="preserve">fully </w:t>
      </w:r>
      <w:r w:rsidR="00144FBA" w:rsidRPr="003E2008">
        <w:t xml:space="preserve">in today’s society. </w:t>
      </w:r>
    </w:p>
    <w:p w14:paraId="43653508" w14:textId="2C4A9345" w:rsidR="00A7398A" w:rsidRPr="003E2008" w:rsidRDefault="000D544E">
      <w:r w:rsidRPr="003E2008">
        <w:t xml:space="preserve">To give Lifeline providers time to adjust, we will phase down support for stand-alone </w:t>
      </w:r>
      <w:r w:rsidR="004A603D" w:rsidRPr="003E2008">
        <w:t xml:space="preserve">mobile </w:t>
      </w:r>
      <w:r w:rsidRPr="003E2008">
        <w:t>voice over a multi-year period.</w:t>
      </w:r>
      <w:r w:rsidR="008608C9" w:rsidRPr="003E2008">
        <w:t xml:space="preserve"> </w:t>
      </w:r>
      <w:r w:rsidRPr="003E2008">
        <w:t xml:space="preserve"> </w:t>
      </w:r>
      <w:r w:rsidR="008608C9" w:rsidRPr="003E2008">
        <w:t xml:space="preserve"> We </w:t>
      </w:r>
      <w:r w:rsidR="00621989" w:rsidRPr="003E2008">
        <w:t>plan to eliminate the subsidy for stand-alone mobile voice</w:t>
      </w:r>
      <w:r w:rsidR="008608C9" w:rsidRPr="003E2008">
        <w:t xml:space="preserve"> starting on December 1, 2019</w:t>
      </w:r>
      <w:r w:rsidR="00621989" w:rsidRPr="003E2008">
        <w:t>, although the Commission will examine the market in mid-2019 to determine whether there needs to be an adjustment.  We believe that three years will be enou</w:t>
      </w:r>
      <w:r w:rsidR="004A603D" w:rsidRPr="003E2008">
        <w:t>gh time for the market to adapt</w:t>
      </w:r>
      <w:r w:rsidR="009E5A81" w:rsidRPr="003E2008">
        <w:t xml:space="preserve"> and for promising technologies to develop</w:t>
      </w:r>
      <w:r w:rsidR="00621989" w:rsidRPr="003E2008">
        <w:t xml:space="preserve">, and that by the end of 2019, there will be affordable </w:t>
      </w:r>
      <w:r w:rsidR="00C65ADF" w:rsidRPr="003E2008">
        <w:t xml:space="preserve">bundled mobile voice and data </w:t>
      </w:r>
      <w:r w:rsidR="00621989" w:rsidRPr="003E2008">
        <w:t xml:space="preserve">plans </w:t>
      </w:r>
      <w:r w:rsidR="00C65ADF" w:rsidRPr="003E2008">
        <w:t>that meet, and hopefully exceed, Lifeline’s minimum service standards</w:t>
      </w:r>
      <w:r w:rsidR="00A95E9F" w:rsidRPr="003E2008">
        <w:t xml:space="preserve">.  But again, if that is </w:t>
      </w:r>
      <w:r w:rsidR="00A95E9F" w:rsidRPr="003E2008">
        <w:rPr>
          <w:b/>
          <w:i/>
        </w:rPr>
        <w:t>not</w:t>
      </w:r>
      <w:r w:rsidR="00621989" w:rsidRPr="003E2008">
        <w:rPr>
          <w:b/>
          <w:i/>
        </w:rPr>
        <w:t xml:space="preserve"> </w:t>
      </w:r>
      <w:r w:rsidR="00621989" w:rsidRPr="003E2008">
        <w:t>the case, the Commission has a safety valve by which it can</w:t>
      </w:r>
      <w:r w:rsidR="001A7895" w:rsidRPr="003E2008">
        <w:t xml:space="preserve"> ex</w:t>
      </w:r>
      <w:r w:rsidR="004A603D" w:rsidRPr="003E2008">
        <w:t>amine how the market has</w:t>
      </w:r>
      <w:r w:rsidR="001A7895" w:rsidRPr="003E2008">
        <w:t xml:space="preserve"> evolved between now and 2019, and</w:t>
      </w:r>
      <w:r w:rsidR="00621989" w:rsidRPr="003E2008">
        <w:t xml:space="preserve"> preserve a subsidy for stand</w:t>
      </w:r>
      <w:r w:rsidR="006C4696" w:rsidRPr="003E2008">
        <w:t>-</w:t>
      </w:r>
      <w:r w:rsidR="00621989" w:rsidRPr="003E2008">
        <w:t>alone mobile voice</w:t>
      </w:r>
      <w:r w:rsidR="004A603D" w:rsidRPr="003E2008">
        <w:t xml:space="preserve"> if it’s deemed necessary</w:t>
      </w:r>
      <w:r w:rsidR="00621989" w:rsidRPr="003E2008">
        <w:t xml:space="preserve">. </w:t>
      </w:r>
    </w:p>
    <w:p w14:paraId="1CB0535E" w14:textId="53709A59" w:rsidR="00621989" w:rsidRPr="003E2008" w:rsidRDefault="00621989">
      <w:r w:rsidRPr="003E2008">
        <w:rPr>
          <w:i/>
        </w:rPr>
        <w:t>Second, minimum</w:t>
      </w:r>
      <w:r w:rsidR="00144FBA" w:rsidRPr="003E2008">
        <w:rPr>
          <w:i/>
        </w:rPr>
        <w:t xml:space="preserve"> service standards </w:t>
      </w:r>
      <w:r w:rsidRPr="003E2008">
        <w:rPr>
          <w:i/>
        </w:rPr>
        <w:t xml:space="preserve">for voice and data will ensure that Lifeline is not a second-class service, while ensuring that it is still affordable. </w:t>
      </w:r>
      <w:r w:rsidR="002D6441" w:rsidRPr="003E2008">
        <w:t xml:space="preserve"> </w:t>
      </w:r>
      <w:r w:rsidRPr="003E2008">
        <w:t xml:space="preserve">The Lifeline order </w:t>
      </w:r>
      <w:r w:rsidR="00FA4FE8" w:rsidRPr="003E2008">
        <w:t xml:space="preserve">the Chairman circulated </w:t>
      </w:r>
      <w:r w:rsidRPr="003E2008">
        <w:t xml:space="preserve">sets the following minimums:  for fixed broadband Internet access, the minimum </w:t>
      </w:r>
      <w:r w:rsidR="00D70372" w:rsidRPr="003E2008">
        <w:t>speed is 10 Mbps down and 1 up and t</w:t>
      </w:r>
      <w:r w:rsidRPr="003E2008">
        <w:t xml:space="preserve">he minimum </w:t>
      </w:r>
      <w:r w:rsidR="002D6441" w:rsidRPr="003E2008">
        <w:t xml:space="preserve">data allowance is 150 GB.  </w:t>
      </w:r>
      <w:r w:rsidRPr="003E2008">
        <w:t xml:space="preserve">For mobile voice, the minimum is unlimited minutes, and for </w:t>
      </w:r>
      <w:r w:rsidR="002D6441" w:rsidRPr="003E2008">
        <w:t xml:space="preserve">mobile </w:t>
      </w:r>
      <w:r w:rsidRPr="003E2008">
        <w:t>data, the minimum data allowance starts at 500 MB on December 1, 2016</w:t>
      </w:r>
      <w:r w:rsidR="003040EF" w:rsidRPr="003E2008">
        <w:t xml:space="preserve"> with increases to </w:t>
      </w:r>
      <w:r w:rsidRPr="003E2008">
        <w:t>2G</w:t>
      </w:r>
      <w:r w:rsidR="002D6441" w:rsidRPr="003E2008">
        <w:t xml:space="preserve">B </w:t>
      </w:r>
      <w:r w:rsidR="003040EF" w:rsidRPr="003E2008">
        <w:t>by</w:t>
      </w:r>
      <w:r w:rsidR="002D6441" w:rsidRPr="003E2008">
        <w:t xml:space="preserve"> December 1, 2018. </w:t>
      </w:r>
      <w:r w:rsidRPr="003E2008">
        <w:t xml:space="preserve"> </w:t>
      </w:r>
      <w:r w:rsidR="005A39E0" w:rsidRPr="003E2008">
        <w:t xml:space="preserve">Finding the right balance between robust service and affordability </w:t>
      </w:r>
      <w:r w:rsidR="00144FBA" w:rsidRPr="003E2008">
        <w:t xml:space="preserve">is </w:t>
      </w:r>
      <w:r w:rsidR="005A39E0" w:rsidRPr="003E2008">
        <w:t>difficult</w:t>
      </w:r>
      <w:r w:rsidR="00E744D2" w:rsidRPr="003E2008">
        <w:t>,</w:t>
      </w:r>
      <w:r w:rsidR="005A39E0" w:rsidRPr="003E2008">
        <w:t xml:space="preserve"> </w:t>
      </w:r>
      <w:r w:rsidR="00D70372" w:rsidRPr="003E2008">
        <w:t>and we continue</w:t>
      </w:r>
      <w:r w:rsidR="001B6F21" w:rsidRPr="003E2008">
        <w:t xml:space="preserve"> to talk to a variety of stakeholders</w:t>
      </w:r>
      <w:r w:rsidR="00E744D2" w:rsidRPr="003E2008">
        <w:t xml:space="preserve"> on this issue. </w:t>
      </w:r>
      <w:r w:rsidR="001B6F21" w:rsidRPr="003E2008">
        <w:t xml:space="preserve"> </w:t>
      </w:r>
      <w:r w:rsidR="00E744D2" w:rsidRPr="003E2008">
        <w:t>Our goal</w:t>
      </w:r>
      <w:r w:rsidR="00D70372" w:rsidRPr="003E2008">
        <w:t>, which I know that you</w:t>
      </w:r>
      <w:r w:rsidR="004A603D" w:rsidRPr="003E2008">
        <w:t xml:space="preserve"> share,</w:t>
      </w:r>
      <w:r w:rsidR="00E744D2" w:rsidRPr="003E2008">
        <w:t xml:space="preserve"> is to</w:t>
      </w:r>
      <w:r w:rsidR="00144FBA" w:rsidRPr="003E2008">
        <w:t xml:space="preserve"> allow low-income Americans to take full advantage of the myriad opportunities access to broadband brings while ensuring that service remains within their reach</w:t>
      </w:r>
      <w:r w:rsidR="00D70372" w:rsidRPr="003E2008">
        <w:t xml:space="preserve">.  </w:t>
      </w:r>
      <w:r w:rsidR="00B93F6B" w:rsidRPr="003E2008">
        <w:t xml:space="preserve">But that objective is unlikely to be fulfilled </w:t>
      </w:r>
      <w:r w:rsidR="004A603D" w:rsidRPr="003E2008">
        <w:t xml:space="preserve">unless we provide incentives for carriers to offer meaningful broadband to </w:t>
      </w:r>
      <w:r w:rsidR="00D70372" w:rsidRPr="003E2008">
        <w:t xml:space="preserve">low-income communities. </w:t>
      </w:r>
    </w:p>
    <w:p w14:paraId="10C9A0A4" w14:textId="4D580DA6" w:rsidR="004720BF" w:rsidRPr="003E2008" w:rsidRDefault="002D6441">
      <w:r w:rsidRPr="003E2008">
        <w:rPr>
          <w:i/>
        </w:rPr>
        <w:t>Third,</w:t>
      </w:r>
      <w:r w:rsidR="004720BF" w:rsidRPr="003E2008">
        <w:rPr>
          <w:i/>
        </w:rPr>
        <w:t xml:space="preserve"> </w:t>
      </w:r>
      <w:r w:rsidR="00144FBA" w:rsidRPr="003E2008">
        <w:rPr>
          <w:i/>
        </w:rPr>
        <w:t>s</w:t>
      </w:r>
      <w:r w:rsidR="004720BF" w:rsidRPr="003E2008">
        <w:rPr>
          <w:i/>
        </w:rPr>
        <w:t>tates will continue to play a critical role in the Lifeline Program.</w:t>
      </w:r>
      <w:r w:rsidR="004720BF" w:rsidRPr="003E2008">
        <w:t xml:space="preserve"> </w:t>
      </w:r>
      <w:r w:rsidR="00E744D2" w:rsidRPr="003E2008">
        <w:t xml:space="preserve"> </w:t>
      </w:r>
      <w:r w:rsidR="004720BF" w:rsidRPr="003E2008">
        <w:t>Aside from moving the program to broadband, the single m</w:t>
      </w:r>
      <w:r w:rsidR="003F20BC" w:rsidRPr="003E2008">
        <w:t>ost important thing the</w:t>
      </w:r>
      <w:r w:rsidR="004720BF" w:rsidRPr="003E2008">
        <w:t xml:space="preserve"> </w:t>
      </w:r>
      <w:r w:rsidR="00FA4FE8" w:rsidRPr="003E2008">
        <w:t xml:space="preserve">proposed </w:t>
      </w:r>
      <w:r w:rsidR="004720BF" w:rsidRPr="003E2008">
        <w:t>o</w:t>
      </w:r>
      <w:r w:rsidR="00FA4FE8" w:rsidRPr="003E2008">
        <w:t xml:space="preserve">rder does, in my opinion, is </w:t>
      </w:r>
      <w:r w:rsidR="004720BF" w:rsidRPr="003E2008">
        <w:t>streamline the process</w:t>
      </w:r>
      <w:r w:rsidR="003F20BC" w:rsidRPr="003E2008">
        <w:t xml:space="preserve"> for becoming a Lifeline</w:t>
      </w:r>
      <w:r w:rsidR="004720BF" w:rsidRPr="003E2008">
        <w:t xml:space="preserve"> </w:t>
      </w:r>
      <w:r w:rsidR="003F20BC" w:rsidRPr="003E2008">
        <w:t xml:space="preserve">provider </w:t>
      </w:r>
      <w:r w:rsidR="004720BF" w:rsidRPr="003E2008">
        <w:t>to make it more attractive fo</w:t>
      </w:r>
      <w:r w:rsidR="003F20BC" w:rsidRPr="003E2008">
        <w:t>r new entrants.</w:t>
      </w:r>
      <w:r w:rsidR="004720BF" w:rsidRPr="003E2008">
        <w:t xml:space="preserve">  Chairman Wheeler’s mantra, “competition, competition, competition,</w:t>
      </w:r>
      <w:r w:rsidR="003F20BC" w:rsidRPr="003E2008">
        <w:t>”</w:t>
      </w:r>
      <w:r w:rsidR="004720BF" w:rsidRPr="003E2008">
        <w:t xml:space="preserve"> is just as relevant and important in the Life</w:t>
      </w:r>
      <w:r w:rsidR="00E744D2" w:rsidRPr="003E2008">
        <w:t xml:space="preserve">line context as in any other.  </w:t>
      </w:r>
      <w:r w:rsidR="004720BF" w:rsidRPr="003E2008">
        <w:t>The more we can encourage competition for Lifeline service, the more prices will decrease and service qualit</w:t>
      </w:r>
      <w:r w:rsidR="00C75D3F" w:rsidRPr="003E2008">
        <w:t xml:space="preserve">y and quantity will increase.  </w:t>
      </w:r>
      <w:r w:rsidR="00304F65" w:rsidRPr="003E2008">
        <w:t>More</w:t>
      </w:r>
      <w:r w:rsidR="004720BF" w:rsidRPr="003E2008">
        <w:t xml:space="preserve"> competition</w:t>
      </w:r>
      <w:r w:rsidR="00304F65" w:rsidRPr="003E2008">
        <w:t xml:space="preserve"> can also help us create a Life</w:t>
      </w:r>
      <w:r w:rsidR="00D70372" w:rsidRPr="003E2008">
        <w:t>line marketplace where we don’t</w:t>
      </w:r>
      <w:r w:rsidR="00304F65" w:rsidRPr="003E2008">
        <w:t xml:space="preserve"> have to choose between</w:t>
      </w:r>
      <w:r w:rsidR="004720BF" w:rsidRPr="003E2008">
        <w:t xml:space="preserve"> affordability and robust </w:t>
      </w:r>
      <w:r w:rsidR="003F20BC" w:rsidRPr="003E2008">
        <w:t xml:space="preserve">broadband </w:t>
      </w:r>
      <w:r w:rsidR="004720BF" w:rsidRPr="003E2008">
        <w:t xml:space="preserve">service </w:t>
      </w:r>
      <w:r w:rsidR="003F20BC" w:rsidRPr="003E2008">
        <w:t>that also includes voice</w:t>
      </w:r>
      <w:r w:rsidR="004720BF" w:rsidRPr="003E2008">
        <w:t>.</w:t>
      </w:r>
    </w:p>
    <w:p w14:paraId="2224778A" w14:textId="14C71FF6" w:rsidR="004720BF" w:rsidRPr="003E2008" w:rsidRDefault="004720BF">
      <w:r w:rsidRPr="003E2008">
        <w:lastRenderedPageBreak/>
        <w:t xml:space="preserve">But this new nationwide Lifeline Broadband Provider category does not eliminate </w:t>
      </w:r>
      <w:r w:rsidR="003040EF" w:rsidRPr="003E2008">
        <w:t xml:space="preserve">the </w:t>
      </w:r>
      <w:r w:rsidR="00144FBA" w:rsidRPr="003E2008">
        <w:t>s</w:t>
      </w:r>
      <w:r w:rsidRPr="003E2008">
        <w:t xml:space="preserve">tates’ role in the Lifeline Program.  It simply gives a new entrant a choice in how it becomes a designated Lifeline provider.  Where </w:t>
      </w:r>
      <w:r w:rsidR="00144FBA" w:rsidRPr="003E2008">
        <w:t>s</w:t>
      </w:r>
      <w:r w:rsidRPr="003E2008">
        <w:t>tates have their own Lifeline subsidy, providers would still have to apply to be an E</w:t>
      </w:r>
      <w:r w:rsidR="003F20BC" w:rsidRPr="003E2008">
        <w:t xml:space="preserve">ligible </w:t>
      </w:r>
      <w:r w:rsidRPr="003E2008">
        <w:t>T</w:t>
      </w:r>
      <w:r w:rsidR="00D70372" w:rsidRPr="003E2008">
        <w:t>elecommunications Carrier (</w:t>
      </w:r>
      <w:r w:rsidR="003F20BC" w:rsidRPr="003E2008">
        <w:t>or ETC</w:t>
      </w:r>
      <w:r w:rsidR="00D70372" w:rsidRPr="003E2008">
        <w:t>)</w:t>
      </w:r>
      <w:r w:rsidR="00144FBA" w:rsidRPr="003E2008">
        <w:t xml:space="preserve"> in that state to receive th</w:t>
      </w:r>
      <w:r w:rsidR="008608C9" w:rsidRPr="003E2008">
        <w:t>at</w:t>
      </w:r>
      <w:r w:rsidR="00144FBA" w:rsidRPr="003E2008">
        <w:t xml:space="preserve"> subsidy</w:t>
      </w:r>
      <w:r w:rsidR="003F20BC" w:rsidRPr="003E2008">
        <w:t>.  Of course, a provider would still have to get a state ETC designation to provide high</w:t>
      </w:r>
      <w:r w:rsidR="003040EF" w:rsidRPr="003E2008">
        <w:t>-</w:t>
      </w:r>
      <w:r w:rsidR="003F20BC" w:rsidRPr="003E2008">
        <w:t>cos</w:t>
      </w:r>
      <w:r w:rsidR="00E744D2" w:rsidRPr="003E2008">
        <w:t xml:space="preserve">t and standalone voice service.  </w:t>
      </w:r>
      <w:r w:rsidR="003F20BC" w:rsidRPr="003E2008">
        <w:t xml:space="preserve">Moreover, for those states with their own Lifeline eligibility verifiers, </w:t>
      </w:r>
      <w:r w:rsidR="00144FBA" w:rsidRPr="003E2008">
        <w:t xml:space="preserve">the FCC would work closely with </w:t>
      </w:r>
      <w:r w:rsidR="008608C9" w:rsidRPr="003E2008">
        <w:t xml:space="preserve">them </w:t>
      </w:r>
      <w:r w:rsidR="003F20BC" w:rsidRPr="003E2008">
        <w:t xml:space="preserve">to determine eligibility for </w:t>
      </w:r>
      <w:r w:rsidR="00731B80" w:rsidRPr="003E2008">
        <w:t xml:space="preserve">their </w:t>
      </w:r>
      <w:r w:rsidR="003F20BC" w:rsidRPr="003E2008">
        <w:t>residents</w:t>
      </w:r>
      <w:r w:rsidR="007F27BA" w:rsidRPr="003E2008">
        <w:t xml:space="preserve">, and </w:t>
      </w:r>
      <w:r w:rsidR="00731B80" w:rsidRPr="003E2008">
        <w:t xml:space="preserve">it </w:t>
      </w:r>
      <w:r w:rsidR="007F27BA" w:rsidRPr="003E2008">
        <w:t>would do so in a way that minimizes any financial burden on the state</w:t>
      </w:r>
      <w:r w:rsidR="003F20BC" w:rsidRPr="003E2008">
        <w:t xml:space="preserve">. </w:t>
      </w:r>
    </w:p>
    <w:p w14:paraId="6C0AB94E" w14:textId="5A77552A" w:rsidR="002D6441" w:rsidRPr="003E2008" w:rsidRDefault="004720BF">
      <w:r w:rsidRPr="003E2008">
        <w:rPr>
          <w:i/>
        </w:rPr>
        <w:t xml:space="preserve">Fourth, </w:t>
      </w:r>
      <w:r w:rsidR="002D6441" w:rsidRPr="003E2008">
        <w:rPr>
          <w:i/>
        </w:rPr>
        <w:t>the budget will limit the imp</w:t>
      </w:r>
      <w:r w:rsidR="00427C96" w:rsidRPr="003E2008">
        <w:rPr>
          <w:i/>
        </w:rPr>
        <w:t xml:space="preserve">act on </w:t>
      </w:r>
      <w:r w:rsidR="007F27BA" w:rsidRPr="003E2008">
        <w:rPr>
          <w:i/>
        </w:rPr>
        <w:t xml:space="preserve">ratepayers </w:t>
      </w:r>
      <w:r w:rsidR="00427C96" w:rsidRPr="003E2008">
        <w:rPr>
          <w:i/>
        </w:rPr>
        <w:t>whil</w:t>
      </w:r>
      <w:r w:rsidR="00B93F6B" w:rsidRPr="003E2008">
        <w:rPr>
          <w:i/>
        </w:rPr>
        <w:t>e at the same time</w:t>
      </w:r>
      <w:r w:rsidR="00565D98" w:rsidRPr="003E2008">
        <w:rPr>
          <w:i/>
        </w:rPr>
        <w:t xml:space="preserve"> provide</w:t>
      </w:r>
      <w:r w:rsidR="00427C96" w:rsidRPr="003E2008">
        <w:rPr>
          <w:i/>
        </w:rPr>
        <w:t xml:space="preserve"> a s</w:t>
      </w:r>
      <w:r w:rsidR="00565D98" w:rsidRPr="003E2008">
        <w:rPr>
          <w:i/>
        </w:rPr>
        <w:t>afety valve</w:t>
      </w:r>
      <w:r w:rsidR="009E5D2C" w:rsidRPr="003E2008">
        <w:rPr>
          <w:i/>
        </w:rPr>
        <w:t xml:space="preserve"> to protect society’s most vulnerable.</w:t>
      </w:r>
      <w:r w:rsidR="00427C96" w:rsidRPr="003E2008">
        <w:t xml:space="preserve">  The </w:t>
      </w:r>
      <w:r w:rsidR="008936D7" w:rsidRPr="003E2008">
        <w:t xml:space="preserve">proposed order sets a </w:t>
      </w:r>
      <w:r w:rsidR="00427C96" w:rsidRPr="003E2008">
        <w:t xml:space="preserve">budget of $2.25 billion, indexed to </w:t>
      </w:r>
      <w:r w:rsidR="00620AAB" w:rsidRPr="003E2008">
        <w:t>inflation, which</w:t>
      </w:r>
      <w:r w:rsidR="00427C96" w:rsidRPr="003E2008">
        <w:t xml:space="preserve"> is sufficient to allow for increased participation generated by support for broadband service.  The safety valve is triggered when spending reaches 90% of the budget.  If that occurs, the Wireline Competition Bureau must notify the Commis</w:t>
      </w:r>
      <w:r w:rsidR="006C4696" w:rsidRPr="003E2008">
        <w:t>sion and prepare an</w:t>
      </w:r>
      <w:r w:rsidR="00427C96" w:rsidRPr="003E2008">
        <w:t xml:space="preserve"> analysis</w:t>
      </w:r>
      <w:r w:rsidR="006C4696" w:rsidRPr="003E2008">
        <w:t xml:space="preserve"> of the causes of spending growth, followed by Commission action within 6 months. </w:t>
      </w:r>
      <w:r w:rsidR="00D2167D" w:rsidRPr="003E2008">
        <w:t xml:space="preserve">With this process, we can responsibly manage growth in the program without creating waiting lists or denying anyone service. </w:t>
      </w:r>
    </w:p>
    <w:p w14:paraId="7273CCCF" w14:textId="6620905E" w:rsidR="002D6441" w:rsidRPr="003E2008" w:rsidRDefault="006C4696">
      <w:r w:rsidRPr="003E2008">
        <w:t>Like the minimum</w:t>
      </w:r>
      <w:r w:rsidR="007F27BA" w:rsidRPr="003E2008">
        <w:t xml:space="preserve"> service standards</w:t>
      </w:r>
      <w:r w:rsidRPr="003E2008">
        <w:t>, a budget is all about balance.  While we do expect that there will be more demand for Lifeline as it becomes a broadband program, we don’t expect that growth to</w:t>
      </w:r>
      <w:r w:rsidR="003F20BC" w:rsidRPr="003E2008">
        <w:t xml:space="preserve"> be precipitous – remember, </w:t>
      </w:r>
      <w:r w:rsidR="007F27BA" w:rsidRPr="003E2008">
        <w:t xml:space="preserve">only about </w:t>
      </w:r>
      <w:r w:rsidRPr="003E2008">
        <w:t xml:space="preserve">30% of Lifeline eligible consumers take advantage of </w:t>
      </w:r>
      <w:r w:rsidR="007F27BA" w:rsidRPr="003E2008">
        <w:t xml:space="preserve">the program </w:t>
      </w:r>
      <w:r w:rsidRPr="003E2008">
        <w:t xml:space="preserve">today.  </w:t>
      </w:r>
      <w:r w:rsidR="007F27BA" w:rsidRPr="003E2008">
        <w:t>So,</w:t>
      </w:r>
      <w:r w:rsidR="00B93F6B" w:rsidRPr="003E2008">
        <w:t xml:space="preserve"> the proposed budget leaves</w:t>
      </w:r>
      <w:r w:rsidR="007F27BA" w:rsidRPr="003E2008">
        <w:t xml:space="preserve"> room to meet increased demand, while also giving the Commission a mechanism to monitor and control spending to ensure the program is using ratepayer dollars efficiently and wisely.</w:t>
      </w:r>
    </w:p>
    <w:p w14:paraId="4A1C5EE6" w14:textId="11684869" w:rsidR="00D70372" w:rsidRPr="003E2008" w:rsidRDefault="00D70372" w:rsidP="00D70372">
      <w:pPr>
        <w:jc w:val="center"/>
      </w:pPr>
      <w:r w:rsidRPr="003E2008">
        <w:t>***</w:t>
      </w:r>
    </w:p>
    <w:p w14:paraId="4FD6FBEC" w14:textId="463C8ED2" w:rsidR="00102909" w:rsidRPr="003E2008" w:rsidRDefault="009E5D2C">
      <w:r w:rsidRPr="003E2008">
        <w:t>Friends – we are on the cusp of a historic moment.   If things go as planned on March 31</w:t>
      </w:r>
      <w:r w:rsidR="00FA4FE8" w:rsidRPr="003E2008">
        <w:t>st</w:t>
      </w:r>
      <w:r w:rsidRPr="003E2008">
        <w:t xml:space="preserve">, </w:t>
      </w:r>
      <w:r w:rsidR="00E32DED" w:rsidRPr="003E2008">
        <w:t>the Commission, with your input,</w:t>
      </w:r>
      <w:r w:rsidRPr="003E2008">
        <w:t xml:space="preserve"> will have taken a giant step to</w:t>
      </w:r>
      <w:r w:rsidR="00284428" w:rsidRPr="003E2008">
        <w:t>ward</w:t>
      </w:r>
      <w:r w:rsidRPr="003E2008">
        <w:t xml:space="preserve"> ensuring that every American can afford access to the most important network of our lifetime – a network that has revolutionized </w:t>
      </w:r>
      <w:r w:rsidR="00284428" w:rsidRPr="003E2008">
        <w:t xml:space="preserve">how we communicate, how we learn, how we work and how we participate in our democracy and our economy. </w:t>
      </w:r>
      <w:r w:rsidR="002C74A8" w:rsidRPr="003E2008">
        <w:t xml:space="preserve"> </w:t>
      </w:r>
      <w:r w:rsidR="00284428" w:rsidRPr="003E2008">
        <w:t xml:space="preserve">  </w:t>
      </w:r>
      <w:r w:rsidR="00494F5D" w:rsidRPr="003E2008">
        <w:t xml:space="preserve">  Thank you</w:t>
      </w:r>
      <w:r w:rsidR="000A0E5E" w:rsidRPr="003E2008">
        <w:t xml:space="preserve">. </w:t>
      </w:r>
    </w:p>
    <w:sectPr w:rsidR="00102909" w:rsidRPr="003E2008" w:rsidSect="0049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72DB" w14:textId="77777777" w:rsidR="006225CA" w:rsidRDefault="006225CA" w:rsidP="00494F5D">
      <w:pPr>
        <w:spacing w:after="0" w:line="240" w:lineRule="auto"/>
      </w:pPr>
      <w:r>
        <w:separator/>
      </w:r>
    </w:p>
  </w:endnote>
  <w:endnote w:type="continuationSeparator" w:id="0">
    <w:p w14:paraId="4F69BDBD" w14:textId="77777777" w:rsidR="006225CA" w:rsidRDefault="006225CA" w:rsidP="004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C7A5" w14:textId="77777777" w:rsidR="0022163F" w:rsidRDefault="0022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7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11210" w14:textId="77777777" w:rsidR="00494F5D" w:rsidRDefault="00494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E9D38" w14:textId="77777777" w:rsidR="00494F5D" w:rsidRDefault="00494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F789" w14:textId="77777777" w:rsidR="0022163F" w:rsidRDefault="0022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1249" w14:textId="77777777" w:rsidR="006225CA" w:rsidRDefault="006225CA" w:rsidP="00494F5D">
      <w:pPr>
        <w:spacing w:after="0" w:line="240" w:lineRule="auto"/>
      </w:pPr>
      <w:r>
        <w:separator/>
      </w:r>
    </w:p>
  </w:footnote>
  <w:footnote w:type="continuationSeparator" w:id="0">
    <w:p w14:paraId="2CF669C2" w14:textId="77777777" w:rsidR="006225CA" w:rsidRDefault="006225CA" w:rsidP="004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FA15" w14:textId="77777777" w:rsidR="0022163F" w:rsidRDefault="00221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02DD" w14:textId="77777777" w:rsidR="0022163F" w:rsidRDefault="00221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2F0A" w14:textId="77777777" w:rsidR="0022163F" w:rsidRDefault="00221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17"/>
    <w:multiLevelType w:val="hybridMultilevel"/>
    <w:tmpl w:val="59A0A036"/>
    <w:lvl w:ilvl="0" w:tplc="38C2B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3907"/>
    <w:multiLevelType w:val="hybridMultilevel"/>
    <w:tmpl w:val="DD6E8060"/>
    <w:lvl w:ilvl="0" w:tplc="B8146E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5A5682"/>
    <w:multiLevelType w:val="hybridMultilevel"/>
    <w:tmpl w:val="30F4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9"/>
    <w:rsid w:val="00050969"/>
    <w:rsid w:val="00075143"/>
    <w:rsid w:val="000A0E5E"/>
    <w:rsid w:val="000D544E"/>
    <w:rsid w:val="00102909"/>
    <w:rsid w:val="001371DD"/>
    <w:rsid w:val="00144FBA"/>
    <w:rsid w:val="001551BC"/>
    <w:rsid w:val="00167653"/>
    <w:rsid w:val="0018218C"/>
    <w:rsid w:val="001A7895"/>
    <w:rsid w:val="001A7CBA"/>
    <w:rsid w:val="001B6F21"/>
    <w:rsid w:val="0022163F"/>
    <w:rsid w:val="00247AAD"/>
    <w:rsid w:val="00270D21"/>
    <w:rsid w:val="00284428"/>
    <w:rsid w:val="00284AD5"/>
    <w:rsid w:val="002A2BFC"/>
    <w:rsid w:val="002C74A8"/>
    <w:rsid w:val="002D6441"/>
    <w:rsid w:val="002E0B75"/>
    <w:rsid w:val="00302400"/>
    <w:rsid w:val="003040EF"/>
    <w:rsid w:val="00304F65"/>
    <w:rsid w:val="003442AD"/>
    <w:rsid w:val="00365D92"/>
    <w:rsid w:val="00385DA4"/>
    <w:rsid w:val="00395BFC"/>
    <w:rsid w:val="003D3594"/>
    <w:rsid w:val="003D753D"/>
    <w:rsid w:val="003E2008"/>
    <w:rsid w:val="003F20BC"/>
    <w:rsid w:val="004157AA"/>
    <w:rsid w:val="00427C96"/>
    <w:rsid w:val="004720BF"/>
    <w:rsid w:val="004844C7"/>
    <w:rsid w:val="00494F5D"/>
    <w:rsid w:val="004A603D"/>
    <w:rsid w:val="004C088F"/>
    <w:rsid w:val="00517346"/>
    <w:rsid w:val="00556D11"/>
    <w:rsid w:val="00565D98"/>
    <w:rsid w:val="005A39E0"/>
    <w:rsid w:val="005B46E9"/>
    <w:rsid w:val="005B63A6"/>
    <w:rsid w:val="005B71D9"/>
    <w:rsid w:val="00607244"/>
    <w:rsid w:val="00620AAB"/>
    <w:rsid w:val="00621989"/>
    <w:rsid w:val="006225CA"/>
    <w:rsid w:val="0063394C"/>
    <w:rsid w:val="006418EF"/>
    <w:rsid w:val="00662048"/>
    <w:rsid w:val="006C4696"/>
    <w:rsid w:val="00731B80"/>
    <w:rsid w:val="00770506"/>
    <w:rsid w:val="0078478F"/>
    <w:rsid w:val="007F27BA"/>
    <w:rsid w:val="007F71DA"/>
    <w:rsid w:val="008274A4"/>
    <w:rsid w:val="00852D02"/>
    <w:rsid w:val="008608C9"/>
    <w:rsid w:val="008936D7"/>
    <w:rsid w:val="008F5B05"/>
    <w:rsid w:val="00901DD4"/>
    <w:rsid w:val="00951B02"/>
    <w:rsid w:val="009B49D1"/>
    <w:rsid w:val="009C2C4E"/>
    <w:rsid w:val="009C6C97"/>
    <w:rsid w:val="009E53AF"/>
    <w:rsid w:val="009E5A81"/>
    <w:rsid w:val="009E5D2C"/>
    <w:rsid w:val="009E6653"/>
    <w:rsid w:val="00A23BD5"/>
    <w:rsid w:val="00A707D8"/>
    <w:rsid w:val="00A7398A"/>
    <w:rsid w:val="00A95E9F"/>
    <w:rsid w:val="00AB47AE"/>
    <w:rsid w:val="00AE2E0D"/>
    <w:rsid w:val="00AE79CE"/>
    <w:rsid w:val="00B219EB"/>
    <w:rsid w:val="00B76895"/>
    <w:rsid w:val="00B93F6B"/>
    <w:rsid w:val="00BA1DE2"/>
    <w:rsid w:val="00BB12A2"/>
    <w:rsid w:val="00C27DBE"/>
    <w:rsid w:val="00C52D40"/>
    <w:rsid w:val="00C65ADF"/>
    <w:rsid w:val="00C75D3F"/>
    <w:rsid w:val="00CA16EB"/>
    <w:rsid w:val="00CA67E6"/>
    <w:rsid w:val="00CB253C"/>
    <w:rsid w:val="00CE2FFC"/>
    <w:rsid w:val="00D12E1B"/>
    <w:rsid w:val="00D2167D"/>
    <w:rsid w:val="00D34B40"/>
    <w:rsid w:val="00D40B90"/>
    <w:rsid w:val="00D52B17"/>
    <w:rsid w:val="00D70372"/>
    <w:rsid w:val="00D81F43"/>
    <w:rsid w:val="00DA7CFD"/>
    <w:rsid w:val="00DD2603"/>
    <w:rsid w:val="00DE0FD4"/>
    <w:rsid w:val="00E32DED"/>
    <w:rsid w:val="00E602D4"/>
    <w:rsid w:val="00E744D2"/>
    <w:rsid w:val="00E85197"/>
    <w:rsid w:val="00EB74F2"/>
    <w:rsid w:val="00EE250D"/>
    <w:rsid w:val="00F26C39"/>
    <w:rsid w:val="00F30619"/>
    <w:rsid w:val="00FA4FE8"/>
    <w:rsid w:val="00FB243E"/>
    <w:rsid w:val="00FB4FFF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E46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5D"/>
  </w:style>
  <w:style w:type="paragraph" w:styleId="Footer">
    <w:name w:val="footer"/>
    <w:basedOn w:val="Normal"/>
    <w:link w:val="FooterChar"/>
    <w:uiPriority w:val="99"/>
    <w:unhideWhenUsed/>
    <w:rsid w:val="0049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5D"/>
  </w:style>
  <w:style w:type="character" w:styleId="CommentReference">
    <w:name w:val="annotation reference"/>
    <w:basedOn w:val="DefaultParagraphFont"/>
    <w:uiPriority w:val="99"/>
    <w:semiHidden/>
    <w:unhideWhenUsed/>
    <w:rsid w:val="0014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5D"/>
  </w:style>
  <w:style w:type="paragraph" w:styleId="Footer">
    <w:name w:val="footer"/>
    <w:basedOn w:val="Normal"/>
    <w:link w:val="FooterChar"/>
    <w:uiPriority w:val="99"/>
    <w:unhideWhenUsed/>
    <w:rsid w:val="0049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5D"/>
  </w:style>
  <w:style w:type="character" w:styleId="CommentReference">
    <w:name w:val="annotation reference"/>
    <w:basedOn w:val="DefaultParagraphFont"/>
    <w:uiPriority w:val="99"/>
    <w:semiHidden/>
    <w:unhideWhenUsed/>
    <w:rsid w:val="00144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7768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2016-03-23T15:17:00Z</cp:lastPrinted>
  <dcterms:created xsi:type="dcterms:W3CDTF">2016-03-23T19:01:00Z</dcterms:created>
  <dcterms:modified xsi:type="dcterms:W3CDTF">2016-03-23T19:01:00Z</dcterms:modified>
  <cp:category> </cp:category>
  <cp:contentStatus> </cp:contentStatus>
</cp:coreProperties>
</file>