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35067A04" w14:textId="77777777" w:rsidTr="006D5D22">
        <w:trPr>
          <w:trHeight w:val="2181"/>
        </w:trPr>
        <w:tc>
          <w:tcPr>
            <w:tcW w:w="8856" w:type="dxa"/>
          </w:tcPr>
          <w:p w14:paraId="6052E3E4" w14:textId="77777777" w:rsidR="00FF232D" w:rsidRDefault="00CE14FD" w:rsidP="006A7D75">
            <w:pPr>
              <w:jc w:val="center"/>
              <w:rPr>
                <w:b/>
              </w:rPr>
            </w:pPr>
            <w:bookmarkStart w:id="0" w:name="_GoBack"/>
            <w:bookmarkEnd w:id="0"/>
            <w:r>
              <w:rPr>
                <w:b/>
                <w:i/>
                <w:noProof/>
                <w:sz w:val="28"/>
                <w:szCs w:val="28"/>
              </w:rPr>
              <w:drawing>
                <wp:inline distT="0" distB="0" distL="0" distR="0" wp14:anchorId="5C93D2AB" wp14:editId="2E05D99E">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6FD9644" w14:textId="4558CB8A" w:rsidR="00426518" w:rsidRDefault="00426518" w:rsidP="00B57131">
            <w:pPr>
              <w:rPr>
                <w:b/>
                <w:bCs/>
              </w:rPr>
            </w:pPr>
          </w:p>
          <w:p w14:paraId="297A92E2" w14:textId="77777777" w:rsidR="007A44F8" w:rsidRPr="008A3940" w:rsidRDefault="007A44F8" w:rsidP="00BB4E29">
            <w:pPr>
              <w:rPr>
                <w:b/>
                <w:bCs/>
                <w:sz w:val="22"/>
                <w:szCs w:val="22"/>
              </w:rPr>
            </w:pPr>
            <w:r w:rsidRPr="008A3940">
              <w:rPr>
                <w:b/>
                <w:bCs/>
                <w:sz w:val="22"/>
                <w:szCs w:val="22"/>
              </w:rPr>
              <w:t xml:space="preserve">Media Contact: </w:t>
            </w:r>
          </w:p>
          <w:p w14:paraId="5E61BC52"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668275EC" w14:textId="77777777" w:rsidR="00FF232D" w:rsidRPr="008A3940" w:rsidRDefault="007A44F8" w:rsidP="00BB4E29">
            <w:pPr>
              <w:rPr>
                <w:bCs/>
                <w:sz w:val="22"/>
                <w:szCs w:val="22"/>
              </w:rPr>
            </w:pPr>
            <w:r w:rsidRPr="008A3940">
              <w:rPr>
                <w:bCs/>
                <w:sz w:val="22"/>
                <w:szCs w:val="22"/>
              </w:rPr>
              <w:t>will.wiquist@fcc.gov</w:t>
            </w:r>
          </w:p>
          <w:p w14:paraId="35F2BA4C" w14:textId="77777777" w:rsidR="007A44F8" w:rsidRPr="008A3940" w:rsidRDefault="007A44F8" w:rsidP="00BB4E29">
            <w:pPr>
              <w:rPr>
                <w:bCs/>
                <w:sz w:val="22"/>
                <w:szCs w:val="22"/>
              </w:rPr>
            </w:pPr>
          </w:p>
          <w:p w14:paraId="3BE1CE1A" w14:textId="77777777" w:rsidR="007A44F8" w:rsidRPr="008A3940" w:rsidRDefault="007A44F8" w:rsidP="00BB4E29">
            <w:pPr>
              <w:rPr>
                <w:b/>
                <w:sz w:val="22"/>
                <w:szCs w:val="22"/>
              </w:rPr>
            </w:pPr>
            <w:r w:rsidRPr="008A3940">
              <w:rPr>
                <w:b/>
                <w:sz w:val="22"/>
                <w:szCs w:val="22"/>
              </w:rPr>
              <w:t>For Immediate Release</w:t>
            </w:r>
          </w:p>
          <w:p w14:paraId="60AC82C6" w14:textId="77777777" w:rsidR="007A44F8" w:rsidRDefault="007A44F8" w:rsidP="00BB4E29">
            <w:pPr>
              <w:jc w:val="center"/>
              <w:rPr>
                <w:b/>
                <w:bCs/>
                <w:sz w:val="32"/>
                <w:szCs w:val="32"/>
              </w:rPr>
            </w:pPr>
          </w:p>
          <w:p w14:paraId="1C0214E4" w14:textId="77777777" w:rsidR="000B7F26" w:rsidRDefault="007941DF" w:rsidP="00040127">
            <w:pPr>
              <w:tabs>
                <w:tab w:val="left" w:pos="8625"/>
              </w:tabs>
              <w:jc w:val="center"/>
              <w:rPr>
                <w:b/>
                <w:bCs/>
                <w:sz w:val="26"/>
                <w:szCs w:val="26"/>
              </w:rPr>
            </w:pPr>
            <w:r>
              <w:rPr>
                <w:b/>
                <w:bCs/>
                <w:sz w:val="26"/>
                <w:szCs w:val="26"/>
              </w:rPr>
              <w:t xml:space="preserve">FCC </w:t>
            </w:r>
            <w:r w:rsidR="007B0FF8">
              <w:rPr>
                <w:b/>
                <w:bCs/>
                <w:sz w:val="26"/>
                <w:szCs w:val="26"/>
              </w:rPr>
              <w:t xml:space="preserve">Unveils </w:t>
            </w:r>
            <w:r>
              <w:rPr>
                <w:b/>
                <w:bCs/>
                <w:sz w:val="26"/>
                <w:szCs w:val="26"/>
              </w:rPr>
              <w:t>Consumer Broadband Label</w:t>
            </w:r>
            <w:r w:rsidR="00F0535C">
              <w:rPr>
                <w:b/>
                <w:bCs/>
                <w:sz w:val="26"/>
                <w:szCs w:val="26"/>
              </w:rPr>
              <w:t>s</w:t>
            </w:r>
            <w:r>
              <w:rPr>
                <w:b/>
                <w:bCs/>
                <w:sz w:val="26"/>
                <w:szCs w:val="26"/>
              </w:rPr>
              <w:t xml:space="preserve"> to Provide</w:t>
            </w:r>
            <w:r w:rsidR="00170C38">
              <w:rPr>
                <w:b/>
                <w:bCs/>
                <w:sz w:val="26"/>
                <w:szCs w:val="26"/>
              </w:rPr>
              <w:t xml:space="preserve"> </w:t>
            </w:r>
          </w:p>
          <w:p w14:paraId="5521E322" w14:textId="16E830EB" w:rsidR="000E049E" w:rsidRDefault="00170C38" w:rsidP="00040127">
            <w:pPr>
              <w:tabs>
                <w:tab w:val="left" w:pos="8625"/>
              </w:tabs>
              <w:jc w:val="center"/>
              <w:rPr>
                <w:b/>
                <w:bCs/>
                <w:sz w:val="26"/>
                <w:szCs w:val="26"/>
              </w:rPr>
            </w:pPr>
            <w:r>
              <w:rPr>
                <w:b/>
                <w:bCs/>
                <w:sz w:val="26"/>
                <w:szCs w:val="26"/>
              </w:rPr>
              <w:t>Greater</w:t>
            </w:r>
            <w:r w:rsidR="007941DF">
              <w:rPr>
                <w:b/>
                <w:bCs/>
                <w:sz w:val="26"/>
                <w:szCs w:val="26"/>
              </w:rPr>
              <w:t xml:space="preserve"> </w:t>
            </w:r>
            <w:r w:rsidR="00A47244">
              <w:rPr>
                <w:b/>
                <w:bCs/>
                <w:sz w:val="26"/>
                <w:szCs w:val="26"/>
              </w:rPr>
              <w:t xml:space="preserve">Transparency </w:t>
            </w:r>
            <w:r w:rsidR="007B0FF8">
              <w:rPr>
                <w:b/>
                <w:bCs/>
                <w:sz w:val="26"/>
                <w:szCs w:val="26"/>
              </w:rPr>
              <w:t>to Consumers</w:t>
            </w:r>
          </w:p>
          <w:p w14:paraId="10137D33" w14:textId="25FE85B1" w:rsidR="00CC5E08" w:rsidRPr="007941DF" w:rsidRDefault="007941DF" w:rsidP="00040127">
            <w:pPr>
              <w:tabs>
                <w:tab w:val="left" w:pos="8625"/>
              </w:tabs>
              <w:jc w:val="center"/>
              <w:rPr>
                <w:i/>
                <w:sz w:val="22"/>
                <w:szCs w:val="22"/>
              </w:rPr>
            </w:pPr>
            <w:r w:rsidRPr="007941DF">
              <w:rPr>
                <w:b/>
                <w:bCs/>
                <w:i/>
                <w:sz w:val="22"/>
                <w:szCs w:val="22"/>
              </w:rPr>
              <w:t>Label</w:t>
            </w:r>
            <w:r w:rsidR="00F0535C">
              <w:rPr>
                <w:b/>
                <w:bCs/>
                <w:i/>
                <w:sz w:val="22"/>
                <w:szCs w:val="22"/>
              </w:rPr>
              <w:t>s</w:t>
            </w:r>
            <w:r w:rsidRPr="007941DF">
              <w:rPr>
                <w:b/>
                <w:bCs/>
                <w:i/>
                <w:sz w:val="22"/>
                <w:szCs w:val="22"/>
              </w:rPr>
              <w:t xml:space="preserve"> Will Help Consumers Make Info</w:t>
            </w:r>
            <w:r w:rsidR="008A7176">
              <w:rPr>
                <w:b/>
                <w:bCs/>
                <w:i/>
                <w:sz w:val="22"/>
                <w:szCs w:val="22"/>
              </w:rPr>
              <w:t xml:space="preserve">rmed Broadband </w:t>
            </w:r>
            <w:r w:rsidR="00F0535C">
              <w:rPr>
                <w:b/>
                <w:bCs/>
                <w:i/>
                <w:sz w:val="22"/>
                <w:szCs w:val="22"/>
              </w:rPr>
              <w:t xml:space="preserve">Purchasing </w:t>
            </w:r>
            <w:r w:rsidR="008A7176">
              <w:rPr>
                <w:b/>
                <w:bCs/>
                <w:i/>
                <w:sz w:val="22"/>
                <w:szCs w:val="22"/>
              </w:rPr>
              <w:t>Decisions and</w:t>
            </w:r>
            <w:r w:rsidRPr="007941DF">
              <w:rPr>
                <w:b/>
                <w:bCs/>
                <w:i/>
                <w:sz w:val="22"/>
                <w:szCs w:val="22"/>
              </w:rPr>
              <w:t xml:space="preserve"> </w:t>
            </w:r>
            <w:r w:rsidR="00197EF5">
              <w:rPr>
                <w:b/>
                <w:bCs/>
                <w:i/>
                <w:sz w:val="22"/>
                <w:szCs w:val="22"/>
              </w:rPr>
              <w:t>Serve</w:t>
            </w:r>
            <w:r w:rsidR="00A47244">
              <w:rPr>
                <w:b/>
                <w:bCs/>
                <w:i/>
                <w:sz w:val="22"/>
                <w:szCs w:val="22"/>
              </w:rPr>
              <w:t xml:space="preserve"> as a Safe Harbor Format for</w:t>
            </w:r>
            <w:r w:rsidR="00A47244" w:rsidRPr="007941DF">
              <w:rPr>
                <w:b/>
                <w:bCs/>
                <w:i/>
                <w:sz w:val="22"/>
                <w:szCs w:val="22"/>
              </w:rPr>
              <w:t xml:space="preserve"> </w:t>
            </w:r>
            <w:r w:rsidR="00197EF5">
              <w:rPr>
                <w:b/>
                <w:bCs/>
                <w:i/>
                <w:sz w:val="22"/>
                <w:szCs w:val="22"/>
              </w:rPr>
              <w:t>Meeting</w:t>
            </w:r>
            <w:r w:rsidR="00170C38" w:rsidRPr="007941DF">
              <w:rPr>
                <w:b/>
                <w:bCs/>
                <w:i/>
                <w:sz w:val="22"/>
                <w:szCs w:val="22"/>
              </w:rPr>
              <w:t xml:space="preserve"> </w:t>
            </w:r>
            <w:r w:rsidRPr="007941DF">
              <w:rPr>
                <w:b/>
                <w:bCs/>
                <w:i/>
                <w:sz w:val="22"/>
                <w:szCs w:val="22"/>
              </w:rPr>
              <w:t xml:space="preserve">Transparency </w:t>
            </w:r>
            <w:r w:rsidR="00197EF5">
              <w:rPr>
                <w:b/>
                <w:bCs/>
                <w:i/>
                <w:sz w:val="22"/>
                <w:szCs w:val="22"/>
              </w:rPr>
              <w:t xml:space="preserve">Rule </w:t>
            </w:r>
            <w:r w:rsidRPr="007941DF">
              <w:rPr>
                <w:b/>
                <w:bCs/>
                <w:i/>
                <w:sz w:val="22"/>
                <w:szCs w:val="22"/>
              </w:rPr>
              <w:t>Requirements</w:t>
            </w:r>
          </w:p>
          <w:p w14:paraId="56B6CBF1"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3DBAC227" w14:textId="3F774067" w:rsidR="007941DF" w:rsidRDefault="00FF1C0B" w:rsidP="00040127">
            <w:pPr>
              <w:tabs>
                <w:tab w:val="left" w:pos="8640"/>
              </w:tabs>
              <w:rPr>
                <w:sz w:val="22"/>
                <w:szCs w:val="22"/>
              </w:rPr>
            </w:pPr>
            <w:r w:rsidRPr="008A3940">
              <w:rPr>
                <w:sz w:val="22"/>
                <w:szCs w:val="22"/>
              </w:rPr>
              <w:t xml:space="preserve">WASHINGTON, </w:t>
            </w:r>
            <w:r w:rsidR="007941DF">
              <w:rPr>
                <w:sz w:val="22"/>
                <w:szCs w:val="22"/>
              </w:rPr>
              <w:t>April 4</w:t>
            </w:r>
            <w:r w:rsidR="0042116E">
              <w:rPr>
                <w:sz w:val="22"/>
                <w:szCs w:val="22"/>
              </w:rPr>
              <w:t>, 2016</w:t>
            </w:r>
            <w:r w:rsidR="002B1013" w:rsidRPr="008A3940">
              <w:rPr>
                <w:sz w:val="22"/>
                <w:szCs w:val="22"/>
              </w:rPr>
              <w:t xml:space="preserve"> –</w:t>
            </w:r>
            <w:r w:rsidR="007941DF">
              <w:rPr>
                <w:sz w:val="22"/>
                <w:szCs w:val="22"/>
              </w:rPr>
              <w:t xml:space="preserve"> The Federal Communications Commission </w:t>
            </w:r>
            <w:r w:rsidR="000E049E" w:rsidRPr="000E049E">
              <w:rPr>
                <w:sz w:val="22"/>
                <w:szCs w:val="22"/>
              </w:rPr>
              <w:t>today</w:t>
            </w:r>
            <w:r w:rsidR="007941DF">
              <w:rPr>
                <w:sz w:val="22"/>
                <w:szCs w:val="22"/>
              </w:rPr>
              <w:t xml:space="preserve"> announced new</w:t>
            </w:r>
            <w:r w:rsidR="00232ABC">
              <w:rPr>
                <w:sz w:val="22"/>
                <w:szCs w:val="22"/>
              </w:rPr>
              <w:t xml:space="preserve"> </w:t>
            </w:r>
            <w:r w:rsidR="007941DF">
              <w:rPr>
                <w:sz w:val="22"/>
                <w:szCs w:val="22"/>
              </w:rPr>
              <w:t>broadband label</w:t>
            </w:r>
            <w:r w:rsidR="00F0535C">
              <w:rPr>
                <w:sz w:val="22"/>
                <w:szCs w:val="22"/>
              </w:rPr>
              <w:t>s</w:t>
            </w:r>
            <w:r w:rsidR="007941DF">
              <w:rPr>
                <w:sz w:val="22"/>
                <w:szCs w:val="22"/>
              </w:rPr>
              <w:t xml:space="preserve"> to provide </w:t>
            </w:r>
            <w:r w:rsidR="00170C38">
              <w:rPr>
                <w:sz w:val="22"/>
                <w:szCs w:val="22"/>
              </w:rPr>
              <w:t xml:space="preserve">consumers </w:t>
            </w:r>
            <w:r w:rsidR="007941DF">
              <w:rPr>
                <w:sz w:val="22"/>
                <w:szCs w:val="22"/>
              </w:rPr>
              <w:t>of mobile</w:t>
            </w:r>
            <w:r w:rsidR="0023049F">
              <w:rPr>
                <w:sz w:val="22"/>
                <w:szCs w:val="22"/>
              </w:rPr>
              <w:t xml:space="preserve"> and fixed</w:t>
            </w:r>
            <w:r w:rsidR="007941DF">
              <w:rPr>
                <w:sz w:val="22"/>
                <w:szCs w:val="22"/>
              </w:rPr>
              <w:t xml:space="preserve"> </w:t>
            </w:r>
            <w:r w:rsidR="00A47244">
              <w:rPr>
                <w:sz w:val="22"/>
                <w:szCs w:val="22"/>
              </w:rPr>
              <w:t xml:space="preserve">broadband </w:t>
            </w:r>
            <w:r w:rsidR="00232ABC">
              <w:rPr>
                <w:sz w:val="22"/>
                <w:szCs w:val="22"/>
              </w:rPr>
              <w:t xml:space="preserve">Internet </w:t>
            </w:r>
            <w:r w:rsidR="007941DF">
              <w:rPr>
                <w:sz w:val="22"/>
                <w:szCs w:val="22"/>
              </w:rPr>
              <w:t>service</w:t>
            </w:r>
            <w:r w:rsidR="00170C38">
              <w:rPr>
                <w:sz w:val="22"/>
                <w:szCs w:val="22"/>
              </w:rPr>
              <w:t xml:space="preserve"> </w:t>
            </w:r>
            <w:r w:rsidR="00232ABC">
              <w:rPr>
                <w:sz w:val="22"/>
                <w:szCs w:val="22"/>
              </w:rPr>
              <w:t xml:space="preserve">with </w:t>
            </w:r>
            <w:r w:rsidR="00197EF5">
              <w:rPr>
                <w:sz w:val="22"/>
                <w:szCs w:val="22"/>
              </w:rPr>
              <w:t xml:space="preserve">easy-to-understand </w:t>
            </w:r>
            <w:r w:rsidR="00170C38">
              <w:rPr>
                <w:sz w:val="22"/>
                <w:szCs w:val="22"/>
              </w:rPr>
              <w:t xml:space="preserve">information </w:t>
            </w:r>
            <w:r w:rsidR="00E111D1">
              <w:rPr>
                <w:sz w:val="22"/>
                <w:szCs w:val="22"/>
              </w:rPr>
              <w:t>about</w:t>
            </w:r>
            <w:r w:rsidR="00170C38">
              <w:rPr>
                <w:sz w:val="22"/>
                <w:szCs w:val="22"/>
              </w:rPr>
              <w:t xml:space="preserve"> price</w:t>
            </w:r>
            <w:r w:rsidR="00232ABC">
              <w:rPr>
                <w:sz w:val="22"/>
                <w:szCs w:val="22"/>
              </w:rPr>
              <w:t xml:space="preserve"> and</w:t>
            </w:r>
            <w:r w:rsidR="00170C38">
              <w:rPr>
                <w:sz w:val="22"/>
                <w:szCs w:val="22"/>
              </w:rPr>
              <w:t xml:space="preserve"> performance</w:t>
            </w:r>
            <w:r w:rsidR="00232ABC">
              <w:rPr>
                <w:sz w:val="22"/>
                <w:szCs w:val="22"/>
              </w:rPr>
              <w:t xml:space="preserve">. These labels should help consumers </w:t>
            </w:r>
            <w:r w:rsidR="00ED7B3F">
              <w:rPr>
                <w:sz w:val="22"/>
                <w:szCs w:val="22"/>
              </w:rPr>
              <w:t>mak</w:t>
            </w:r>
            <w:r w:rsidR="00197EF5">
              <w:rPr>
                <w:sz w:val="22"/>
                <w:szCs w:val="22"/>
              </w:rPr>
              <w:t>e</w:t>
            </w:r>
            <w:r w:rsidR="00ED7B3F">
              <w:rPr>
                <w:sz w:val="22"/>
                <w:szCs w:val="22"/>
              </w:rPr>
              <w:t xml:space="preserve"> informed decisions </w:t>
            </w:r>
            <w:r w:rsidR="00197EF5">
              <w:rPr>
                <w:sz w:val="22"/>
                <w:szCs w:val="22"/>
              </w:rPr>
              <w:t>about</w:t>
            </w:r>
            <w:r w:rsidR="00ED7B3F">
              <w:rPr>
                <w:sz w:val="22"/>
                <w:szCs w:val="22"/>
              </w:rPr>
              <w:t xml:space="preserve"> the purchase of </w:t>
            </w:r>
            <w:r w:rsidR="00170C38">
              <w:rPr>
                <w:sz w:val="22"/>
                <w:szCs w:val="22"/>
              </w:rPr>
              <w:t>broadband service</w:t>
            </w:r>
            <w:r w:rsidR="007941DF">
              <w:rPr>
                <w:sz w:val="22"/>
                <w:szCs w:val="22"/>
              </w:rPr>
              <w:t xml:space="preserve">.  </w:t>
            </w:r>
          </w:p>
          <w:p w14:paraId="40B737B2" w14:textId="77777777" w:rsidR="007941DF" w:rsidRDefault="007941DF" w:rsidP="00040127">
            <w:pPr>
              <w:tabs>
                <w:tab w:val="left" w:pos="8640"/>
              </w:tabs>
              <w:rPr>
                <w:sz w:val="22"/>
                <w:szCs w:val="22"/>
              </w:rPr>
            </w:pPr>
          </w:p>
          <w:p w14:paraId="4FE08639" w14:textId="34E38311" w:rsidR="00BD19E8" w:rsidRDefault="007941DF" w:rsidP="00040127">
            <w:pPr>
              <w:tabs>
                <w:tab w:val="left" w:pos="8640"/>
              </w:tabs>
              <w:rPr>
                <w:sz w:val="22"/>
                <w:szCs w:val="22"/>
              </w:rPr>
            </w:pPr>
            <w:r>
              <w:rPr>
                <w:sz w:val="22"/>
                <w:szCs w:val="22"/>
              </w:rPr>
              <w:t>FCC Chairman Tom Wheeler, joined by Consumer Financial Protection Bureau Director Rich</w:t>
            </w:r>
            <w:r w:rsidR="003F2B33">
              <w:rPr>
                <w:sz w:val="22"/>
                <w:szCs w:val="22"/>
              </w:rPr>
              <w:t>ard</w:t>
            </w:r>
            <w:r>
              <w:rPr>
                <w:sz w:val="22"/>
                <w:szCs w:val="22"/>
              </w:rPr>
              <w:t xml:space="preserve"> Cordray, unveiled the new broadband labels</w:t>
            </w:r>
            <w:r w:rsidR="0023049F">
              <w:rPr>
                <w:sz w:val="22"/>
                <w:szCs w:val="22"/>
              </w:rPr>
              <w:t xml:space="preserve"> today</w:t>
            </w:r>
            <w:r>
              <w:rPr>
                <w:sz w:val="22"/>
                <w:szCs w:val="22"/>
              </w:rPr>
              <w:t xml:space="preserve"> at an event attended by members of the </w:t>
            </w:r>
            <w:r w:rsidR="00F12E92">
              <w:rPr>
                <w:sz w:val="22"/>
                <w:szCs w:val="22"/>
              </w:rPr>
              <w:t>FCC</w:t>
            </w:r>
            <w:r>
              <w:rPr>
                <w:sz w:val="22"/>
                <w:szCs w:val="22"/>
              </w:rPr>
              <w:t>’s Consumer Advisory Committee.  This committee</w:t>
            </w:r>
            <w:r w:rsidR="003D30F2">
              <w:rPr>
                <w:sz w:val="22"/>
                <w:szCs w:val="22"/>
              </w:rPr>
              <w:t xml:space="preserve">, </w:t>
            </w:r>
            <w:r w:rsidR="00BD4AF3">
              <w:rPr>
                <w:sz w:val="22"/>
                <w:szCs w:val="22"/>
              </w:rPr>
              <w:t>composed</w:t>
            </w:r>
            <w:r w:rsidR="003D30F2">
              <w:rPr>
                <w:sz w:val="22"/>
                <w:szCs w:val="22"/>
              </w:rPr>
              <w:t xml:space="preserve"> of </w:t>
            </w:r>
            <w:r w:rsidR="003D30F2" w:rsidRPr="003D30F2">
              <w:rPr>
                <w:sz w:val="22"/>
                <w:szCs w:val="22"/>
              </w:rPr>
              <w:t>consumer group and industry</w:t>
            </w:r>
            <w:r w:rsidR="003D30F2">
              <w:rPr>
                <w:sz w:val="22"/>
                <w:szCs w:val="22"/>
              </w:rPr>
              <w:t xml:space="preserve"> representatives, made a unanimous recommendation </w:t>
            </w:r>
            <w:r w:rsidR="0023049F">
              <w:rPr>
                <w:sz w:val="22"/>
                <w:szCs w:val="22"/>
              </w:rPr>
              <w:t xml:space="preserve">of the </w:t>
            </w:r>
            <w:r w:rsidR="00F12E92">
              <w:rPr>
                <w:sz w:val="22"/>
                <w:szCs w:val="22"/>
              </w:rPr>
              <w:t>label</w:t>
            </w:r>
            <w:r w:rsidR="008F05ED">
              <w:rPr>
                <w:sz w:val="22"/>
                <w:szCs w:val="22"/>
              </w:rPr>
              <w:t>s’</w:t>
            </w:r>
            <w:r w:rsidR="00F12E92">
              <w:rPr>
                <w:sz w:val="22"/>
                <w:szCs w:val="22"/>
              </w:rPr>
              <w:t xml:space="preserve"> </w:t>
            </w:r>
            <w:r w:rsidR="0023049F">
              <w:rPr>
                <w:sz w:val="22"/>
                <w:szCs w:val="22"/>
              </w:rPr>
              <w:t>framework</w:t>
            </w:r>
            <w:r w:rsidR="00F12E92">
              <w:rPr>
                <w:sz w:val="22"/>
                <w:szCs w:val="22"/>
              </w:rPr>
              <w:t>.</w:t>
            </w:r>
            <w:r w:rsidR="0023049F">
              <w:rPr>
                <w:sz w:val="22"/>
                <w:szCs w:val="22"/>
              </w:rPr>
              <w:t xml:space="preserve"> </w:t>
            </w:r>
          </w:p>
          <w:p w14:paraId="738A1B63" w14:textId="77777777" w:rsidR="003D30F2" w:rsidRDefault="003D30F2" w:rsidP="00040127">
            <w:pPr>
              <w:tabs>
                <w:tab w:val="left" w:pos="8640"/>
              </w:tabs>
              <w:rPr>
                <w:sz w:val="22"/>
                <w:szCs w:val="22"/>
              </w:rPr>
            </w:pPr>
          </w:p>
          <w:p w14:paraId="14498746" w14:textId="1285B6D5" w:rsidR="003D30F2" w:rsidRDefault="003D30F2" w:rsidP="00040127">
            <w:pPr>
              <w:tabs>
                <w:tab w:val="left" w:pos="8640"/>
              </w:tabs>
              <w:rPr>
                <w:sz w:val="22"/>
                <w:szCs w:val="22"/>
              </w:rPr>
            </w:pPr>
            <w:r>
              <w:rPr>
                <w:sz w:val="22"/>
                <w:szCs w:val="22"/>
              </w:rPr>
              <w:t>“</w:t>
            </w:r>
            <w:r w:rsidR="00084C5B">
              <w:rPr>
                <w:sz w:val="22"/>
                <w:szCs w:val="22"/>
              </w:rPr>
              <w:t>These labels provide consumers clarity about the broadband service they are purchasing, not only helping them to make more informed choices but also preventing surprises when the first bill arrives,</w:t>
            </w:r>
            <w:r w:rsidR="007B3042">
              <w:rPr>
                <w:sz w:val="22"/>
                <w:szCs w:val="22"/>
              </w:rPr>
              <w:t>” said Chairman Wheeler.</w:t>
            </w:r>
            <w:r w:rsidR="00084C5B">
              <w:rPr>
                <w:sz w:val="22"/>
                <w:szCs w:val="22"/>
              </w:rPr>
              <w:t xml:space="preserve"> “</w:t>
            </w:r>
            <w:r w:rsidR="00FB64DD">
              <w:rPr>
                <w:sz w:val="22"/>
                <w:szCs w:val="22"/>
              </w:rPr>
              <w:t xml:space="preserve">Customers deserve to know the price they will actually pay for a service and to be fully aware of </w:t>
            </w:r>
            <w:r w:rsidR="00084C5B">
              <w:rPr>
                <w:sz w:val="22"/>
                <w:szCs w:val="22"/>
              </w:rPr>
              <w:t>other components such</w:t>
            </w:r>
            <w:r w:rsidR="00FB64DD">
              <w:rPr>
                <w:sz w:val="22"/>
                <w:szCs w:val="22"/>
              </w:rPr>
              <w:t xml:space="preserve"> as data limits and performance</w:t>
            </w:r>
            <w:r w:rsidR="008B7BAF">
              <w:rPr>
                <w:sz w:val="22"/>
                <w:szCs w:val="22"/>
              </w:rPr>
              <w:t xml:space="preserve"> </w:t>
            </w:r>
            <w:r w:rsidR="00696AF6">
              <w:rPr>
                <w:sz w:val="22"/>
                <w:szCs w:val="22"/>
              </w:rPr>
              <w:t>factors</w:t>
            </w:r>
            <w:r w:rsidR="00084C5B">
              <w:rPr>
                <w:sz w:val="22"/>
                <w:szCs w:val="22"/>
              </w:rPr>
              <w:t xml:space="preserve"> before they sign up for service</w:t>
            </w:r>
            <w:r w:rsidR="008B7BAF">
              <w:rPr>
                <w:sz w:val="22"/>
                <w:szCs w:val="22"/>
              </w:rPr>
              <w:t xml:space="preserve">.” </w:t>
            </w:r>
          </w:p>
          <w:p w14:paraId="63D747E4" w14:textId="77777777" w:rsidR="003D30F2" w:rsidRDefault="003D30F2" w:rsidP="00040127">
            <w:pPr>
              <w:tabs>
                <w:tab w:val="left" w:pos="8640"/>
              </w:tabs>
              <w:rPr>
                <w:sz w:val="22"/>
                <w:szCs w:val="22"/>
              </w:rPr>
            </w:pPr>
          </w:p>
          <w:p w14:paraId="6AFA2B27" w14:textId="4B0117E1" w:rsidR="00744B8E" w:rsidRDefault="00744B8E" w:rsidP="00744B8E">
            <w:pPr>
              <w:rPr>
                <w:sz w:val="22"/>
                <w:szCs w:val="22"/>
              </w:rPr>
            </w:pPr>
            <w:r>
              <w:rPr>
                <w:sz w:val="22"/>
                <w:szCs w:val="22"/>
              </w:rPr>
              <w:t>“Consumers deserve to know before they owe, with clear, upfront information about the prices, risks, and terms of the deal,” said Director Cordray. “Broadband is quickly becoming a necessary part of everyday life for millions of consumers.  I commend Chairman Wheeler and the FCC for bringing new transparency to the broadband market, which will help people understand what they are getting before they sign up.”</w:t>
            </w:r>
          </w:p>
          <w:p w14:paraId="47270C89" w14:textId="77777777" w:rsidR="003D30F2" w:rsidRDefault="003D30F2" w:rsidP="00040127">
            <w:pPr>
              <w:tabs>
                <w:tab w:val="left" w:pos="8640"/>
              </w:tabs>
              <w:rPr>
                <w:sz w:val="22"/>
                <w:szCs w:val="22"/>
              </w:rPr>
            </w:pPr>
          </w:p>
          <w:p w14:paraId="4018C793" w14:textId="704141C9" w:rsidR="003D30F2" w:rsidRDefault="003D30F2" w:rsidP="00040127">
            <w:pPr>
              <w:tabs>
                <w:tab w:val="left" w:pos="8640"/>
              </w:tabs>
              <w:rPr>
                <w:sz w:val="22"/>
                <w:szCs w:val="22"/>
              </w:rPr>
            </w:pPr>
            <w:r>
              <w:rPr>
                <w:sz w:val="22"/>
                <w:szCs w:val="22"/>
              </w:rPr>
              <w:t xml:space="preserve">The </w:t>
            </w:r>
            <w:r w:rsidR="00F0615E">
              <w:rPr>
                <w:sz w:val="22"/>
                <w:szCs w:val="22"/>
              </w:rPr>
              <w:t>consumer broadband label</w:t>
            </w:r>
            <w:r w:rsidR="00BD48E7">
              <w:rPr>
                <w:sz w:val="22"/>
                <w:szCs w:val="22"/>
              </w:rPr>
              <w:t>s</w:t>
            </w:r>
            <w:r w:rsidR="00F0615E">
              <w:rPr>
                <w:sz w:val="22"/>
                <w:szCs w:val="22"/>
              </w:rPr>
              <w:t xml:space="preserve"> will provide consumers </w:t>
            </w:r>
            <w:r w:rsidR="00C657E7">
              <w:rPr>
                <w:sz w:val="22"/>
                <w:szCs w:val="22"/>
              </w:rPr>
              <w:t>with more information on service speed and reliability and great</w:t>
            </w:r>
            <w:r w:rsidR="00EF1279">
              <w:rPr>
                <w:sz w:val="22"/>
                <w:szCs w:val="22"/>
              </w:rPr>
              <w:t>er</w:t>
            </w:r>
            <w:r w:rsidR="00C657E7">
              <w:rPr>
                <w:sz w:val="22"/>
                <w:szCs w:val="22"/>
              </w:rPr>
              <w:t xml:space="preserve"> </w:t>
            </w:r>
            <w:r w:rsidR="00F0615E">
              <w:rPr>
                <w:sz w:val="22"/>
                <w:szCs w:val="22"/>
              </w:rPr>
              <w:t>clarity</w:t>
            </w:r>
            <w:r w:rsidR="00BD4AF3">
              <w:rPr>
                <w:sz w:val="22"/>
                <w:szCs w:val="22"/>
              </w:rPr>
              <w:t xml:space="preserve"> regarding the costs of broadband service</w:t>
            </w:r>
            <w:r w:rsidR="00F0615E">
              <w:rPr>
                <w:sz w:val="22"/>
                <w:szCs w:val="22"/>
              </w:rPr>
              <w:t xml:space="preserve">, including fees and other add-on charges that </w:t>
            </w:r>
            <w:r w:rsidR="00BD4AF3">
              <w:rPr>
                <w:sz w:val="22"/>
                <w:szCs w:val="22"/>
              </w:rPr>
              <w:t>may appear</w:t>
            </w:r>
            <w:r w:rsidR="00C657E7">
              <w:rPr>
                <w:sz w:val="22"/>
                <w:szCs w:val="22"/>
              </w:rPr>
              <w:t xml:space="preserve"> on their bill</w:t>
            </w:r>
            <w:r w:rsidR="00E111D1">
              <w:rPr>
                <w:sz w:val="22"/>
                <w:szCs w:val="22"/>
              </w:rPr>
              <w:t>s</w:t>
            </w:r>
            <w:r w:rsidR="00F0615E">
              <w:rPr>
                <w:sz w:val="22"/>
                <w:szCs w:val="22"/>
              </w:rPr>
              <w:t xml:space="preserve">. </w:t>
            </w:r>
            <w:r w:rsidR="001F3DA2">
              <w:rPr>
                <w:sz w:val="22"/>
                <w:szCs w:val="22"/>
              </w:rPr>
              <w:t xml:space="preserve">The FCC’s Open Internet transparency rules require broadband Internet access service providers to disclose this information to consumers in an accurate, understandable and easy-to-find manner. </w:t>
            </w:r>
            <w:r w:rsidR="00F0615E">
              <w:rPr>
                <w:sz w:val="22"/>
                <w:szCs w:val="22"/>
              </w:rPr>
              <w:t xml:space="preserve"> </w:t>
            </w:r>
            <w:r w:rsidR="00084C5B">
              <w:rPr>
                <w:sz w:val="22"/>
                <w:szCs w:val="22"/>
              </w:rPr>
              <w:t>T</w:t>
            </w:r>
            <w:r w:rsidR="00F0615E">
              <w:rPr>
                <w:sz w:val="22"/>
                <w:szCs w:val="22"/>
              </w:rPr>
              <w:t>h</w:t>
            </w:r>
            <w:r w:rsidR="00ED7B3F">
              <w:rPr>
                <w:sz w:val="22"/>
                <w:szCs w:val="22"/>
              </w:rPr>
              <w:t>ese</w:t>
            </w:r>
            <w:r w:rsidR="00F0615E">
              <w:rPr>
                <w:sz w:val="22"/>
                <w:szCs w:val="22"/>
              </w:rPr>
              <w:t xml:space="preserve"> </w:t>
            </w:r>
            <w:r w:rsidR="00696AF6">
              <w:rPr>
                <w:sz w:val="22"/>
                <w:szCs w:val="22"/>
              </w:rPr>
              <w:t>format</w:t>
            </w:r>
            <w:r w:rsidR="00ED7B3F">
              <w:rPr>
                <w:sz w:val="22"/>
                <w:szCs w:val="22"/>
              </w:rPr>
              <w:t>s</w:t>
            </w:r>
            <w:r w:rsidR="007B3042">
              <w:rPr>
                <w:sz w:val="22"/>
                <w:szCs w:val="22"/>
              </w:rPr>
              <w:t>, while</w:t>
            </w:r>
            <w:r w:rsidR="00F0615E">
              <w:rPr>
                <w:sz w:val="22"/>
                <w:szCs w:val="22"/>
              </w:rPr>
              <w:t xml:space="preserve"> not </w:t>
            </w:r>
            <w:r w:rsidR="00696AF6">
              <w:rPr>
                <w:sz w:val="22"/>
                <w:szCs w:val="22"/>
              </w:rPr>
              <w:t>mandated by the agency</w:t>
            </w:r>
            <w:r w:rsidR="00131E41">
              <w:rPr>
                <w:sz w:val="22"/>
                <w:szCs w:val="22"/>
              </w:rPr>
              <w:t>,</w:t>
            </w:r>
            <w:r w:rsidR="00F0615E">
              <w:rPr>
                <w:sz w:val="22"/>
                <w:szCs w:val="22"/>
              </w:rPr>
              <w:t xml:space="preserve"> </w:t>
            </w:r>
            <w:r w:rsidR="001F3DA2">
              <w:rPr>
                <w:sz w:val="22"/>
                <w:szCs w:val="22"/>
              </w:rPr>
              <w:t>are recommended by the Commission and will serve as a “safe harbor” to meet those requirements.</w:t>
            </w:r>
          </w:p>
          <w:p w14:paraId="11AD2A26" w14:textId="77777777" w:rsidR="003D30F2" w:rsidRDefault="003D30F2" w:rsidP="00040127">
            <w:pPr>
              <w:tabs>
                <w:tab w:val="left" w:pos="8640"/>
              </w:tabs>
              <w:rPr>
                <w:sz w:val="22"/>
                <w:szCs w:val="22"/>
              </w:rPr>
            </w:pPr>
          </w:p>
          <w:p w14:paraId="41266B9E" w14:textId="6483A9DC" w:rsidR="00750E6B" w:rsidRDefault="00750E6B" w:rsidP="00040127">
            <w:pPr>
              <w:tabs>
                <w:tab w:val="left" w:pos="8640"/>
              </w:tabs>
              <w:rPr>
                <w:sz w:val="22"/>
                <w:szCs w:val="22"/>
              </w:rPr>
            </w:pPr>
            <w:r>
              <w:rPr>
                <w:sz w:val="22"/>
                <w:szCs w:val="22"/>
              </w:rPr>
              <w:t>The Consumer Broadband Labels will include:</w:t>
            </w:r>
          </w:p>
          <w:p w14:paraId="3D22C289" w14:textId="1727EB2F" w:rsidR="00750E6B" w:rsidRPr="00750E6B" w:rsidRDefault="00750E6B" w:rsidP="00750E6B">
            <w:pPr>
              <w:pStyle w:val="ListParagraph"/>
              <w:numPr>
                <w:ilvl w:val="0"/>
                <w:numId w:val="2"/>
              </w:numPr>
              <w:tabs>
                <w:tab w:val="left" w:pos="8640"/>
              </w:tabs>
              <w:rPr>
                <w:sz w:val="22"/>
                <w:szCs w:val="22"/>
              </w:rPr>
            </w:pPr>
            <w:r w:rsidRPr="00750E6B">
              <w:rPr>
                <w:sz w:val="22"/>
                <w:szCs w:val="22"/>
              </w:rPr>
              <w:t xml:space="preserve">Price: Price points, including various charges that seem </w:t>
            </w:r>
            <w:r w:rsidR="008F05ED">
              <w:rPr>
                <w:sz w:val="22"/>
                <w:szCs w:val="22"/>
              </w:rPr>
              <w:t>confusing</w:t>
            </w:r>
            <w:r w:rsidRPr="00750E6B">
              <w:rPr>
                <w:sz w:val="22"/>
                <w:szCs w:val="22"/>
              </w:rPr>
              <w:t xml:space="preserve"> to consu</w:t>
            </w:r>
            <w:r>
              <w:rPr>
                <w:sz w:val="22"/>
                <w:szCs w:val="22"/>
              </w:rPr>
              <w:t xml:space="preserve">mers </w:t>
            </w:r>
            <w:r w:rsidR="00941B7C">
              <w:rPr>
                <w:sz w:val="22"/>
                <w:szCs w:val="22"/>
              </w:rPr>
              <w:t>like</w:t>
            </w:r>
            <w:r w:rsidRPr="00750E6B">
              <w:rPr>
                <w:sz w:val="22"/>
                <w:szCs w:val="22"/>
              </w:rPr>
              <w:t xml:space="preserve"> overage, equipment, early termination </w:t>
            </w:r>
            <w:r>
              <w:rPr>
                <w:sz w:val="22"/>
                <w:szCs w:val="22"/>
              </w:rPr>
              <w:t>and</w:t>
            </w:r>
            <w:r w:rsidRPr="00750E6B">
              <w:rPr>
                <w:sz w:val="22"/>
                <w:szCs w:val="22"/>
              </w:rPr>
              <w:t xml:space="preserve"> </w:t>
            </w:r>
            <w:r>
              <w:rPr>
                <w:sz w:val="22"/>
                <w:szCs w:val="22"/>
              </w:rPr>
              <w:t>administrative fees</w:t>
            </w:r>
            <w:r w:rsidRPr="00750E6B">
              <w:rPr>
                <w:sz w:val="22"/>
                <w:szCs w:val="22"/>
              </w:rPr>
              <w:t>.</w:t>
            </w:r>
          </w:p>
          <w:p w14:paraId="798DD217" w14:textId="0DA3E983" w:rsidR="00750E6B" w:rsidRPr="00750E6B" w:rsidRDefault="00750E6B" w:rsidP="00750E6B">
            <w:pPr>
              <w:pStyle w:val="ListParagraph"/>
              <w:numPr>
                <w:ilvl w:val="0"/>
                <w:numId w:val="2"/>
              </w:numPr>
              <w:tabs>
                <w:tab w:val="left" w:pos="8640"/>
              </w:tabs>
              <w:rPr>
                <w:sz w:val="22"/>
                <w:szCs w:val="22"/>
              </w:rPr>
            </w:pPr>
            <w:r w:rsidRPr="00750E6B">
              <w:rPr>
                <w:sz w:val="22"/>
                <w:szCs w:val="22"/>
              </w:rPr>
              <w:lastRenderedPageBreak/>
              <w:t xml:space="preserve">Data Allowances: This is the carrier-defined plan limit after which consumers will face some consequence, such as additional charges or slowed data speeds. </w:t>
            </w:r>
          </w:p>
          <w:p w14:paraId="16B4ACE8" w14:textId="73FCAC9D" w:rsidR="00750E6B" w:rsidRPr="00750E6B" w:rsidRDefault="00750E6B" w:rsidP="00750E6B">
            <w:pPr>
              <w:pStyle w:val="ListParagraph"/>
              <w:numPr>
                <w:ilvl w:val="0"/>
                <w:numId w:val="2"/>
              </w:numPr>
              <w:tabs>
                <w:tab w:val="left" w:pos="8640"/>
              </w:tabs>
              <w:rPr>
                <w:sz w:val="22"/>
                <w:szCs w:val="22"/>
              </w:rPr>
            </w:pPr>
            <w:r w:rsidRPr="00750E6B">
              <w:rPr>
                <w:sz w:val="22"/>
                <w:szCs w:val="22"/>
              </w:rPr>
              <w:t xml:space="preserve">Performance: Broadband speed and other performance metrics.   </w:t>
            </w:r>
          </w:p>
          <w:p w14:paraId="79FB5334" w14:textId="77777777" w:rsidR="00750E6B" w:rsidRPr="008B7BAF" w:rsidRDefault="00750E6B" w:rsidP="00040127">
            <w:pPr>
              <w:tabs>
                <w:tab w:val="left" w:pos="8640"/>
              </w:tabs>
              <w:rPr>
                <w:sz w:val="22"/>
                <w:szCs w:val="22"/>
              </w:rPr>
            </w:pPr>
          </w:p>
          <w:p w14:paraId="3B369BD1" w14:textId="534D59F5" w:rsidR="008B7BAF" w:rsidRDefault="00696AF6" w:rsidP="008B7BAF">
            <w:pPr>
              <w:tabs>
                <w:tab w:val="left" w:pos="8640"/>
              </w:tabs>
              <w:rPr>
                <w:sz w:val="22"/>
                <w:szCs w:val="22"/>
              </w:rPr>
            </w:pPr>
            <w:r w:rsidRPr="00696AF6">
              <w:rPr>
                <w:sz w:val="22"/>
                <w:szCs w:val="22"/>
              </w:rPr>
              <w:t>The</w:t>
            </w:r>
            <w:r>
              <w:rPr>
                <w:sz w:val="22"/>
                <w:szCs w:val="22"/>
              </w:rPr>
              <w:t xml:space="preserve"> FCC receives more than 2,000 complaints annually about surprise fees associated with consumers’ Internet </w:t>
            </w:r>
            <w:r w:rsidR="008F05ED">
              <w:rPr>
                <w:sz w:val="22"/>
                <w:szCs w:val="22"/>
              </w:rPr>
              <w:t xml:space="preserve">service </w:t>
            </w:r>
            <w:r>
              <w:rPr>
                <w:sz w:val="22"/>
                <w:szCs w:val="22"/>
              </w:rPr>
              <w:t>bills</w:t>
            </w:r>
            <w:r w:rsidRPr="00696AF6">
              <w:rPr>
                <w:sz w:val="22"/>
                <w:szCs w:val="22"/>
              </w:rPr>
              <w:t xml:space="preserve">.  </w:t>
            </w:r>
            <w:r w:rsidR="008B7BAF" w:rsidRPr="00696AF6">
              <w:rPr>
                <w:sz w:val="22"/>
                <w:szCs w:val="22"/>
              </w:rPr>
              <w:t>The actual prices paid for broadband-relate</w:t>
            </w:r>
            <w:r w:rsidRPr="00696AF6">
              <w:rPr>
                <w:sz w:val="22"/>
                <w:szCs w:val="22"/>
              </w:rPr>
              <w:t>d services can be as much as 40 percent</w:t>
            </w:r>
            <w:r w:rsidR="008B7BAF" w:rsidRPr="00696AF6">
              <w:rPr>
                <w:sz w:val="22"/>
                <w:szCs w:val="22"/>
              </w:rPr>
              <w:t xml:space="preserve"> greater than what is advertised after taxes and fees are added to a bill, according to consumer complaints to the Commission.  </w:t>
            </w:r>
            <w:r w:rsidR="001F3DA2">
              <w:rPr>
                <w:sz w:val="22"/>
                <w:szCs w:val="22"/>
              </w:rPr>
              <w:t>W</w:t>
            </w:r>
            <w:r w:rsidR="0023049F">
              <w:rPr>
                <w:sz w:val="22"/>
                <w:szCs w:val="22"/>
              </w:rPr>
              <w:t>ith</w:t>
            </w:r>
            <w:r w:rsidR="0023049F" w:rsidRPr="00696AF6">
              <w:rPr>
                <w:sz w:val="22"/>
                <w:szCs w:val="22"/>
              </w:rPr>
              <w:t xml:space="preserve"> </w:t>
            </w:r>
            <w:r w:rsidR="0023049F">
              <w:rPr>
                <w:sz w:val="22"/>
                <w:szCs w:val="22"/>
              </w:rPr>
              <w:t xml:space="preserve">the </w:t>
            </w:r>
            <w:r w:rsidR="0023049F" w:rsidRPr="00696AF6">
              <w:rPr>
                <w:sz w:val="22"/>
                <w:szCs w:val="22"/>
              </w:rPr>
              <w:t xml:space="preserve">average monthly cost of broadband service </w:t>
            </w:r>
            <w:r w:rsidR="0023049F">
              <w:rPr>
                <w:sz w:val="22"/>
                <w:szCs w:val="22"/>
              </w:rPr>
              <w:t>ranging between $60 and $70,</w:t>
            </w:r>
            <w:r>
              <w:rPr>
                <w:sz w:val="22"/>
                <w:szCs w:val="22"/>
              </w:rPr>
              <w:t xml:space="preserve"> consumers deserve to know what they are going to get for their money.</w:t>
            </w:r>
          </w:p>
          <w:p w14:paraId="39047A9E" w14:textId="77777777" w:rsidR="00696AF6" w:rsidRDefault="00696AF6" w:rsidP="008B7BAF">
            <w:pPr>
              <w:tabs>
                <w:tab w:val="left" w:pos="8640"/>
              </w:tabs>
              <w:rPr>
                <w:sz w:val="22"/>
                <w:szCs w:val="22"/>
              </w:rPr>
            </w:pPr>
          </w:p>
          <w:p w14:paraId="7BE0C321" w14:textId="4211BAE1" w:rsidR="003D30F2" w:rsidRDefault="003D30F2" w:rsidP="00040127">
            <w:pPr>
              <w:tabs>
                <w:tab w:val="left" w:pos="8640"/>
              </w:tabs>
              <w:rPr>
                <w:sz w:val="22"/>
                <w:szCs w:val="22"/>
              </w:rPr>
            </w:pPr>
            <w:r>
              <w:rPr>
                <w:sz w:val="22"/>
                <w:szCs w:val="22"/>
              </w:rPr>
              <w:t xml:space="preserve">In </w:t>
            </w:r>
            <w:r w:rsidR="00BD4AF3">
              <w:rPr>
                <w:sz w:val="22"/>
                <w:szCs w:val="22"/>
              </w:rPr>
              <w:t>the</w:t>
            </w:r>
            <w:r>
              <w:rPr>
                <w:sz w:val="22"/>
                <w:szCs w:val="22"/>
              </w:rPr>
              <w:t xml:space="preserve"> </w:t>
            </w:r>
            <w:r w:rsidRPr="00BD48E7">
              <w:rPr>
                <w:i/>
                <w:sz w:val="22"/>
                <w:szCs w:val="22"/>
              </w:rPr>
              <w:t>2015 Open Internet</w:t>
            </w:r>
            <w:r>
              <w:rPr>
                <w:sz w:val="22"/>
                <w:szCs w:val="22"/>
              </w:rPr>
              <w:t xml:space="preserve"> rules, the FCC asked </w:t>
            </w:r>
            <w:r w:rsidR="00696AF6">
              <w:rPr>
                <w:sz w:val="22"/>
                <w:szCs w:val="22"/>
              </w:rPr>
              <w:t>its</w:t>
            </w:r>
            <w:r>
              <w:rPr>
                <w:sz w:val="22"/>
                <w:szCs w:val="22"/>
              </w:rPr>
              <w:t xml:space="preserve"> Consumer Advisory Committee “</w:t>
            </w:r>
            <w:r w:rsidRPr="003D30F2">
              <w:rPr>
                <w:sz w:val="22"/>
                <w:szCs w:val="22"/>
              </w:rPr>
              <w:t>to recommend a disclosure format that s</w:t>
            </w:r>
            <w:r w:rsidR="00696AF6">
              <w:rPr>
                <w:sz w:val="22"/>
                <w:szCs w:val="22"/>
              </w:rPr>
              <w:t xml:space="preserve">hould be clear and easy to read – </w:t>
            </w:r>
            <w:r w:rsidRPr="003D30F2">
              <w:rPr>
                <w:sz w:val="22"/>
                <w:szCs w:val="22"/>
              </w:rPr>
              <w:t xml:space="preserve">similar to a nutrition </w:t>
            </w:r>
            <w:r w:rsidR="00696AF6">
              <w:rPr>
                <w:sz w:val="22"/>
                <w:szCs w:val="22"/>
              </w:rPr>
              <w:t>label</w:t>
            </w:r>
            <w:r w:rsidR="0098172D">
              <w:rPr>
                <w:sz w:val="22"/>
                <w:szCs w:val="22"/>
              </w:rPr>
              <w:t xml:space="preserve"> found on food items</w:t>
            </w:r>
            <w:r w:rsidR="00696AF6">
              <w:rPr>
                <w:sz w:val="22"/>
                <w:szCs w:val="22"/>
              </w:rPr>
              <w:t xml:space="preserve"> – </w:t>
            </w:r>
            <w:r w:rsidRPr="003D30F2">
              <w:rPr>
                <w:sz w:val="22"/>
                <w:szCs w:val="22"/>
              </w:rPr>
              <w:t>to allow consumers to easily compare the s</w:t>
            </w:r>
            <w:r>
              <w:rPr>
                <w:sz w:val="22"/>
                <w:szCs w:val="22"/>
              </w:rPr>
              <w:t xml:space="preserve">ervices of different providers.”  Today’s mobile and fixed broadband labels </w:t>
            </w:r>
            <w:r w:rsidR="000635DB">
              <w:rPr>
                <w:sz w:val="22"/>
                <w:szCs w:val="22"/>
              </w:rPr>
              <w:t xml:space="preserve">reflect </w:t>
            </w:r>
            <w:r>
              <w:rPr>
                <w:sz w:val="22"/>
                <w:szCs w:val="22"/>
              </w:rPr>
              <w:t xml:space="preserve">the committee’s expert guidance on the content of these labels and </w:t>
            </w:r>
            <w:r w:rsidR="000635DB">
              <w:rPr>
                <w:sz w:val="22"/>
                <w:szCs w:val="22"/>
              </w:rPr>
              <w:t>in</w:t>
            </w:r>
            <w:r w:rsidR="00AB18CA">
              <w:rPr>
                <w:sz w:val="22"/>
                <w:szCs w:val="22"/>
              </w:rPr>
              <w:t xml:space="preserve"> </w:t>
            </w:r>
            <w:r>
              <w:rPr>
                <w:sz w:val="22"/>
                <w:szCs w:val="22"/>
              </w:rPr>
              <w:t>a consumer-friendly format</w:t>
            </w:r>
            <w:r w:rsidR="00BD4AF3">
              <w:rPr>
                <w:sz w:val="22"/>
                <w:szCs w:val="22"/>
              </w:rPr>
              <w:t>.</w:t>
            </w:r>
          </w:p>
          <w:p w14:paraId="6E122481" w14:textId="77777777" w:rsidR="008F05ED" w:rsidRDefault="008F05ED" w:rsidP="008F05ED">
            <w:pPr>
              <w:tabs>
                <w:tab w:val="left" w:pos="8640"/>
              </w:tabs>
              <w:rPr>
                <w:sz w:val="22"/>
                <w:szCs w:val="22"/>
              </w:rPr>
            </w:pPr>
          </w:p>
          <w:p w14:paraId="490F5FB3" w14:textId="77777777" w:rsidR="008F05ED" w:rsidRDefault="008F05ED" w:rsidP="008F05ED">
            <w:pPr>
              <w:tabs>
                <w:tab w:val="left" w:pos="8640"/>
              </w:tabs>
              <w:rPr>
                <w:sz w:val="22"/>
                <w:szCs w:val="22"/>
              </w:rPr>
            </w:pPr>
            <w:r>
              <w:rPr>
                <w:sz w:val="22"/>
                <w:szCs w:val="22"/>
              </w:rPr>
              <w:t>Chairman Wheeler thanked the Consumer Advisory Committee for its hard work and collaborative efforts that resulted in today’s announcement.  He also thanked Director Cordray and his staff at CFPB for their support.</w:t>
            </w:r>
          </w:p>
          <w:p w14:paraId="70A227C0" w14:textId="77777777" w:rsidR="00744B8E" w:rsidRDefault="00744B8E" w:rsidP="00744B8E">
            <w:pPr>
              <w:tabs>
                <w:tab w:val="left" w:pos="8640"/>
              </w:tabs>
              <w:rPr>
                <w:sz w:val="22"/>
                <w:szCs w:val="22"/>
              </w:rPr>
            </w:pPr>
          </w:p>
          <w:p w14:paraId="17DBD53B" w14:textId="1EBBC4A0" w:rsidR="00744B8E" w:rsidRDefault="00744B8E" w:rsidP="00744B8E">
            <w:pPr>
              <w:tabs>
                <w:tab w:val="left" w:pos="8640"/>
              </w:tabs>
              <w:rPr>
                <w:sz w:val="22"/>
                <w:szCs w:val="22"/>
              </w:rPr>
            </w:pPr>
            <w:r w:rsidRPr="005915B4">
              <w:rPr>
                <w:sz w:val="22"/>
                <w:szCs w:val="22"/>
              </w:rPr>
              <w:t xml:space="preserve">The Consumer Financial Protection Bureau is the first federal agency dedicated to protecting consumers in the financial marketplace.  </w:t>
            </w:r>
            <w:r>
              <w:rPr>
                <w:sz w:val="22"/>
                <w:szCs w:val="22"/>
              </w:rPr>
              <w:t>The Bureau has</w:t>
            </w:r>
            <w:r w:rsidRPr="005915B4">
              <w:rPr>
                <w:sz w:val="22"/>
                <w:szCs w:val="22"/>
              </w:rPr>
              <w:t xml:space="preserve"> considerable experience designing disclosures for financial products that use clear language to inform consumers</w:t>
            </w:r>
            <w:r>
              <w:rPr>
                <w:sz w:val="22"/>
                <w:szCs w:val="22"/>
              </w:rPr>
              <w:t xml:space="preserve">, including its </w:t>
            </w:r>
            <w:r w:rsidRPr="005915B4">
              <w:rPr>
                <w:sz w:val="22"/>
                <w:szCs w:val="22"/>
              </w:rPr>
              <w:t xml:space="preserve">“Know Before You Owe” </w:t>
            </w:r>
            <w:hyperlink r:id="rId9" w:history="1">
              <w:r w:rsidRPr="003F2B33">
                <w:rPr>
                  <w:rStyle w:val="Hyperlink"/>
                  <w:color w:val="auto"/>
                  <w:sz w:val="22"/>
                  <w:szCs w:val="22"/>
                </w:rPr>
                <w:t>campaign</w:t>
              </w:r>
            </w:hyperlink>
            <w:r w:rsidRPr="005915B4">
              <w:rPr>
                <w:sz w:val="22"/>
                <w:szCs w:val="22"/>
              </w:rPr>
              <w:t xml:space="preserve">, which now </w:t>
            </w:r>
            <w:r>
              <w:rPr>
                <w:sz w:val="22"/>
                <w:szCs w:val="22"/>
              </w:rPr>
              <w:t>includes</w:t>
            </w:r>
            <w:r w:rsidRPr="005915B4">
              <w:rPr>
                <w:sz w:val="22"/>
                <w:szCs w:val="22"/>
              </w:rPr>
              <w:t xml:space="preserve"> mortgages, student loans, </w:t>
            </w:r>
            <w:r>
              <w:rPr>
                <w:sz w:val="22"/>
                <w:szCs w:val="22"/>
              </w:rPr>
              <w:t xml:space="preserve">prepaid cards, </w:t>
            </w:r>
            <w:r w:rsidRPr="005915B4">
              <w:rPr>
                <w:sz w:val="22"/>
                <w:szCs w:val="22"/>
              </w:rPr>
              <w:t>and more.</w:t>
            </w:r>
            <w:r>
              <w:rPr>
                <w:sz w:val="22"/>
                <w:szCs w:val="22"/>
              </w:rPr>
              <w:t xml:space="preserve"> Upon the Commission’s request, the CFPB provided the FCC with suggestions on the design and content of the consumer broadband labels. The CFPB and FCC have also partnered on enforcement actions to protect consumers.</w:t>
            </w:r>
          </w:p>
          <w:p w14:paraId="543F7F2B" w14:textId="77777777" w:rsidR="008B7BAF" w:rsidRDefault="008B7BAF" w:rsidP="00040127">
            <w:pPr>
              <w:tabs>
                <w:tab w:val="left" w:pos="8640"/>
              </w:tabs>
              <w:rPr>
                <w:sz w:val="22"/>
                <w:szCs w:val="22"/>
              </w:rPr>
            </w:pPr>
          </w:p>
          <w:p w14:paraId="22FE8936" w14:textId="0E1948BC" w:rsidR="008B7BAF" w:rsidRDefault="00A47244" w:rsidP="00040127">
            <w:pPr>
              <w:tabs>
                <w:tab w:val="left" w:pos="8640"/>
              </w:tabs>
              <w:rPr>
                <w:sz w:val="22"/>
                <w:szCs w:val="22"/>
              </w:rPr>
            </w:pPr>
            <w:r>
              <w:rPr>
                <w:sz w:val="22"/>
                <w:szCs w:val="22"/>
              </w:rPr>
              <w:t>With</w:t>
            </w:r>
            <w:r w:rsidR="008B7BAF">
              <w:rPr>
                <w:sz w:val="22"/>
                <w:szCs w:val="22"/>
              </w:rPr>
              <w:t xml:space="preserve"> the release of </w:t>
            </w:r>
            <w:r w:rsidR="008F05ED">
              <w:rPr>
                <w:sz w:val="22"/>
                <w:szCs w:val="22"/>
              </w:rPr>
              <w:t>today’s</w:t>
            </w:r>
            <w:r w:rsidR="008B7BAF">
              <w:rPr>
                <w:sz w:val="22"/>
                <w:szCs w:val="22"/>
              </w:rPr>
              <w:t xml:space="preserve"> Public Notice, the </w:t>
            </w:r>
            <w:r w:rsidR="00696AF6">
              <w:rPr>
                <w:sz w:val="22"/>
                <w:szCs w:val="22"/>
              </w:rPr>
              <w:t>FCC</w:t>
            </w:r>
            <w:r w:rsidR="008B7BAF">
              <w:rPr>
                <w:sz w:val="22"/>
                <w:szCs w:val="22"/>
              </w:rPr>
              <w:t xml:space="preserve"> is official</w:t>
            </w:r>
            <w:r w:rsidR="00696AF6">
              <w:rPr>
                <w:sz w:val="22"/>
                <w:szCs w:val="22"/>
              </w:rPr>
              <w:t>ly</w:t>
            </w:r>
            <w:r w:rsidR="008B7BAF">
              <w:rPr>
                <w:sz w:val="22"/>
                <w:szCs w:val="22"/>
              </w:rPr>
              <w:t xml:space="preserve"> endorsing the use of </w:t>
            </w:r>
            <w:r w:rsidR="00AB18CA">
              <w:rPr>
                <w:sz w:val="22"/>
                <w:szCs w:val="22"/>
              </w:rPr>
              <w:t>th</w:t>
            </w:r>
            <w:r w:rsidR="00947BDD">
              <w:rPr>
                <w:sz w:val="22"/>
                <w:szCs w:val="22"/>
              </w:rPr>
              <w:t xml:space="preserve">e consumer broadband labels as </w:t>
            </w:r>
            <w:r w:rsidR="000635DB">
              <w:rPr>
                <w:sz w:val="22"/>
                <w:szCs w:val="22"/>
              </w:rPr>
              <w:t xml:space="preserve">a </w:t>
            </w:r>
            <w:r w:rsidR="008B7BAF">
              <w:rPr>
                <w:sz w:val="22"/>
                <w:szCs w:val="22"/>
              </w:rPr>
              <w:t>safe harbor</w:t>
            </w:r>
            <w:r w:rsidR="007271E7">
              <w:rPr>
                <w:sz w:val="22"/>
                <w:szCs w:val="22"/>
              </w:rPr>
              <w:t xml:space="preserve"> for the format of the required disclosure to consumers prescribed in</w:t>
            </w:r>
            <w:r w:rsidR="008A7176">
              <w:rPr>
                <w:sz w:val="22"/>
                <w:szCs w:val="22"/>
              </w:rPr>
              <w:t xml:space="preserve"> the </w:t>
            </w:r>
            <w:r w:rsidR="00BD48E7">
              <w:rPr>
                <w:sz w:val="22"/>
                <w:szCs w:val="22"/>
              </w:rPr>
              <w:t>transparency r</w:t>
            </w:r>
            <w:r w:rsidR="000626CA">
              <w:rPr>
                <w:sz w:val="22"/>
                <w:szCs w:val="22"/>
              </w:rPr>
              <w:t>ule</w:t>
            </w:r>
            <w:r w:rsidR="008B7BAF">
              <w:rPr>
                <w:sz w:val="22"/>
                <w:szCs w:val="22"/>
              </w:rPr>
              <w:t xml:space="preserve">.  </w:t>
            </w:r>
            <w:r w:rsidR="008B7BAF" w:rsidRPr="008A7176">
              <w:rPr>
                <w:sz w:val="22"/>
                <w:szCs w:val="22"/>
              </w:rPr>
              <w:t xml:space="preserve">The labels will officially </w:t>
            </w:r>
            <w:r w:rsidR="000635DB">
              <w:rPr>
                <w:sz w:val="22"/>
                <w:szCs w:val="22"/>
              </w:rPr>
              <w:t>operate as a safe harbor</w:t>
            </w:r>
            <w:r w:rsidR="008B7BAF" w:rsidRPr="008A7176">
              <w:rPr>
                <w:sz w:val="22"/>
                <w:szCs w:val="22"/>
              </w:rPr>
              <w:t xml:space="preserve"> </w:t>
            </w:r>
            <w:r w:rsidR="008A7176" w:rsidRPr="008A7176">
              <w:rPr>
                <w:sz w:val="22"/>
                <w:szCs w:val="22"/>
              </w:rPr>
              <w:t>after</w:t>
            </w:r>
            <w:r w:rsidR="008B7BAF" w:rsidRPr="008A7176">
              <w:rPr>
                <w:sz w:val="22"/>
                <w:szCs w:val="22"/>
              </w:rPr>
              <w:t xml:space="preserve"> the Office of Management and Budget gives final approval of the </w:t>
            </w:r>
            <w:r w:rsidR="008F05ED">
              <w:rPr>
                <w:sz w:val="22"/>
                <w:szCs w:val="22"/>
              </w:rPr>
              <w:t>enhancements to the transparency r</w:t>
            </w:r>
            <w:r w:rsidR="000626CA">
              <w:rPr>
                <w:sz w:val="22"/>
                <w:szCs w:val="22"/>
              </w:rPr>
              <w:t xml:space="preserve">ule adopted in the </w:t>
            </w:r>
            <w:r w:rsidR="000626CA" w:rsidRPr="00BD48E7">
              <w:rPr>
                <w:i/>
                <w:sz w:val="22"/>
                <w:szCs w:val="22"/>
              </w:rPr>
              <w:t>2015 Open Internet Order</w:t>
            </w:r>
            <w:r w:rsidR="000626CA">
              <w:rPr>
                <w:i/>
                <w:sz w:val="22"/>
                <w:szCs w:val="22"/>
              </w:rPr>
              <w:t>—</w:t>
            </w:r>
            <w:r w:rsidR="008B7BAF" w:rsidRPr="008A7176">
              <w:rPr>
                <w:sz w:val="22"/>
                <w:szCs w:val="22"/>
              </w:rPr>
              <w:t xml:space="preserve">though providers </w:t>
            </w:r>
            <w:r w:rsidR="000635DB">
              <w:rPr>
                <w:sz w:val="22"/>
                <w:szCs w:val="22"/>
              </w:rPr>
              <w:t>may</w:t>
            </w:r>
            <w:r w:rsidR="008B7BAF" w:rsidRPr="008A7176">
              <w:rPr>
                <w:sz w:val="22"/>
                <w:szCs w:val="22"/>
              </w:rPr>
              <w:t xml:space="preserve"> choose to use the labels for disclosure </w:t>
            </w:r>
            <w:r w:rsidR="000635DB">
              <w:rPr>
                <w:sz w:val="22"/>
                <w:szCs w:val="22"/>
              </w:rPr>
              <w:t xml:space="preserve">to consumers </w:t>
            </w:r>
            <w:r w:rsidR="008B7BAF" w:rsidRPr="008A7176">
              <w:rPr>
                <w:sz w:val="22"/>
                <w:szCs w:val="22"/>
              </w:rPr>
              <w:t>at any time.</w:t>
            </w:r>
            <w:r w:rsidR="008B7BAF" w:rsidRPr="008B7BAF">
              <w:rPr>
                <w:sz w:val="22"/>
                <w:szCs w:val="22"/>
              </w:rPr>
              <w:t xml:space="preserve">  </w:t>
            </w:r>
          </w:p>
          <w:p w14:paraId="19E2A85F" w14:textId="77777777" w:rsidR="00BD19E8" w:rsidRPr="009972BC" w:rsidRDefault="00BD19E8" w:rsidP="00DA7B44">
            <w:pPr>
              <w:rPr>
                <w:rStyle w:val="Hyperlink"/>
                <w:color w:val="auto"/>
                <w:sz w:val="22"/>
                <w:szCs w:val="22"/>
                <w:u w:val="none"/>
              </w:rPr>
            </w:pPr>
          </w:p>
          <w:p w14:paraId="2762107E" w14:textId="77777777" w:rsidR="004F0F1F" w:rsidRPr="009972BC" w:rsidRDefault="00F708E3" w:rsidP="00BB4E29">
            <w:pPr>
              <w:ind w:right="240"/>
              <w:jc w:val="center"/>
              <w:rPr>
                <w:sz w:val="22"/>
                <w:szCs w:val="22"/>
              </w:rPr>
            </w:pPr>
            <w:r w:rsidRPr="009972BC">
              <w:rPr>
                <w:sz w:val="22"/>
                <w:szCs w:val="22"/>
              </w:rPr>
              <w:t>###</w:t>
            </w:r>
          </w:p>
          <w:p w14:paraId="781F6C4A"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688A4DC3"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1CD62DD9" w14:textId="77777777" w:rsidR="00CC5E08" w:rsidRPr="006B0A70" w:rsidRDefault="006A2FC5" w:rsidP="00BB4E29">
            <w:pPr>
              <w:ind w:right="498"/>
              <w:jc w:val="center"/>
              <w:rPr>
                <w:b/>
                <w:bCs/>
                <w:sz w:val="18"/>
                <w:szCs w:val="18"/>
              </w:rPr>
            </w:pPr>
            <w:r>
              <w:rPr>
                <w:b/>
                <w:bCs/>
                <w:sz w:val="18"/>
                <w:szCs w:val="18"/>
              </w:rPr>
              <w:t>Twitter: @FCC</w:t>
            </w:r>
          </w:p>
          <w:p w14:paraId="5FA9A8E9" w14:textId="2A5DDA40" w:rsidR="00CC5E08" w:rsidRDefault="00B5702F" w:rsidP="00BB4E29">
            <w:pPr>
              <w:ind w:right="498"/>
              <w:jc w:val="center"/>
              <w:rPr>
                <w:rStyle w:val="Hyperlink"/>
                <w:b/>
                <w:bCs/>
                <w:color w:val="auto"/>
                <w:sz w:val="18"/>
                <w:szCs w:val="18"/>
              </w:rPr>
            </w:pPr>
            <w:hyperlink r:id="rId10" w:history="1">
              <w:r w:rsidR="00EE0E90" w:rsidRPr="00EE0E90">
                <w:rPr>
                  <w:rStyle w:val="Hyperlink"/>
                  <w:b/>
                  <w:bCs/>
                  <w:color w:val="auto"/>
                  <w:sz w:val="18"/>
                  <w:szCs w:val="18"/>
                </w:rPr>
                <w:t>www.fcc.gov/office-media-relations</w:t>
              </w:r>
            </w:hyperlink>
          </w:p>
          <w:p w14:paraId="0AC1CCA3" w14:textId="77777777" w:rsidR="0069420F" w:rsidRPr="00EE0E90" w:rsidRDefault="0069420F" w:rsidP="00BB4E29">
            <w:pPr>
              <w:ind w:right="498"/>
              <w:jc w:val="center"/>
              <w:rPr>
                <w:b/>
                <w:bCs/>
                <w:sz w:val="18"/>
                <w:szCs w:val="18"/>
              </w:rPr>
            </w:pPr>
          </w:p>
          <w:p w14:paraId="47D44276"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5483BA6D" w14:textId="77777777"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535C6" w14:textId="77777777" w:rsidR="006458DA" w:rsidRDefault="006458DA" w:rsidP="006458DA">
      <w:r>
        <w:separator/>
      </w:r>
    </w:p>
  </w:endnote>
  <w:endnote w:type="continuationSeparator" w:id="0">
    <w:p w14:paraId="2D9D650B" w14:textId="77777777" w:rsidR="006458DA" w:rsidRDefault="006458DA" w:rsidP="0064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0BAD" w14:textId="77777777" w:rsidR="006458DA" w:rsidRDefault="00645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3E1D6" w14:textId="77777777" w:rsidR="006458DA" w:rsidRDefault="00645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4728C" w14:textId="77777777" w:rsidR="006458DA" w:rsidRDefault="00645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630E" w14:textId="77777777" w:rsidR="006458DA" w:rsidRDefault="006458DA" w:rsidP="006458DA">
      <w:r>
        <w:separator/>
      </w:r>
    </w:p>
  </w:footnote>
  <w:footnote w:type="continuationSeparator" w:id="0">
    <w:p w14:paraId="2DCEED28" w14:textId="77777777" w:rsidR="006458DA" w:rsidRDefault="006458DA" w:rsidP="0064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21F91" w14:textId="77777777" w:rsidR="006458DA" w:rsidRDefault="00645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3ECCC" w14:textId="77777777" w:rsidR="006458DA" w:rsidRDefault="00645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956F" w14:textId="77777777" w:rsidR="006458DA" w:rsidRDefault="00645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59887BBE"/>
    <w:multiLevelType w:val="hybridMultilevel"/>
    <w:tmpl w:val="15BC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2500C"/>
    <w:rsid w:val="000311FC"/>
    <w:rsid w:val="00040127"/>
    <w:rsid w:val="000626CA"/>
    <w:rsid w:val="000635DB"/>
    <w:rsid w:val="00081232"/>
    <w:rsid w:val="00084C5B"/>
    <w:rsid w:val="00091E65"/>
    <w:rsid w:val="00096D4A"/>
    <w:rsid w:val="000A38EA"/>
    <w:rsid w:val="000B7F26"/>
    <w:rsid w:val="000C1E47"/>
    <w:rsid w:val="000C26F3"/>
    <w:rsid w:val="000E049E"/>
    <w:rsid w:val="000F6E21"/>
    <w:rsid w:val="0010799B"/>
    <w:rsid w:val="00117DB2"/>
    <w:rsid w:val="00123ED2"/>
    <w:rsid w:val="00125BE0"/>
    <w:rsid w:val="00131E41"/>
    <w:rsid w:val="00142C13"/>
    <w:rsid w:val="00152776"/>
    <w:rsid w:val="00153222"/>
    <w:rsid w:val="001577D3"/>
    <w:rsid w:val="00170C38"/>
    <w:rsid w:val="001733A6"/>
    <w:rsid w:val="001865A9"/>
    <w:rsid w:val="00187DB2"/>
    <w:rsid w:val="00197EF5"/>
    <w:rsid w:val="001B20BB"/>
    <w:rsid w:val="001C4370"/>
    <w:rsid w:val="001D3779"/>
    <w:rsid w:val="001F0469"/>
    <w:rsid w:val="001F3DA2"/>
    <w:rsid w:val="00203A98"/>
    <w:rsid w:val="00206EDD"/>
    <w:rsid w:val="0021247E"/>
    <w:rsid w:val="002146F6"/>
    <w:rsid w:val="0023049F"/>
    <w:rsid w:val="00231C32"/>
    <w:rsid w:val="00232ABC"/>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D30F2"/>
    <w:rsid w:val="003E42FC"/>
    <w:rsid w:val="003E5991"/>
    <w:rsid w:val="003F2B33"/>
    <w:rsid w:val="003F344A"/>
    <w:rsid w:val="00403FF0"/>
    <w:rsid w:val="0042046D"/>
    <w:rsid w:val="0042116E"/>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0225"/>
    <w:rsid w:val="00545DAE"/>
    <w:rsid w:val="00571B83"/>
    <w:rsid w:val="00575A00"/>
    <w:rsid w:val="0058673C"/>
    <w:rsid w:val="005A3924"/>
    <w:rsid w:val="005A7972"/>
    <w:rsid w:val="005B17E7"/>
    <w:rsid w:val="005B2643"/>
    <w:rsid w:val="005D17FD"/>
    <w:rsid w:val="005F0D55"/>
    <w:rsid w:val="005F183E"/>
    <w:rsid w:val="00600DDA"/>
    <w:rsid w:val="00604211"/>
    <w:rsid w:val="00613498"/>
    <w:rsid w:val="00617B94"/>
    <w:rsid w:val="00620BED"/>
    <w:rsid w:val="00635AE5"/>
    <w:rsid w:val="006415B4"/>
    <w:rsid w:val="00644E3D"/>
    <w:rsid w:val="006458DA"/>
    <w:rsid w:val="00651B9E"/>
    <w:rsid w:val="00652019"/>
    <w:rsid w:val="00657EC9"/>
    <w:rsid w:val="00665633"/>
    <w:rsid w:val="00674C86"/>
    <w:rsid w:val="0068015E"/>
    <w:rsid w:val="006861AB"/>
    <w:rsid w:val="00686B89"/>
    <w:rsid w:val="0069420F"/>
    <w:rsid w:val="00696AF6"/>
    <w:rsid w:val="006A2FC5"/>
    <w:rsid w:val="006A7D75"/>
    <w:rsid w:val="006B0A70"/>
    <w:rsid w:val="006B606A"/>
    <w:rsid w:val="006B6EF0"/>
    <w:rsid w:val="006C33AF"/>
    <w:rsid w:val="006D5D22"/>
    <w:rsid w:val="006E0324"/>
    <w:rsid w:val="006E4A76"/>
    <w:rsid w:val="006F1DBD"/>
    <w:rsid w:val="00700556"/>
    <w:rsid w:val="007167DD"/>
    <w:rsid w:val="0072478B"/>
    <w:rsid w:val="007271E7"/>
    <w:rsid w:val="0073414D"/>
    <w:rsid w:val="00744B8E"/>
    <w:rsid w:val="00750E6B"/>
    <w:rsid w:val="0075235E"/>
    <w:rsid w:val="007528A5"/>
    <w:rsid w:val="007732CC"/>
    <w:rsid w:val="00774079"/>
    <w:rsid w:val="0077752B"/>
    <w:rsid w:val="00793D6F"/>
    <w:rsid w:val="00794090"/>
    <w:rsid w:val="007941DF"/>
    <w:rsid w:val="007A44F8"/>
    <w:rsid w:val="007B0FF8"/>
    <w:rsid w:val="007B3042"/>
    <w:rsid w:val="007D21BF"/>
    <w:rsid w:val="007F3C12"/>
    <w:rsid w:val="007F5205"/>
    <w:rsid w:val="008215E7"/>
    <w:rsid w:val="00830FC6"/>
    <w:rsid w:val="00865EAA"/>
    <w:rsid w:val="00866F06"/>
    <w:rsid w:val="008728F5"/>
    <w:rsid w:val="008824C2"/>
    <w:rsid w:val="008960E4"/>
    <w:rsid w:val="008A3940"/>
    <w:rsid w:val="008A4E0D"/>
    <w:rsid w:val="008A7176"/>
    <w:rsid w:val="008B13C9"/>
    <w:rsid w:val="008B7BAF"/>
    <w:rsid w:val="008C248C"/>
    <w:rsid w:val="008C5432"/>
    <w:rsid w:val="008C7BF1"/>
    <w:rsid w:val="008D00D6"/>
    <w:rsid w:val="008D4D00"/>
    <w:rsid w:val="008D4E5E"/>
    <w:rsid w:val="008D7ABD"/>
    <w:rsid w:val="008E55A2"/>
    <w:rsid w:val="008F05ED"/>
    <w:rsid w:val="008F1609"/>
    <w:rsid w:val="008F78D8"/>
    <w:rsid w:val="009363E1"/>
    <w:rsid w:val="00941B7C"/>
    <w:rsid w:val="00947BDD"/>
    <w:rsid w:val="00961620"/>
    <w:rsid w:val="009734B6"/>
    <w:rsid w:val="0098096F"/>
    <w:rsid w:val="0098172D"/>
    <w:rsid w:val="0098437A"/>
    <w:rsid w:val="00986C92"/>
    <w:rsid w:val="00993C47"/>
    <w:rsid w:val="009972BC"/>
    <w:rsid w:val="009B4B16"/>
    <w:rsid w:val="009E54A1"/>
    <w:rsid w:val="009F4E25"/>
    <w:rsid w:val="009F5B1F"/>
    <w:rsid w:val="00A02FED"/>
    <w:rsid w:val="00A35DFD"/>
    <w:rsid w:val="00A47244"/>
    <w:rsid w:val="00A472A2"/>
    <w:rsid w:val="00A702DF"/>
    <w:rsid w:val="00A775A3"/>
    <w:rsid w:val="00A81B5B"/>
    <w:rsid w:val="00A82FAD"/>
    <w:rsid w:val="00A90840"/>
    <w:rsid w:val="00A9673A"/>
    <w:rsid w:val="00A96EF2"/>
    <w:rsid w:val="00AA5C35"/>
    <w:rsid w:val="00AA5ED9"/>
    <w:rsid w:val="00AB18CA"/>
    <w:rsid w:val="00AC0A38"/>
    <w:rsid w:val="00AC4E0E"/>
    <w:rsid w:val="00AC517B"/>
    <w:rsid w:val="00AD0D19"/>
    <w:rsid w:val="00AD6E55"/>
    <w:rsid w:val="00AF051B"/>
    <w:rsid w:val="00B037A2"/>
    <w:rsid w:val="00B31870"/>
    <w:rsid w:val="00B320B8"/>
    <w:rsid w:val="00B35EE2"/>
    <w:rsid w:val="00B36DEF"/>
    <w:rsid w:val="00B5702F"/>
    <w:rsid w:val="00B57131"/>
    <w:rsid w:val="00B62F2C"/>
    <w:rsid w:val="00B727C9"/>
    <w:rsid w:val="00B735C8"/>
    <w:rsid w:val="00B76A63"/>
    <w:rsid w:val="00BA6350"/>
    <w:rsid w:val="00BB4E29"/>
    <w:rsid w:val="00BB74C9"/>
    <w:rsid w:val="00BC3AB6"/>
    <w:rsid w:val="00BD19E8"/>
    <w:rsid w:val="00BD4273"/>
    <w:rsid w:val="00BD48E7"/>
    <w:rsid w:val="00BD4AF3"/>
    <w:rsid w:val="00C432E4"/>
    <w:rsid w:val="00C657E7"/>
    <w:rsid w:val="00C70C26"/>
    <w:rsid w:val="00C72001"/>
    <w:rsid w:val="00C772B7"/>
    <w:rsid w:val="00C80347"/>
    <w:rsid w:val="00CB7C1A"/>
    <w:rsid w:val="00CC5E08"/>
    <w:rsid w:val="00CE14FD"/>
    <w:rsid w:val="00CF2AD5"/>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26EF"/>
    <w:rsid w:val="00DB67B7"/>
    <w:rsid w:val="00DC15A9"/>
    <w:rsid w:val="00DC40AA"/>
    <w:rsid w:val="00DD1750"/>
    <w:rsid w:val="00E111D1"/>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7B3F"/>
    <w:rsid w:val="00EE0E90"/>
    <w:rsid w:val="00EF1279"/>
    <w:rsid w:val="00EF3BCA"/>
    <w:rsid w:val="00F01B0D"/>
    <w:rsid w:val="00F0535C"/>
    <w:rsid w:val="00F0615E"/>
    <w:rsid w:val="00F1238F"/>
    <w:rsid w:val="00F12E92"/>
    <w:rsid w:val="00F16485"/>
    <w:rsid w:val="00F228ED"/>
    <w:rsid w:val="00F26E31"/>
    <w:rsid w:val="00F27C6C"/>
    <w:rsid w:val="00F34A8D"/>
    <w:rsid w:val="00F50D25"/>
    <w:rsid w:val="00F535D8"/>
    <w:rsid w:val="00F61155"/>
    <w:rsid w:val="00F708E3"/>
    <w:rsid w:val="00F76561"/>
    <w:rsid w:val="00F84736"/>
    <w:rsid w:val="00FB64DD"/>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90840"/>
    <w:rPr>
      <w:sz w:val="16"/>
      <w:szCs w:val="16"/>
    </w:rPr>
  </w:style>
  <w:style w:type="paragraph" w:styleId="CommentText">
    <w:name w:val="annotation text"/>
    <w:basedOn w:val="Normal"/>
    <w:link w:val="CommentTextChar"/>
    <w:semiHidden/>
    <w:unhideWhenUsed/>
    <w:rsid w:val="00A90840"/>
    <w:rPr>
      <w:sz w:val="20"/>
      <w:szCs w:val="20"/>
    </w:rPr>
  </w:style>
  <w:style w:type="character" w:customStyle="1" w:styleId="CommentTextChar">
    <w:name w:val="Comment Text Char"/>
    <w:basedOn w:val="DefaultParagraphFont"/>
    <w:link w:val="CommentText"/>
    <w:semiHidden/>
    <w:rsid w:val="00A90840"/>
  </w:style>
  <w:style w:type="paragraph" w:styleId="CommentSubject">
    <w:name w:val="annotation subject"/>
    <w:basedOn w:val="CommentText"/>
    <w:next w:val="CommentText"/>
    <w:link w:val="CommentSubjectChar"/>
    <w:semiHidden/>
    <w:unhideWhenUsed/>
    <w:rsid w:val="00A90840"/>
    <w:rPr>
      <w:b/>
      <w:bCs/>
    </w:rPr>
  </w:style>
  <w:style w:type="character" w:customStyle="1" w:styleId="CommentSubjectChar">
    <w:name w:val="Comment Subject Char"/>
    <w:basedOn w:val="CommentTextChar"/>
    <w:link w:val="CommentSubject"/>
    <w:semiHidden/>
    <w:rsid w:val="00A90840"/>
    <w:rPr>
      <w:b/>
      <w:bCs/>
    </w:rPr>
  </w:style>
  <w:style w:type="paragraph" w:styleId="BalloonText">
    <w:name w:val="Balloon Text"/>
    <w:basedOn w:val="Normal"/>
    <w:link w:val="BalloonTextChar"/>
    <w:semiHidden/>
    <w:unhideWhenUsed/>
    <w:rsid w:val="00A90840"/>
    <w:rPr>
      <w:rFonts w:ascii="Segoe UI" w:hAnsi="Segoe UI" w:cs="Segoe UI"/>
      <w:sz w:val="18"/>
      <w:szCs w:val="18"/>
    </w:rPr>
  </w:style>
  <w:style w:type="character" w:customStyle="1" w:styleId="BalloonTextChar">
    <w:name w:val="Balloon Text Char"/>
    <w:basedOn w:val="DefaultParagraphFont"/>
    <w:link w:val="BalloonText"/>
    <w:semiHidden/>
    <w:rsid w:val="00A90840"/>
    <w:rPr>
      <w:rFonts w:ascii="Segoe UI" w:hAnsi="Segoe UI" w:cs="Segoe UI"/>
      <w:sz w:val="18"/>
      <w:szCs w:val="18"/>
    </w:rPr>
  </w:style>
  <w:style w:type="paragraph" w:styleId="ListParagraph">
    <w:name w:val="List Paragraph"/>
    <w:basedOn w:val="Normal"/>
    <w:uiPriority w:val="34"/>
    <w:qFormat/>
    <w:rsid w:val="00750E6B"/>
    <w:pPr>
      <w:ind w:left="720"/>
      <w:contextualSpacing/>
    </w:pPr>
  </w:style>
  <w:style w:type="paragraph" w:styleId="Header">
    <w:name w:val="header"/>
    <w:basedOn w:val="Normal"/>
    <w:link w:val="HeaderChar"/>
    <w:unhideWhenUsed/>
    <w:rsid w:val="006458DA"/>
    <w:pPr>
      <w:tabs>
        <w:tab w:val="center" w:pos="4680"/>
        <w:tab w:val="right" w:pos="9360"/>
      </w:tabs>
    </w:pPr>
  </w:style>
  <w:style w:type="character" w:customStyle="1" w:styleId="HeaderChar">
    <w:name w:val="Header Char"/>
    <w:basedOn w:val="DefaultParagraphFont"/>
    <w:link w:val="Header"/>
    <w:rsid w:val="006458DA"/>
    <w:rPr>
      <w:sz w:val="24"/>
      <w:szCs w:val="24"/>
    </w:rPr>
  </w:style>
  <w:style w:type="paragraph" w:styleId="Footer">
    <w:name w:val="footer"/>
    <w:basedOn w:val="Normal"/>
    <w:link w:val="FooterChar"/>
    <w:unhideWhenUsed/>
    <w:rsid w:val="006458DA"/>
    <w:pPr>
      <w:tabs>
        <w:tab w:val="center" w:pos="4680"/>
        <w:tab w:val="right" w:pos="9360"/>
      </w:tabs>
    </w:pPr>
  </w:style>
  <w:style w:type="character" w:customStyle="1" w:styleId="FooterChar">
    <w:name w:val="Footer Char"/>
    <w:basedOn w:val="DefaultParagraphFont"/>
    <w:link w:val="Footer"/>
    <w:rsid w:val="006458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90840"/>
    <w:rPr>
      <w:sz w:val="16"/>
      <w:szCs w:val="16"/>
    </w:rPr>
  </w:style>
  <w:style w:type="paragraph" w:styleId="CommentText">
    <w:name w:val="annotation text"/>
    <w:basedOn w:val="Normal"/>
    <w:link w:val="CommentTextChar"/>
    <w:semiHidden/>
    <w:unhideWhenUsed/>
    <w:rsid w:val="00A90840"/>
    <w:rPr>
      <w:sz w:val="20"/>
      <w:szCs w:val="20"/>
    </w:rPr>
  </w:style>
  <w:style w:type="character" w:customStyle="1" w:styleId="CommentTextChar">
    <w:name w:val="Comment Text Char"/>
    <w:basedOn w:val="DefaultParagraphFont"/>
    <w:link w:val="CommentText"/>
    <w:semiHidden/>
    <w:rsid w:val="00A90840"/>
  </w:style>
  <w:style w:type="paragraph" w:styleId="CommentSubject">
    <w:name w:val="annotation subject"/>
    <w:basedOn w:val="CommentText"/>
    <w:next w:val="CommentText"/>
    <w:link w:val="CommentSubjectChar"/>
    <w:semiHidden/>
    <w:unhideWhenUsed/>
    <w:rsid w:val="00A90840"/>
    <w:rPr>
      <w:b/>
      <w:bCs/>
    </w:rPr>
  </w:style>
  <w:style w:type="character" w:customStyle="1" w:styleId="CommentSubjectChar">
    <w:name w:val="Comment Subject Char"/>
    <w:basedOn w:val="CommentTextChar"/>
    <w:link w:val="CommentSubject"/>
    <w:semiHidden/>
    <w:rsid w:val="00A90840"/>
    <w:rPr>
      <w:b/>
      <w:bCs/>
    </w:rPr>
  </w:style>
  <w:style w:type="paragraph" w:styleId="BalloonText">
    <w:name w:val="Balloon Text"/>
    <w:basedOn w:val="Normal"/>
    <w:link w:val="BalloonTextChar"/>
    <w:semiHidden/>
    <w:unhideWhenUsed/>
    <w:rsid w:val="00A90840"/>
    <w:rPr>
      <w:rFonts w:ascii="Segoe UI" w:hAnsi="Segoe UI" w:cs="Segoe UI"/>
      <w:sz w:val="18"/>
      <w:szCs w:val="18"/>
    </w:rPr>
  </w:style>
  <w:style w:type="character" w:customStyle="1" w:styleId="BalloonTextChar">
    <w:name w:val="Balloon Text Char"/>
    <w:basedOn w:val="DefaultParagraphFont"/>
    <w:link w:val="BalloonText"/>
    <w:semiHidden/>
    <w:rsid w:val="00A90840"/>
    <w:rPr>
      <w:rFonts w:ascii="Segoe UI" w:hAnsi="Segoe UI" w:cs="Segoe UI"/>
      <w:sz w:val="18"/>
      <w:szCs w:val="18"/>
    </w:rPr>
  </w:style>
  <w:style w:type="paragraph" w:styleId="ListParagraph">
    <w:name w:val="List Paragraph"/>
    <w:basedOn w:val="Normal"/>
    <w:uiPriority w:val="34"/>
    <w:qFormat/>
    <w:rsid w:val="00750E6B"/>
    <w:pPr>
      <w:ind w:left="720"/>
      <w:contextualSpacing/>
    </w:pPr>
  </w:style>
  <w:style w:type="paragraph" w:styleId="Header">
    <w:name w:val="header"/>
    <w:basedOn w:val="Normal"/>
    <w:link w:val="HeaderChar"/>
    <w:unhideWhenUsed/>
    <w:rsid w:val="006458DA"/>
    <w:pPr>
      <w:tabs>
        <w:tab w:val="center" w:pos="4680"/>
        <w:tab w:val="right" w:pos="9360"/>
      </w:tabs>
    </w:pPr>
  </w:style>
  <w:style w:type="character" w:customStyle="1" w:styleId="HeaderChar">
    <w:name w:val="Header Char"/>
    <w:basedOn w:val="DefaultParagraphFont"/>
    <w:link w:val="Header"/>
    <w:rsid w:val="006458DA"/>
    <w:rPr>
      <w:sz w:val="24"/>
      <w:szCs w:val="24"/>
    </w:rPr>
  </w:style>
  <w:style w:type="paragraph" w:styleId="Footer">
    <w:name w:val="footer"/>
    <w:basedOn w:val="Normal"/>
    <w:link w:val="FooterChar"/>
    <w:unhideWhenUsed/>
    <w:rsid w:val="006458DA"/>
    <w:pPr>
      <w:tabs>
        <w:tab w:val="center" w:pos="4680"/>
        <w:tab w:val="right" w:pos="9360"/>
      </w:tabs>
    </w:pPr>
  </w:style>
  <w:style w:type="character" w:customStyle="1" w:styleId="FooterChar">
    <w:name w:val="Footer Char"/>
    <w:basedOn w:val="DefaultParagraphFont"/>
    <w:link w:val="Footer"/>
    <w:rsid w:val="006458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4305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www.consumerfinance.gov/know-before-you-ow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4547</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2016-04-04T15:48:00Z</cp:lastPrinted>
  <dcterms:created xsi:type="dcterms:W3CDTF">2016-04-04T15:56:00Z</dcterms:created>
  <dcterms:modified xsi:type="dcterms:W3CDTF">2016-04-04T15:56:00Z</dcterms:modified>
  <cp:category> </cp:category>
  <cp:contentStatus> </cp:contentStatus>
</cp:coreProperties>
</file>