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00A0C">
        <w:rPr>
          <w:szCs w:val="22"/>
        </w:rPr>
        <w:t xml:space="preserve">NEW </w:t>
      </w:r>
      <w:r w:rsidR="00A54131">
        <w:rPr>
          <w:szCs w:val="22"/>
        </w:rPr>
        <w:t>YORK</w:t>
      </w:r>
      <w:r w:rsidR="00100A0C">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CA45DF">
        <w:rPr>
          <w:szCs w:val="22"/>
        </w:rPr>
        <w:t>192</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AC5646">
        <w:rPr>
          <w:szCs w:val="22"/>
        </w:rPr>
        <w:tab/>
        <w:t xml:space="preserve">  </w:t>
      </w:r>
      <w:r w:rsidR="00A35604">
        <w:rPr>
          <w:szCs w:val="22"/>
        </w:rPr>
        <w:t>June 1</w:t>
      </w:r>
      <w:r w:rsidR="003A1C77">
        <w:rPr>
          <w:szCs w:val="22"/>
        </w:rPr>
        <w:t>6</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AC5646">
        <w:rPr>
          <w:szCs w:val="22"/>
        </w:rPr>
        <w:t>4</w:t>
      </w:r>
      <w:r w:rsidR="00A35604">
        <w:rPr>
          <w:szCs w:val="22"/>
        </w:rPr>
        <w:t>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836A1">
        <w:rPr>
          <w:szCs w:val="22"/>
        </w:rPr>
        <w:t xml:space="preserve">New </w:t>
      </w:r>
      <w:r w:rsidR="00A54131">
        <w:rPr>
          <w:szCs w:val="22"/>
        </w:rPr>
        <w:t>York</w:t>
      </w:r>
      <w:r w:rsidR="004836A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780"/>
        <w:gridCol w:w="3330"/>
      </w:tblGrid>
      <w:tr w:rsidR="002912B5" w:rsidRPr="007E723C" w:rsidTr="00993152">
        <w:trPr>
          <w:trHeight w:val="305"/>
        </w:trPr>
        <w:tc>
          <w:tcPr>
            <w:tcW w:w="225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78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993152">
        <w:tc>
          <w:tcPr>
            <w:tcW w:w="225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780" w:type="dxa"/>
            <w:shd w:val="clear" w:color="auto" w:fill="auto"/>
          </w:tcPr>
          <w:p w:rsidR="00D71A93" w:rsidRPr="007E723C" w:rsidRDefault="00A325FB" w:rsidP="00E34D52">
            <w:r>
              <w:t xml:space="preserve">The </w:t>
            </w:r>
            <w:r w:rsidR="008472DE">
              <w:t>Avenue U</w:t>
            </w:r>
            <w:r w:rsidR="009C72A8">
              <w:t xml:space="preserve">, </w:t>
            </w:r>
            <w:r w:rsidR="001C666F">
              <w:t>N</w:t>
            </w:r>
            <w:r w:rsidR="008472DE">
              <w:t>Y</w:t>
            </w:r>
            <w:r>
              <w:t xml:space="preserve"> Wire Center (</w:t>
            </w:r>
            <w:r w:rsidR="008472DE">
              <w:t>NYCKNYAU</w:t>
            </w:r>
            <w:r>
              <w:t xml:space="preserve">) – </w:t>
            </w:r>
            <w:r w:rsidR="008472DE">
              <w:t>2101 W 12th St</w:t>
            </w:r>
            <w:r w:rsidR="00E34D52">
              <w:t>reet</w:t>
            </w:r>
            <w:r w:rsidR="008472DE">
              <w:t>, Brooklyn</w:t>
            </w:r>
            <w:r w:rsidR="00EB0D85">
              <w:t>,</w:t>
            </w:r>
            <w:r w:rsidR="001C666F">
              <w:t xml:space="preserve"> </w:t>
            </w:r>
            <w:r w:rsidR="008472DE">
              <w:t>NY</w:t>
            </w:r>
            <w:r w:rsidR="001C666F">
              <w:t xml:space="preserve"> </w:t>
            </w:r>
            <w:r w:rsidR="008472DE">
              <w:t>11223</w:t>
            </w:r>
            <w:r w:rsidR="00E34D52">
              <w:t>, the W 42nd Street, NY Wire Center (NYCMNY42) – 1095 Avenue of the Americas, New York, NY 10036</w:t>
            </w:r>
            <w:r>
              <w:t xml:space="preserve"> &amp; at facilities associated with the listed locations served by th</w:t>
            </w:r>
            <w:r w:rsidR="00E34D52">
              <w:t xml:space="preserve">ese </w:t>
            </w:r>
            <w:r>
              <w:t>wire center</w:t>
            </w:r>
            <w:r w:rsidR="00E34D52">
              <w:t>s</w:t>
            </w:r>
            <w:r>
              <w:t xml:space="preserve"> (attached).</w:t>
            </w:r>
          </w:p>
        </w:tc>
        <w:tc>
          <w:tcPr>
            <w:tcW w:w="3330" w:type="dxa"/>
            <w:shd w:val="clear" w:color="auto" w:fill="auto"/>
          </w:tcPr>
          <w:p w:rsidR="005833F6" w:rsidRPr="00370AEA" w:rsidRDefault="005833F6" w:rsidP="008472DE">
            <w:pPr>
              <w:tabs>
                <w:tab w:val="left" w:pos="0"/>
              </w:tabs>
              <w:suppressAutoHyphens/>
              <w:rPr>
                <w:b/>
                <w:szCs w:val="22"/>
              </w:rPr>
            </w:pPr>
            <w:r>
              <w:rPr>
                <w:szCs w:val="22"/>
              </w:rPr>
              <w:t xml:space="preserve">On or after </w:t>
            </w:r>
            <w:r w:rsidR="00E162AC">
              <w:rPr>
                <w:szCs w:val="22"/>
              </w:rPr>
              <w:t xml:space="preserve">September </w:t>
            </w:r>
            <w:r w:rsidR="008472DE">
              <w:rPr>
                <w:szCs w:val="22"/>
              </w:rPr>
              <w:t>16</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AE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3A" w:rsidRDefault="0056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rsidP="00E82454">
      <w:pPr>
        <w:pStyle w:val="FootnoteText"/>
        <w:keepNext/>
      </w:pPr>
      <w:r>
        <w:rPr>
          <w:rStyle w:val="FootnoteReference"/>
        </w:rPr>
        <w:footnoteRef/>
      </w:r>
      <w:r>
        <w:t xml:space="preserve"> </w:t>
      </w:r>
      <w:r>
        <w:rPr>
          <w:sz w:val="20"/>
        </w:rPr>
        <w:t xml:space="preserve">All references herein are to the rules in effect at the time of the incumbent LEC’s filing </w:t>
      </w:r>
      <w:r w:rsidR="00E82454">
        <w:rPr>
          <w:sz w:val="20"/>
        </w:rPr>
        <w:t>prior to March 24, 2016,</w:t>
      </w:r>
      <w:r>
        <w:rPr>
          <w:sz w:val="20"/>
        </w:rPr>
        <w:t xml:space="preserve"> the effective date of the updated network change disclosure rules</w:t>
      </w:r>
      <w:r w:rsidR="00E416E8">
        <w:rPr>
          <w:sz w:val="20"/>
        </w:rPr>
        <w:t xml:space="preserve"> 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3A" w:rsidRDefault="00566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3A" w:rsidRDefault="00566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D3AE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752284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20CB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3733"/>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3FF1"/>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7"/>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643A"/>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061"/>
    <w:rsid w:val="006911BA"/>
    <w:rsid w:val="00692FB4"/>
    <w:rsid w:val="006945FC"/>
    <w:rsid w:val="00695B44"/>
    <w:rsid w:val="00695DA7"/>
    <w:rsid w:val="006A0116"/>
    <w:rsid w:val="006A1B4B"/>
    <w:rsid w:val="006A2B93"/>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E7B28"/>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3A84"/>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2DE"/>
    <w:rsid w:val="008475CB"/>
    <w:rsid w:val="008511D6"/>
    <w:rsid w:val="0085584E"/>
    <w:rsid w:val="008565EA"/>
    <w:rsid w:val="0085762B"/>
    <w:rsid w:val="00861389"/>
    <w:rsid w:val="00861B73"/>
    <w:rsid w:val="00864F79"/>
    <w:rsid w:val="008675E4"/>
    <w:rsid w:val="008714B8"/>
    <w:rsid w:val="00871E6F"/>
    <w:rsid w:val="00871F75"/>
    <w:rsid w:val="00873C34"/>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1AD2"/>
    <w:rsid w:val="00972236"/>
    <w:rsid w:val="009725FB"/>
    <w:rsid w:val="009762C2"/>
    <w:rsid w:val="0098436F"/>
    <w:rsid w:val="009845C9"/>
    <w:rsid w:val="0098508B"/>
    <w:rsid w:val="00985887"/>
    <w:rsid w:val="00990964"/>
    <w:rsid w:val="00992FAD"/>
    <w:rsid w:val="00993152"/>
    <w:rsid w:val="00995CF8"/>
    <w:rsid w:val="00997FC2"/>
    <w:rsid w:val="009A4A68"/>
    <w:rsid w:val="009A60F4"/>
    <w:rsid w:val="009A7226"/>
    <w:rsid w:val="009B11CC"/>
    <w:rsid w:val="009B33A1"/>
    <w:rsid w:val="009B3457"/>
    <w:rsid w:val="009B369C"/>
    <w:rsid w:val="009B4771"/>
    <w:rsid w:val="009B6552"/>
    <w:rsid w:val="009B767C"/>
    <w:rsid w:val="009C1AD3"/>
    <w:rsid w:val="009C39D2"/>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604"/>
    <w:rsid w:val="00A35C1E"/>
    <w:rsid w:val="00A40FA6"/>
    <w:rsid w:val="00A43848"/>
    <w:rsid w:val="00A44495"/>
    <w:rsid w:val="00A451C0"/>
    <w:rsid w:val="00A4746B"/>
    <w:rsid w:val="00A52974"/>
    <w:rsid w:val="00A530AB"/>
    <w:rsid w:val="00A54131"/>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0865"/>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5DF"/>
    <w:rsid w:val="00CA4BDF"/>
    <w:rsid w:val="00CA608B"/>
    <w:rsid w:val="00CA7858"/>
    <w:rsid w:val="00CB45BC"/>
    <w:rsid w:val="00CB47E0"/>
    <w:rsid w:val="00CB5931"/>
    <w:rsid w:val="00CB6BAD"/>
    <w:rsid w:val="00CB7591"/>
    <w:rsid w:val="00CC218A"/>
    <w:rsid w:val="00CC2884"/>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D3AE9"/>
    <w:rsid w:val="00DD53D9"/>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4D52"/>
    <w:rsid w:val="00E37281"/>
    <w:rsid w:val="00E37C01"/>
    <w:rsid w:val="00E416E8"/>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2454"/>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993</Words>
  <Characters>5737</Characters>
  <Application>Microsoft Office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2016-06-15T23:08:00Z</dcterms:created>
  <dcterms:modified xsi:type="dcterms:W3CDTF">2016-06-15T23:08:00Z</dcterms:modified>
  <cp:category> </cp:category>
  <cp:contentStatus> </cp:contentStatus>
</cp:coreProperties>
</file>