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2D7703"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Pr="00D75F9E" w:rsidRDefault="00390E44" w:rsidP="00390E44">
            <w:pPr>
              <w:tabs>
                <w:tab w:val="left" w:pos="8625"/>
              </w:tabs>
              <w:jc w:val="center"/>
              <w:rPr>
                <w:b/>
                <w:bCs/>
                <w:caps/>
                <w:sz w:val="26"/>
                <w:szCs w:val="26"/>
              </w:rPr>
            </w:pPr>
            <w:r>
              <w:rPr>
                <w:b/>
                <w:bCs/>
                <w:sz w:val="26"/>
                <w:szCs w:val="26"/>
              </w:rPr>
              <w:t xml:space="preserve">ON </w:t>
            </w:r>
            <w:r w:rsidR="0057462C" w:rsidRPr="00D75F9E">
              <w:rPr>
                <w:b/>
                <w:caps/>
              </w:rPr>
              <w:t>Biennial Review Public Notice</w:t>
            </w:r>
          </w:p>
          <w:p w:rsidR="00390E44" w:rsidRPr="008A3940" w:rsidRDefault="00390E44" w:rsidP="00390E44">
            <w:pPr>
              <w:tabs>
                <w:tab w:val="left" w:pos="8625"/>
              </w:tabs>
              <w:jc w:val="center"/>
              <w:rPr>
                <w:i/>
              </w:rPr>
            </w:pPr>
          </w:p>
          <w:p w:rsidR="00D1343C" w:rsidRDefault="00E60FBD" w:rsidP="0057462C">
            <w:pPr>
              <w:tabs>
                <w:tab w:val="left" w:pos="8625"/>
              </w:tabs>
            </w:pPr>
            <w:r w:rsidRPr="00BD2A56">
              <w:rPr>
                <w:color w:val="000000" w:themeColor="text1"/>
              </w:rPr>
              <w:t xml:space="preserve">WASHINGTON, </w:t>
            </w:r>
            <w:r w:rsidR="0057462C">
              <w:rPr>
                <w:color w:val="000000" w:themeColor="text1"/>
              </w:rPr>
              <w:t>July 2</w:t>
            </w:r>
            <w:r w:rsidR="006D485F">
              <w:rPr>
                <w:color w:val="000000" w:themeColor="text1"/>
              </w:rPr>
              <w:t>7</w:t>
            </w:r>
            <w:r w:rsidR="0057462C">
              <w:rPr>
                <w:color w:val="000000" w:themeColor="text1"/>
              </w:rPr>
              <w:t>, 2016</w:t>
            </w:r>
            <w:r w:rsidRPr="00BD2A56">
              <w:rPr>
                <w:color w:val="000000" w:themeColor="text1"/>
              </w:rPr>
              <w:t>.</w:t>
            </w:r>
            <w:r w:rsidRPr="00BD2A56">
              <w:t xml:space="preserve"> —</w:t>
            </w:r>
            <w:r w:rsidR="00D75F9E">
              <w:t xml:space="preserve"> </w:t>
            </w:r>
            <w:r w:rsidR="009840F3">
              <w:t>“</w:t>
            </w:r>
            <w:r w:rsidR="0057462C">
              <w:t>I am pleased that the Chairman has initiated our statutory responsibility under section 11 to review our telecommunications regulations, and I hope my colleagues will vote quickly on this rather clean procedural step to get the process started.  My staff and I have been at a loss as to why the Commission has failed to conduct this important task since 2012, despite the requirement that it occur biennially. ‎ Given that the Commission has already missed one opportunity to minimize our burdens for telecommunications carriers, it will be particularly important to seize this moment to really scrub off the cobwebs.</w:t>
            </w:r>
          </w:p>
          <w:p w:rsidR="00D1343C" w:rsidRDefault="00D1343C" w:rsidP="0057462C">
            <w:pPr>
              <w:tabs>
                <w:tab w:val="left" w:pos="8625"/>
              </w:tabs>
            </w:pPr>
          </w:p>
          <w:p w:rsidR="0057462C" w:rsidRDefault="00D1343C" w:rsidP="0057462C">
            <w:pPr>
              <w:tabs>
                <w:tab w:val="left" w:pos="8625"/>
              </w:tabs>
            </w:pPr>
            <w:r>
              <w:t>To expedite the overall process, I</w:t>
            </w:r>
            <w:r w:rsidR="000228AA">
              <w:t>’ve asked</w:t>
            </w:r>
            <w:r>
              <w:t xml:space="preserve"> that we shorten our internal review from four months to two.  It shouldn’t take individual Bureaus and Offices more than eight weeks to thoroughly examine rules under their purview and recommend candidates for elimination.</w:t>
            </w:r>
            <w:r w:rsidR="000228AA">
              <w:t xml:space="preserve">  With a little cooperation, this could be the most significant execution of section 11 to date.</w:t>
            </w:r>
            <w:r w:rsidR="009840F3">
              <w:t>”</w:t>
            </w: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E0E90" w:rsidRPr="0069420F" w:rsidRDefault="00EE0E90" w:rsidP="0069420F">
            <w:pPr>
              <w:ind w:right="498"/>
              <w:jc w:val="center"/>
              <w:rPr>
                <w:bCs/>
                <w:i/>
                <w:sz w:val="18"/>
                <w:szCs w:val="18"/>
              </w:rPr>
            </w:pP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83" w:rsidRDefault="00050783" w:rsidP="00050783">
      <w:r>
        <w:separator/>
      </w:r>
    </w:p>
  </w:endnote>
  <w:endnote w:type="continuationSeparator" w:id="0">
    <w:p w:rsidR="00050783" w:rsidRDefault="00050783" w:rsidP="0005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Default="003D2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Default="003D2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Default="003D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83" w:rsidRDefault="00050783" w:rsidP="00050783">
      <w:r>
        <w:separator/>
      </w:r>
    </w:p>
  </w:footnote>
  <w:footnote w:type="continuationSeparator" w:id="0">
    <w:p w:rsidR="00050783" w:rsidRDefault="00050783" w:rsidP="0005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Default="003D2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Default="003D2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A" w:rsidRDefault="003D2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C82"/>
    <w:rsid w:val="000228AA"/>
    <w:rsid w:val="0002500C"/>
    <w:rsid w:val="000311FC"/>
    <w:rsid w:val="00040127"/>
    <w:rsid w:val="00050783"/>
    <w:rsid w:val="00062E65"/>
    <w:rsid w:val="00081232"/>
    <w:rsid w:val="00091E65"/>
    <w:rsid w:val="00096D4A"/>
    <w:rsid w:val="000A38EA"/>
    <w:rsid w:val="000C1E47"/>
    <w:rsid w:val="000C26F3"/>
    <w:rsid w:val="000E049E"/>
    <w:rsid w:val="0010799B"/>
    <w:rsid w:val="001155C0"/>
    <w:rsid w:val="00115A93"/>
    <w:rsid w:val="00117DB2"/>
    <w:rsid w:val="00123ED2"/>
    <w:rsid w:val="00125BE0"/>
    <w:rsid w:val="00142C13"/>
    <w:rsid w:val="00152776"/>
    <w:rsid w:val="00153222"/>
    <w:rsid w:val="001577D3"/>
    <w:rsid w:val="001733A6"/>
    <w:rsid w:val="001865A9"/>
    <w:rsid w:val="00187DB2"/>
    <w:rsid w:val="001B20BB"/>
    <w:rsid w:val="001C4370"/>
    <w:rsid w:val="001D3779"/>
    <w:rsid w:val="001E3BCF"/>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D7703"/>
    <w:rsid w:val="002E3F1D"/>
    <w:rsid w:val="002F31D0"/>
    <w:rsid w:val="00300359"/>
    <w:rsid w:val="0031773E"/>
    <w:rsid w:val="00347716"/>
    <w:rsid w:val="003506E1"/>
    <w:rsid w:val="003727E3"/>
    <w:rsid w:val="00385A93"/>
    <w:rsid w:val="00390E44"/>
    <w:rsid w:val="003910F1"/>
    <w:rsid w:val="003D283A"/>
    <w:rsid w:val="003D2C3A"/>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71B83"/>
    <w:rsid w:val="0057462C"/>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485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0F3"/>
    <w:rsid w:val="0098437A"/>
    <w:rsid w:val="00986C92"/>
    <w:rsid w:val="00993C47"/>
    <w:rsid w:val="009B4B16"/>
    <w:rsid w:val="009C40D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962FD"/>
    <w:rsid w:val="00CB7C1A"/>
    <w:rsid w:val="00CC5E08"/>
    <w:rsid w:val="00CF6860"/>
    <w:rsid w:val="00D02AC6"/>
    <w:rsid w:val="00D03F0C"/>
    <w:rsid w:val="00D04312"/>
    <w:rsid w:val="00D1343C"/>
    <w:rsid w:val="00D16A7F"/>
    <w:rsid w:val="00D16AD2"/>
    <w:rsid w:val="00D22596"/>
    <w:rsid w:val="00D22691"/>
    <w:rsid w:val="00D24C3D"/>
    <w:rsid w:val="00D46CB1"/>
    <w:rsid w:val="00D723F0"/>
    <w:rsid w:val="00D72913"/>
    <w:rsid w:val="00D75F9E"/>
    <w:rsid w:val="00D8133F"/>
    <w:rsid w:val="00D95B05"/>
    <w:rsid w:val="00D97E2D"/>
    <w:rsid w:val="00DA103D"/>
    <w:rsid w:val="00DA45D3"/>
    <w:rsid w:val="00DA4772"/>
    <w:rsid w:val="00DB2667"/>
    <w:rsid w:val="00DB67B7"/>
    <w:rsid w:val="00DC15A9"/>
    <w:rsid w:val="00DC34C1"/>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050783"/>
    <w:pPr>
      <w:tabs>
        <w:tab w:val="center" w:pos="4680"/>
        <w:tab w:val="right" w:pos="9360"/>
      </w:tabs>
    </w:pPr>
  </w:style>
  <w:style w:type="character" w:customStyle="1" w:styleId="HeaderChar">
    <w:name w:val="Header Char"/>
    <w:basedOn w:val="DefaultParagraphFont"/>
    <w:link w:val="Header"/>
    <w:rsid w:val="00050783"/>
    <w:rPr>
      <w:sz w:val="24"/>
      <w:szCs w:val="24"/>
    </w:rPr>
  </w:style>
  <w:style w:type="paragraph" w:styleId="Footer">
    <w:name w:val="footer"/>
    <w:basedOn w:val="Normal"/>
    <w:link w:val="FooterChar"/>
    <w:unhideWhenUsed/>
    <w:rsid w:val="00050783"/>
    <w:pPr>
      <w:tabs>
        <w:tab w:val="center" w:pos="4680"/>
        <w:tab w:val="right" w:pos="9360"/>
      </w:tabs>
    </w:pPr>
  </w:style>
  <w:style w:type="character" w:customStyle="1" w:styleId="FooterChar">
    <w:name w:val="Footer Char"/>
    <w:basedOn w:val="DefaultParagraphFont"/>
    <w:link w:val="Footer"/>
    <w:rsid w:val="000507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050783"/>
    <w:pPr>
      <w:tabs>
        <w:tab w:val="center" w:pos="4680"/>
        <w:tab w:val="right" w:pos="9360"/>
      </w:tabs>
    </w:pPr>
  </w:style>
  <w:style w:type="character" w:customStyle="1" w:styleId="HeaderChar">
    <w:name w:val="Header Char"/>
    <w:basedOn w:val="DefaultParagraphFont"/>
    <w:link w:val="Header"/>
    <w:rsid w:val="00050783"/>
    <w:rPr>
      <w:sz w:val="24"/>
      <w:szCs w:val="24"/>
    </w:rPr>
  </w:style>
  <w:style w:type="paragraph" w:styleId="Footer">
    <w:name w:val="footer"/>
    <w:basedOn w:val="Normal"/>
    <w:link w:val="FooterChar"/>
    <w:unhideWhenUsed/>
    <w:rsid w:val="00050783"/>
    <w:pPr>
      <w:tabs>
        <w:tab w:val="center" w:pos="4680"/>
        <w:tab w:val="right" w:pos="9360"/>
      </w:tabs>
    </w:pPr>
  </w:style>
  <w:style w:type="character" w:customStyle="1" w:styleId="FooterChar">
    <w:name w:val="Footer Char"/>
    <w:basedOn w:val="DefaultParagraphFont"/>
    <w:link w:val="Footer"/>
    <w:rsid w:val="00050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27726779">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1248</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2016-07-27T22:39:00Z</dcterms:created>
  <dcterms:modified xsi:type="dcterms:W3CDTF">2016-07-27T22:39:00Z</dcterms:modified>
  <cp:category> </cp:category>
  <cp:contentStatus> </cp:contentStatus>
</cp:coreProperties>
</file>