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Caption w:val="FCC: Statement from the Federal Communications Commission"/>
        <w:tblDescription w:val="FCC: Statement from the Federal Communications Commission"/>
      </w:tblPr>
      <w:tblGrid>
        <w:gridCol w:w="8856"/>
      </w:tblGrid>
      <w:tr w:rsidR="004F0F1F" w:rsidRPr="008F78D8" w:rsidTr="006D5D22">
        <w:trPr>
          <w:trHeight w:val="2181"/>
        </w:trPr>
        <w:tc>
          <w:tcPr>
            <w:tcW w:w="8856" w:type="dxa"/>
          </w:tcPr>
          <w:p w:rsidR="00FF232D" w:rsidRDefault="008C6840" w:rsidP="006A7D75">
            <w:pPr>
              <w:jc w:val="center"/>
              <w:rPr>
                <w:b/>
              </w:rPr>
            </w:pPr>
            <w:bookmarkStart w:id="0" w:name="_GoBack"/>
            <w:bookmarkEnd w:id="0"/>
            <w:r>
              <w:rPr>
                <w:b/>
                <w:noProof/>
              </w:rPr>
              <w:drawing>
                <wp:inline distT="0" distB="0" distL="0" distR="0">
                  <wp:extent cx="5486400" cy="748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atementBanner.jpg"/>
                          <pic:cNvPicPr/>
                        </pic:nvPicPr>
                        <pic:blipFill>
                          <a:blip r:embed="rId8">
                            <a:extLst>
                              <a:ext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Default="00426518" w:rsidP="00B57131">
            <w:pPr>
              <w:rPr>
                <w:b/>
                <w:bCs/>
              </w:rPr>
            </w:pPr>
          </w:p>
          <w:p w:rsidR="007A44F8" w:rsidRPr="008A3940" w:rsidRDefault="007A44F8" w:rsidP="00BB4E29">
            <w:pPr>
              <w:rPr>
                <w:b/>
                <w:bCs/>
                <w:sz w:val="22"/>
                <w:szCs w:val="22"/>
              </w:rPr>
            </w:pPr>
            <w:r w:rsidRPr="008A3940">
              <w:rPr>
                <w:b/>
                <w:bCs/>
                <w:sz w:val="22"/>
                <w:szCs w:val="22"/>
              </w:rPr>
              <w:t xml:space="preserve">Media Contact: </w:t>
            </w:r>
          </w:p>
          <w:p w:rsidR="007A44F8" w:rsidRPr="008A3940" w:rsidRDefault="007F084E" w:rsidP="00BB4E29">
            <w:pPr>
              <w:rPr>
                <w:bCs/>
                <w:sz w:val="22"/>
                <w:szCs w:val="22"/>
              </w:rPr>
            </w:pPr>
            <w:r>
              <w:rPr>
                <w:bCs/>
                <w:sz w:val="22"/>
                <w:szCs w:val="22"/>
              </w:rPr>
              <w:t>Mark Wigfield</w:t>
            </w:r>
            <w:r w:rsidR="007A44F8" w:rsidRPr="008A3940">
              <w:rPr>
                <w:bCs/>
                <w:sz w:val="22"/>
                <w:szCs w:val="22"/>
              </w:rPr>
              <w:t xml:space="preserve">, </w:t>
            </w:r>
            <w:r w:rsidR="00AC0A38">
              <w:rPr>
                <w:bCs/>
                <w:sz w:val="22"/>
                <w:szCs w:val="22"/>
              </w:rPr>
              <w:t>(</w:t>
            </w:r>
            <w:r w:rsidR="007A44F8" w:rsidRPr="008A3940">
              <w:rPr>
                <w:bCs/>
                <w:sz w:val="22"/>
                <w:szCs w:val="22"/>
              </w:rPr>
              <w:t>202</w:t>
            </w:r>
            <w:r w:rsidR="00AC0A38">
              <w:rPr>
                <w:bCs/>
                <w:sz w:val="22"/>
                <w:szCs w:val="22"/>
              </w:rPr>
              <w:t xml:space="preserve">) </w:t>
            </w:r>
            <w:r>
              <w:rPr>
                <w:bCs/>
                <w:sz w:val="22"/>
                <w:szCs w:val="22"/>
              </w:rPr>
              <w:t>418-0253</w:t>
            </w:r>
          </w:p>
          <w:p w:rsidR="00FF232D" w:rsidRPr="008A3940" w:rsidRDefault="007F084E" w:rsidP="00BB4E29">
            <w:pPr>
              <w:rPr>
                <w:bCs/>
                <w:sz w:val="22"/>
                <w:szCs w:val="22"/>
              </w:rPr>
            </w:pPr>
            <w:r>
              <w:rPr>
                <w:bCs/>
                <w:sz w:val="22"/>
                <w:szCs w:val="22"/>
              </w:rPr>
              <w:t>mark.wigfield</w:t>
            </w:r>
            <w:r w:rsidR="007A44F8" w:rsidRPr="008A3940">
              <w:rPr>
                <w:bCs/>
                <w:sz w:val="22"/>
                <w:szCs w:val="22"/>
              </w:rPr>
              <w:t>@fcc.gov</w:t>
            </w:r>
          </w:p>
          <w:p w:rsidR="007A44F8" w:rsidRPr="008A3940" w:rsidRDefault="007A44F8" w:rsidP="00BB4E29">
            <w:pPr>
              <w:rPr>
                <w:bCs/>
                <w:sz w:val="22"/>
                <w:szCs w:val="22"/>
              </w:rPr>
            </w:pPr>
          </w:p>
          <w:p w:rsidR="007A44F8" w:rsidRPr="008A3940" w:rsidRDefault="007A44F8" w:rsidP="00BB4E29">
            <w:pPr>
              <w:rPr>
                <w:b/>
                <w:sz w:val="22"/>
                <w:szCs w:val="22"/>
              </w:rPr>
            </w:pPr>
            <w:r w:rsidRPr="008A3940">
              <w:rPr>
                <w:b/>
                <w:sz w:val="22"/>
                <w:szCs w:val="22"/>
              </w:rPr>
              <w:t>For Immediate Release</w:t>
            </w:r>
          </w:p>
          <w:p w:rsidR="007A44F8" w:rsidRDefault="007A44F8" w:rsidP="00BB4E29">
            <w:pPr>
              <w:jc w:val="center"/>
              <w:rPr>
                <w:b/>
                <w:bCs/>
                <w:sz w:val="32"/>
                <w:szCs w:val="32"/>
              </w:rPr>
            </w:pPr>
          </w:p>
          <w:p w:rsidR="00A74AB7" w:rsidRPr="00A74AB7" w:rsidRDefault="00A74AB7" w:rsidP="00A74AB7">
            <w:pPr>
              <w:tabs>
                <w:tab w:val="left" w:pos="8625"/>
              </w:tabs>
              <w:jc w:val="center"/>
              <w:rPr>
                <w:b/>
                <w:bCs/>
                <w:sz w:val="26"/>
                <w:szCs w:val="26"/>
              </w:rPr>
            </w:pPr>
            <w:r w:rsidRPr="00A74AB7">
              <w:rPr>
                <w:b/>
                <w:bCs/>
                <w:sz w:val="26"/>
                <w:szCs w:val="26"/>
              </w:rPr>
              <w:t xml:space="preserve">CHAIRMAN WHEELER STATEMENT ON </w:t>
            </w:r>
            <w:r w:rsidR="007F084E">
              <w:rPr>
                <w:b/>
                <w:bCs/>
                <w:sz w:val="26"/>
                <w:szCs w:val="26"/>
              </w:rPr>
              <w:t>SIGNING OF NUMBER PORTABILITY CONTRACT</w:t>
            </w:r>
          </w:p>
          <w:p w:rsidR="00CC5E08" w:rsidRPr="008A3940" w:rsidRDefault="00040127" w:rsidP="00040127">
            <w:pPr>
              <w:tabs>
                <w:tab w:val="left" w:pos="8625"/>
              </w:tabs>
              <w:jc w:val="center"/>
              <w:rPr>
                <w:i/>
              </w:rPr>
            </w:pPr>
            <w:r>
              <w:rPr>
                <w:b/>
                <w:bCs/>
                <w:i/>
              </w:rPr>
              <w:t xml:space="preserve"> </w:t>
            </w:r>
          </w:p>
          <w:p w:rsidR="00F61155" w:rsidRPr="006B0A70" w:rsidRDefault="00F228ED" w:rsidP="00BB4E29">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00347716" w:rsidRPr="006B0A70">
              <w:rPr>
                <w:b/>
                <w:bCs/>
                <w:i/>
                <w:color w:val="F2F2F2" w:themeColor="background1" w:themeShade="F2"/>
                <w:sz w:val="28"/>
                <w:szCs w:val="32"/>
              </w:rPr>
              <w:t xml:space="preserve"> </w:t>
            </w:r>
          </w:p>
          <w:p w:rsidR="006E7C54" w:rsidRDefault="00FF1C0B" w:rsidP="006E7C54">
            <w:pPr>
              <w:tabs>
                <w:tab w:val="left" w:pos="8640"/>
              </w:tabs>
              <w:rPr>
                <w:sz w:val="22"/>
                <w:szCs w:val="22"/>
              </w:rPr>
            </w:pPr>
            <w:r w:rsidRPr="008A3940">
              <w:rPr>
                <w:sz w:val="22"/>
                <w:szCs w:val="22"/>
              </w:rPr>
              <w:t xml:space="preserve">WASHINGTON, </w:t>
            </w:r>
            <w:r w:rsidR="007F084E">
              <w:rPr>
                <w:sz w:val="22"/>
                <w:szCs w:val="22"/>
              </w:rPr>
              <w:t>August 9</w:t>
            </w:r>
            <w:r w:rsidR="000A40DD">
              <w:rPr>
                <w:sz w:val="22"/>
                <w:szCs w:val="22"/>
              </w:rPr>
              <w:t>, 2016</w:t>
            </w:r>
            <w:r w:rsidR="002B1013" w:rsidRPr="008A3940">
              <w:rPr>
                <w:sz w:val="22"/>
                <w:szCs w:val="22"/>
              </w:rPr>
              <w:t xml:space="preserve"> – </w:t>
            </w:r>
            <w:r w:rsidR="006E7C54" w:rsidRPr="006E7C54">
              <w:rPr>
                <w:sz w:val="22"/>
                <w:szCs w:val="22"/>
              </w:rPr>
              <w:t xml:space="preserve">Federal Communications Commission Chairman Tom Wheeler issued the following statement today </w:t>
            </w:r>
            <w:r w:rsidR="006E7C54" w:rsidRPr="007F084E">
              <w:rPr>
                <w:sz w:val="22"/>
                <w:szCs w:val="22"/>
              </w:rPr>
              <w:t xml:space="preserve">on </w:t>
            </w:r>
            <w:r w:rsidR="007F084E" w:rsidRPr="007F084E">
              <w:rPr>
                <w:sz w:val="22"/>
                <w:szCs w:val="22"/>
              </w:rPr>
              <w:t>th</w:t>
            </w:r>
            <w:r w:rsidR="002D069E">
              <w:rPr>
                <w:sz w:val="22"/>
                <w:szCs w:val="22"/>
              </w:rPr>
              <w:t xml:space="preserve">e signing of a contract for </w:t>
            </w:r>
            <w:r w:rsidR="007F084E" w:rsidRPr="007F084E">
              <w:rPr>
                <w:sz w:val="22"/>
                <w:szCs w:val="22"/>
              </w:rPr>
              <w:t>administration of the nation’s number portability d</w:t>
            </w:r>
            <w:r w:rsidR="007F084E">
              <w:rPr>
                <w:sz w:val="22"/>
                <w:szCs w:val="22"/>
              </w:rPr>
              <w:t>atabase, which allows consumers and busin</w:t>
            </w:r>
            <w:r w:rsidR="006D553D">
              <w:rPr>
                <w:sz w:val="22"/>
                <w:szCs w:val="22"/>
              </w:rPr>
              <w:t>e</w:t>
            </w:r>
            <w:r w:rsidR="007F084E">
              <w:rPr>
                <w:sz w:val="22"/>
                <w:szCs w:val="22"/>
              </w:rPr>
              <w:t xml:space="preserve">sses to keep their phone numbers when changing providers. The Commission on July 25 gave final approval </w:t>
            </w:r>
            <w:r w:rsidR="009D11FE">
              <w:rPr>
                <w:sz w:val="22"/>
                <w:szCs w:val="22"/>
              </w:rPr>
              <w:t xml:space="preserve">to </w:t>
            </w:r>
            <w:r w:rsidR="007F084E">
              <w:rPr>
                <w:sz w:val="22"/>
                <w:szCs w:val="22"/>
              </w:rPr>
              <w:t xml:space="preserve"> the </w:t>
            </w:r>
            <w:r w:rsidR="006D553D">
              <w:rPr>
                <w:sz w:val="22"/>
                <w:szCs w:val="22"/>
              </w:rPr>
              <w:t xml:space="preserve">selection </w:t>
            </w:r>
            <w:r w:rsidR="007F084E">
              <w:rPr>
                <w:sz w:val="22"/>
                <w:szCs w:val="22"/>
              </w:rPr>
              <w:t xml:space="preserve">by </w:t>
            </w:r>
            <w:r w:rsidR="009D11FE">
              <w:rPr>
                <w:sz w:val="22"/>
                <w:szCs w:val="22"/>
              </w:rPr>
              <w:t xml:space="preserve">the </w:t>
            </w:r>
            <w:r w:rsidR="007F084E">
              <w:rPr>
                <w:sz w:val="22"/>
                <w:szCs w:val="22"/>
              </w:rPr>
              <w:t xml:space="preserve">North American </w:t>
            </w:r>
            <w:r w:rsidR="009D11FE">
              <w:rPr>
                <w:sz w:val="22"/>
                <w:szCs w:val="22"/>
              </w:rPr>
              <w:t xml:space="preserve">Numbering Council </w:t>
            </w:r>
            <w:r w:rsidR="006D553D">
              <w:rPr>
                <w:sz w:val="22"/>
                <w:szCs w:val="22"/>
              </w:rPr>
              <w:t xml:space="preserve">of </w:t>
            </w:r>
            <w:r w:rsidR="007F084E" w:rsidRPr="00704844">
              <w:rPr>
                <w:sz w:val="22"/>
                <w:szCs w:val="22"/>
              </w:rPr>
              <w:t>Telcordia Technologies Inc. d/b/a iconectiv</w:t>
            </w:r>
            <w:r w:rsidR="007F084E">
              <w:rPr>
                <w:sz w:val="22"/>
                <w:szCs w:val="22"/>
              </w:rPr>
              <w:t xml:space="preserve"> as local number portability administrator, and found that the contract between the </w:t>
            </w:r>
            <w:r w:rsidR="009D11FE">
              <w:rPr>
                <w:sz w:val="22"/>
                <w:szCs w:val="22"/>
              </w:rPr>
              <w:t>industry consortium overseeing the system, the North American Portability Manag</w:t>
            </w:r>
            <w:r w:rsidR="00B94225">
              <w:rPr>
                <w:sz w:val="22"/>
                <w:szCs w:val="22"/>
              </w:rPr>
              <w:t>ement LLC (NAPM), and iconectiv</w:t>
            </w:r>
            <w:r w:rsidR="007F084E">
              <w:rPr>
                <w:sz w:val="22"/>
                <w:szCs w:val="22"/>
              </w:rPr>
              <w:t xml:space="preserve"> </w:t>
            </w:r>
            <w:r w:rsidR="007F084E" w:rsidRPr="00704844">
              <w:rPr>
                <w:sz w:val="22"/>
                <w:szCs w:val="22"/>
              </w:rPr>
              <w:t>meet</w:t>
            </w:r>
            <w:r w:rsidR="007F084E">
              <w:rPr>
                <w:sz w:val="22"/>
                <w:szCs w:val="22"/>
              </w:rPr>
              <w:t>s</w:t>
            </w:r>
            <w:r w:rsidR="007F084E" w:rsidRPr="00704844">
              <w:rPr>
                <w:sz w:val="22"/>
                <w:szCs w:val="22"/>
              </w:rPr>
              <w:t xml:space="preserve"> strict </w:t>
            </w:r>
            <w:r w:rsidR="006D553D">
              <w:rPr>
                <w:sz w:val="22"/>
                <w:szCs w:val="22"/>
              </w:rPr>
              <w:t xml:space="preserve">FCC requirements to ensure the </w:t>
            </w:r>
            <w:r w:rsidR="007F084E" w:rsidRPr="00704844">
              <w:rPr>
                <w:sz w:val="22"/>
                <w:szCs w:val="22"/>
              </w:rPr>
              <w:t>reliability, security, and competitive neutrality of the numbering system</w:t>
            </w:r>
            <w:r w:rsidR="007F084E">
              <w:rPr>
                <w:sz w:val="22"/>
                <w:szCs w:val="22"/>
              </w:rPr>
              <w:t>:</w:t>
            </w:r>
          </w:p>
          <w:p w:rsidR="007F084E" w:rsidRDefault="007F084E" w:rsidP="006E7C54">
            <w:pPr>
              <w:tabs>
                <w:tab w:val="left" w:pos="8640"/>
              </w:tabs>
              <w:rPr>
                <w:sz w:val="22"/>
                <w:szCs w:val="22"/>
              </w:rPr>
            </w:pPr>
          </w:p>
          <w:p w:rsidR="007F084E" w:rsidRPr="007F084E" w:rsidRDefault="007F084E" w:rsidP="007F084E">
            <w:pPr>
              <w:rPr>
                <w:sz w:val="22"/>
                <w:szCs w:val="22"/>
              </w:rPr>
            </w:pPr>
          </w:p>
          <w:p w:rsidR="006B014E" w:rsidRDefault="007F084E" w:rsidP="006B014E">
            <w:pPr>
              <w:rPr>
                <w:rFonts w:ascii="Calibri" w:hAnsi="Calibri"/>
                <w:color w:val="1F497D"/>
                <w:sz w:val="22"/>
                <w:szCs w:val="22"/>
              </w:rPr>
            </w:pPr>
            <w:r w:rsidRPr="007F084E">
              <w:rPr>
                <w:sz w:val="22"/>
                <w:szCs w:val="22"/>
              </w:rPr>
              <w:t>“I congratulate the NAPM and iconectiv for finalizing their agreement. Number portability is critical to competition in the telecommunications marketplace, and the agreement signed today will ensure the reliable provision of this service at considerable savings to consumers while protecting the security of our nation’s networks.</w:t>
            </w:r>
            <w:r w:rsidR="006B014E">
              <w:rPr>
                <w:sz w:val="22"/>
                <w:szCs w:val="22"/>
              </w:rPr>
              <w:t xml:space="preserve"> </w:t>
            </w:r>
            <w:r w:rsidR="006B014E" w:rsidRPr="006B014E">
              <w:rPr>
                <w:sz w:val="22"/>
                <w:szCs w:val="22"/>
              </w:rPr>
              <w:t xml:space="preserve">The FCC will continue to exercise close oversight to ensure a successful transition from the incumbent provider to </w:t>
            </w:r>
            <w:r w:rsidR="005C043F" w:rsidRPr="006B014E">
              <w:rPr>
                <w:sz w:val="22"/>
                <w:szCs w:val="22"/>
              </w:rPr>
              <w:t>iconectiv</w:t>
            </w:r>
            <w:r w:rsidR="006B014E" w:rsidRPr="006B014E">
              <w:rPr>
                <w:sz w:val="22"/>
                <w:szCs w:val="22"/>
              </w:rPr>
              <w:t>.”</w:t>
            </w:r>
          </w:p>
          <w:p w:rsidR="007F084E" w:rsidRPr="007F084E" w:rsidRDefault="007F084E" w:rsidP="007F084E">
            <w:pPr>
              <w:rPr>
                <w:sz w:val="22"/>
                <w:szCs w:val="22"/>
              </w:rPr>
            </w:pPr>
          </w:p>
          <w:p w:rsidR="007F084E" w:rsidRDefault="007F084E" w:rsidP="006E7C54">
            <w:pPr>
              <w:tabs>
                <w:tab w:val="left" w:pos="8640"/>
              </w:tabs>
              <w:rPr>
                <w:sz w:val="22"/>
                <w:szCs w:val="22"/>
              </w:rPr>
            </w:pPr>
          </w:p>
          <w:p w:rsidR="007F084E" w:rsidRDefault="007F084E" w:rsidP="006E7C54">
            <w:pPr>
              <w:tabs>
                <w:tab w:val="left" w:pos="8640"/>
              </w:tabs>
              <w:rPr>
                <w:sz w:val="22"/>
                <w:szCs w:val="22"/>
              </w:rPr>
            </w:pPr>
          </w:p>
          <w:p w:rsidR="007F084E" w:rsidRDefault="007F084E" w:rsidP="006E7C54">
            <w:pPr>
              <w:tabs>
                <w:tab w:val="left" w:pos="8640"/>
              </w:tabs>
              <w:rPr>
                <w:sz w:val="22"/>
                <w:szCs w:val="22"/>
              </w:rPr>
            </w:pPr>
          </w:p>
          <w:p w:rsidR="006E7C54" w:rsidRPr="006E7C54" w:rsidRDefault="006E7C54" w:rsidP="006E7C54">
            <w:pPr>
              <w:tabs>
                <w:tab w:val="left" w:pos="8640"/>
              </w:tabs>
              <w:rPr>
                <w:sz w:val="22"/>
                <w:szCs w:val="22"/>
              </w:rPr>
            </w:pPr>
            <w:r w:rsidRPr="006E7C54">
              <w:rPr>
                <w:sz w:val="22"/>
                <w:szCs w:val="22"/>
              </w:rPr>
              <w:t xml:space="preserve"> </w:t>
            </w:r>
          </w:p>
          <w:p w:rsidR="00BD19E8" w:rsidRPr="009972BC" w:rsidRDefault="00BD19E8" w:rsidP="00DA7B44">
            <w:pPr>
              <w:rPr>
                <w:rStyle w:val="Hyperlink"/>
                <w:color w:val="auto"/>
                <w:sz w:val="22"/>
                <w:szCs w:val="22"/>
                <w:u w:val="none"/>
              </w:rPr>
            </w:pPr>
          </w:p>
          <w:p w:rsidR="004F0F1F" w:rsidRPr="009972BC" w:rsidRDefault="00F708E3" w:rsidP="00BB4E29">
            <w:pPr>
              <w:ind w:right="240"/>
              <w:jc w:val="center"/>
              <w:rPr>
                <w:sz w:val="22"/>
                <w:szCs w:val="22"/>
              </w:rPr>
            </w:pPr>
            <w:r w:rsidRPr="009972BC">
              <w:rPr>
                <w:sz w:val="22"/>
                <w:szCs w:val="22"/>
              </w:rPr>
              <w:t>###</w:t>
            </w:r>
          </w:p>
          <w:p w:rsidR="00E644FE" w:rsidRPr="006B0A70" w:rsidRDefault="00E644FE" w:rsidP="00BB4E29">
            <w:pPr>
              <w:ind w:right="498"/>
              <w:jc w:val="center"/>
              <w:rPr>
                <w:b/>
                <w:bCs/>
                <w:sz w:val="18"/>
                <w:szCs w:val="18"/>
              </w:rPr>
            </w:pPr>
            <w:r w:rsidRPr="006B0A70">
              <w:rPr>
                <w:b/>
                <w:bCs/>
                <w:sz w:val="32"/>
                <w:szCs w:val="32"/>
              </w:rPr>
              <w:br/>
            </w:r>
            <w:r w:rsidRPr="006B0A70">
              <w:rPr>
                <w:b/>
                <w:bCs/>
                <w:sz w:val="18"/>
                <w:szCs w:val="18"/>
              </w:rPr>
              <w:t>Off</w:t>
            </w:r>
            <w:r w:rsidR="00AD0D19">
              <w:rPr>
                <w:b/>
                <w:bCs/>
                <w:sz w:val="18"/>
                <w:szCs w:val="18"/>
              </w:rPr>
              <w:t xml:space="preserve">ice of Media Relations: </w:t>
            </w:r>
            <w:r w:rsidR="00AC0A38">
              <w:rPr>
                <w:b/>
                <w:bCs/>
                <w:sz w:val="18"/>
                <w:szCs w:val="18"/>
              </w:rPr>
              <w:t xml:space="preserve">(202) </w:t>
            </w:r>
            <w:r w:rsidR="00AD0D19">
              <w:rPr>
                <w:b/>
                <w:bCs/>
                <w:sz w:val="18"/>
                <w:szCs w:val="18"/>
              </w:rPr>
              <w:t>418-</w:t>
            </w:r>
            <w:r w:rsidRPr="006B0A70">
              <w:rPr>
                <w:b/>
                <w:bCs/>
                <w:sz w:val="18"/>
                <w:szCs w:val="18"/>
              </w:rPr>
              <w:t>0500</w:t>
            </w:r>
          </w:p>
          <w:p w:rsidR="00E644FE" w:rsidRPr="006B0A70" w:rsidRDefault="00E644FE" w:rsidP="00BB4E29">
            <w:pPr>
              <w:ind w:right="498"/>
              <w:jc w:val="center"/>
              <w:rPr>
                <w:b/>
                <w:bCs/>
                <w:sz w:val="18"/>
                <w:szCs w:val="18"/>
              </w:rPr>
            </w:pPr>
            <w:r w:rsidRPr="006B0A70">
              <w:rPr>
                <w:b/>
                <w:bCs/>
                <w:sz w:val="18"/>
                <w:szCs w:val="18"/>
              </w:rPr>
              <w:t xml:space="preserve">TTY: </w:t>
            </w:r>
            <w:r w:rsidR="00AC0A38">
              <w:rPr>
                <w:b/>
                <w:bCs/>
                <w:sz w:val="18"/>
                <w:szCs w:val="18"/>
              </w:rPr>
              <w:t xml:space="preserve">(888) </w:t>
            </w:r>
            <w:r w:rsidR="006E4A76" w:rsidRPr="006E4A76">
              <w:rPr>
                <w:b/>
                <w:bCs/>
                <w:sz w:val="18"/>
                <w:szCs w:val="18"/>
              </w:rPr>
              <w:t>835-5322</w:t>
            </w:r>
          </w:p>
          <w:p w:rsidR="00CC5E08" w:rsidRPr="006B0A70" w:rsidRDefault="006A2FC5" w:rsidP="00BB4E29">
            <w:pPr>
              <w:ind w:right="498"/>
              <w:jc w:val="center"/>
              <w:rPr>
                <w:b/>
                <w:bCs/>
                <w:sz w:val="18"/>
                <w:szCs w:val="18"/>
              </w:rPr>
            </w:pPr>
            <w:r>
              <w:rPr>
                <w:b/>
                <w:bCs/>
                <w:sz w:val="18"/>
                <w:szCs w:val="18"/>
              </w:rPr>
              <w:t>Twitter: @FCC</w:t>
            </w:r>
          </w:p>
          <w:p w:rsidR="00CC5E08" w:rsidRDefault="00B447BD" w:rsidP="00BB4E29">
            <w:pPr>
              <w:ind w:right="498"/>
              <w:jc w:val="center"/>
              <w:rPr>
                <w:rStyle w:val="Hyperlink"/>
                <w:b/>
                <w:bCs/>
                <w:color w:val="auto"/>
                <w:sz w:val="18"/>
                <w:szCs w:val="18"/>
              </w:rPr>
            </w:pPr>
            <w:hyperlink r:id="rId9" w:history="1">
              <w:r w:rsidR="00EE0E90" w:rsidRPr="00EE0E90">
                <w:rPr>
                  <w:rStyle w:val="Hyperlink"/>
                  <w:b/>
                  <w:bCs/>
                  <w:color w:val="auto"/>
                  <w:sz w:val="18"/>
                  <w:szCs w:val="18"/>
                </w:rPr>
                <w:t>www.fcc.gov/office-media-relations</w:t>
              </w:r>
            </w:hyperlink>
          </w:p>
          <w:p w:rsidR="0069420F" w:rsidRPr="00EE0E90" w:rsidRDefault="0069420F" w:rsidP="00BB4E29">
            <w:pPr>
              <w:ind w:right="498"/>
              <w:jc w:val="center"/>
              <w:rPr>
                <w:b/>
                <w:bCs/>
                <w:sz w:val="18"/>
                <w:szCs w:val="18"/>
              </w:rPr>
            </w:pPr>
          </w:p>
          <w:p w:rsidR="00EE0E90" w:rsidRPr="0069420F" w:rsidRDefault="0069420F" w:rsidP="0069420F">
            <w:pPr>
              <w:ind w:right="498"/>
              <w:jc w:val="center"/>
              <w:rPr>
                <w:bCs/>
                <w:i/>
                <w:sz w:val="18"/>
                <w:szCs w:val="18"/>
              </w:rPr>
            </w:pPr>
            <w:r w:rsidRPr="00986C92">
              <w:rPr>
                <w:bCs/>
                <w:i/>
                <w:sz w:val="18"/>
                <w:szCs w:val="18"/>
              </w:rPr>
              <w:t>This is an unofficial announcement of Commission action.  Release of the full text of a Commission order constitutes official action.  See MCI v. FCC</w:t>
            </w:r>
            <w:r>
              <w:rPr>
                <w:bCs/>
                <w:i/>
                <w:sz w:val="18"/>
                <w:szCs w:val="18"/>
              </w:rPr>
              <w:t>, 515 F.</w:t>
            </w:r>
            <w:r w:rsidRPr="00986C92">
              <w:rPr>
                <w:bCs/>
                <w:i/>
                <w:sz w:val="18"/>
                <w:szCs w:val="18"/>
              </w:rPr>
              <w:t>2d 385 (D.C. Cir</w:t>
            </w:r>
            <w:r>
              <w:rPr>
                <w:bCs/>
                <w:i/>
                <w:sz w:val="18"/>
                <w:szCs w:val="18"/>
              </w:rPr>
              <w:t>.</w:t>
            </w:r>
            <w:r w:rsidRPr="00986C92">
              <w:rPr>
                <w:bCs/>
                <w:i/>
                <w:sz w:val="18"/>
                <w:szCs w:val="18"/>
              </w:rPr>
              <w:t xml:space="preserve"> 1974).</w:t>
            </w:r>
          </w:p>
        </w:tc>
      </w:tr>
      <w:tr w:rsidR="006B014E" w:rsidRPr="008F78D8" w:rsidTr="006D5D22">
        <w:trPr>
          <w:trHeight w:val="2181"/>
        </w:trPr>
        <w:tc>
          <w:tcPr>
            <w:tcW w:w="8856" w:type="dxa"/>
          </w:tcPr>
          <w:p w:rsidR="006B014E" w:rsidRDefault="006B014E" w:rsidP="006A7D75">
            <w:pPr>
              <w:jc w:val="center"/>
              <w:rPr>
                <w:b/>
                <w:noProof/>
              </w:rPr>
            </w:pPr>
          </w:p>
        </w:tc>
      </w:tr>
    </w:tbl>
    <w:p w:rsidR="00D24C3D" w:rsidRPr="007528A5" w:rsidRDefault="00D24C3D">
      <w:pPr>
        <w:rPr>
          <w:b/>
          <w:bCs/>
          <w:sz w:val="2"/>
          <w:szCs w:val="2"/>
        </w:rPr>
      </w:pPr>
    </w:p>
    <w:sectPr w:rsidR="00D24C3D" w:rsidRPr="007528A5">
      <w:headerReference w:type="even" r:id="rId10"/>
      <w:headerReference w:type="default" r:id="rId11"/>
      <w:footerReference w:type="even" r:id="rId12"/>
      <w:footerReference w:type="default" r:id="rId13"/>
      <w:headerReference w:type="first" r:id="rId14"/>
      <w:footerReference w:type="first" r:id="rId15"/>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1963" w:rsidRDefault="00CB1963" w:rsidP="00CB1963">
      <w:r>
        <w:separator/>
      </w:r>
    </w:p>
  </w:endnote>
  <w:endnote w:type="continuationSeparator" w:id="0">
    <w:p w:rsidR="00CB1963" w:rsidRDefault="00CB1963" w:rsidP="00CB1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1963" w:rsidRDefault="00CB1963" w:rsidP="00CB1963">
      <w:r>
        <w:separator/>
      </w:r>
    </w:p>
  </w:footnote>
  <w:footnote w:type="continuationSeparator" w:id="0">
    <w:p w:rsidR="00CB1963" w:rsidRDefault="00CB1963" w:rsidP="00CB19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1963" w:rsidRDefault="00CB19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6CA2525"/>
    <w:multiLevelType w:val="hybridMultilevel"/>
    <w:tmpl w:val="09569F20"/>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cs="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cs="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cs="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84E"/>
    <w:rsid w:val="0002500C"/>
    <w:rsid w:val="000311FC"/>
    <w:rsid w:val="00040127"/>
    <w:rsid w:val="00081232"/>
    <w:rsid w:val="00091E65"/>
    <w:rsid w:val="00096D4A"/>
    <w:rsid w:val="000A38EA"/>
    <w:rsid w:val="000A40DD"/>
    <w:rsid w:val="000C1E47"/>
    <w:rsid w:val="000C26F3"/>
    <w:rsid w:val="000E049E"/>
    <w:rsid w:val="0010799B"/>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94C0C"/>
    <w:rsid w:val="002A0934"/>
    <w:rsid w:val="002B1013"/>
    <w:rsid w:val="002D03E5"/>
    <w:rsid w:val="002D069E"/>
    <w:rsid w:val="002E3F1D"/>
    <w:rsid w:val="002F31D0"/>
    <w:rsid w:val="00300359"/>
    <w:rsid w:val="0031773E"/>
    <w:rsid w:val="00347716"/>
    <w:rsid w:val="003506E1"/>
    <w:rsid w:val="003727E3"/>
    <w:rsid w:val="00385A93"/>
    <w:rsid w:val="003910F1"/>
    <w:rsid w:val="003A5AD9"/>
    <w:rsid w:val="003E42FC"/>
    <w:rsid w:val="003E5991"/>
    <w:rsid w:val="003F344A"/>
    <w:rsid w:val="00403FF0"/>
    <w:rsid w:val="0042046D"/>
    <w:rsid w:val="00425AEF"/>
    <w:rsid w:val="00426518"/>
    <w:rsid w:val="00427B06"/>
    <w:rsid w:val="00441F59"/>
    <w:rsid w:val="00444E07"/>
    <w:rsid w:val="00444FA9"/>
    <w:rsid w:val="00473E9C"/>
    <w:rsid w:val="00480099"/>
    <w:rsid w:val="00497858"/>
    <w:rsid w:val="004B4FEA"/>
    <w:rsid w:val="004C0ADA"/>
    <w:rsid w:val="004C433E"/>
    <w:rsid w:val="004C4512"/>
    <w:rsid w:val="004C4F36"/>
    <w:rsid w:val="004D22AB"/>
    <w:rsid w:val="004D3D85"/>
    <w:rsid w:val="004E2BD8"/>
    <w:rsid w:val="004F0F1F"/>
    <w:rsid w:val="005022AA"/>
    <w:rsid w:val="00504845"/>
    <w:rsid w:val="0050757F"/>
    <w:rsid w:val="00516AD2"/>
    <w:rsid w:val="00545DAE"/>
    <w:rsid w:val="00571B83"/>
    <w:rsid w:val="00575A00"/>
    <w:rsid w:val="0058673C"/>
    <w:rsid w:val="005A7972"/>
    <w:rsid w:val="005B17E7"/>
    <w:rsid w:val="005B2643"/>
    <w:rsid w:val="005C043F"/>
    <w:rsid w:val="005D17FD"/>
    <w:rsid w:val="005F0D55"/>
    <w:rsid w:val="005F183E"/>
    <w:rsid w:val="00600DDA"/>
    <w:rsid w:val="00604211"/>
    <w:rsid w:val="00613498"/>
    <w:rsid w:val="00617B94"/>
    <w:rsid w:val="00620BED"/>
    <w:rsid w:val="006415B4"/>
    <w:rsid w:val="00644E3D"/>
    <w:rsid w:val="00651B9E"/>
    <w:rsid w:val="00652019"/>
    <w:rsid w:val="00657EC9"/>
    <w:rsid w:val="00665633"/>
    <w:rsid w:val="00674C86"/>
    <w:rsid w:val="0068015E"/>
    <w:rsid w:val="006861AB"/>
    <w:rsid w:val="00686B89"/>
    <w:rsid w:val="0069420F"/>
    <w:rsid w:val="006A2FC5"/>
    <w:rsid w:val="006A7D75"/>
    <w:rsid w:val="006B014E"/>
    <w:rsid w:val="006B0A70"/>
    <w:rsid w:val="006B606A"/>
    <w:rsid w:val="006C33AF"/>
    <w:rsid w:val="006D553D"/>
    <w:rsid w:val="006D5D22"/>
    <w:rsid w:val="006E0324"/>
    <w:rsid w:val="006E4A76"/>
    <w:rsid w:val="006E7C54"/>
    <w:rsid w:val="006F1DBD"/>
    <w:rsid w:val="00700556"/>
    <w:rsid w:val="007167DD"/>
    <w:rsid w:val="0072478B"/>
    <w:rsid w:val="0073414D"/>
    <w:rsid w:val="0075235E"/>
    <w:rsid w:val="007528A5"/>
    <w:rsid w:val="007732CC"/>
    <w:rsid w:val="00774079"/>
    <w:rsid w:val="0077752B"/>
    <w:rsid w:val="00793D6F"/>
    <w:rsid w:val="00794090"/>
    <w:rsid w:val="007A44F8"/>
    <w:rsid w:val="007D21BF"/>
    <w:rsid w:val="007F084E"/>
    <w:rsid w:val="007F3C12"/>
    <w:rsid w:val="007F5205"/>
    <w:rsid w:val="008215E7"/>
    <w:rsid w:val="00830FC6"/>
    <w:rsid w:val="00865EAA"/>
    <w:rsid w:val="00866F06"/>
    <w:rsid w:val="008728F5"/>
    <w:rsid w:val="008824C2"/>
    <w:rsid w:val="008960E4"/>
    <w:rsid w:val="008A3940"/>
    <w:rsid w:val="008B13C9"/>
    <w:rsid w:val="008C248C"/>
    <w:rsid w:val="008C5432"/>
    <w:rsid w:val="008C6840"/>
    <w:rsid w:val="008C7BF1"/>
    <w:rsid w:val="008D00D6"/>
    <w:rsid w:val="008D4D00"/>
    <w:rsid w:val="008D4E5E"/>
    <w:rsid w:val="008D7ABD"/>
    <w:rsid w:val="008E55A2"/>
    <w:rsid w:val="008F1609"/>
    <w:rsid w:val="008F78D8"/>
    <w:rsid w:val="00961620"/>
    <w:rsid w:val="009734B6"/>
    <w:rsid w:val="0098096F"/>
    <w:rsid w:val="0098437A"/>
    <w:rsid w:val="00986C92"/>
    <w:rsid w:val="00993C47"/>
    <w:rsid w:val="009972BC"/>
    <w:rsid w:val="009B4B16"/>
    <w:rsid w:val="009D11FE"/>
    <w:rsid w:val="009E54A1"/>
    <w:rsid w:val="009F4E25"/>
    <w:rsid w:val="009F5B1F"/>
    <w:rsid w:val="00A35DFD"/>
    <w:rsid w:val="00A37DD8"/>
    <w:rsid w:val="00A702DF"/>
    <w:rsid w:val="00A74AB7"/>
    <w:rsid w:val="00A775A3"/>
    <w:rsid w:val="00A81B5B"/>
    <w:rsid w:val="00A82FAD"/>
    <w:rsid w:val="00A9673A"/>
    <w:rsid w:val="00A96EF2"/>
    <w:rsid w:val="00AA5C35"/>
    <w:rsid w:val="00AA5ED9"/>
    <w:rsid w:val="00AC0A38"/>
    <w:rsid w:val="00AC4E0E"/>
    <w:rsid w:val="00AC517B"/>
    <w:rsid w:val="00AD0D19"/>
    <w:rsid w:val="00AF051B"/>
    <w:rsid w:val="00B037A2"/>
    <w:rsid w:val="00B31870"/>
    <w:rsid w:val="00B320B8"/>
    <w:rsid w:val="00B35EE2"/>
    <w:rsid w:val="00B36DEF"/>
    <w:rsid w:val="00B447BD"/>
    <w:rsid w:val="00B57131"/>
    <w:rsid w:val="00B62F2C"/>
    <w:rsid w:val="00B727C9"/>
    <w:rsid w:val="00B735C8"/>
    <w:rsid w:val="00B76A63"/>
    <w:rsid w:val="00B94225"/>
    <w:rsid w:val="00BA6350"/>
    <w:rsid w:val="00BB4E29"/>
    <w:rsid w:val="00BB74C9"/>
    <w:rsid w:val="00BC3AB6"/>
    <w:rsid w:val="00BD19E8"/>
    <w:rsid w:val="00BD4273"/>
    <w:rsid w:val="00C432E4"/>
    <w:rsid w:val="00C70C26"/>
    <w:rsid w:val="00C72001"/>
    <w:rsid w:val="00C772B7"/>
    <w:rsid w:val="00C80347"/>
    <w:rsid w:val="00CB1963"/>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E0198"/>
    <w:rsid w:val="00FE3A7C"/>
    <w:rsid w:val="00FF1C0B"/>
    <w:rsid w:val="00FF232D"/>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CB1963"/>
    <w:rPr>
      <w:rFonts w:ascii="Tahoma" w:hAnsi="Tahoma" w:cs="Tahoma"/>
      <w:sz w:val="16"/>
      <w:szCs w:val="16"/>
    </w:rPr>
  </w:style>
  <w:style w:type="character" w:customStyle="1" w:styleId="BalloonTextChar">
    <w:name w:val="Balloon Text Char"/>
    <w:basedOn w:val="DefaultParagraphFont"/>
    <w:link w:val="BalloonText"/>
    <w:semiHidden/>
    <w:rsid w:val="00CB1963"/>
    <w:rPr>
      <w:rFonts w:ascii="Tahoma" w:hAnsi="Tahoma" w:cs="Tahoma"/>
      <w:sz w:val="16"/>
      <w:szCs w:val="16"/>
    </w:rPr>
  </w:style>
  <w:style w:type="paragraph" w:styleId="Header">
    <w:name w:val="header"/>
    <w:basedOn w:val="Normal"/>
    <w:link w:val="HeaderChar"/>
    <w:unhideWhenUsed/>
    <w:rsid w:val="00CB1963"/>
    <w:pPr>
      <w:tabs>
        <w:tab w:val="center" w:pos="4680"/>
        <w:tab w:val="right" w:pos="9360"/>
      </w:tabs>
    </w:pPr>
  </w:style>
  <w:style w:type="character" w:customStyle="1" w:styleId="HeaderChar">
    <w:name w:val="Header Char"/>
    <w:basedOn w:val="DefaultParagraphFont"/>
    <w:link w:val="Header"/>
    <w:rsid w:val="00CB1963"/>
    <w:rPr>
      <w:sz w:val="24"/>
      <w:szCs w:val="24"/>
    </w:rPr>
  </w:style>
  <w:style w:type="paragraph" w:styleId="Footer">
    <w:name w:val="footer"/>
    <w:basedOn w:val="Normal"/>
    <w:link w:val="FooterChar"/>
    <w:unhideWhenUsed/>
    <w:rsid w:val="00CB1963"/>
    <w:pPr>
      <w:tabs>
        <w:tab w:val="center" w:pos="4680"/>
        <w:tab w:val="right" w:pos="9360"/>
      </w:tabs>
    </w:pPr>
  </w:style>
  <w:style w:type="character" w:customStyle="1" w:styleId="FooterChar">
    <w:name w:val="Footer Char"/>
    <w:basedOn w:val="DefaultParagraphFont"/>
    <w:link w:val="Footer"/>
    <w:rsid w:val="00CB196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paragraph" w:styleId="BalloonText">
    <w:name w:val="Balloon Text"/>
    <w:basedOn w:val="Normal"/>
    <w:link w:val="BalloonTextChar"/>
    <w:semiHidden/>
    <w:unhideWhenUsed/>
    <w:rsid w:val="00CB1963"/>
    <w:rPr>
      <w:rFonts w:ascii="Tahoma" w:hAnsi="Tahoma" w:cs="Tahoma"/>
      <w:sz w:val="16"/>
      <w:szCs w:val="16"/>
    </w:rPr>
  </w:style>
  <w:style w:type="character" w:customStyle="1" w:styleId="BalloonTextChar">
    <w:name w:val="Balloon Text Char"/>
    <w:basedOn w:val="DefaultParagraphFont"/>
    <w:link w:val="BalloonText"/>
    <w:semiHidden/>
    <w:rsid w:val="00CB1963"/>
    <w:rPr>
      <w:rFonts w:ascii="Tahoma" w:hAnsi="Tahoma" w:cs="Tahoma"/>
      <w:sz w:val="16"/>
      <w:szCs w:val="16"/>
    </w:rPr>
  </w:style>
  <w:style w:type="paragraph" w:styleId="Header">
    <w:name w:val="header"/>
    <w:basedOn w:val="Normal"/>
    <w:link w:val="HeaderChar"/>
    <w:unhideWhenUsed/>
    <w:rsid w:val="00CB1963"/>
    <w:pPr>
      <w:tabs>
        <w:tab w:val="center" w:pos="4680"/>
        <w:tab w:val="right" w:pos="9360"/>
      </w:tabs>
    </w:pPr>
  </w:style>
  <w:style w:type="character" w:customStyle="1" w:styleId="HeaderChar">
    <w:name w:val="Header Char"/>
    <w:basedOn w:val="DefaultParagraphFont"/>
    <w:link w:val="Header"/>
    <w:rsid w:val="00CB1963"/>
    <w:rPr>
      <w:sz w:val="24"/>
      <w:szCs w:val="24"/>
    </w:rPr>
  </w:style>
  <w:style w:type="paragraph" w:styleId="Footer">
    <w:name w:val="footer"/>
    <w:basedOn w:val="Normal"/>
    <w:link w:val="FooterChar"/>
    <w:unhideWhenUsed/>
    <w:rsid w:val="00CB1963"/>
    <w:pPr>
      <w:tabs>
        <w:tab w:val="center" w:pos="4680"/>
        <w:tab w:val="right" w:pos="9360"/>
      </w:tabs>
    </w:pPr>
  </w:style>
  <w:style w:type="character" w:customStyle="1" w:styleId="FooterChar">
    <w:name w:val="Footer Char"/>
    <w:basedOn w:val="DefaultParagraphFont"/>
    <w:link w:val="Footer"/>
    <w:rsid w:val="00CB196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2579">
      <w:bodyDiv w:val="1"/>
      <w:marLeft w:val="0"/>
      <w:marRight w:val="0"/>
      <w:marTop w:val="0"/>
      <w:marBottom w:val="0"/>
      <w:divBdr>
        <w:top w:val="none" w:sz="0" w:space="0" w:color="auto"/>
        <w:left w:val="none" w:sz="0" w:space="0" w:color="auto"/>
        <w:bottom w:val="none" w:sz="0" w:space="0" w:color="auto"/>
        <w:right w:val="none" w:sz="0" w:space="0" w:color="auto"/>
      </w:divBdr>
    </w:div>
    <w:div w:id="170292424">
      <w:bodyDiv w:val="1"/>
      <w:marLeft w:val="0"/>
      <w:marRight w:val="0"/>
      <w:marTop w:val="0"/>
      <w:marBottom w:val="0"/>
      <w:divBdr>
        <w:top w:val="none" w:sz="0" w:space="0" w:color="auto"/>
        <w:left w:val="none" w:sz="0" w:space="0" w:color="auto"/>
        <w:bottom w:val="none" w:sz="0" w:space="0" w:color="auto"/>
        <w:right w:val="none" w:sz="0" w:space="0" w:color="auto"/>
      </w:divBdr>
    </w:div>
    <w:div w:id="177738258">
      <w:bodyDiv w:val="1"/>
      <w:marLeft w:val="0"/>
      <w:marRight w:val="0"/>
      <w:marTop w:val="0"/>
      <w:marBottom w:val="0"/>
      <w:divBdr>
        <w:top w:val="none" w:sz="0" w:space="0" w:color="auto"/>
        <w:left w:val="none" w:sz="0" w:space="0" w:color="auto"/>
        <w:bottom w:val="none" w:sz="0" w:space="0" w:color="auto"/>
        <w:right w:val="none" w:sz="0" w:space="0" w:color="auto"/>
      </w:divBdr>
    </w:div>
    <w:div w:id="211770634">
      <w:bodyDiv w:val="1"/>
      <w:marLeft w:val="0"/>
      <w:marRight w:val="0"/>
      <w:marTop w:val="0"/>
      <w:marBottom w:val="0"/>
      <w:divBdr>
        <w:top w:val="none" w:sz="0" w:space="0" w:color="auto"/>
        <w:left w:val="none" w:sz="0" w:space="0" w:color="auto"/>
        <w:bottom w:val="none" w:sz="0" w:space="0" w:color="auto"/>
        <w:right w:val="none" w:sz="0" w:space="0" w:color="auto"/>
      </w:divBdr>
      <w:divsChild>
        <w:div w:id="544757723">
          <w:marLeft w:val="0"/>
          <w:marRight w:val="0"/>
          <w:marTop w:val="0"/>
          <w:marBottom w:val="0"/>
          <w:divBdr>
            <w:top w:val="none" w:sz="0" w:space="0" w:color="auto"/>
            <w:left w:val="single" w:sz="6" w:space="0" w:color="CCCCCC"/>
            <w:bottom w:val="single" w:sz="6" w:space="0" w:color="CCCCCC"/>
            <w:right w:val="single" w:sz="6" w:space="0" w:color="CCCCCC"/>
          </w:divBdr>
          <w:divsChild>
            <w:div w:id="825631997">
              <w:marLeft w:val="0"/>
              <w:marRight w:val="0"/>
              <w:marTop w:val="0"/>
              <w:marBottom w:val="0"/>
              <w:divBdr>
                <w:top w:val="none" w:sz="0" w:space="0" w:color="auto"/>
                <w:left w:val="none" w:sz="0" w:space="0" w:color="auto"/>
                <w:bottom w:val="none" w:sz="0" w:space="0" w:color="auto"/>
                <w:right w:val="none" w:sz="0" w:space="0" w:color="auto"/>
              </w:divBdr>
              <w:divsChild>
                <w:div w:id="150679763">
                  <w:marLeft w:val="0"/>
                  <w:marRight w:val="0"/>
                  <w:marTop w:val="0"/>
                  <w:marBottom w:val="0"/>
                  <w:divBdr>
                    <w:top w:val="none" w:sz="0" w:space="0" w:color="auto"/>
                    <w:left w:val="none" w:sz="0" w:space="0" w:color="auto"/>
                    <w:bottom w:val="none" w:sz="0" w:space="0" w:color="auto"/>
                    <w:right w:val="none" w:sz="0" w:space="0" w:color="auto"/>
                  </w:divBdr>
                  <w:divsChild>
                    <w:div w:id="170783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3371810">
      <w:bodyDiv w:val="1"/>
      <w:marLeft w:val="0"/>
      <w:marRight w:val="0"/>
      <w:marTop w:val="0"/>
      <w:marBottom w:val="0"/>
      <w:divBdr>
        <w:top w:val="none" w:sz="0" w:space="0" w:color="auto"/>
        <w:left w:val="none" w:sz="0" w:space="0" w:color="auto"/>
        <w:bottom w:val="none" w:sz="0" w:space="0" w:color="auto"/>
        <w:right w:val="none" w:sz="0" w:space="0" w:color="auto"/>
      </w:divBdr>
    </w:div>
    <w:div w:id="291598809">
      <w:bodyDiv w:val="1"/>
      <w:marLeft w:val="0"/>
      <w:marRight w:val="0"/>
      <w:marTop w:val="0"/>
      <w:marBottom w:val="0"/>
      <w:divBdr>
        <w:top w:val="none" w:sz="0" w:space="0" w:color="auto"/>
        <w:left w:val="none" w:sz="0" w:space="0" w:color="auto"/>
        <w:bottom w:val="none" w:sz="0" w:space="0" w:color="auto"/>
        <w:right w:val="none" w:sz="0" w:space="0" w:color="auto"/>
      </w:divBdr>
    </w:div>
    <w:div w:id="541208068">
      <w:bodyDiv w:val="1"/>
      <w:marLeft w:val="0"/>
      <w:marRight w:val="0"/>
      <w:marTop w:val="0"/>
      <w:marBottom w:val="0"/>
      <w:divBdr>
        <w:top w:val="none" w:sz="0" w:space="0" w:color="auto"/>
        <w:left w:val="none" w:sz="0" w:space="0" w:color="auto"/>
        <w:bottom w:val="none" w:sz="0" w:space="0" w:color="auto"/>
        <w:right w:val="none" w:sz="0" w:space="0" w:color="auto"/>
      </w:divBdr>
    </w:div>
    <w:div w:id="615479230">
      <w:bodyDiv w:val="1"/>
      <w:marLeft w:val="0"/>
      <w:marRight w:val="0"/>
      <w:marTop w:val="0"/>
      <w:marBottom w:val="0"/>
      <w:divBdr>
        <w:top w:val="none" w:sz="0" w:space="0" w:color="auto"/>
        <w:left w:val="none" w:sz="0" w:space="0" w:color="auto"/>
        <w:bottom w:val="none" w:sz="0" w:space="0" w:color="auto"/>
        <w:right w:val="none" w:sz="0" w:space="0" w:color="auto"/>
      </w:divBdr>
    </w:div>
    <w:div w:id="622689245">
      <w:bodyDiv w:val="1"/>
      <w:marLeft w:val="0"/>
      <w:marRight w:val="0"/>
      <w:marTop w:val="0"/>
      <w:marBottom w:val="0"/>
      <w:divBdr>
        <w:top w:val="none" w:sz="0" w:space="0" w:color="auto"/>
        <w:left w:val="none" w:sz="0" w:space="0" w:color="auto"/>
        <w:bottom w:val="none" w:sz="0" w:space="0" w:color="auto"/>
        <w:right w:val="none" w:sz="0" w:space="0" w:color="auto"/>
      </w:divBdr>
    </w:div>
    <w:div w:id="640699324">
      <w:bodyDiv w:val="1"/>
      <w:marLeft w:val="0"/>
      <w:marRight w:val="0"/>
      <w:marTop w:val="0"/>
      <w:marBottom w:val="0"/>
      <w:divBdr>
        <w:top w:val="none" w:sz="0" w:space="0" w:color="auto"/>
        <w:left w:val="none" w:sz="0" w:space="0" w:color="auto"/>
        <w:bottom w:val="none" w:sz="0" w:space="0" w:color="auto"/>
        <w:right w:val="none" w:sz="0" w:space="0" w:color="auto"/>
      </w:divBdr>
    </w:div>
    <w:div w:id="687372137">
      <w:bodyDiv w:val="1"/>
      <w:marLeft w:val="0"/>
      <w:marRight w:val="0"/>
      <w:marTop w:val="240"/>
      <w:marBottom w:val="0"/>
      <w:divBdr>
        <w:top w:val="none" w:sz="0" w:space="0" w:color="auto"/>
        <w:left w:val="none" w:sz="0" w:space="0" w:color="auto"/>
        <w:bottom w:val="none" w:sz="0" w:space="0" w:color="auto"/>
        <w:right w:val="none" w:sz="0" w:space="0" w:color="auto"/>
      </w:divBdr>
      <w:divsChild>
        <w:div w:id="631449340">
          <w:marLeft w:val="0"/>
          <w:marRight w:val="0"/>
          <w:marTop w:val="0"/>
          <w:marBottom w:val="0"/>
          <w:divBdr>
            <w:top w:val="none" w:sz="0" w:space="0" w:color="auto"/>
            <w:left w:val="single" w:sz="6" w:space="0" w:color="999999"/>
            <w:bottom w:val="none" w:sz="0" w:space="0" w:color="auto"/>
            <w:right w:val="none" w:sz="0" w:space="0" w:color="auto"/>
          </w:divBdr>
          <w:divsChild>
            <w:div w:id="253635661">
              <w:marLeft w:val="0"/>
              <w:marRight w:val="0"/>
              <w:marTop w:val="0"/>
              <w:marBottom w:val="0"/>
              <w:divBdr>
                <w:top w:val="single" w:sz="6" w:space="0" w:color="999999"/>
                <w:left w:val="none" w:sz="0" w:space="0" w:color="auto"/>
                <w:bottom w:val="none" w:sz="0" w:space="0" w:color="auto"/>
                <w:right w:val="single" w:sz="6" w:space="0" w:color="999999"/>
              </w:divBdr>
              <w:divsChild>
                <w:div w:id="1881621973">
                  <w:marLeft w:val="0"/>
                  <w:marRight w:val="0"/>
                  <w:marTop w:val="225"/>
                  <w:marBottom w:val="0"/>
                  <w:divBdr>
                    <w:top w:val="single" w:sz="6" w:space="0" w:color="FFFFFF"/>
                    <w:left w:val="none" w:sz="0" w:space="0" w:color="auto"/>
                    <w:bottom w:val="none" w:sz="0" w:space="0" w:color="auto"/>
                    <w:right w:val="none" w:sz="0" w:space="0" w:color="auto"/>
                  </w:divBdr>
                  <w:divsChild>
                    <w:div w:id="1319576965">
                      <w:marLeft w:val="0"/>
                      <w:marRight w:val="0"/>
                      <w:marTop w:val="0"/>
                      <w:marBottom w:val="0"/>
                      <w:divBdr>
                        <w:top w:val="none" w:sz="0" w:space="0" w:color="auto"/>
                        <w:left w:val="none" w:sz="0" w:space="0" w:color="auto"/>
                        <w:bottom w:val="none" w:sz="0" w:space="0" w:color="auto"/>
                        <w:right w:val="none" w:sz="0" w:space="0" w:color="auto"/>
                      </w:divBdr>
                      <w:divsChild>
                        <w:div w:id="726342089">
                          <w:marLeft w:val="0"/>
                          <w:marRight w:val="0"/>
                          <w:marTop w:val="0"/>
                          <w:marBottom w:val="0"/>
                          <w:divBdr>
                            <w:top w:val="none" w:sz="0" w:space="0" w:color="auto"/>
                            <w:left w:val="none" w:sz="0" w:space="0" w:color="auto"/>
                            <w:bottom w:val="none" w:sz="0" w:space="0" w:color="auto"/>
                            <w:right w:val="none" w:sz="0" w:space="0" w:color="auto"/>
                          </w:divBdr>
                          <w:divsChild>
                            <w:div w:id="26354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4401461">
      <w:bodyDiv w:val="1"/>
      <w:marLeft w:val="0"/>
      <w:marRight w:val="0"/>
      <w:marTop w:val="0"/>
      <w:marBottom w:val="0"/>
      <w:divBdr>
        <w:top w:val="none" w:sz="0" w:space="0" w:color="auto"/>
        <w:left w:val="none" w:sz="0" w:space="0" w:color="auto"/>
        <w:bottom w:val="none" w:sz="0" w:space="0" w:color="auto"/>
        <w:right w:val="none" w:sz="0" w:space="0" w:color="auto"/>
      </w:divBdr>
      <w:divsChild>
        <w:div w:id="1043140230">
          <w:marLeft w:val="0"/>
          <w:marRight w:val="0"/>
          <w:marTop w:val="0"/>
          <w:marBottom w:val="0"/>
          <w:divBdr>
            <w:top w:val="none" w:sz="0" w:space="0" w:color="auto"/>
            <w:left w:val="none" w:sz="0" w:space="0" w:color="auto"/>
            <w:bottom w:val="none" w:sz="0" w:space="0" w:color="auto"/>
            <w:right w:val="none" w:sz="0" w:space="0" w:color="auto"/>
          </w:divBdr>
          <w:divsChild>
            <w:div w:id="1656958113">
              <w:marLeft w:val="0"/>
              <w:marRight w:val="0"/>
              <w:marTop w:val="0"/>
              <w:marBottom w:val="0"/>
              <w:divBdr>
                <w:top w:val="none" w:sz="0" w:space="0" w:color="auto"/>
                <w:left w:val="none" w:sz="0" w:space="0" w:color="auto"/>
                <w:bottom w:val="none" w:sz="0" w:space="0" w:color="auto"/>
                <w:right w:val="none" w:sz="0" w:space="0" w:color="auto"/>
              </w:divBdr>
              <w:divsChild>
                <w:div w:id="1404983495">
                  <w:marLeft w:val="0"/>
                  <w:marRight w:val="0"/>
                  <w:marTop w:val="0"/>
                  <w:marBottom w:val="0"/>
                  <w:divBdr>
                    <w:top w:val="none" w:sz="0" w:space="0" w:color="auto"/>
                    <w:left w:val="none" w:sz="0" w:space="0" w:color="auto"/>
                    <w:bottom w:val="none" w:sz="0" w:space="0" w:color="auto"/>
                    <w:right w:val="none" w:sz="0" w:space="0" w:color="auto"/>
                  </w:divBdr>
                  <w:divsChild>
                    <w:div w:id="1766459718">
                      <w:marLeft w:val="0"/>
                      <w:marRight w:val="0"/>
                      <w:marTop w:val="0"/>
                      <w:marBottom w:val="0"/>
                      <w:divBdr>
                        <w:top w:val="none" w:sz="0" w:space="0" w:color="auto"/>
                        <w:left w:val="none" w:sz="0" w:space="0" w:color="auto"/>
                        <w:bottom w:val="none" w:sz="0" w:space="0" w:color="auto"/>
                        <w:right w:val="none" w:sz="0" w:space="0" w:color="auto"/>
                      </w:divBdr>
                      <w:divsChild>
                        <w:div w:id="1014960088">
                          <w:marLeft w:val="0"/>
                          <w:marRight w:val="0"/>
                          <w:marTop w:val="0"/>
                          <w:marBottom w:val="0"/>
                          <w:divBdr>
                            <w:top w:val="none" w:sz="0" w:space="0" w:color="auto"/>
                            <w:left w:val="none" w:sz="0" w:space="0" w:color="auto"/>
                            <w:bottom w:val="none" w:sz="0" w:space="0" w:color="auto"/>
                            <w:right w:val="none" w:sz="0" w:space="0" w:color="auto"/>
                          </w:divBdr>
                          <w:divsChild>
                            <w:div w:id="76293351">
                              <w:marLeft w:val="0"/>
                              <w:marRight w:val="0"/>
                              <w:marTop w:val="0"/>
                              <w:marBottom w:val="0"/>
                              <w:divBdr>
                                <w:top w:val="none" w:sz="0" w:space="0" w:color="auto"/>
                                <w:left w:val="none" w:sz="0" w:space="0" w:color="auto"/>
                                <w:bottom w:val="none" w:sz="0" w:space="0" w:color="auto"/>
                                <w:right w:val="none" w:sz="0" w:space="0" w:color="auto"/>
                              </w:divBdr>
                              <w:divsChild>
                                <w:div w:id="1935279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099008">
      <w:bodyDiv w:val="1"/>
      <w:marLeft w:val="0"/>
      <w:marRight w:val="0"/>
      <w:marTop w:val="0"/>
      <w:marBottom w:val="0"/>
      <w:divBdr>
        <w:top w:val="none" w:sz="0" w:space="0" w:color="auto"/>
        <w:left w:val="none" w:sz="0" w:space="0" w:color="auto"/>
        <w:bottom w:val="none" w:sz="0" w:space="0" w:color="auto"/>
        <w:right w:val="none" w:sz="0" w:space="0" w:color="auto"/>
      </w:divBdr>
      <w:divsChild>
        <w:div w:id="1117601260">
          <w:marLeft w:val="0"/>
          <w:marRight w:val="0"/>
          <w:marTop w:val="0"/>
          <w:marBottom w:val="0"/>
          <w:divBdr>
            <w:top w:val="none" w:sz="0" w:space="0" w:color="auto"/>
            <w:left w:val="none" w:sz="0" w:space="0" w:color="auto"/>
            <w:bottom w:val="none" w:sz="0" w:space="0" w:color="auto"/>
            <w:right w:val="none" w:sz="0" w:space="0" w:color="auto"/>
          </w:divBdr>
          <w:divsChild>
            <w:div w:id="1506551656">
              <w:marLeft w:val="0"/>
              <w:marRight w:val="0"/>
              <w:marTop w:val="0"/>
              <w:marBottom w:val="0"/>
              <w:divBdr>
                <w:top w:val="none" w:sz="0" w:space="0" w:color="auto"/>
                <w:left w:val="none" w:sz="0" w:space="0" w:color="auto"/>
                <w:bottom w:val="none" w:sz="0" w:space="0" w:color="auto"/>
                <w:right w:val="none" w:sz="0" w:space="0" w:color="auto"/>
              </w:divBdr>
              <w:divsChild>
                <w:div w:id="1716812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704971">
      <w:bodyDiv w:val="1"/>
      <w:marLeft w:val="0"/>
      <w:marRight w:val="0"/>
      <w:marTop w:val="240"/>
      <w:marBottom w:val="0"/>
      <w:divBdr>
        <w:top w:val="none" w:sz="0" w:space="0" w:color="auto"/>
        <w:left w:val="none" w:sz="0" w:space="0" w:color="auto"/>
        <w:bottom w:val="none" w:sz="0" w:space="0" w:color="auto"/>
        <w:right w:val="none" w:sz="0" w:space="0" w:color="auto"/>
      </w:divBdr>
      <w:divsChild>
        <w:div w:id="2104178653">
          <w:marLeft w:val="0"/>
          <w:marRight w:val="0"/>
          <w:marTop w:val="0"/>
          <w:marBottom w:val="0"/>
          <w:divBdr>
            <w:top w:val="none" w:sz="0" w:space="0" w:color="auto"/>
            <w:left w:val="single" w:sz="6" w:space="0" w:color="999999"/>
            <w:bottom w:val="none" w:sz="0" w:space="0" w:color="auto"/>
            <w:right w:val="none" w:sz="0" w:space="0" w:color="auto"/>
          </w:divBdr>
          <w:divsChild>
            <w:div w:id="1521166315">
              <w:marLeft w:val="0"/>
              <w:marRight w:val="0"/>
              <w:marTop w:val="0"/>
              <w:marBottom w:val="0"/>
              <w:divBdr>
                <w:top w:val="single" w:sz="6" w:space="0" w:color="999999"/>
                <w:left w:val="none" w:sz="0" w:space="0" w:color="auto"/>
                <w:bottom w:val="none" w:sz="0" w:space="0" w:color="auto"/>
                <w:right w:val="single" w:sz="6" w:space="0" w:color="999999"/>
              </w:divBdr>
              <w:divsChild>
                <w:div w:id="1376006366">
                  <w:marLeft w:val="0"/>
                  <w:marRight w:val="0"/>
                  <w:marTop w:val="225"/>
                  <w:marBottom w:val="0"/>
                  <w:divBdr>
                    <w:top w:val="single" w:sz="6" w:space="0" w:color="FFFFFF"/>
                    <w:left w:val="none" w:sz="0" w:space="0" w:color="auto"/>
                    <w:bottom w:val="none" w:sz="0" w:space="0" w:color="auto"/>
                    <w:right w:val="none" w:sz="0" w:space="0" w:color="auto"/>
                  </w:divBdr>
                  <w:divsChild>
                    <w:div w:id="1702625415">
                      <w:marLeft w:val="0"/>
                      <w:marRight w:val="0"/>
                      <w:marTop w:val="0"/>
                      <w:marBottom w:val="0"/>
                      <w:divBdr>
                        <w:top w:val="none" w:sz="0" w:space="0" w:color="auto"/>
                        <w:left w:val="none" w:sz="0" w:space="0" w:color="auto"/>
                        <w:bottom w:val="none" w:sz="0" w:space="0" w:color="auto"/>
                        <w:right w:val="none" w:sz="0" w:space="0" w:color="auto"/>
                      </w:divBdr>
                      <w:divsChild>
                        <w:div w:id="442188287">
                          <w:marLeft w:val="0"/>
                          <w:marRight w:val="0"/>
                          <w:marTop w:val="0"/>
                          <w:marBottom w:val="0"/>
                          <w:divBdr>
                            <w:top w:val="none" w:sz="0" w:space="0" w:color="auto"/>
                            <w:left w:val="none" w:sz="0" w:space="0" w:color="auto"/>
                            <w:bottom w:val="none" w:sz="0" w:space="0" w:color="auto"/>
                            <w:right w:val="none" w:sz="0" w:space="0" w:color="auto"/>
                          </w:divBdr>
                          <w:divsChild>
                            <w:div w:id="3574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8814353">
      <w:bodyDiv w:val="1"/>
      <w:marLeft w:val="0"/>
      <w:marRight w:val="0"/>
      <w:marTop w:val="0"/>
      <w:marBottom w:val="0"/>
      <w:divBdr>
        <w:top w:val="none" w:sz="0" w:space="0" w:color="auto"/>
        <w:left w:val="none" w:sz="0" w:space="0" w:color="auto"/>
        <w:bottom w:val="none" w:sz="0" w:space="0" w:color="auto"/>
        <w:right w:val="none" w:sz="0" w:space="0" w:color="auto"/>
      </w:divBdr>
      <w:divsChild>
        <w:div w:id="837770718">
          <w:marLeft w:val="0"/>
          <w:marRight w:val="0"/>
          <w:marTop w:val="0"/>
          <w:marBottom w:val="0"/>
          <w:divBdr>
            <w:top w:val="none" w:sz="0" w:space="0" w:color="auto"/>
            <w:left w:val="none" w:sz="0" w:space="0" w:color="auto"/>
            <w:bottom w:val="none" w:sz="0" w:space="0" w:color="auto"/>
            <w:right w:val="none" w:sz="0" w:space="0" w:color="auto"/>
          </w:divBdr>
          <w:divsChild>
            <w:div w:id="1825393907">
              <w:marLeft w:val="0"/>
              <w:marRight w:val="0"/>
              <w:marTop w:val="0"/>
              <w:marBottom w:val="0"/>
              <w:divBdr>
                <w:top w:val="none" w:sz="0" w:space="0" w:color="auto"/>
                <w:left w:val="none" w:sz="0" w:space="0" w:color="auto"/>
                <w:bottom w:val="none" w:sz="0" w:space="0" w:color="auto"/>
                <w:right w:val="none" w:sz="0" w:space="0" w:color="auto"/>
              </w:divBdr>
              <w:divsChild>
                <w:div w:id="2047755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912523">
      <w:bodyDiv w:val="1"/>
      <w:marLeft w:val="0"/>
      <w:marRight w:val="0"/>
      <w:marTop w:val="240"/>
      <w:marBottom w:val="0"/>
      <w:divBdr>
        <w:top w:val="none" w:sz="0" w:space="0" w:color="auto"/>
        <w:left w:val="none" w:sz="0" w:space="0" w:color="auto"/>
        <w:bottom w:val="none" w:sz="0" w:space="0" w:color="auto"/>
        <w:right w:val="none" w:sz="0" w:space="0" w:color="auto"/>
      </w:divBdr>
      <w:divsChild>
        <w:div w:id="599604116">
          <w:marLeft w:val="0"/>
          <w:marRight w:val="0"/>
          <w:marTop w:val="0"/>
          <w:marBottom w:val="0"/>
          <w:divBdr>
            <w:top w:val="none" w:sz="0" w:space="0" w:color="auto"/>
            <w:left w:val="single" w:sz="6" w:space="0" w:color="999999"/>
            <w:bottom w:val="none" w:sz="0" w:space="0" w:color="auto"/>
            <w:right w:val="none" w:sz="0" w:space="0" w:color="auto"/>
          </w:divBdr>
          <w:divsChild>
            <w:div w:id="2142266986">
              <w:marLeft w:val="0"/>
              <w:marRight w:val="0"/>
              <w:marTop w:val="0"/>
              <w:marBottom w:val="0"/>
              <w:divBdr>
                <w:top w:val="single" w:sz="6" w:space="0" w:color="999999"/>
                <w:left w:val="none" w:sz="0" w:space="0" w:color="auto"/>
                <w:bottom w:val="none" w:sz="0" w:space="0" w:color="auto"/>
                <w:right w:val="single" w:sz="6" w:space="0" w:color="999999"/>
              </w:divBdr>
              <w:divsChild>
                <w:div w:id="304699094">
                  <w:marLeft w:val="0"/>
                  <w:marRight w:val="0"/>
                  <w:marTop w:val="0"/>
                  <w:marBottom w:val="0"/>
                  <w:divBdr>
                    <w:top w:val="single" w:sz="6" w:space="0" w:color="FFFFFF"/>
                    <w:left w:val="none" w:sz="0" w:space="0" w:color="auto"/>
                    <w:bottom w:val="none" w:sz="0" w:space="0" w:color="auto"/>
                    <w:right w:val="none" w:sz="0" w:space="0" w:color="auto"/>
                  </w:divBdr>
                  <w:divsChild>
                    <w:div w:id="386957215">
                      <w:marLeft w:val="0"/>
                      <w:marRight w:val="0"/>
                      <w:marTop w:val="0"/>
                      <w:marBottom w:val="0"/>
                      <w:divBdr>
                        <w:top w:val="none" w:sz="0" w:space="0" w:color="auto"/>
                        <w:left w:val="none" w:sz="0" w:space="0" w:color="auto"/>
                        <w:bottom w:val="none" w:sz="0" w:space="0" w:color="auto"/>
                        <w:right w:val="none" w:sz="0" w:space="0" w:color="auto"/>
                      </w:divBdr>
                      <w:divsChild>
                        <w:div w:id="1571311038">
                          <w:marLeft w:val="0"/>
                          <w:marRight w:val="0"/>
                          <w:marTop w:val="0"/>
                          <w:marBottom w:val="0"/>
                          <w:divBdr>
                            <w:top w:val="none" w:sz="0" w:space="0" w:color="auto"/>
                            <w:left w:val="none" w:sz="0" w:space="0" w:color="auto"/>
                            <w:bottom w:val="none" w:sz="0" w:space="0" w:color="auto"/>
                            <w:right w:val="none" w:sz="0" w:space="0" w:color="auto"/>
                          </w:divBdr>
                          <w:divsChild>
                            <w:div w:id="1558125963">
                              <w:marLeft w:val="0"/>
                              <w:marRight w:val="0"/>
                              <w:marTop w:val="0"/>
                              <w:marBottom w:val="0"/>
                              <w:divBdr>
                                <w:top w:val="none" w:sz="0" w:space="0" w:color="auto"/>
                                <w:left w:val="none" w:sz="0" w:space="0" w:color="auto"/>
                                <w:bottom w:val="none" w:sz="0" w:space="0" w:color="auto"/>
                                <w:right w:val="none" w:sz="0" w:space="0" w:color="auto"/>
                              </w:divBdr>
                              <w:divsChild>
                                <w:div w:id="154998117">
                                  <w:marLeft w:val="0"/>
                                  <w:marRight w:val="0"/>
                                  <w:marTop w:val="18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865671">
      <w:bodyDiv w:val="1"/>
      <w:marLeft w:val="0"/>
      <w:marRight w:val="0"/>
      <w:marTop w:val="0"/>
      <w:marBottom w:val="0"/>
      <w:divBdr>
        <w:top w:val="none" w:sz="0" w:space="0" w:color="auto"/>
        <w:left w:val="none" w:sz="0" w:space="0" w:color="auto"/>
        <w:bottom w:val="none" w:sz="0" w:space="0" w:color="auto"/>
        <w:right w:val="none" w:sz="0" w:space="0" w:color="auto"/>
      </w:divBdr>
      <w:divsChild>
        <w:div w:id="562955713">
          <w:marLeft w:val="0"/>
          <w:marRight w:val="0"/>
          <w:marTop w:val="0"/>
          <w:marBottom w:val="0"/>
          <w:divBdr>
            <w:top w:val="none" w:sz="0" w:space="0" w:color="auto"/>
            <w:left w:val="none" w:sz="0" w:space="0" w:color="auto"/>
            <w:bottom w:val="none" w:sz="0" w:space="0" w:color="auto"/>
            <w:right w:val="none" w:sz="0" w:space="0" w:color="auto"/>
          </w:divBdr>
          <w:divsChild>
            <w:div w:id="1879507609">
              <w:marLeft w:val="0"/>
              <w:marRight w:val="0"/>
              <w:marTop w:val="0"/>
              <w:marBottom w:val="0"/>
              <w:divBdr>
                <w:top w:val="none" w:sz="0" w:space="0" w:color="auto"/>
                <w:left w:val="none" w:sz="0" w:space="0" w:color="auto"/>
                <w:bottom w:val="none" w:sz="0" w:space="0" w:color="auto"/>
                <w:right w:val="none" w:sz="0" w:space="0" w:color="auto"/>
              </w:divBdr>
              <w:divsChild>
                <w:div w:id="2108688818">
                  <w:marLeft w:val="0"/>
                  <w:marRight w:val="0"/>
                  <w:marTop w:val="0"/>
                  <w:marBottom w:val="0"/>
                  <w:divBdr>
                    <w:top w:val="none" w:sz="0" w:space="0" w:color="auto"/>
                    <w:left w:val="none" w:sz="0" w:space="0" w:color="auto"/>
                    <w:bottom w:val="none" w:sz="0" w:space="0" w:color="auto"/>
                    <w:right w:val="none" w:sz="0" w:space="0" w:color="auto"/>
                  </w:divBdr>
                  <w:divsChild>
                    <w:div w:id="40137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6366748">
      <w:bodyDiv w:val="1"/>
      <w:marLeft w:val="0"/>
      <w:marRight w:val="0"/>
      <w:marTop w:val="0"/>
      <w:marBottom w:val="0"/>
      <w:divBdr>
        <w:top w:val="none" w:sz="0" w:space="0" w:color="auto"/>
        <w:left w:val="none" w:sz="0" w:space="0" w:color="auto"/>
        <w:bottom w:val="none" w:sz="0" w:space="0" w:color="auto"/>
        <w:right w:val="none" w:sz="0" w:space="0" w:color="auto"/>
      </w:divBdr>
    </w:div>
    <w:div w:id="1261449579">
      <w:bodyDiv w:val="1"/>
      <w:marLeft w:val="0"/>
      <w:marRight w:val="0"/>
      <w:marTop w:val="0"/>
      <w:marBottom w:val="0"/>
      <w:divBdr>
        <w:top w:val="none" w:sz="0" w:space="0" w:color="auto"/>
        <w:left w:val="none" w:sz="0" w:space="0" w:color="auto"/>
        <w:bottom w:val="none" w:sz="0" w:space="0" w:color="auto"/>
        <w:right w:val="none" w:sz="0" w:space="0" w:color="auto"/>
      </w:divBdr>
      <w:divsChild>
        <w:div w:id="1458373367">
          <w:marLeft w:val="0"/>
          <w:marRight w:val="0"/>
          <w:marTop w:val="0"/>
          <w:marBottom w:val="0"/>
          <w:divBdr>
            <w:top w:val="none" w:sz="0" w:space="0" w:color="auto"/>
            <w:left w:val="none" w:sz="0" w:space="0" w:color="auto"/>
            <w:bottom w:val="none" w:sz="0" w:space="0" w:color="auto"/>
            <w:right w:val="none" w:sz="0" w:space="0" w:color="auto"/>
          </w:divBdr>
          <w:divsChild>
            <w:div w:id="247347046">
              <w:marLeft w:val="0"/>
              <w:marRight w:val="0"/>
              <w:marTop w:val="0"/>
              <w:marBottom w:val="0"/>
              <w:divBdr>
                <w:top w:val="none" w:sz="0" w:space="0" w:color="auto"/>
                <w:left w:val="none" w:sz="0" w:space="0" w:color="auto"/>
                <w:bottom w:val="none" w:sz="0" w:space="0" w:color="auto"/>
                <w:right w:val="none" w:sz="0" w:space="0" w:color="auto"/>
              </w:divBdr>
              <w:divsChild>
                <w:div w:id="171233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87630">
      <w:bodyDiv w:val="1"/>
      <w:marLeft w:val="0"/>
      <w:marRight w:val="0"/>
      <w:marTop w:val="0"/>
      <w:marBottom w:val="0"/>
      <w:divBdr>
        <w:top w:val="none" w:sz="0" w:space="0" w:color="auto"/>
        <w:left w:val="none" w:sz="0" w:space="0" w:color="auto"/>
        <w:bottom w:val="none" w:sz="0" w:space="0" w:color="auto"/>
        <w:right w:val="none" w:sz="0" w:space="0" w:color="auto"/>
      </w:divBdr>
    </w:div>
    <w:div w:id="1431584651">
      <w:bodyDiv w:val="1"/>
      <w:marLeft w:val="0"/>
      <w:marRight w:val="0"/>
      <w:marTop w:val="0"/>
      <w:marBottom w:val="0"/>
      <w:divBdr>
        <w:top w:val="none" w:sz="0" w:space="0" w:color="auto"/>
        <w:left w:val="none" w:sz="0" w:space="0" w:color="auto"/>
        <w:bottom w:val="none" w:sz="0" w:space="0" w:color="auto"/>
        <w:right w:val="none" w:sz="0" w:space="0" w:color="auto"/>
      </w:divBdr>
      <w:divsChild>
        <w:div w:id="1629820932">
          <w:marLeft w:val="0"/>
          <w:marRight w:val="0"/>
          <w:marTop w:val="0"/>
          <w:marBottom w:val="0"/>
          <w:divBdr>
            <w:top w:val="none" w:sz="0" w:space="0" w:color="auto"/>
            <w:left w:val="none" w:sz="0" w:space="0" w:color="auto"/>
            <w:bottom w:val="none" w:sz="0" w:space="0" w:color="auto"/>
            <w:right w:val="none" w:sz="0" w:space="0" w:color="auto"/>
          </w:divBdr>
          <w:divsChild>
            <w:div w:id="1995141574">
              <w:marLeft w:val="0"/>
              <w:marRight w:val="0"/>
              <w:marTop w:val="0"/>
              <w:marBottom w:val="0"/>
              <w:divBdr>
                <w:top w:val="none" w:sz="0" w:space="0" w:color="auto"/>
                <w:left w:val="none" w:sz="0" w:space="0" w:color="auto"/>
                <w:bottom w:val="none" w:sz="0" w:space="0" w:color="auto"/>
                <w:right w:val="none" w:sz="0" w:space="0" w:color="auto"/>
              </w:divBdr>
              <w:divsChild>
                <w:div w:id="532422761">
                  <w:marLeft w:val="0"/>
                  <w:marRight w:val="0"/>
                  <w:marTop w:val="0"/>
                  <w:marBottom w:val="0"/>
                  <w:divBdr>
                    <w:top w:val="none" w:sz="0" w:space="0" w:color="auto"/>
                    <w:left w:val="none" w:sz="0" w:space="0" w:color="auto"/>
                    <w:bottom w:val="none" w:sz="0" w:space="0" w:color="auto"/>
                    <w:right w:val="none" w:sz="0" w:space="0" w:color="auto"/>
                  </w:divBdr>
                  <w:divsChild>
                    <w:div w:id="140445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9151068">
      <w:bodyDiv w:val="1"/>
      <w:marLeft w:val="0"/>
      <w:marRight w:val="0"/>
      <w:marTop w:val="0"/>
      <w:marBottom w:val="0"/>
      <w:divBdr>
        <w:top w:val="none" w:sz="0" w:space="0" w:color="auto"/>
        <w:left w:val="none" w:sz="0" w:space="0" w:color="auto"/>
        <w:bottom w:val="none" w:sz="0" w:space="0" w:color="auto"/>
        <w:right w:val="none" w:sz="0" w:space="0" w:color="auto"/>
      </w:divBdr>
    </w:div>
    <w:div w:id="1545672348">
      <w:bodyDiv w:val="1"/>
      <w:marLeft w:val="0"/>
      <w:marRight w:val="0"/>
      <w:marTop w:val="0"/>
      <w:marBottom w:val="0"/>
      <w:divBdr>
        <w:top w:val="none" w:sz="0" w:space="0" w:color="auto"/>
        <w:left w:val="none" w:sz="0" w:space="0" w:color="auto"/>
        <w:bottom w:val="none" w:sz="0" w:space="0" w:color="auto"/>
        <w:right w:val="none" w:sz="0" w:space="0" w:color="auto"/>
      </w:divBdr>
      <w:divsChild>
        <w:div w:id="671875778">
          <w:marLeft w:val="0"/>
          <w:marRight w:val="0"/>
          <w:marTop w:val="0"/>
          <w:marBottom w:val="0"/>
          <w:divBdr>
            <w:top w:val="none" w:sz="0" w:space="0" w:color="auto"/>
            <w:left w:val="none" w:sz="0" w:space="0" w:color="auto"/>
            <w:bottom w:val="none" w:sz="0" w:space="0" w:color="auto"/>
            <w:right w:val="none" w:sz="0" w:space="0" w:color="auto"/>
          </w:divBdr>
          <w:divsChild>
            <w:div w:id="64911680">
              <w:marLeft w:val="0"/>
              <w:marRight w:val="0"/>
              <w:marTop w:val="0"/>
              <w:marBottom w:val="0"/>
              <w:divBdr>
                <w:top w:val="none" w:sz="0" w:space="0" w:color="auto"/>
                <w:left w:val="none" w:sz="0" w:space="0" w:color="auto"/>
                <w:bottom w:val="none" w:sz="0" w:space="0" w:color="auto"/>
                <w:right w:val="none" w:sz="0" w:space="0" w:color="auto"/>
              </w:divBdr>
              <w:divsChild>
                <w:div w:id="646083659">
                  <w:marLeft w:val="0"/>
                  <w:marRight w:val="0"/>
                  <w:marTop w:val="0"/>
                  <w:marBottom w:val="0"/>
                  <w:divBdr>
                    <w:top w:val="none" w:sz="0" w:space="0" w:color="auto"/>
                    <w:left w:val="none" w:sz="0" w:space="0" w:color="auto"/>
                    <w:bottom w:val="none" w:sz="0" w:space="0" w:color="auto"/>
                    <w:right w:val="none" w:sz="0" w:space="0" w:color="auto"/>
                  </w:divBdr>
                  <w:divsChild>
                    <w:div w:id="1523736840">
                      <w:marLeft w:val="0"/>
                      <w:marRight w:val="0"/>
                      <w:marTop w:val="0"/>
                      <w:marBottom w:val="0"/>
                      <w:divBdr>
                        <w:top w:val="none" w:sz="0" w:space="0" w:color="auto"/>
                        <w:left w:val="none" w:sz="0" w:space="0" w:color="auto"/>
                        <w:bottom w:val="none" w:sz="0" w:space="0" w:color="auto"/>
                        <w:right w:val="none" w:sz="0" w:space="0" w:color="auto"/>
                      </w:divBdr>
                      <w:divsChild>
                        <w:div w:id="1014379900">
                          <w:marLeft w:val="0"/>
                          <w:marRight w:val="0"/>
                          <w:marTop w:val="0"/>
                          <w:marBottom w:val="0"/>
                          <w:divBdr>
                            <w:top w:val="none" w:sz="0" w:space="0" w:color="auto"/>
                            <w:left w:val="none" w:sz="0" w:space="0" w:color="auto"/>
                            <w:bottom w:val="none" w:sz="0" w:space="0" w:color="auto"/>
                            <w:right w:val="none" w:sz="0" w:space="0" w:color="auto"/>
                          </w:divBdr>
                          <w:divsChild>
                            <w:div w:id="2068915955">
                              <w:marLeft w:val="0"/>
                              <w:marRight w:val="0"/>
                              <w:marTop w:val="0"/>
                              <w:marBottom w:val="0"/>
                              <w:divBdr>
                                <w:top w:val="none" w:sz="0" w:space="0" w:color="auto"/>
                                <w:left w:val="none" w:sz="0" w:space="0" w:color="auto"/>
                                <w:bottom w:val="none" w:sz="0" w:space="0" w:color="auto"/>
                                <w:right w:val="none" w:sz="0" w:space="0" w:color="auto"/>
                              </w:divBdr>
                              <w:divsChild>
                                <w:div w:id="77220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40942">
      <w:bodyDiv w:val="1"/>
      <w:marLeft w:val="0"/>
      <w:marRight w:val="0"/>
      <w:marTop w:val="0"/>
      <w:marBottom w:val="0"/>
      <w:divBdr>
        <w:top w:val="none" w:sz="0" w:space="0" w:color="auto"/>
        <w:left w:val="none" w:sz="0" w:space="0" w:color="auto"/>
        <w:bottom w:val="none" w:sz="0" w:space="0" w:color="auto"/>
        <w:right w:val="none" w:sz="0" w:space="0" w:color="auto"/>
      </w:divBdr>
      <w:divsChild>
        <w:div w:id="1670521023">
          <w:marLeft w:val="0"/>
          <w:marRight w:val="0"/>
          <w:marTop w:val="0"/>
          <w:marBottom w:val="0"/>
          <w:divBdr>
            <w:top w:val="none" w:sz="0" w:space="0" w:color="auto"/>
            <w:left w:val="none" w:sz="0" w:space="0" w:color="auto"/>
            <w:bottom w:val="none" w:sz="0" w:space="0" w:color="auto"/>
            <w:right w:val="none" w:sz="0" w:space="0" w:color="auto"/>
          </w:divBdr>
          <w:divsChild>
            <w:div w:id="878738927">
              <w:marLeft w:val="30"/>
              <w:marRight w:val="30"/>
              <w:marTop w:val="0"/>
              <w:marBottom w:val="0"/>
              <w:divBdr>
                <w:top w:val="none" w:sz="0" w:space="0" w:color="auto"/>
                <w:left w:val="none" w:sz="0" w:space="0" w:color="auto"/>
                <w:bottom w:val="none" w:sz="0" w:space="0" w:color="auto"/>
                <w:right w:val="none" w:sz="0" w:space="0" w:color="auto"/>
              </w:divBdr>
              <w:divsChild>
                <w:div w:id="2080247974">
                  <w:marLeft w:val="0"/>
                  <w:marRight w:val="0"/>
                  <w:marTop w:val="0"/>
                  <w:marBottom w:val="0"/>
                  <w:divBdr>
                    <w:top w:val="none" w:sz="0" w:space="0" w:color="auto"/>
                    <w:left w:val="none" w:sz="0" w:space="0" w:color="auto"/>
                    <w:bottom w:val="none" w:sz="0" w:space="0" w:color="auto"/>
                    <w:right w:val="none" w:sz="0" w:space="0" w:color="auto"/>
                  </w:divBdr>
                  <w:divsChild>
                    <w:div w:id="724987675">
                      <w:marLeft w:val="0"/>
                      <w:marRight w:val="0"/>
                      <w:marTop w:val="0"/>
                      <w:marBottom w:val="0"/>
                      <w:divBdr>
                        <w:top w:val="none" w:sz="0" w:space="0" w:color="auto"/>
                        <w:left w:val="none" w:sz="0" w:space="0" w:color="auto"/>
                        <w:bottom w:val="none" w:sz="0" w:space="0" w:color="auto"/>
                        <w:right w:val="none" w:sz="0" w:space="0" w:color="auto"/>
                      </w:divBdr>
                      <w:divsChild>
                        <w:div w:id="142310066">
                          <w:marLeft w:val="0"/>
                          <w:marRight w:val="0"/>
                          <w:marTop w:val="0"/>
                          <w:marBottom w:val="0"/>
                          <w:divBdr>
                            <w:top w:val="none" w:sz="0" w:space="0" w:color="auto"/>
                            <w:left w:val="none" w:sz="0" w:space="0" w:color="auto"/>
                            <w:bottom w:val="none" w:sz="0" w:space="0" w:color="auto"/>
                            <w:right w:val="none" w:sz="0" w:space="0" w:color="auto"/>
                          </w:divBdr>
                          <w:divsChild>
                            <w:div w:id="74907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4795435">
      <w:bodyDiv w:val="1"/>
      <w:marLeft w:val="0"/>
      <w:marRight w:val="0"/>
      <w:marTop w:val="0"/>
      <w:marBottom w:val="0"/>
      <w:divBdr>
        <w:top w:val="none" w:sz="0" w:space="0" w:color="auto"/>
        <w:left w:val="none" w:sz="0" w:space="0" w:color="auto"/>
        <w:bottom w:val="none" w:sz="0" w:space="0" w:color="auto"/>
        <w:right w:val="none" w:sz="0" w:space="0" w:color="auto"/>
      </w:divBdr>
    </w:div>
    <w:div w:id="1665013502">
      <w:bodyDiv w:val="1"/>
      <w:marLeft w:val="0"/>
      <w:marRight w:val="0"/>
      <w:marTop w:val="0"/>
      <w:marBottom w:val="0"/>
      <w:divBdr>
        <w:top w:val="none" w:sz="0" w:space="0" w:color="auto"/>
        <w:left w:val="none" w:sz="0" w:space="0" w:color="auto"/>
        <w:bottom w:val="none" w:sz="0" w:space="0" w:color="auto"/>
        <w:right w:val="none" w:sz="0" w:space="0" w:color="auto"/>
      </w:divBdr>
    </w:div>
    <w:div w:id="1711343640">
      <w:bodyDiv w:val="1"/>
      <w:marLeft w:val="0"/>
      <w:marRight w:val="0"/>
      <w:marTop w:val="0"/>
      <w:marBottom w:val="0"/>
      <w:divBdr>
        <w:top w:val="none" w:sz="0" w:space="0" w:color="auto"/>
        <w:left w:val="none" w:sz="0" w:space="0" w:color="auto"/>
        <w:bottom w:val="none" w:sz="0" w:space="0" w:color="auto"/>
        <w:right w:val="none" w:sz="0" w:space="0" w:color="auto"/>
      </w:divBdr>
    </w:div>
    <w:div w:id="1766806193">
      <w:bodyDiv w:val="1"/>
      <w:marLeft w:val="0"/>
      <w:marRight w:val="0"/>
      <w:marTop w:val="0"/>
      <w:marBottom w:val="0"/>
      <w:divBdr>
        <w:top w:val="none" w:sz="0" w:space="0" w:color="auto"/>
        <w:left w:val="none" w:sz="0" w:space="0" w:color="auto"/>
        <w:bottom w:val="none" w:sz="0" w:space="0" w:color="auto"/>
        <w:right w:val="none" w:sz="0" w:space="0" w:color="auto"/>
      </w:divBdr>
    </w:div>
    <w:div w:id="1833257581">
      <w:bodyDiv w:val="1"/>
      <w:marLeft w:val="0"/>
      <w:marRight w:val="0"/>
      <w:marTop w:val="0"/>
      <w:marBottom w:val="0"/>
      <w:divBdr>
        <w:top w:val="none" w:sz="0" w:space="0" w:color="auto"/>
        <w:left w:val="none" w:sz="0" w:space="0" w:color="auto"/>
        <w:bottom w:val="none" w:sz="0" w:space="0" w:color="auto"/>
        <w:right w:val="none" w:sz="0" w:space="0" w:color="auto"/>
      </w:divBdr>
    </w:div>
    <w:div w:id="1872264109">
      <w:bodyDiv w:val="1"/>
      <w:marLeft w:val="0"/>
      <w:marRight w:val="0"/>
      <w:marTop w:val="0"/>
      <w:marBottom w:val="0"/>
      <w:divBdr>
        <w:top w:val="none" w:sz="0" w:space="0" w:color="auto"/>
        <w:left w:val="none" w:sz="0" w:space="0" w:color="auto"/>
        <w:bottom w:val="none" w:sz="0" w:space="0" w:color="auto"/>
        <w:right w:val="none" w:sz="0" w:space="0" w:color="auto"/>
      </w:divBdr>
    </w:div>
    <w:div w:id="1942880986">
      <w:bodyDiv w:val="1"/>
      <w:marLeft w:val="0"/>
      <w:marRight w:val="0"/>
      <w:marTop w:val="0"/>
      <w:marBottom w:val="0"/>
      <w:divBdr>
        <w:top w:val="none" w:sz="0" w:space="0" w:color="auto"/>
        <w:left w:val="none" w:sz="0" w:space="0" w:color="auto"/>
        <w:bottom w:val="none" w:sz="0" w:space="0" w:color="auto"/>
        <w:right w:val="none" w:sz="0" w:space="0" w:color="auto"/>
      </w:divBdr>
      <w:divsChild>
        <w:div w:id="1132215453">
          <w:marLeft w:val="0"/>
          <w:marRight w:val="0"/>
          <w:marTop w:val="0"/>
          <w:marBottom w:val="0"/>
          <w:divBdr>
            <w:top w:val="none" w:sz="0" w:space="0" w:color="auto"/>
            <w:left w:val="none" w:sz="0" w:space="0" w:color="auto"/>
            <w:bottom w:val="none" w:sz="0" w:space="0" w:color="auto"/>
            <w:right w:val="none" w:sz="0" w:space="0" w:color="auto"/>
          </w:divBdr>
          <w:divsChild>
            <w:div w:id="478115189">
              <w:marLeft w:val="0"/>
              <w:marRight w:val="0"/>
              <w:marTop w:val="0"/>
              <w:marBottom w:val="0"/>
              <w:divBdr>
                <w:top w:val="none" w:sz="0" w:space="0" w:color="auto"/>
                <w:left w:val="none" w:sz="0" w:space="0" w:color="auto"/>
                <w:bottom w:val="none" w:sz="0" w:space="0" w:color="auto"/>
                <w:right w:val="none" w:sz="0" w:space="0" w:color="auto"/>
              </w:divBdr>
              <w:divsChild>
                <w:div w:id="1624460247">
                  <w:marLeft w:val="0"/>
                  <w:marRight w:val="0"/>
                  <w:marTop w:val="0"/>
                  <w:marBottom w:val="0"/>
                  <w:divBdr>
                    <w:top w:val="none" w:sz="0" w:space="0" w:color="auto"/>
                    <w:left w:val="none" w:sz="0" w:space="0" w:color="auto"/>
                    <w:bottom w:val="none" w:sz="0" w:space="0" w:color="auto"/>
                    <w:right w:val="none" w:sz="0" w:space="0" w:color="auto"/>
                  </w:divBdr>
                  <w:divsChild>
                    <w:div w:id="1705868689">
                      <w:marLeft w:val="0"/>
                      <w:marRight w:val="0"/>
                      <w:marTop w:val="0"/>
                      <w:marBottom w:val="0"/>
                      <w:divBdr>
                        <w:top w:val="none" w:sz="0" w:space="0" w:color="auto"/>
                        <w:left w:val="none" w:sz="0" w:space="0" w:color="auto"/>
                        <w:bottom w:val="none" w:sz="0" w:space="0" w:color="auto"/>
                        <w:right w:val="none" w:sz="0" w:space="0" w:color="auto"/>
                      </w:divBdr>
                      <w:divsChild>
                        <w:div w:id="327711585">
                          <w:marLeft w:val="0"/>
                          <w:marRight w:val="0"/>
                          <w:marTop w:val="0"/>
                          <w:marBottom w:val="0"/>
                          <w:divBdr>
                            <w:top w:val="none" w:sz="0" w:space="0" w:color="auto"/>
                            <w:left w:val="none" w:sz="0" w:space="0" w:color="auto"/>
                            <w:bottom w:val="none" w:sz="0" w:space="0" w:color="auto"/>
                            <w:right w:val="none" w:sz="0" w:space="0" w:color="auto"/>
                          </w:divBdr>
                          <w:divsChild>
                            <w:div w:id="895169477">
                              <w:marLeft w:val="0"/>
                              <w:marRight w:val="0"/>
                              <w:marTop w:val="0"/>
                              <w:marBottom w:val="0"/>
                              <w:divBdr>
                                <w:top w:val="none" w:sz="0" w:space="0" w:color="auto"/>
                                <w:left w:val="none" w:sz="0" w:space="0" w:color="auto"/>
                                <w:bottom w:val="none" w:sz="0" w:space="0" w:color="auto"/>
                                <w:right w:val="none" w:sz="0" w:space="0" w:color="auto"/>
                              </w:divBdr>
                              <w:divsChild>
                                <w:div w:id="14977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381899">
      <w:bodyDiv w:val="1"/>
      <w:marLeft w:val="0"/>
      <w:marRight w:val="0"/>
      <w:marTop w:val="0"/>
      <w:marBottom w:val="0"/>
      <w:divBdr>
        <w:top w:val="none" w:sz="0" w:space="0" w:color="auto"/>
        <w:left w:val="none" w:sz="0" w:space="0" w:color="auto"/>
        <w:bottom w:val="none" w:sz="0" w:space="0" w:color="auto"/>
        <w:right w:val="none" w:sz="0" w:space="0" w:color="auto"/>
      </w:divBdr>
      <w:divsChild>
        <w:div w:id="2145191973">
          <w:marLeft w:val="0"/>
          <w:marRight w:val="0"/>
          <w:marTop w:val="0"/>
          <w:marBottom w:val="0"/>
          <w:divBdr>
            <w:top w:val="none" w:sz="0" w:space="0" w:color="auto"/>
            <w:left w:val="none" w:sz="0" w:space="0" w:color="auto"/>
            <w:bottom w:val="none" w:sz="0" w:space="0" w:color="auto"/>
            <w:right w:val="none" w:sz="0" w:space="0" w:color="auto"/>
          </w:divBdr>
          <w:divsChild>
            <w:div w:id="567569893">
              <w:marLeft w:val="0"/>
              <w:marRight w:val="0"/>
              <w:marTop w:val="0"/>
              <w:marBottom w:val="0"/>
              <w:divBdr>
                <w:top w:val="none" w:sz="0" w:space="0" w:color="auto"/>
                <w:left w:val="none" w:sz="0" w:space="0" w:color="auto"/>
                <w:bottom w:val="none" w:sz="0" w:space="0" w:color="auto"/>
                <w:right w:val="none" w:sz="0" w:space="0" w:color="auto"/>
              </w:divBdr>
              <w:divsChild>
                <w:div w:id="2111386558">
                  <w:marLeft w:val="0"/>
                  <w:marRight w:val="0"/>
                  <w:marTop w:val="0"/>
                  <w:marBottom w:val="0"/>
                  <w:divBdr>
                    <w:top w:val="none" w:sz="0" w:space="0" w:color="auto"/>
                    <w:left w:val="none" w:sz="0" w:space="0" w:color="auto"/>
                    <w:bottom w:val="none" w:sz="0" w:space="0" w:color="auto"/>
                    <w:right w:val="none" w:sz="0" w:space="0" w:color="auto"/>
                  </w:divBdr>
                  <w:divsChild>
                    <w:div w:id="142476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896810">
      <w:bodyDiv w:val="1"/>
      <w:marLeft w:val="0"/>
      <w:marRight w:val="0"/>
      <w:marTop w:val="0"/>
      <w:marBottom w:val="0"/>
      <w:divBdr>
        <w:top w:val="none" w:sz="0" w:space="0" w:color="auto"/>
        <w:left w:val="none" w:sz="0" w:space="0" w:color="auto"/>
        <w:bottom w:val="none" w:sz="0" w:space="0" w:color="auto"/>
        <w:right w:val="none" w:sz="0" w:space="0" w:color="auto"/>
      </w:divBdr>
      <w:divsChild>
        <w:div w:id="986737778">
          <w:marLeft w:val="0"/>
          <w:marRight w:val="0"/>
          <w:marTop w:val="0"/>
          <w:marBottom w:val="75"/>
          <w:divBdr>
            <w:top w:val="none" w:sz="0" w:space="0" w:color="auto"/>
            <w:left w:val="none" w:sz="0" w:space="0" w:color="auto"/>
            <w:bottom w:val="none" w:sz="0" w:space="0" w:color="auto"/>
            <w:right w:val="none" w:sz="0" w:space="0" w:color="auto"/>
          </w:divBdr>
          <w:divsChild>
            <w:div w:id="1251816440">
              <w:marLeft w:val="0"/>
              <w:marRight w:val="0"/>
              <w:marTop w:val="0"/>
              <w:marBottom w:val="0"/>
              <w:divBdr>
                <w:top w:val="none" w:sz="0" w:space="0" w:color="auto"/>
                <w:left w:val="none" w:sz="0" w:space="0" w:color="auto"/>
                <w:bottom w:val="none" w:sz="0" w:space="0" w:color="auto"/>
                <w:right w:val="none" w:sz="0" w:space="0" w:color="auto"/>
              </w:divBdr>
              <w:divsChild>
                <w:div w:id="674846561">
                  <w:marLeft w:val="0"/>
                  <w:marRight w:val="0"/>
                  <w:marTop w:val="0"/>
                  <w:marBottom w:val="0"/>
                  <w:divBdr>
                    <w:top w:val="none" w:sz="0" w:space="0" w:color="auto"/>
                    <w:left w:val="none" w:sz="0" w:space="0" w:color="auto"/>
                    <w:bottom w:val="none" w:sz="0" w:space="0" w:color="auto"/>
                    <w:right w:val="none" w:sz="0" w:space="0" w:color="auto"/>
                  </w:divBdr>
                  <w:divsChild>
                    <w:div w:id="1482425789">
                      <w:marLeft w:val="0"/>
                      <w:marRight w:val="0"/>
                      <w:marTop w:val="0"/>
                      <w:marBottom w:val="0"/>
                      <w:divBdr>
                        <w:top w:val="none" w:sz="0" w:space="0" w:color="auto"/>
                        <w:left w:val="none" w:sz="0" w:space="0" w:color="auto"/>
                        <w:bottom w:val="none" w:sz="0" w:space="0" w:color="auto"/>
                        <w:right w:val="none" w:sz="0" w:space="0" w:color="auto"/>
                      </w:divBdr>
                      <w:divsChild>
                        <w:div w:id="1338270099">
                          <w:marLeft w:val="0"/>
                          <w:marRight w:val="0"/>
                          <w:marTop w:val="0"/>
                          <w:marBottom w:val="0"/>
                          <w:divBdr>
                            <w:top w:val="none" w:sz="0" w:space="0" w:color="auto"/>
                            <w:left w:val="none" w:sz="0" w:space="0" w:color="auto"/>
                            <w:bottom w:val="none" w:sz="0" w:space="0" w:color="auto"/>
                            <w:right w:val="none" w:sz="0" w:space="0" w:color="auto"/>
                          </w:divBdr>
                          <w:divsChild>
                            <w:div w:id="182978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6269270">
      <w:bodyDiv w:val="1"/>
      <w:marLeft w:val="0"/>
      <w:marRight w:val="0"/>
      <w:marTop w:val="0"/>
      <w:marBottom w:val="0"/>
      <w:divBdr>
        <w:top w:val="none" w:sz="0" w:space="0" w:color="auto"/>
        <w:left w:val="none" w:sz="0" w:space="0" w:color="auto"/>
        <w:bottom w:val="none" w:sz="0" w:space="0" w:color="auto"/>
        <w:right w:val="none" w:sz="0" w:space="0" w:color="auto"/>
      </w:divBdr>
    </w:div>
    <w:div w:id="214036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office-media-relations"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235</Words>
  <Characters>1446</Characters>
  <Application>Microsoft Office Word</Application>
  <DocSecurity>0</DocSecurity>
  <Lines>44</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1678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2015-04-21T15:04:00Z</cp:lastPrinted>
  <dcterms:created xsi:type="dcterms:W3CDTF">2016-08-09T17:52:00Z</dcterms:created>
  <dcterms:modified xsi:type="dcterms:W3CDTF">2016-08-09T17:52:00Z</dcterms:modified>
  <cp:category> </cp:category>
  <cp:contentStatus> </cp:contentStatus>
</cp:coreProperties>
</file>