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8FB87" w14:textId="77777777" w:rsidR="00282847" w:rsidRDefault="00282847" w:rsidP="00282847">
      <w:pPr>
        <w:pStyle w:val="Title"/>
        <w:jc w:val="left"/>
        <w:rPr>
          <w:szCs w:val="22"/>
        </w:rPr>
      </w:pPr>
      <w:bookmarkStart w:id="0" w:name="_GoBack"/>
      <w:bookmarkEnd w:id="0"/>
    </w:p>
    <w:p w14:paraId="6FE63545" w14:textId="636822B8"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VERIZON</w:t>
      </w:r>
      <w:r w:rsidR="00FE78CA">
        <w:rPr>
          <w:szCs w:val="22"/>
        </w:rPr>
        <w:t xml:space="preserve"> </w:t>
      </w:r>
      <w:r w:rsidR="0012476A">
        <w:rPr>
          <w:szCs w:val="22"/>
        </w:rPr>
        <w:t>VIRGINIA LLC</w:t>
      </w:r>
    </w:p>
    <w:p w14:paraId="6D967FFD" w14:textId="77777777" w:rsidR="00AC191A" w:rsidRDefault="00AC191A" w:rsidP="00AC191A">
      <w:pPr>
        <w:pStyle w:val="Title"/>
        <w:jc w:val="left"/>
        <w:rPr>
          <w:szCs w:val="22"/>
        </w:rPr>
      </w:pPr>
    </w:p>
    <w:p w14:paraId="41B90AB7" w14:textId="0F3DC794"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F4677B">
        <w:rPr>
          <w:szCs w:val="22"/>
        </w:rPr>
        <w:t>6</w:t>
      </w:r>
      <w:r>
        <w:rPr>
          <w:szCs w:val="22"/>
        </w:rPr>
        <w:t>-</w:t>
      </w:r>
      <w:r w:rsidR="0012476A">
        <w:rPr>
          <w:szCs w:val="22"/>
        </w:rPr>
        <w:t>285</w:t>
      </w:r>
      <w:r>
        <w:rPr>
          <w:szCs w:val="22"/>
        </w:rPr>
        <w:tab/>
      </w:r>
      <w:r>
        <w:rPr>
          <w:szCs w:val="22"/>
        </w:rPr>
        <w:tab/>
      </w:r>
      <w:r>
        <w:rPr>
          <w:szCs w:val="22"/>
        </w:rPr>
        <w:tab/>
      </w:r>
      <w:r>
        <w:rPr>
          <w:szCs w:val="22"/>
        </w:rPr>
        <w:tab/>
      </w:r>
      <w:r>
        <w:rPr>
          <w:szCs w:val="22"/>
        </w:rPr>
        <w:tab/>
        <w:t xml:space="preserve">  </w:t>
      </w:r>
      <w:r w:rsidR="004836A1">
        <w:rPr>
          <w:szCs w:val="22"/>
        </w:rPr>
        <w:t xml:space="preserve"> </w:t>
      </w:r>
      <w:r w:rsidR="005B211F">
        <w:rPr>
          <w:szCs w:val="22"/>
        </w:rPr>
        <w:t xml:space="preserve">September </w:t>
      </w:r>
      <w:r w:rsidR="00D12BAB">
        <w:rPr>
          <w:szCs w:val="22"/>
        </w:rPr>
        <w:t>13</w:t>
      </w:r>
      <w:r w:rsidR="00AC5646">
        <w:rPr>
          <w:szCs w:val="22"/>
        </w:rPr>
        <w:t xml:space="preserve">, </w:t>
      </w:r>
      <w:r>
        <w:rPr>
          <w:szCs w:val="22"/>
        </w:rPr>
        <w:t>201</w:t>
      </w:r>
      <w:r w:rsidR="00F4677B">
        <w:rPr>
          <w:szCs w:val="22"/>
        </w:rPr>
        <w:t>6</w:t>
      </w:r>
    </w:p>
    <w:p w14:paraId="72DCE76B" w14:textId="3BF60C63" w:rsidR="008961DF" w:rsidRDefault="008961DF" w:rsidP="00585588">
      <w:pPr>
        <w:pStyle w:val="Title"/>
        <w:jc w:val="left"/>
        <w:rPr>
          <w:szCs w:val="22"/>
        </w:rPr>
      </w:pPr>
      <w:r w:rsidRPr="00F046EC">
        <w:rPr>
          <w:szCs w:val="22"/>
        </w:rPr>
        <w:t>Report No. NCD-</w:t>
      </w:r>
      <w:r w:rsidR="004A2C36">
        <w:rPr>
          <w:szCs w:val="22"/>
        </w:rPr>
        <w:t>2587</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14:paraId="1FA6E504" w14:textId="77777777" w:rsidR="008961DF" w:rsidRPr="00F046EC" w:rsidRDefault="008961DF" w:rsidP="00AC191A">
      <w:pPr>
        <w:pStyle w:val="Title"/>
        <w:jc w:val="left"/>
        <w:rPr>
          <w:szCs w:val="22"/>
        </w:rPr>
      </w:pPr>
    </w:p>
    <w:p w14:paraId="60AC88B8" w14:textId="77777777"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CERTIFICATION RECEIVED</w:t>
      </w:r>
    </w:p>
    <w:p w14:paraId="5605D282" w14:textId="77777777" w:rsidR="00323CD4" w:rsidRPr="00F046EC" w:rsidRDefault="00323CD4">
      <w:pPr>
        <w:tabs>
          <w:tab w:val="left" w:pos="-720"/>
        </w:tabs>
        <w:suppressAutoHyphens/>
        <w:rPr>
          <w:szCs w:val="22"/>
        </w:rPr>
      </w:pPr>
    </w:p>
    <w:p w14:paraId="3869B2FF" w14:textId="4CAFB3C7" w:rsidR="008C4E05" w:rsidRDefault="00CE25FB" w:rsidP="008C4E05">
      <w:pPr>
        <w:tabs>
          <w:tab w:val="left" w:pos="-720"/>
        </w:tabs>
        <w:suppressAutoHyphens/>
        <w:rPr>
          <w:b/>
          <w:szCs w:val="22"/>
          <w:u w:val="single"/>
        </w:rPr>
      </w:pPr>
      <w:r>
        <w:rPr>
          <w:szCs w:val="22"/>
        </w:rPr>
        <w:t xml:space="preserve">Verizon </w:t>
      </w:r>
      <w:r w:rsidR="00E560C2">
        <w:rPr>
          <w:szCs w:val="22"/>
        </w:rPr>
        <w:t>Virginia LLC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8C4E05">
        <w:rPr>
          <w:szCs w:val="22"/>
        </w:rPr>
        <w:t xml:space="preserve">public notice of network change(s) has been provided through its publicly accessible Internet site, </w:t>
      </w:r>
      <w:r w:rsidR="009F4F70">
        <w:rPr>
          <w:szCs w:val="22"/>
        </w:rPr>
        <w:t xml:space="preserve">pursuant to </w:t>
      </w:r>
      <w:r w:rsidR="008C4E05">
        <w:rPr>
          <w:szCs w:val="22"/>
        </w:rPr>
        <w:t>section 51.329(a) of the rules of the Federal Communications Commission (FCC</w:t>
      </w:r>
      <w:r w:rsidR="00254322">
        <w:rPr>
          <w:szCs w:val="22"/>
        </w:rPr>
        <w:t xml:space="preserve"> or Commission</w:t>
      </w:r>
      <w:r w:rsidR="008C4E05">
        <w:rPr>
          <w:szCs w:val="22"/>
        </w:rPr>
        <w:t xml:space="preserve">), together with certification of service on identified interconnecting carriers, </w:t>
      </w:r>
      <w:r w:rsidR="009F4F70">
        <w:rPr>
          <w:szCs w:val="22"/>
        </w:rPr>
        <w:t>pursuant to</w:t>
      </w:r>
      <w:r w:rsidR="008C4E05">
        <w:rPr>
          <w:szCs w:val="22"/>
        </w:rPr>
        <w:t xml:space="preserve"> section 51.333(a).</w:t>
      </w:r>
      <w:r w:rsidR="009A7226">
        <w:rPr>
          <w:rStyle w:val="FootnoteReference"/>
          <w:szCs w:val="22"/>
        </w:rPr>
        <w:footnoteReference w:id="1"/>
      </w:r>
      <w:r w:rsidR="008C4E05">
        <w:rPr>
          <w:szCs w:val="22"/>
        </w:rPr>
        <w:t xml:space="preserve">  Upon initial review the filing appears to be complete.</w:t>
      </w:r>
      <w:r w:rsidR="00C613F7">
        <w:rPr>
          <w:rStyle w:val="FootnoteReference"/>
          <w:szCs w:val="22"/>
        </w:rPr>
        <w:footnoteReference w:id="2"/>
      </w:r>
      <w:r w:rsidR="008C4E05">
        <w:rPr>
          <w:szCs w:val="22"/>
        </w:rPr>
        <w:t xml:space="preserve">  Specific network change information can </w:t>
      </w:r>
      <w:r w:rsidR="008833B2">
        <w:rPr>
          <w:szCs w:val="22"/>
        </w:rPr>
        <w:t xml:space="preserve">be obtained on the Internet at:  </w:t>
      </w:r>
      <w:hyperlink r:id="rId8" w:history="1">
        <w:r w:rsidR="00D45146" w:rsidRPr="007F32D5">
          <w:rPr>
            <w:rStyle w:val="Hyperlink"/>
            <w:szCs w:val="22"/>
          </w:rPr>
          <w:t>http://www22.verizon.com/about/networkdisclosures/</w:t>
        </w:r>
      </w:hyperlink>
    </w:p>
    <w:p w14:paraId="4A04BE72" w14:textId="77777777" w:rsidR="00971302" w:rsidRPr="00585588" w:rsidRDefault="00971302">
      <w:pPr>
        <w:tabs>
          <w:tab w:val="left" w:pos="-720"/>
        </w:tabs>
        <w:suppressAutoHyphens/>
        <w:rPr>
          <w:b/>
          <w:szCs w:val="22"/>
          <w:u w:val="single"/>
        </w:rPr>
      </w:pPr>
    </w:p>
    <w:p w14:paraId="330B0524" w14:textId="77777777"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14:paraId="48D0F4DE" w14:textId="77777777"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690"/>
        <w:gridCol w:w="3330"/>
      </w:tblGrid>
      <w:tr w:rsidR="002912B5" w:rsidRPr="007E723C" w14:paraId="527A2658" w14:textId="77777777" w:rsidTr="00822A70">
        <w:trPr>
          <w:trHeight w:val="305"/>
        </w:trPr>
        <w:tc>
          <w:tcPr>
            <w:tcW w:w="2340" w:type="dxa"/>
            <w:shd w:val="clear" w:color="auto" w:fill="auto"/>
          </w:tcPr>
          <w:p w14:paraId="134ECABC" w14:textId="77777777" w:rsidR="005833F6" w:rsidRPr="007E723C" w:rsidRDefault="005833F6" w:rsidP="00461034">
            <w:pPr>
              <w:tabs>
                <w:tab w:val="left" w:pos="0"/>
              </w:tabs>
              <w:suppressAutoHyphens/>
              <w:rPr>
                <w:b/>
                <w:szCs w:val="22"/>
              </w:rPr>
            </w:pPr>
            <w:r w:rsidRPr="007E723C">
              <w:rPr>
                <w:b/>
                <w:szCs w:val="22"/>
              </w:rPr>
              <w:t>Type of Change(s)</w:t>
            </w:r>
          </w:p>
        </w:tc>
        <w:tc>
          <w:tcPr>
            <w:tcW w:w="3690" w:type="dxa"/>
            <w:shd w:val="clear" w:color="auto" w:fill="auto"/>
          </w:tcPr>
          <w:p w14:paraId="50C438DB" w14:textId="77777777"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14:paraId="12C609FF" w14:textId="77777777"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14:paraId="41A70234" w14:textId="77777777" w:rsidTr="00822A70">
        <w:tc>
          <w:tcPr>
            <w:tcW w:w="2340" w:type="dxa"/>
            <w:shd w:val="clear" w:color="auto" w:fill="auto"/>
          </w:tcPr>
          <w:p w14:paraId="331DEC57" w14:textId="77777777" w:rsidR="005833F6" w:rsidRPr="007E723C" w:rsidRDefault="000317A0" w:rsidP="00C70B28">
            <w:pPr>
              <w:tabs>
                <w:tab w:val="left" w:pos="0"/>
              </w:tabs>
              <w:suppressAutoHyphens/>
              <w:rPr>
                <w:szCs w:val="22"/>
              </w:rPr>
            </w:pPr>
            <w:r>
              <w:rPr>
                <w:szCs w:val="22"/>
              </w:rPr>
              <w:t xml:space="preserve">Verizon plans to retire a number of copper facilities and </w:t>
            </w:r>
            <w:r w:rsidR="00C70B28">
              <w:rPr>
                <w:szCs w:val="22"/>
              </w:rPr>
              <w:t xml:space="preserve">replace them with fiber facilities </w:t>
            </w:r>
            <w:r>
              <w:rPr>
                <w:szCs w:val="22"/>
              </w:rPr>
              <w:t>to provide services over its fiber-to-the-home network infrastructure.</w:t>
            </w:r>
          </w:p>
        </w:tc>
        <w:tc>
          <w:tcPr>
            <w:tcW w:w="3690" w:type="dxa"/>
            <w:shd w:val="clear" w:color="auto" w:fill="auto"/>
          </w:tcPr>
          <w:p w14:paraId="1E008E70" w14:textId="2B6CA817" w:rsidR="00D71A93" w:rsidRPr="007E723C" w:rsidRDefault="008E0F49" w:rsidP="00D12BAB">
            <w:r>
              <w:t xml:space="preserve">The Falls Church, VA Wire Center (ARTNVAFC) – 6700 Lee Hwy., Falls Church, VA 22205 &amp; at facilities associated with </w:t>
            </w:r>
            <w:r w:rsidR="00D12BAB">
              <w:t>all</w:t>
            </w:r>
            <w:r>
              <w:t xml:space="preserve"> locations </w:t>
            </w:r>
            <w:r w:rsidR="00D12BAB">
              <w:t>in</w:t>
            </w:r>
            <w:r>
              <w:t xml:space="preserve"> the wire centers </w:t>
            </w:r>
            <w:r w:rsidR="00D12BAB">
              <w:t>not previously retired or pending retirement</w:t>
            </w:r>
            <w:r>
              <w:t>.</w:t>
            </w:r>
          </w:p>
        </w:tc>
        <w:tc>
          <w:tcPr>
            <w:tcW w:w="3330" w:type="dxa"/>
            <w:shd w:val="clear" w:color="auto" w:fill="auto"/>
          </w:tcPr>
          <w:p w14:paraId="16652772" w14:textId="77777777" w:rsidR="005833F6" w:rsidRPr="00370AEA" w:rsidRDefault="005833F6" w:rsidP="005B211F">
            <w:pPr>
              <w:tabs>
                <w:tab w:val="left" w:pos="0"/>
              </w:tabs>
              <w:suppressAutoHyphens/>
              <w:rPr>
                <w:b/>
                <w:szCs w:val="22"/>
              </w:rPr>
            </w:pPr>
            <w:r>
              <w:rPr>
                <w:szCs w:val="22"/>
              </w:rPr>
              <w:t xml:space="preserve">On or after </w:t>
            </w:r>
            <w:r w:rsidR="005B211F">
              <w:rPr>
                <w:szCs w:val="22"/>
              </w:rPr>
              <w:t>December 1</w:t>
            </w:r>
            <w:r>
              <w:rPr>
                <w:szCs w:val="22"/>
              </w:rPr>
              <w:t>, 201</w:t>
            </w:r>
            <w:r w:rsidR="00BD3D65">
              <w:rPr>
                <w:szCs w:val="22"/>
              </w:rPr>
              <w:t>6</w:t>
            </w:r>
          </w:p>
        </w:tc>
      </w:tr>
    </w:tbl>
    <w:p w14:paraId="3F0C4ACD" w14:textId="77777777" w:rsidR="005833F6" w:rsidRPr="005833F6" w:rsidRDefault="005833F6" w:rsidP="005833F6">
      <w:pPr>
        <w:tabs>
          <w:tab w:val="left" w:pos="0"/>
        </w:tabs>
        <w:suppressAutoHyphens/>
        <w:rPr>
          <w:szCs w:val="22"/>
          <w:lang w:val="de-DE"/>
        </w:rPr>
      </w:pPr>
    </w:p>
    <w:p w14:paraId="559E6001" w14:textId="31ADCB86" w:rsidR="005833F6" w:rsidRDefault="005833F6" w:rsidP="007F32D5">
      <w:pPr>
        <w:rPr>
          <w:szCs w:val="22"/>
        </w:rPr>
      </w:pPr>
      <w:r w:rsidRPr="005833F6">
        <w:rPr>
          <w:szCs w:val="22"/>
        </w:rPr>
        <w:t>Incumbent LEC contact:</w:t>
      </w:r>
    </w:p>
    <w:p w14:paraId="2642D752" w14:textId="77777777" w:rsidR="005833F6" w:rsidRPr="005833F6" w:rsidRDefault="005833F6" w:rsidP="005833F6">
      <w:pPr>
        <w:tabs>
          <w:tab w:val="left" w:pos="0"/>
        </w:tabs>
        <w:suppressAutoHyphens/>
        <w:rPr>
          <w:szCs w:val="22"/>
        </w:rPr>
      </w:pPr>
      <w:r w:rsidRPr="005833F6">
        <w:rPr>
          <w:szCs w:val="22"/>
        </w:rPr>
        <w:t>Frederick E. Moacdieh</w:t>
      </w:r>
    </w:p>
    <w:p w14:paraId="6D4B1A36" w14:textId="77777777" w:rsidR="005833F6" w:rsidRPr="005833F6" w:rsidRDefault="005833F6" w:rsidP="005833F6">
      <w:pPr>
        <w:tabs>
          <w:tab w:val="left" w:pos="0"/>
        </w:tabs>
        <w:suppressAutoHyphens/>
        <w:rPr>
          <w:szCs w:val="22"/>
        </w:rPr>
      </w:pPr>
      <w:r w:rsidRPr="005833F6">
        <w:rPr>
          <w:szCs w:val="22"/>
        </w:rPr>
        <w:t xml:space="preserve">Executive Director - Federal Regulatory </w:t>
      </w:r>
      <w:r w:rsidR="006A2B93">
        <w:rPr>
          <w:szCs w:val="22"/>
        </w:rPr>
        <w:t xml:space="preserve">and Legal </w:t>
      </w:r>
      <w:r w:rsidR="005A2CFD">
        <w:rPr>
          <w:szCs w:val="22"/>
        </w:rPr>
        <w:t>Affairs</w:t>
      </w:r>
    </w:p>
    <w:p w14:paraId="75397702" w14:textId="77777777" w:rsidR="005833F6" w:rsidRPr="005833F6" w:rsidRDefault="005833F6" w:rsidP="005833F6">
      <w:pPr>
        <w:tabs>
          <w:tab w:val="left" w:pos="0"/>
        </w:tabs>
        <w:suppressAutoHyphens/>
        <w:rPr>
          <w:szCs w:val="22"/>
        </w:rPr>
      </w:pPr>
      <w:r w:rsidRPr="005833F6">
        <w:rPr>
          <w:szCs w:val="22"/>
        </w:rPr>
        <w:t>Verizon</w:t>
      </w:r>
    </w:p>
    <w:p w14:paraId="38978F6C" w14:textId="77777777" w:rsidR="005833F6" w:rsidRPr="005833F6" w:rsidRDefault="005833F6" w:rsidP="005833F6">
      <w:pPr>
        <w:tabs>
          <w:tab w:val="left" w:pos="0"/>
        </w:tabs>
        <w:suppressAutoHyphens/>
        <w:rPr>
          <w:szCs w:val="22"/>
        </w:rPr>
      </w:pPr>
      <w:r w:rsidRPr="005833F6">
        <w:rPr>
          <w:szCs w:val="22"/>
        </w:rPr>
        <w:t>1300 I Street, N.W., Suite 400 West</w:t>
      </w:r>
    </w:p>
    <w:p w14:paraId="2965FA47" w14:textId="77777777" w:rsidR="005833F6" w:rsidRPr="00E5660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14:paraId="483F39AE" w14:textId="77777777" w:rsidR="007F510F" w:rsidRPr="007F510F" w:rsidRDefault="007F510F" w:rsidP="007F510F">
      <w:pPr>
        <w:rPr>
          <w:szCs w:val="22"/>
        </w:rPr>
      </w:pPr>
    </w:p>
    <w:p w14:paraId="3727B954" w14:textId="77777777" w:rsidR="0029377E" w:rsidRDefault="00EB1563" w:rsidP="00EB1563">
      <w:pPr>
        <w:rPr>
          <w:szCs w:val="22"/>
        </w:rPr>
      </w:pPr>
      <w:r w:rsidRPr="00546004">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w:t>
      </w:r>
      <w:r w:rsidRPr="00546004">
        <w:rPr>
          <w:szCs w:val="22"/>
        </w:rPr>
        <w:lastRenderedPageBreak/>
        <w:t>network.  Such objections must be filed with the Commission, and served on the incumbent LEC, no later than the ninth business day following the release of this Public Notice.</w:t>
      </w:r>
      <w:r w:rsidR="00C613F7">
        <w:rPr>
          <w:rStyle w:val="FootnoteReference"/>
          <w:szCs w:val="22"/>
        </w:rPr>
        <w:footnoteReference w:id="3"/>
      </w:r>
      <w:r w:rsidRPr="00546004">
        <w:rPr>
          <w:szCs w:val="22"/>
        </w:rPr>
        <w:t xml:space="preserve">  </w:t>
      </w:r>
    </w:p>
    <w:p w14:paraId="60E31B11" w14:textId="77777777" w:rsidR="0029377E" w:rsidRDefault="0029377E" w:rsidP="00EB1563">
      <w:pPr>
        <w:rPr>
          <w:szCs w:val="22"/>
        </w:rPr>
      </w:pPr>
    </w:p>
    <w:p w14:paraId="3C94916B" w14:textId="76BEC2A2" w:rsidR="00EB1563" w:rsidRPr="00AC5646" w:rsidRDefault="009710A9" w:rsidP="00EB1563">
      <w:pPr>
        <w:rPr>
          <w:b/>
          <w:szCs w:val="22"/>
        </w:rPr>
      </w:pPr>
      <w:r>
        <w:rPr>
          <w:szCs w:val="22"/>
        </w:rPr>
        <w:t>While</w:t>
      </w:r>
      <w:r w:rsidR="00DF5443">
        <w:rPr>
          <w:szCs w:val="22"/>
        </w:rPr>
        <w:t xml:space="preserve"> </w:t>
      </w:r>
      <w:r w:rsidR="001F463B">
        <w:rPr>
          <w:szCs w:val="22"/>
        </w:rPr>
        <w:t>t</w:t>
      </w:r>
      <w:r w:rsidR="00EB1563" w:rsidRPr="00546004">
        <w:rPr>
          <w:szCs w:val="22"/>
        </w:rPr>
        <w:t xml:space="preserve">he effective implementation date of these changes </w:t>
      </w:r>
      <w:r w:rsidR="001F463B">
        <w:rPr>
          <w:szCs w:val="22"/>
        </w:rPr>
        <w:t>would generally be</w:t>
      </w:r>
      <w:r w:rsidR="00EB1563" w:rsidRPr="00546004">
        <w:rPr>
          <w:szCs w:val="22"/>
        </w:rPr>
        <w:t xml:space="preserve"> subject to the FCC’s 90-day public notice period under section 51.333(b)</w:t>
      </w:r>
      <w:r w:rsidR="001F463B">
        <w:rPr>
          <w:szCs w:val="22"/>
        </w:rPr>
        <w:t>,</w:t>
      </w:r>
      <w:r w:rsidR="00C613F7">
        <w:rPr>
          <w:rStyle w:val="FootnoteReference"/>
          <w:szCs w:val="22"/>
        </w:rPr>
        <w:footnoteReference w:id="4"/>
      </w:r>
      <w:r w:rsidR="001F463B">
        <w:rPr>
          <w:szCs w:val="22"/>
        </w:rPr>
        <w:t xml:space="preserve"> </w:t>
      </w:r>
      <w:r w:rsidR="001C22F2">
        <w:rPr>
          <w:szCs w:val="22"/>
        </w:rPr>
        <w:t>t</w:t>
      </w:r>
      <w:r w:rsidR="001F463B">
        <w:rPr>
          <w:szCs w:val="22"/>
        </w:rPr>
        <w:t>he</w:t>
      </w:r>
      <w:r w:rsidR="00F35CCB">
        <w:rPr>
          <w:szCs w:val="22"/>
        </w:rPr>
        <w:t xml:space="preserve"> Wireline Competition</w:t>
      </w:r>
      <w:r w:rsidR="001F463B">
        <w:rPr>
          <w:szCs w:val="22"/>
        </w:rPr>
        <w:t xml:space="preserve"> Bureau </w:t>
      </w:r>
      <w:r w:rsidR="00DF5443">
        <w:rPr>
          <w:szCs w:val="22"/>
        </w:rPr>
        <w:t xml:space="preserve">finds good cause to </w:t>
      </w:r>
      <w:r w:rsidR="001F463B">
        <w:rPr>
          <w:szCs w:val="22"/>
        </w:rPr>
        <w:t>waive that requirement in this limited instance</w:t>
      </w:r>
      <w:r w:rsidR="00DF5443">
        <w:rPr>
          <w:szCs w:val="22"/>
        </w:rPr>
        <w:t xml:space="preserve"> for the reasons set forth below</w:t>
      </w:r>
      <w:r w:rsidR="00E7129B">
        <w:rPr>
          <w:szCs w:val="22"/>
        </w:rPr>
        <w:t>,</w:t>
      </w:r>
      <w:r w:rsidR="00DF5443">
        <w:rPr>
          <w:szCs w:val="22"/>
        </w:rPr>
        <w:t xml:space="preserve"> and accordingly adopts a slightly shortened public notice period of </w:t>
      </w:r>
      <w:r w:rsidR="00E7129B">
        <w:rPr>
          <w:szCs w:val="22"/>
        </w:rPr>
        <w:t>79 days</w:t>
      </w:r>
      <w:r w:rsidR="001F463B">
        <w:rPr>
          <w:szCs w:val="22"/>
        </w:rPr>
        <w:t>.</w:t>
      </w:r>
      <w:r w:rsidR="001C22F2">
        <w:rPr>
          <w:rStyle w:val="FootnoteReference"/>
          <w:szCs w:val="22"/>
        </w:rPr>
        <w:footnoteReference w:id="5"/>
      </w:r>
      <w:r w:rsidR="001F463B">
        <w:rPr>
          <w:szCs w:val="22"/>
        </w:rPr>
        <w:t xml:space="preserve">  </w:t>
      </w:r>
      <w:r w:rsidR="00931F4B" w:rsidRPr="00931F4B">
        <w:rPr>
          <w:szCs w:val="22"/>
        </w:rPr>
        <w:t>Verizon filed its notice with the Commission on March 1, 2016</w:t>
      </w:r>
      <w:r w:rsidR="006F45AB">
        <w:rPr>
          <w:szCs w:val="22"/>
        </w:rPr>
        <w:t>, before the effective date of the new copper retirement rules,</w:t>
      </w:r>
      <w:r w:rsidR="00DC2371">
        <w:rPr>
          <w:rStyle w:val="FootnoteReference"/>
          <w:szCs w:val="22"/>
        </w:rPr>
        <w:footnoteReference w:id="6"/>
      </w:r>
      <w:r w:rsidR="00931F4B" w:rsidRPr="00931F4B">
        <w:rPr>
          <w:szCs w:val="22"/>
        </w:rPr>
        <w:t xml:space="preserve"> and gave notice to relevant interconnected entities at least five days prior to filing</w:t>
      </w:r>
      <w:r w:rsidR="001828C3">
        <w:rPr>
          <w:szCs w:val="22"/>
        </w:rPr>
        <w:t>, as required</w:t>
      </w:r>
      <w:r w:rsidR="00DF5443">
        <w:rPr>
          <w:szCs w:val="22"/>
        </w:rPr>
        <w:t xml:space="preserve"> at the time</w:t>
      </w:r>
      <w:r w:rsidR="00931F4B" w:rsidRPr="00931F4B">
        <w:rPr>
          <w:szCs w:val="22"/>
        </w:rPr>
        <w:t>.</w:t>
      </w:r>
      <w:r w:rsidR="00931F4B">
        <w:rPr>
          <w:szCs w:val="22"/>
        </w:rPr>
        <w:t xml:space="preserve">  </w:t>
      </w:r>
      <w:r w:rsidR="001F463B">
        <w:rPr>
          <w:szCs w:val="22"/>
        </w:rPr>
        <w:t>A</w:t>
      </w:r>
      <w:r w:rsidR="00931F4B">
        <w:rPr>
          <w:szCs w:val="22"/>
        </w:rPr>
        <w:t xml:space="preserve">s the 90-day </w:t>
      </w:r>
      <w:r w:rsidR="001828C3">
        <w:rPr>
          <w:szCs w:val="22"/>
        </w:rPr>
        <w:t xml:space="preserve">required public notice </w:t>
      </w:r>
      <w:r w:rsidR="00931F4B">
        <w:rPr>
          <w:szCs w:val="22"/>
        </w:rPr>
        <w:t xml:space="preserve">period approached, </w:t>
      </w:r>
      <w:r w:rsidR="00DF5443">
        <w:rPr>
          <w:szCs w:val="22"/>
        </w:rPr>
        <w:t xml:space="preserve">unexpected </w:t>
      </w:r>
      <w:r w:rsidR="0029377E">
        <w:rPr>
          <w:szCs w:val="22"/>
        </w:rPr>
        <w:t xml:space="preserve">staff absence due to </w:t>
      </w:r>
      <w:r w:rsidR="00931F4B">
        <w:rPr>
          <w:szCs w:val="22"/>
        </w:rPr>
        <w:t xml:space="preserve">a </w:t>
      </w:r>
      <w:r w:rsidR="00DF5443">
        <w:rPr>
          <w:szCs w:val="22"/>
        </w:rPr>
        <w:t xml:space="preserve">pressing </w:t>
      </w:r>
      <w:r w:rsidR="0029377E">
        <w:rPr>
          <w:szCs w:val="22"/>
        </w:rPr>
        <w:t>family</w:t>
      </w:r>
      <w:r w:rsidR="00DF5443">
        <w:rPr>
          <w:szCs w:val="22"/>
        </w:rPr>
        <w:t xml:space="preserve"> situation</w:t>
      </w:r>
      <w:r w:rsidR="0029377E">
        <w:rPr>
          <w:szCs w:val="22"/>
        </w:rPr>
        <w:t xml:space="preserve"> </w:t>
      </w:r>
      <w:r w:rsidR="00E7129B">
        <w:rPr>
          <w:szCs w:val="22"/>
        </w:rPr>
        <w:t xml:space="preserve">impacted the planned </w:t>
      </w:r>
      <w:r w:rsidR="001F463B">
        <w:rPr>
          <w:szCs w:val="22"/>
        </w:rPr>
        <w:t>releas</w:t>
      </w:r>
      <w:r w:rsidR="0029377E">
        <w:rPr>
          <w:szCs w:val="22"/>
        </w:rPr>
        <w:t>e of</w:t>
      </w:r>
      <w:r w:rsidR="001F463B">
        <w:rPr>
          <w:szCs w:val="22"/>
        </w:rPr>
        <w:t xml:space="preserve"> this PN</w:t>
      </w:r>
      <w:r w:rsidR="00E7129B">
        <w:rPr>
          <w:szCs w:val="22"/>
        </w:rPr>
        <w:t>.  Given the direct notice provided to interconnected entities more than 270 days prior to the planned change, and the time that still remains for comment under these circumstances, the Wireline Competition Bureau will allow a limited waiver of the 90-day public notice period</w:t>
      </w:r>
      <w:r w:rsidR="001F463B">
        <w:rPr>
          <w:szCs w:val="22"/>
        </w:rPr>
        <w:t>.</w:t>
      </w:r>
      <w:r w:rsidR="00EB1563" w:rsidRPr="00546004">
        <w:rPr>
          <w:szCs w:val="22"/>
        </w:rPr>
        <w:t xml:space="preserve">  </w:t>
      </w:r>
      <w:r w:rsidR="00E7129B">
        <w:rPr>
          <w:szCs w:val="22"/>
        </w:rPr>
        <w:t>F</w:t>
      </w:r>
      <w:r w:rsidR="00E7129B" w:rsidRPr="00546004">
        <w:rPr>
          <w:szCs w:val="22"/>
        </w:rPr>
        <w:t xml:space="preserve">or </w:t>
      </w:r>
      <w:r w:rsidR="00EB1563" w:rsidRPr="00546004">
        <w:rPr>
          <w:szCs w:val="22"/>
        </w:rPr>
        <w:t>purposes of computation of time when filing a petition for reconsideration</w:t>
      </w:r>
      <w:r w:rsidR="00797D81">
        <w:rPr>
          <w:szCs w:val="22"/>
        </w:rPr>
        <w:t xml:space="preserve">, </w:t>
      </w:r>
      <w:r w:rsidR="00EB1563" w:rsidRPr="00546004">
        <w:rPr>
          <w:szCs w:val="22"/>
        </w:rPr>
        <w:t xml:space="preserve">application for review, or </w:t>
      </w:r>
      <w:r w:rsidR="00797D81">
        <w:rPr>
          <w:szCs w:val="22"/>
        </w:rPr>
        <w:t xml:space="preserve">petition </w:t>
      </w:r>
      <w:r w:rsidR="00EB1563" w:rsidRPr="00546004">
        <w:rPr>
          <w:szCs w:val="22"/>
        </w:rPr>
        <w:t>for judicial review of the Commission’s decision, the date of “</w:t>
      </w:r>
      <w:r w:rsidR="005E6331">
        <w:rPr>
          <w:szCs w:val="22"/>
        </w:rPr>
        <w:t>public notice” shall be the lat</w:t>
      </w:r>
      <w:r w:rsidR="00EB1563" w:rsidRPr="00546004">
        <w:rPr>
          <w:szCs w:val="22"/>
        </w:rPr>
        <w:t xml:space="preserve">er of </w:t>
      </w:r>
      <w:r w:rsidR="00E7129B">
        <w:rPr>
          <w:szCs w:val="22"/>
        </w:rPr>
        <w:t>79</w:t>
      </w:r>
      <w:r w:rsidR="00E7129B" w:rsidRPr="002A49F8">
        <w:rPr>
          <w:szCs w:val="22"/>
        </w:rPr>
        <w:t xml:space="preserve"> </w:t>
      </w:r>
      <w:r w:rsidR="00EB1563" w:rsidRPr="002A49F8">
        <w:rPr>
          <w:szCs w:val="22"/>
        </w:rPr>
        <w:t>days</w:t>
      </w:r>
      <w:r w:rsidR="00EB1563" w:rsidRPr="00546004">
        <w:rPr>
          <w:szCs w:val="22"/>
        </w:rPr>
        <w:t xml:space="preserve">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2A9B7B1B" w14:textId="77777777" w:rsidR="00EB1563" w:rsidRPr="007F510F" w:rsidRDefault="00EB1563" w:rsidP="00EB1563">
      <w:pPr>
        <w:rPr>
          <w:szCs w:val="22"/>
        </w:rPr>
      </w:pPr>
    </w:p>
    <w:p w14:paraId="29CE8E5B" w14:textId="278C84AF"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743800D6" w14:textId="77777777" w:rsidR="00EB1563" w:rsidRDefault="00EB1563" w:rsidP="00EB1563">
      <w:pPr>
        <w:tabs>
          <w:tab w:val="left" w:pos="0"/>
        </w:tabs>
        <w:suppressAutoHyphens/>
        <w:rPr>
          <w:szCs w:val="22"/>
        </w:rPr>
      </w:pPr>
    </w:p>
    <w:p w14:paraId="23851265"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431F81E3"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AC6A919"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2251F070"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3C81AFAF" w14:textId="1F9FA714"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14:paraId="563DB2DA" w14:textId="77777777"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18032CB7" w14:textId="5D41E21E"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Pr="007F32D5">
          <w:rPr>
            <w:rStyle w:val="Hyperlink"/>
            <w:szCs w:val="22"/>
          </w:rPr>
          <w:t>Carmell.Weathers@fcc.gov</w:t>
        </w:r>
      </w:hyperlink>
      <w:r>
        <w:rPr>
          <w:b/>
          <w:color w:val="000000"/>
          <w:szCs w:val="22"/>
        </w:rPr>
        <w:t xml:space="preserve"> </w:t>
      </w:r>
      <w:r>
        <w:rPr>
          <w:color w:val="000000"/>
          <w:szCs w:val="22"/>
        </w:rPr>
        <w:t>(email), of the Competition Policy Division, Wireline Competition Bureau.  The tty number is (888) 835-5322.</w:t>
      </w:r>
    </w:p>
    <w:p w14:paraId="4CD721F3" w14:textId="77777777" w:rsidR="00EB1563" w:rsidRDefault="00EB1563" w:rsidP="00EB1563">
      <w:pPr>
        <w:tabs>
          <w:tab w:val="left" w:pos="0"/>
        </w:tabs>
        <w:suppressAutoHyphens/>
        <w:rPr>
          <w:b/>
          <w:szCs w:val="22"/>
        </w:rPr>
      </w:pPr>
    </w:p>
    <w:p w14:paraId="743E4D54" w14:textId="77777777"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BA61B" w14:textId="77777777" w:rsidR="00E37281" w:rsidRDefault="00E37281">
      <w:r>
        <w:separator/>
      </w:r>
    </w:p>
  </w:endnote>
  <w:endnote w:type="continuationSeparator" w:id="0">
    <w:p w14:paraId="021DAA09" w14:textId="77777777"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A772"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57BD2C"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47D4"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5B8">
      <w:rPr>
        <w:rStyle w:val="PageNumber"/>
        <w:noProof/>
      </w:rPr>
      <w:t>2</w:t>
    </w:r>
    <w:r>
      <w:rPr>
        <w:rStyle w:val="PageNumber"/>
      </w:rPr>
      <w:fldChar w:fldCharType="end"/>
    </w:r>
  </w:p>
  <w:p w14:paraId="0E296F4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37CAA" w14:textId="77777777" w:rsidR="00B47CF5" w:rsidRDefault="00B47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D2FCF" w14:textId="77777777" w:rsidR="00E37281" w:rsidRDefault="00E37281">
      <w:r>
        <w:separator/>
      </w:r>
    </w:p>
  </w:footnote>
  <w:footnote w:type="continuationSeparator" w:id="0">
    <w:p w14:paraId="77CB8E20" w14:textId="77777777" w:rsidR="00E37281" w:rsidRDefault="00E37281">
      <w:r>
        <w:continuationSeparator/>
      </w:r>
    </w:p>
  </w:footnote>
  <w:footnote w:id="1">
    <w:p w14:paraId="706CA5B2" w14:textId="5B57175A" w:rsidR="009A7226" w:rsidRDefault="009A7226" w:rsidP="002816BA">
      <w:pPr>
        <w:pStyle w:val="FootnoteText"/>
        <w:spacing w:after="120"/>
      </w:pPr>
      <w:r>
        <w:rPr>
          <w:rStyle w:val="FootnoteReference"/>
        </w:rPr>
        <w:footnoteRef/>
      </w:r>
      <w:r>
        <w:t xml:space="preserve"> </w:t>
      </w:r>
      <w:r>
        <w:rPr>
          <w:sz w:val="20"/>
        </w:rPr>
        <w:t>All references herein are to the rules in effect at the time of the incumbent LEC’s filing</w:t>
      </w:r>
      <w:r w:rsidR="0029377E">
        <w:rPr>
          <w:sz w:val="20"/>
        </w:rPr>
        <w:t>, which was made</w:t>
      </w:r>
      <w:r>
        <w:rPr>
          <w:sz w:val="20"/>
        </w:rPr>
        <w:t xml:space="preserve"> prior to March 24, 2016, the effective date of the updated network change disclosure rules</w:t>
      </w:r>
      <w:r w:rsidR="006A1654" w:rsidRPr="006A1654">
        <w:rPr>
          <w:sz w:val="20"/>
        </w:rPr>
        <w:t xml:space="preserve"> </w:t>
      </w:r>
      <w:r w:rsidR="006A1654">
        <w:rPr>
          <w:sz w:val="20"/>
        </w:rPr>
        <w:t>pertaining to copper retirements</w:t>
      </w:r>
      <w:r>
        <w:rPr>
          <w:sz w:val="20"/>
        </w:rPr>
        <w:t>.</w:t>
      </w:r>
    </w:p>
  </w:footnote>
  <w:footnote w:id="2">
    <w:p w14:paraId="131D99AA" w14:textId="77777777" w:rsidR="00C613F7" w:rsidRPr="00C613F7" w:rsidRDefault="00C613F7" w:rsidP="002816BA">
      <w:pPr>
        <w:pStyle w:val="FootnoteText"/>
        <w:spacing w:after="120"/>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r w:rsidR="00CC2884">
        <w:rPr>
          <w:sz w:val="20"/>
        </w:rPr>
        <w:t>.</w:t>
      </w:r>
    </w:p>
  </w:footnote>
  <w:footnote w:id="3">
    <w:p w14:paraId="719CCA9F" w14:textId="77777777" w:rsidR="00C613F7" w:rsidRPr="00C613F7" w:rsidRDefault="00C613F7" w:rsidP="002816BA">
      <w:pPr>
        <w:pStyle w:val="FootnoteText"/>
        <w:spacing w:after="120"/>
        <w:rPr>
          <w:sz w:val="20"/>
        </w:rPr>
      </w:pPr>
      <w:r>
        <w:rPr>
          <w:rStyle w:val="FootnoteReference"/>
        </w:rPr>
        <w:footnoteRef/>
      </w:r>
      <w:r>
        <w:t xml:space="preserve"> </w:t>
      </w:r>
      <w:r w:rsidRPr="00C613F7">
        <w:rPr>
          <w:i/>
          <w:sz w:val="20"/>
        </w:rPr>
        <w:t>See</w:t>
      </w:r>
      <w:r>
        <w:rPr>
          <w:sz w:val="20"/>
        </w:rPr>
        <w:t xml:space="preserve"> 47 CFR § 51.333(c).</w:t>
      </w:r>
    </w:p>
  </w:footnote>
  <w:footnote w:id="4">
    <w:p w14:paraId="27163AFC" w14:textId="77777777" w:rsidR="00C613F7" w:rsidRPr="001F463B" w:rsidRDefault="00C613F7" w:rsidP="002816BA">
      <w:pPr>
        <w:pStyle w:val="FootnoteText"/>
        <w:spacing w:after="120"/>
        <w:rPr>
          <w:sz w:val="20"/>
        </w:rPr>
      </w:pPr>
      <w:r>
        <w:rPr>
          <w:rStyle w:val="FootnoteReference"/>
        </w:rPr>
        <w:footnoteRef/>
      </w:r>
      <w:r w:rsidRPr="001F463B">
        <w:rPr>
          <w:szCs w:val="22"/>
        </w:rPr>
        <w:t xml:space="preserve"> </w:t>
      </w:r>
      <w:r w:rsidRPr="001F463B">
        <w:rPr>
          <w:i/>
          <w:sz w:val="20"/>
        </w:rPr>
        <w:t>See</w:t>
      </w:r>
      <w:r w:rsidRPr="001F463B">
        <w:rPr>
          <w:sz w:val="20"/>
        </w:rPr>
        <w:t xml:space="preserve"> 47 CFR § 51.333(b).</w:t>
      </w:r>
    </w:p>
  </w:footnote>
  <w:footnote w:id="5">
    <w:p w14:paraId="5F509821" w14:textId="1955844B" w:rsidR="001C22F2" w:rsidRPr="00AB0295" w:rsidRDefault="001C22F2" w:rsidP="00DF0F09">
      <w:pPr>
        <w:spacing w:after="120"/>
        <w:rPr>
          <w:sz w:val="20"/>
        </w:rPr>
      </w:pPr>
      <w:r w:rsidRPr="00AB0295">
        <w:rPr>
          <w:rStyle w:val="FootnoteReference"/>
          <w:sz w:val="20"/>
        </w:rPr>
        <w:footnoteRef/>
      </w:r>
      <w:r w:rsidRPr="00AB0295">
        <w:rPr>
          <w:sz w:val="20"/>
        </w:rPr>
        <w:t xml:space="preserve"> </w:t>
      </w:r>
      <w:r w:rsidRPr="00DF0F09">
        <w:rPr>
          <w:sz w:val="20"/>
        </w:rPr>
        <w:t xml:space="preserve">47 CFR § 1.3; </w:t>
      </w:r>
      <w:r w:rsidR="00DF0F09" w:rsidRPr="00DF0F09">
        <w:rPr>
          <w:rStyle w:val="cosearchterm"/>
          <w:i/>
          <w:sz w:val="20"/>
        </w:rPr>
        <w:t>WAIT</w:t>
      </w:r>
      <w:r w:rsidR="00DF0F09" w:rsidRPr="00DF0F09">
        <w:rPr>
          <w:i/>
          <w:sz w:val="20"/>
        </w:rPr>
        <w:t xml:space="preserve"> </w:t>
      </w:r>
      <w:r w:rsidR="00DF0F09" w:rsidRPr="00DF0F09">
        <w:rPr>
          <w:rStyle w:val="cosearchterm"/>
          <w:i/>
          <w:sz w:val="20"/>
        </w:rPr>
        <w:t>Radio</w:t>
      </w:r>
      <w:r w:rsidR="00DF0F09" w:rsidRPr="00DF0F09">
        <w:rPr>
          <w:i/>
          <w:sz w:val="20"/>
        </w:rPr>
        <w:t xml:space="preserve"> v. FCC</w:t>
      </w:r>
      <w:r w:rsidR="00DF0F09" w:rsidRPr="00DF0F09">
        <w:rPr>
          <w:sz w:val="20"/>
        </w:rPr>
        <w:t>, 418 F.2d 1153, 1157 (D.C.</w:t>
      </w:r>
      <w:r w:rsidR="00DF0F09">
        <w:rPr>
          <w:sz w:val="20"/>
        </w:rPr>
        <w:t xml:space="preserve"> </w:t>
      </w:r>
      <w:r w:rsidR="00DF0F09" w:rsidRPr="00DF0F09">
        <w:rPr>
          <w:sz w:val="20"/>
        </w:rPr>
        <w:t>Cir.</w:t>
      </w:r>
      <w:r w:rsidR="00E64E7E">
        <w:rPr>
          <w:sz w:val="20"/>
        </w:rPr>
        <w:t xml:space="preserve"> </w:t>
      </w:r>
      <w:r w:rsidR="00DF0F09" w:rsidRPr="00DF0F09">
        <w:rPr>
          <w:sz w:val="20"/>
        </w:rPr>
        <w:t>1969)</w:t>
      </w:r>
      <w:r w:rsidR="00A41971">
        <w:rPr>
          <w:sz w:val="20"/>
        </w:rPr>
        <w:t>.</w:t>
      </w:r>
    </w:p>
  </w:footnote>
  <w:footnote w:id="6">
    <w:p w14:paraId="47105BC1" w14:textId="0ABF5944" w:rsidR="00DC2371" w:rsidRDefault="00DC2371" w:rsidP="002816BA">
      <w:pPr>
        <w:pStyle w:val="FootnoteText"/>
        <w:spacing w:after="120"/>
      </w:pPr>
      <w:r>
        <w:rPr>
          <w:rStyle w:val="FootnoteReference"/>
        </w:rPr>
        <w:footnoteRef/>
      </w:r>
      <w:r w:rsidRPr="00F10B3D">
        <w:rPr>
          <w:sz w:val="20"/>
        </w:rPr>
        <w:t xml:space="preserve"> Because this filing predates the new copper retirement rules, Verizon is not required to provide notice to </w:t>
      </w:r>
      <w:r>
        <w:rPr>
          <w:sz w:val="20"/>
        </w:rPr>
        <w:t>any</w:t>
      </w:r>
      <w:r w:rsidRPr="00F10B3D">
        <w:rPr>
          <w:sz w:val="20"/>
        </w:rPr>
        <w:t xml:space="preserve"> retail customers.</w:t>
      </w:r>
    </w:p>
  </w:footnote>
  <w:footnote w:id="7">
    <w:p w14:paraId="5ED8BD39" w14:textId="77777777" w:rsidR="00EB1563" w:rsidRDefault="00EB1563" w:rsidP="002816BA">
      <w:pPr>
        <w:pStyle w:val="FootnoteText"/>
        <w:spacing w:after="120"/>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E862" w14:textId="77777777" w:rsidR="00B47CF5" w:rsidRDefault="00B47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B0A1A" w14:textId="77777777" w:rsidR="00B47CF5" w:rsidRDefault="00B47C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220F3"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47D59C1" wp14:editId="67E913D5">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DBC7B" w14:textId="77777777" w:rsidR="00E37281" w:rsidRPr="002D783A" w:rsidRDefault="00E37281">
                          <w:pPr>
                            <w:rPr>
                              <w:rFonts w:ascii="Arial" w:hAnsi="Arial" w:cs="Arial"/>
                              <w:b/>
                            </w:rPr>
                          </w:pPr>
                          <w:r w:rsidRPr="002D783A">
                            <w:rPr>
                              <w:rFonts w:ascii="Arial" w:hAnsi="Arial" w:cs="Arial"/>
                              <w:b/>
                            </w:rPr>
                            <w:t>Federal Communications Commission</w:t>
                          </w:r>
                        </w:p>
                        <w:p w14:paraId="41748024"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2D64CD88"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BA25B8">
      <w:rPr>
        <w:rFonts w:ascii="News Gothic MT" w:hAnsi="News Gothic MT"/>
        <w:noProof/>
      </w:rPr>
      <w:pict w14:anchorId="73AAC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35289340" r:id="rId2"/>
      </w:pict>
    </w:r>
    <w:r>
      <w:rPr>
        <w:rFonts w:ascii="News Gothic MT" w:hAnsi="News Gothic MT"/>
        <w:b/>
        <w:kern w:val="28"/>
        <w:sz w:val="96"/>
      </w:rPr>
      <w:t>PUBLIC NOTICE</w:t>
    </w:r>
  </w:p>
  <w:p w14:paraId="68A6F379"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78AB8ED6" wp14:editId="68939F40">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41F67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02514FAB" wp14:editId="0469F870">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C682" w14:textId="77777777" w:rsidR="00E37281" w:rsidRDefault="00E37281">
                          <w:pPr>
                            <w:jc w:val="right"/>
                            <w:rPr>
                              <w:rFonts w:ascii="Arial" w:hAnsi="Arial"/>
                              <w:sz w:val="16"/>
                            </w:rPr>
                          </w:pPr>
                          <w:r>
                            <w:rPr>
                              <w:rFonts w:ascii="Arial" w:hAnsi="Arial"/>
                              <w:sz w:val="16"/>
                            </w:rPr>
                            <w:tab/>
                            <w:t>News Media Information 202 / 418-0500</w:t>
                          </w:r>
                        </w:p>
                        <w:p w14:paraId="74743F51" w14:textId="77777777" w:rsidR="00E37281" w:rsidRDefault="00E37281">
                          <w:pPr>
                            <w:jc w:val="right"/>
                            <w:rPr>
                              <w:rFonts w:ascii="Arial" w:hAnsi="Arial"/>
                              <w:sz w:val="16"/>
                            </w:rPr>
                          </w:pPr>
                          <w:r>
                            <w:rPr>
                              <w:rFonts w:ascii="Arial" w:hAnsi="Arial"/>
                              <w:sz w:val="16"/>
                            </w:rPr>
                            <w:tab/>
                            <w:t xml:space="preserve">            Internet:  http://www.fcc.gov</w:t>
                          </w:r>
                        </w:p>
                        <w:p w14:paraId="2AADFB51" w14:textId="77777777" w:rsidR="00E37281" w:rsidRDefault="00E37281" w:rsidP="00B2754A">
                          <w:pPr>
                            <w:rPr>
                              <w:rFonts w:ascii="Arial" w:hAnsi="Arial"/>
                              <w:sz w:val="16"/>
                            </w:rPr>
                          </w:pPr>
                          <w:r>
                            <w:rPr>
                              <w:rFonts w:ascii="Arial" w:hAnsi="Arial"/>
                              <w:sz w:val="16"/>
                            </w:rPr>
                            <w:tab/>
                            <w:t xml:space="preserve">                                     TTY 1-888-835-5322</w:t>
                          </w:r>
                        </w:p>
                        <w:p w14:paraId="6F8F13B0" w14:textId="77777777" w:rsidR="00E37281" w:rsidRDefault="00E37281" w:rsidP="00B2754A">
                          <w:pPr>
                            <w:rPr>
                              <w:rFonts w:ascii="Arial" w:hAnsi="Arial"/>
                              <w:sz w:val="16"/>
                            </w:rPr>
                          </w:pPr>
                          <w:r>
                            <w:rPr>
                              <w:rFonts w:ascii="Arial" w:hAnsi="Arial"/>
                              <w:sz w:val="16"/>
                            </w:rPr>
                            <w:tab/>
                          </w:r>
                          <w:r>
                            <w:rPr>
                              <w:rFonts w:ascii="Arial" w:hAnsi="Arial"/>
                              <w:sz w:val="16"/>
                            </w:rPr>
                            <w:tab/>
                          </w:r>
                        </w:p>
                        <w:p w14:paraId="5EF328CB"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1C73"/>
    <w:rsid w:val="00023F17"/>
    <w:rsid w:val="00025664"/>
    <w:rsid w:val="00025D8F"/>
    <w:rsid w:val="00031722"/>
    <w:rsid w:val="000317A0"/>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319B"/>
    <w:rsid w:val="00083F6A"/>
    <w:rsid w:val="0008709F"/>
    <w:rsid w:val="000926AA"/>
    <w:rsid w:val="00092E80"/>
    <w:rsid w:val="000957FF"/>
    <w:rsid w:val="000A0E36"/>
    <w:rsid w:val="000A19E7"/>
    <w:rsid w:val="000A4121"/>
    <w:rsid w:val="000A4461"/>
    <w:rsid w:val="000A4B35"/>
    <w:rsid w:val="000B4970"/>
    <w:rsid w:val="000B4D5D"/>
    <w:rsid w:val="000B513B"/>
    <w:rsid w:val="000B5AE1"/>
    <w:rsid w:val="000C0C58"/>
    <w:rsid w:val="000C357A"/>
    <w:rsid w:val="000C5DBA"/>
    <w:rsid w:val="000C5F04"/>
    <w:rsid w:val="000C6707"/>
    <w:rsid w:val="000D31F2"/>
    <w:rsid w:val="000D41B4"/>
    <w:rsid w:val="000D4467"/>
    <w:rsid w:val="000D5D9F"/>
    <w:rsid w:val="000E0600"/>
    <w:rsid w:val="000E3D6F"/>
    <w:rsid w:val="000F2666"/>
    <w:rsid w:val="000F3EC3"/>
    <w:rsid w:val="000F56DB"/>
    <w:rsid w:val="00100A0C"/>
    <w:rsid w:val="00100AA0"/>
    <w:rsid w:val="001017EB"/>
    <w:rsid w:val="00103733"/>
    <w:rsid w:val="00107B46"/>
    <w:rsid w:val="00107E01"/>
    <w:rsid w:val="00111840"/>
    <w:rsid w:val="001118D4"/>
    <w:rsid w:val="00111EB9"/>
    <w:rsid w:val="0011693B"/>
    <w:rsid w:val="0012370A"/>
    <w:rsid w:val="0012476A"/>
    <w:rsid w:val="001252C4"/>
    <w:rsid w:val="00130621"/>
    <w:rsid w:val="00132B0F"/>
    <w:rsid w:val="001344B8"/>
    <w:rsid w:val="00134925"/>
    <w:rsid w:val="00134EFE"/>
    <w:rsid w:val="00136DBF"/>
    <w:rsid w:val="0013738C"/>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8C3"/>
    <w:rsid w:val="00183FD1"/>
    <w:rsid w:val="001842AF"/>
    <w:rsid w:val="00190C3F"/>
    <w:rsid w:val="00192CF0"/>
    <w:rsid w:val="00193582"/>
    <w:rsid w:val="00194EB2"/>
    <w:rsid w:val="001969E4"/>
    <w:rsid w:val="00197061"/>
    <w:rsid w:val="001A3942"/>
    <w:rsid w:val="001A3D3F"/>
    <w:rsid w:val="001A474F"/>
    <w:rsid w:val="001A6F62"/>
    <w:rsid w:val="001B25C6"/>
    <w:rsid w:val="001B309E"/>
    <w:rsid w:val="001B3A06"/>
    <w:rsid w:val="001B4899"/>
    <w:rsid w:val="001B50DE"/>
    <w:rsid w:val="001B51FD"/>
    <w:rsid w:val="001B610E"/>
    <w:rsid w:val="001C0EF8"/>
    <w:rsid w:val="001C22F2"/>
    <w:rsid w:val="001C3D51"/>
    <w:rsid w:val="001C3D8A"/>
    <w:rsid w:val="001C4A3A"/>
    <w:rsid w:val="001C572D"/>
    <w:rsid w:val="001C666F"/>
    <w:rsid w:val="001C74D5"/>
    <w:rsid w:val="001C7ABB"/>
    <w:rsid w:val="001D0C6C"/>
    <w:rsid w:val="001D23C9"/>
    <w:rsid w:val="001D268E"/>
    <w:rsid w:val="001D3E99"/>
    <w:rsid w:val="001D5845"/>
    <w:rsid w:val="001D5E50"/>
    <w:rsid w:val="001D7267"/>
    <w:rsid w:val="001E3CA4"/>
    <w:rsid w:val="001E461A"/>
    <w:rsid w:val="001F161B"/>
    <w:rsid w:val="001F1644"/>
    <w:rsid w:val="001F262C"/>
    <w:rsid w:val="001F463B"/>
    <w:rsid w:val="0020083C"/>
    <w:rsid w:val="00203CED"/>
    <w:rsid w:val="00204243"/>
    <w:rsid w:val="00206469"/>
    <w:rsid w:val="002069B2"/>
    <w:rsid w:val="00207D6D"/>
    <w:rsid w:val="00210A68"/>
    <w:rsid w:val="0021102A"/>
    <w:rsid w:val="00213708"/>
    <w:rsid w:val="002147B6"/>
    <w:rsid w:val="00216423"/>
    <w:rsid w:val="00216A98"/>
    <w:rsid w:val="00220E48"/>
    <w:rsid w:val="00222363"/>
    <w:rsid w:val="00222F4C"/>
    <w:rsid w:val="002235D9"/>
    <w:rsid w:val="00226058"/>
    <w:rsid w:val="002304B0"/>
    <w:rsid w:val="002308C0"/>
    <w:rsid w:val="00237903"/>
    <w:rsid w:val="00237F2F"/>
    <w:rsid w:val="002414C2"/>
    <w:rsid w:val="0024225A"/>
    <w:rsid w:val="002439DD"/>
    <w:rsid w:val="002451FC"/>
    <w:rsid w:val="002474EA"/>
    <w:rsid w:val="0025234E"/>
    <w:rsid w:val="002529AF"/>
    <w:rsid w:val="00254322"/>
    <w:rsid w:val="00256C3D"/>
    <w:rsid w:val="00257ED8"/>
    <w:rsid w:val="00261098"/>
    <w:rsid w:val="00261D5C"/>
    <w:rsid w:val="00262194"/>
    <w:rsid w:val="00262ADB"/>
    <w:rsid w:val="00265D37"/>
    <w:rsid w:val="0026716C"/>
    <w:rsid w:val="00267731"/>
    <w:rsid w:val="0026783A"/>
    <w:rsid w:val="00271303"/>
    <w:rsid w:val="0027172A"/>
    <w:rsid w:val="00275147"/>
    <w:rsid w:val="002816BA"/>
    <w:rsid w:val="00282847"/>
    <w:rsid w:val="00282D46"/>
    <w:rsid w:val="00283E94"/>
    <w:rsid w:val="00287C79"/>
    <w:rsid w:val="002912B5"/>
    <w:rsid w:val="00292E62"/>
    <w:rsid w:val="0029377E"/>
    <w:rsid w:val="0029395E"/>
    <w:rsid w:val="00296C1B"/>
    <w:rsid w:val="002A0BBB"/>
    <w:rsid w:val="002A1CA6"/>
    <w:rsid w:val="002A39E4"/>
    <w:rsid w:val="002A4028"/>
    <w:rsid w:val="002A49F8"/>
    <w:rsid w:val="002A7C47"/>
    <w:rsid w:val="002B0D31"/>
    <w:rsid w:val="002B277B"/>
    <w:rsid w:val="002B27EE"/>
    <w:rsid w:val="002B27F1"/>
    <w:rsid w:val="002B2E57"/>
    <w:rsid w:val="002B616D"/>
    <w:rsid w:val="002C32FF"/>
    <w:rsid w:val="002C3A1C"/>
    <w:rsid w:val="002C4815"/>
    <w:rsid w:val="002C555D"/>
    <w:rsid w:val="002C60A8"/>
    <w:rsid w:val="002C7081"/>
    <w:rsid w:val="002C769D"/>
    <w:rsid w:val="002D07DA"/>
    <w:rsid w:val="002D0A2E"/>
    <w:rsid w:val="002D0B7D"/>
    <w:rsid w:val="002D1732"/>
    <w:rsid w:val="002D1D5B"/>
    <w:rsid w:val="002D645E"/>
    <w:rsid w:val="002D6AEB"/>
    <w:rsid w:val="002D6F03"/>
    <w:rsid w:val="002D783A"/>
    <w:rsid w:val="002E1C82"/>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16EA9"/>
    <w:rsid w:val="003207CC"/>
    <w:rsid w:val="00320ADE"/>
    <w:rsid w:val="003227D7"/>
    <w:rsid w:val="00323CD4"/>
    <w:rsid w:val="00327AFB"/>
    <w:rsid w:val="00331A76"/>
    <w:rsid w:val="00332B18"/>
    <w:rsid w:val="00333034"/>
    <w:rsid w:val="0033367D"/>
    <w:rsid w:val="00334AF5"/>
    <w:rsid w:val="00335CFA"/>
    <w:rsid w:val="00340768"/>
    <w:rsid w:val="003412A1"/>
    <w:rsid w:val="00341D4D"/>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C4E"/>
    <w:rsid w:val="00370D11"/>
    <w:rsid w:val="003711B9"/>
    <w:rsid w:val="00372F10"/>
    <w:rsid w:val="00372F26"/>
    <w:rsid w:val="00377AA7"/>
    <w:rsid w:val="00384264"/>
    <w:rsid w:val="00386761"/>
    <w:rsid w:val="003873CF"/>
    <w:rsid w:val="0039140C"/>
    <w:rsid w:val="003933DF"/>
    <w:rsid w:val="003940E8"/>
    <w:rsid w:val="00395D3D"/>
    <w:rsid w:val="003962E8"/>
    <w:rsid w:val="00396B57"/>
    <w:rsid w:val="003A068E"/>
    <w:rsid w:val="003A1C7C"/>
    <w:rsid w:val="003A20FA"/>
    <w:rsid w:val="003A2F1F"/>
    <w:rsid w:val="003A6B2F"/>
    <w:rsid w:val="003A728B"/>
    <w:rsid w:val="003B5D7C"/>
    <w:rsid w:val="003B6DB0"/>
    <w:rsid w:val="003B7BDE"/>
    <w:rsid w:val="003C2412"/>
    <w:rsid w:val="003C38EC"/>
    <w:rsid w:val="003D1DC2"/>
    <w:rsid w:val="003D2B53"/>
    <w:rsid w:val="003D5239"/>
    <w:rsid w:val="003D7A2B"/>
    <w:rsid w:val="003E0AA8"/>
    <w:rsid w:val="003E38DB"/>
    <w:rsid w:val="003E3F3E"/>
    <w:rsid w:val="003E53E0"/>
    <w:rsid w:val="003E7E1E"/>
    <w:rsid w:val="003E7ECF"/>
    <w:rsid w:val="003F1280"/>
    <w:rsid w:val="003F44A4"/>
    <w:rsid w:val="003F5D1F"/>
    <w:rsid w:val="003F7A8A"/>
    <w:rsid w:val="00400216"/>
    <w:rsid w:val="00400EEE"/>
    <w:rsid w:val="00401B2C"/>
    <w:rsid w:val="0040236F"/>
    <w:rsid w:val="0040348D"/>
    <w:rsid w:val="00405695"/>
    <w:rsid w:val="004078D0"/>
    <w:rsid w:val="0041132E"/>
    <w:rsid w:val="00411B65"/>
    <w:rsid w:val="004147E9"/>
    <w:rsid w:val="00416927"/>
    <w:rsid w:val="00417829"/>
    <w:rsid w:val="004209A5"/>
    <w:rsid w:val="00420C95"/>
    <w:rsid w:val="004213D9"/>
    <w:rsid w:val="0042212B"/>
    <w:rsid w:val="00423B6B"/>
    <w:rsid w:val="00425DC5"/>
    <w:rsid w:val="0042674D"/>
    <w:rsid w:val="00430263"/>
    <w:rsid w:val="0043054A"/>
    <w:rsid w:val="00433B37"/>
    <w:rsid w:val="0044145B"/>
    <w:rsid w:val="00442D82"/>
    <w:rsid w:val="00444482"/>
    <w:rsid w:val="00446346"/>
    <w:rsid w:val="004466FF"/>
    <w:rsid w:val="00450B94"/>
    <w:rsid w:val="00455CB4"/>
    <w:rsid w:val="00457271"/>
    <w:rsid w:val="004609AE"/>
    <w:rsid w:val="0046226E"/>
    <w:rsid w:val="0046324A"/>
    <w:rsid w:val="00470A24"/>
    <w:rsid w:val="004714D7"/>
    <w:rsid w:val="004741D8"/>
    <w:rsid w:val="00475C63"/>
    <w:rsid w:val="0047747F"/>
    <w:rsid w:val="004801CC"/>
    <w:rsid w:val="00480F3D"/>
    <w:rsid w:val="00481A91"/>
    <w:rsid w:val="004820D7"/>
    <w:rsid w:val="004831B2"/>
    <w:rsid w:val="004836A1"/>
    <w:rsid w:val="004836CC"/>
    <w:rsid w:val="00490EBB"/>
    <w:rsid w:val="0049166D"/>
    <w:rsid w:val="00491B73"/>
    <w:rsid w:val="00492659"/>
    <w:rsid w:val="00492AA3"/>
    <w:rsid w:val="0049508B"/>
    <w:rsid w:val="004A2C36"/>
    <w:rsid w:val="004A3760"/>
    <w:rsid w:val="004A449A"/>
    <w:rsid w:val="004A4E63"/>
    <w:rsid w:val="004A51AF"/>
    <w:rsid w:val="004A558F"/>
    <w:rsid w:val="004A7E5F"/>
    <w:rsid w:val="004B1994"/>
    <w:rsid w:val="004B7153"/>
    <w:rsid w:val="004B74FD"/>
    <w:rsid w:val="004B78B1"/>
    <w:rsid w:val="004C2152"/>
    <w:rsid w:val="004C39F7"/>
    <w:rsid w:val="004C49DC"/>
    <w:rsid w:val="004C56F5"/>
    <w:rsid w:val="004C68C0"/>
    <w:rsid w:val="004D071B"/>
    <w:rsid w:val="004D7D39"/>
    <w:rsid w:val="004E2897"/>
    <w:rsid w:val="004E5BB1"/>
    <w:rsid w:val="004F0142"/>
    <w:rsid w:val="004F02A6"/>
    <w:rsid w:val="004F1BAD"/>
    <w:rsid w:val="004F3108"/>
    <w:rsid w:val="004F328E"/>
    <w:rsid w:val="004F48EF"/>
    <w:rsid w:val="004F6E87"/>
    <w:rsid w:val="004F7C2D"/>
    <w:rsid w:val="0050004C"/>
    <w:rsid w:val="00504EBA"/>
    <w:rsid w:val="00506313"/>
    <w:rsid w:val="005066F1"/>
    <w:rsid w:val="005078F4"/>
    <w:rsid w:val="005115AE"/>
    <w:rsid w:val="005137D5"/>
    <w:rsid w:val="00516900"/>
    <w:rsid w:val="00516A01"/>
    <w:rsid w:val="0051705E"/>
    <w:rsid w:val="00522D77"/>
    <w:rsid w:val="005244E1"/>
    <w:rsid w:val="00525C1A"/>
    <w:rsid w:val="0052718B"/>
    <w:rsid w:val="00527242"/>
    <w:rsid w:val="00527774"/>
    <w:rsid w:val="00527977"/>
    <w:rsid w:val="00527E1A"/>
    <w:rsid w:val="0053173F"/>
    <w:rsid w:val="00532426"/>
    <w:rsid w:val="005325A0"/>
    <w:rsid w:val="005379DC"/>
    <w:rsid w:val="0054007E"/>
    <w:rsid w:val="00546BB1"/>
    <w:rsid w:val="005470EC"/>
    <w:rsid w:val="00547E7D"/>
    <w:rsid w:val="00551AD0"/>
    <w:rsid w:val="00552217"/>
    <w:rsid w:val="00552245"/>
    <w:rsid w:val="00555400"/>
    <w:rsid w:val="00557B76"/>
    <w:rsid w:val="00560D01"/>
    <w:rsid w:val="005628D8"/>
    <w:rsid w:val="00562DC4"/>
    <w:rsid w:val="00562EDA"/>
    <w:rsid w:val="00563F64"/>
    <w:rsid w:val="00564CB1"/>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2CFD"/>
    <w:rsid w:val="005A7C3C"/>
    <w:rsid w:val="005B20D4"/>
    <w:rsid w:val="005B211F"/>
    <w:rsid w:val="005B7793"/>
    <w:rsid w:val="005C3F67"/>
    <w:rsid w:val="005C40D7"/>
    <w:rsid w:val="005C489F"/>
    <w:rsid w:val="005D04CD"/>
    <w:rsid w:val="005D25C3"/>
    <w:rsid w:val="005D39E8"/>
    <w:rsid w:val="005D50D1"/>
    <w:rsid w:val="005D5230"/>
    <w:rsid w:val="005E0905"/>
    <w:rsid w:val="005E1673"/>
    <w:rsid w:val="005E185A"/>
    <w:rsid w:val="005E1DE2"/>
    <w:rsid w:val="005E32E8"/>
    <w:rsid w:val="005E6331"/>
    <w:rsid w:val="005F073E"/>
    <w:rsid w:val="005F0A50"/>
    <w:rsid w:val="005F184E"/>
    <w:rsid w:val="005F42E1"/>
    <w:rsid w:val="005F7234"/>
    <w:rsid w:val="00602367"/>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5558"/>
    <w:rsid w:val="00650232"/>
    <w:rsid w:val="00652132"/>
    <w:rsid w:val="00654B61"/>
    <w:rsid w:val="0065600E"/>
    <w:rsid w:val="00656B95"/>
    <w:rsid w:val="00657DEE"/>
    <w:rsid w:val="00660690"/>
    <w:rsid w:val="00662E86"/>
    <w:rsid w:val="006652DA"/>
    <w:rsid w:val="00665E94"/>
    <w:rsid w:val="006672DF"/>
    <w:rsid w:val="00667891"/>
    <w:rsid w:val="006731C9"/>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654"/>
    <w:rsid w:val="006A1B4B"/>
    <w:rsid w:val="006A2B93"/>
    <w:rsid w:val="006A2E3C"/>
    <w:rsid w:val="006A51C3"/>
    <w:rsid w:val="006A7962"/>
    <w:rsid w:val="006B2E64"/>
    <w:rsid w:val="006B5AD7"/>
    <w:rsid w:val="006C13E9"/>
    <w:rsid w:val="006C1884"/>
    <w:rsid w:val="006C27B2"/>
    <w:rsid w:val="006C2E90"/>
    <w:rsid w:val="006C3FB4"/>
    <w:rsid w:val="006C483C"/>
    <w:rsid w:val="006C5960"/>
    <w:rsid w:val="006C5A9E"/>
    <w:rsid w:val="006C62B2"/>
    <w:rsid w:val="006D1B83"/>
    <w:rsid w:val="006D2173"/>
    <w:rsid w:val="006D595F"/>
    <w:rsid w:val="006E014D"/>
    <w:rsid w:val="006E04E9"/>
    <w:rsid w:val="006E1E52"/>
    <w:rsid w:val="006E212D"/>
    <w:rsid w:val="006F218F"/>
    <w:rsid w:val="006F45AB"/>
    <w:rsid w:val="006F5554"/>
    <w:rsid w:val="0070182E"/>
    <w:rsid w:val="00702BD5"/>
    <w:rsid w:val="007129CF"/>
    <w:rsid w:val="00713F2D"/>
    <w:rsid w:val="0071618A"/>
    <w:rsid w:val="00720BE1"/>
    <w:rsid w:val="0072201A"/>
    <w:rsid w:val="00723E71"/>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65BDE"/>
    <w:rsid w:val="0077000B"/>
    <w:rsid w:val="0077422E"/>
    <w:rsid w:val="007811A6"/>
    <w:rsid w:val="0078213E"/>
    <w:rsid w:val="00782A75"/>
    <w:rsid w:val="00783C9F"/>
    <w:rsid w:val="007847D4"/>
    <w:rsid w:val="007864F5"/>
    <w:rsid w:val="007873BE"/>
    <w:rsid w:val="00792148"/>
    <w:rsid w:val="00792780"/>
    <w:rsid w:val="007934D2"/>
    <w:rsid w:val="007936C7"/>
    <w:rsid w:val="00797D81"/>
    <w:rsid w:val="007A5780"/>
    <w:rsid w:val="007A5827"/>
    <w:rsid w:val="007A7D58"/>
    <w:rsid w:val="007B08E0"/>
    <w:rsid w:val="007B2AD9"/>
    <w:rsid w:val="007B3AA3"/>
    <w:rsid w:val="007C0757"/>
    <w:rsid w:val="007C1016"/>
    <w:rsid w:val="007C4556"/>
    <w:rsid w:val="007C68E5"/>
    <w:rsid w:val="007C69A1"/>
    <w:rsid w:val="007D0BDE"/>
    <w:rsid w:val="007D0D14"/>
    <w:rsid w:val="007D138A"/>
    <w:rsid w:val="007D3F17"/>
    <w:rsid w:val="007D42FC"/>
    <w:rsid w:val="007D51C4"/>
    <w:rsid w:val="007D71C5"/>
    <w:rsid w:val="007E723C"/>
    <w:rsid w:val="007F32D5"/>
    <w:rsid w:val="007F419D"/>
    <w:rsid w:val="007F510F"/>
    <w:rsid w:val="008025B8"/>
    <w:rsid w:val="00802E14"/>
    <w:rsid w:val="008037F1"/>
    <w:rsid w:val="00803E13"/>
    <w:rsid w:val="00806DD7"/>
    <w:rsid w:val="00807487"/>
    <w:rsid w:val="008074DB"/>
    <w:rsid w:val="00815824"/>
    <w:rsid w:val="00815A5C"/>
    <w:rsid w:val="00815BD7"/>
    <w:rsid w:val="00816437"/>
    <w:rsid w:val="00816D51"/>
    <w:rsid w:val="00822A70"/>
    <w:rsid w:val="00823B2D"/>
    <w:rsid w:val="00824142"/>
    <w:rsid w:val="0082486B"/>
    <w:rsid w:val="00827BD5"/>
    <w:rsid w:val="00832F62"/>
    <w:rsid w:val="008336BC"/>
    <w:rsid w:val="00833E1D"/>
    <w:rsid w:val="00837227"/>
    <w:rsid w:val="00844DED"/>
    <w:rsid w:val="00846A35"/>
    <w:rsid w:val="008475CB"/>
    <w:rsid w:val="008511D6"/>
    <w:rsid w:val="0085584E"/>
    <w:rsid w:val="008565EA"/>
    <w:rsid w:val="0085762B"/>
    <w:rsid w:val="00861160"/>
    <w:rsid w:val="00861389"/>
    <w:rsid w:val="00861B73"/>
    <w:rsid w:val="00864F79"/>
    <w:rsid w:val="008675E4"/>
    <w:rsid w:val="008714B8"/>
    <w:rsid w:val="00871E6F"/>
    <w:rsid w:val="00871F75"/>
    <w:rsid w:val="00873C34"/>
    <w:rsid w:val="00875B41"/>
    <w:rsid w:val="008808DF"/>
    <w:rsid w:val="00882942"/>
    <w:rsid w:val="008833B2"/>
    <w:rsid w:val="00883624"/>
    <w:rsid w:val="008853E3"/>
    <w:rsid w:val="0088599E"/>
    <w:rsid w:val="008867DB"/>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C1051"/>
    <w:rsid w:val="008C2CF3"/>
    <w:rsid w:val="008C33D3"/>
    <w:rsid w:val="008C3B5B"/>
    <w:rsid w:val="008C41E7"/>
    <w:rsid w:val="008C4E05"/>
    <w:rsid w:val="008C5809"/>
    <w:rsid w:val="008C6A58"/>
    <w:rsid w:val="008C6AB8"/>
    <w:rsid w:val="008D0E8D"/>
    <w:rsid w:val="008D1B08"/>
    <w:rsid w:val="008D1B51"/>
    <w:rsid w:val="008D5C1F"/>
    <w:rsid w:val="008E06F7"/>
    <w:rsid w:val="008E0DC4"/>
    <w:rsid w:val="008E0F49"/>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F4B"/>
    <w:rsid w:val="0093419B"/>
    <w:rsid w:val="009342A4"/>
    <w:rsid w:val="0093526B"/>
    <w:rsid w:val="00936889"/>
    <w:rsid w:val="00937CC9"/>
    <w:rsid w:val="00942B4A"/>
    <w:rsid w:val="009447C2"/>
    <w:rsid w:val="00945940"/>
    <w:rsid w:val="00946DF5"/>
    <w:rsid w:val="00954DE5"/>
    <w:rsid w:val="00967F6B"/>
    <w:rsid w:val="0097017B"/>
    <w:rsid w:val="009710A9"/>
    <w:rsid w:val="00971302"/>
    <w:rsid w:val="0097182E"/>
    <w:rsid w:val="00972236"/>
    <w:rsid w:val="009725FB"/>
    <w:rsid w:val="009762C2"/>
    <w:rsid w:val="00980F9E"/>
    <w:rsid w:val="0098436F"/>
    <w:rsid w:val="009845C9"/>
    <w:rsid w:val="0098508B"/>
    <w:rsid w:val="00985887"/>
    <w:rsid w:val="00986169"/>
    <w:rsid w:val="00990964"/>
    <w:rsid w:val="00992FAD"/>
    <w:rsid w:val="00995CF8"/>
    <w:rsid w:val="00997FC2"/>
    <w:rsid w:val="009A4A68"/>
    <w:rsid w:val="009A60F4"/>
    <w:rsid w:val="009A7226"/>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4F70"/>
    <w:rsid w:val="00A02352"/>
    <w:rsid w:val="00A04FBB"/>
    <w:rsid w:val="00A079C5"/>
    <w:rsid w:val="00A121AC"/>
    <w:rsid w:val="00A13F34"/>
    <w:rsid w:val="00A144F3"/>
    <w:rsid w:val="00A1523B"/>
    <w:rsid w:val="00A17AE0"/>
    <w:rsid w:val="00A205C9"/>
    <w:rsid w:val="00A21DBB"/>
    <w:rsid w:val="00A23B8E"/>
    <w:rsid w:val="00A23CFE"/>
    <w:rsid w:val="00A24790"/>
    <w:rsid w:val="00A277A6"/>
    <w:rsid w:val="00A30868"/>
    <w:rsid w:val="00A325FB"/>
    <w:rsid w:val="00A341A0"/>
    <w:rsid w:val="00A34B54"/>
    <w:rsid w:val="00A35C1E"/>
    <w:rsid w:val="00A35FC3"/>
    <w:rsid w:val="00A40FA6"/>
    <w:rsid w:val="00A41971"/>
    <w:rsid w:val="00A43848"/>
    <w:rsid w:val="00A44495"/>
    <w:rsid w:val="00A451C0"/>
    <w:rsid w:val="00A4746B"/>
    <w:rsid w:val="00A52974"/>
    <w:rsid w:val="00A530AB"/>
    <w:rsid w:val="00A540AE"/>
    <w:rsid w:val="00A5640C"/>
    <w:rsid w:val="00A56B21"/>
    <w:rsid w:val="00A56E40"/>
    <w:rsid w:val="00A609B3"/>
    <w:rsid w:val="00A61E1B"/>
    <w:rsid w:val="00A6279E"/>
    <w:rsid w:val="00A63957"/>
    <w:rsid w:val="00A6434B"/>
    <w:rsid w:val="00A6443E"/>
    <w:rsid w:val="00A65DB8"/>
    <w:rsid w:val="00A65FD0"/>
    <w:rsid w:val="00A67732"/>
    <w:rsid w:val="00A70625"/>
    <w:rsid w:val="00A71820"/>
    <w:rsid w:val="00A724AA"/>
    <w:rsid w:val="00A737C1"/>
    <w:rsid w:val="00A77424"/>
    <w:rsid w:val="00A83408"/>
    <w:rsid w:val="00A83ADE"/>
    <w:rsid w:val="00A85855"/>
    <w:rsid w:val="00A86E06"/>
    <w:rsid w:val="00A90494"/>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5361"/>
    <w:rsid w:val="00AC549B"/>
    <w:rsid w:val="00AC5646"/>
    <w:rsid w:val="00AC6D8A"/>
    <w:rsid w:val="00AD1518"/>
    <w:rsid w:val="00AD249E"/>
    <w:rsid w:val="00AD7BD1"/>
    <w:rsid w:val="00AE2359"/>
    <w:rsid w:val="00AE5CB7"/>
    <w:rsid w:val="00AE72B1"/>
    <w:rsid w:val="00AF0276"/>
    <w:rsid w:val="00AF11F1"/>
    <w:rsid w:val="00AF19AD"/>
    <w:rsid w:val="00AF4E03"/>
    <w:rsid w:val="00AF7005"/>
    <w:rsid w:val="00B000C7"/>
    <w:rsid w:val="00B00FD1"/>
    <w:rsid w:val="00B036DC"/>
    <w:rsid w:val="00B04E9B"/>
    <w:rsid w:val="00B10DE3"/>
    <w:rsid w:val="00B12C65"/>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47CF5"/>
    <w:rsid w:val="00B509C3"/>
    <w:rsid w:val="00B516EB"/>
    <w:rsid w:val="00B52129"/>
    <w:rsid w:val="00B614C5"/>
    <w:rsid w:val="00B64199"/>
    <w:rsid w:val="00B64D56"/>
    <w:rsid w:val="00B64DEF"/>
    <w:rsid w:val="00B65167"/>
    <w:rsid w:val="00B66B46"/>
    <w:rsid w:val="00B66DCC"/>
    <w:rsid w:val="00B66FC7"/>
    <w:rsid w:val="00B679A0"/>
    <w:rsid w:val="00B71BB2"/>
    <w:rsid w:val="00B750C3"/>
    <w:rsid w:val="00B77A0E"/>
    <w:rsid w:val="00B85627"/>
    <w:rsid w:val="00B85F79"/>
    <w:rsid w:val="00B92656"/>
    <w:rsid w:val="00B92D13"/>
    <w:rsid w:val="00B94A5C"/>
    <w:rsid w:val="00B9641F"/>
    <w:rsid w:val="00B96B2A"/>
    <w:rsid w:val="00BA2268"/>
    <w:rsid w:val="00BA25B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2251"/>
    <w:rsid w:val="00C03767"/>
    <w:rsid w:val="00C06D50"/>
    <w:rsid w:val="00C1093A"/>
    <w:rsid w:val="00C112CB"/>
    <w:rsid w:val="00C16975"/>
    <w:rsid w:val="00C2165F"/>
    <w:rsid w:val="00C21660"/>
    <w:rsid w:val="00C2531B"/>
    <w:rsid w:val="00C26B6A"/>
    <w:rsid w:val="00C27DE8"/>
    <w:rsid w:val="00C335CF"/>
    <w:rsid w:val="00C3430E"/>
    <w:rsid w:val="00C36040"/>
    <w:rsid w:val="00C4017E"/>
    <w:rsid w:val="00C40738"/>
    <w:rsid w:val="00C469A4"/>
    <w:rsid w:val="00C46B13"/>
    <w:rsid w:val="00C46C3B"/>
    <w:rsid w:val="00C46E14"/>
    <w:rsid w:val="00C471BF"/>
    <w:rsid w:val="00C5035B"/>
    <w:rsid w:val="00C565AB"/>
    <w:rsid w:val="00C57FDE"/>
    <w:rsid w:val="00C606EA"/>
    <w:rsid w:val="00C613F7"/>
    <w:rsid w:val="00C62137"/>
    <w:rsid w:val="00C63F64"/>
    <w:rsid w:val="00C67289"/>
    <w:rsid w:val="00C67E96"/>
    <w:rsid w:val="00C70B28"/>
    <w:rsid w:val="00C72E84"/>
    <w:rsid w:val="00C7489E"/>
    <w:rsid w:val="00C74FBB"/>
    <w:rsid w:val="00C751FA"/>
    <w:rsid w:val="00C80A1B"/>
    <w:rsid w:val="00C81436"/>
    <w:rsid w:val="00C821B9"/>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2884"/>
    <w:rsid w:val="00CC317F"/>
    <w:rsid w:val="00CC3562"/>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670"/>
    <w:rsid w:val="00CF0ABE"/>
    <w:rsid w:val="00CF26FA"/>
    <w:rsid w:val="00CF2C0B"/>
    <w:rsid w:val="00CF370A"/>
    <w:rsid w:val="00CF407C"/>
    <w:rsid w:val="00D03976"/>
    <w:rsid w:val="00D07296"/>
    <w:rsid w:val="00D07996"/>
    <w:rsid w:val="00D10675"/>
    <w:rsid w:val="00D11362"/>
    <w:rsid w:val="00D11445"/>
    <w:rsid w:val="00D12BAB"/>
    <w:rsid w:val="00D1407E"/>
    <w:rsid w:val="00D16D21"/>
    <w:rsid w:val="00D20E9E"/>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4EF8"/>
    <w:rsid w:val="00D76046"/>
    <w:rsid w:val="00D81F60"/>
    <w:rsid w:val="00D825B2"/>
    <w:rsid w:val="00D85C73"/>
    <w:rsid w:val="00D86C0E"/>
    <w:rsid w:val="00D900E8"/>
    <w:rsid w:val="00D911E3"/>
    <w:rsid w:val="00D92182"/>
    <w:rsid w:val="00D9276A"/>
    <w:rsid w:val="00D94E67"/>
    <w:rsid w:val="00D95F46"/>
    <w:rsid w:val="00D96761"/>
    <w:rsid w:val="00DA43FC"/>
    <w:rsid w:val="00DA58A9"/>
    <w:rsid w:val="00DA62CA"/>
    <w:rsid w:val="00DA72C3"/>
    <w:rsid w:val="00DB0A79"/>
    <w:rsid w:val="00DB0C26"/>
    <w:rsid w:val="00DB0E0B"/>
    <w:rsid w:val="00DB300F"/>
    <w:rsid w:val="00DB5133"/>
    <w:rsid w:val="00DB58EA"/>
    <w:rsid w:val="00DB65E8"/>
    <w:rsid w:val="00DB70DA"/>
    <w:rsid w:val="00DC04A8"/>
    <w:rsid w:val="00DC2281"/>
    <w:rsid w:val="00DC2371"/>
    <w:rsid w:val="00DC41DB"/>
    <w:rsid w:val="00DC54B3"/>
    <w:rsid w:val="00DE0985"/>
    <w:rsid w:val="00DE0DE0"/>
    <w:rsid w:val="00DE2148"/>
    <w:rsid w:val="00DE25D9"/>
    <w:rsid w:val="00DE430C"/>
    <w:rsid w:val="00DE4A9E"/>
    <w:rsid w:val="00DE71D9"/>
    <w:rsid w:val="00DE7657"/>
    <w:rsid w:val="00DE7903"/>
    <w:rsid w:val="00DF02B3"/>
    <w:rsid w:val="00DF0F09"/>
    <w:rsid w:val="00DF1A90"/>
    <w:rsid w:val="00DF2D9F"/>
    <w:rsid w:val="00DF3DF3"/>
    <w:rsid w:val="00DF5443"/>
    <w:rsid w:val="00DF76D4"/>
    <w:rsid w:val="00E00207"/>
    <w:rsid w:val="00E0069B"/>
    <w:rsid w:val="00E006E2"/>
    <w:rsid w:val="00E00C9A"/>
    <w:rsid w:val="00E019CE"/>
    <w:rsid w:val="00E02A83"/>
    <w:rsid w:val="00E03E74"/>
    <w:rsid w:val="00E03ED6"/>
    <w:rsid w:val="00E12307"/>
    <w:rsid w:val="00E162AC"/>
    <w:rsid w:val="00E1709B"/>
    <w:rsid w:val="00E20E86"/>
    <w:rsid w:val="00E21853"/>
    <w:rsid w:val="00E21859"/>
    <w:rsid w:val="00E233ED"/>
    <w:rsid w:val="00E2523B"/>
    <w:rsid w:val="00E27275"/>
    <w:rsid w:val="00E27A2E"/>
    <w:rsid w:val="00E32DDA"/>
    <w:rsid w:val="00E3368A"/>
    <w:rsid w:val="00E37281"/>
    <w:rsid w:val="00E37C01"/>
    <w:rsid w:val="00E422A8"/>
    <w:rsid w:val="00E4493E"/>
    <w:rsid w:val="00E44AF4"/>
    <w:rsid w:val="00E45BF5"/>
    <w:rsid w:val="00E47547"/>
    <w:rsid w:val="00E47B34"/>
    <w:rsid w:val="00E52510"/>
    <w:rsid w:val="00E52753"/>
    <w:rsid w:val="00E560C2"/>
    <w:rsid w:val="00E56153"/>
    <w:rsid w:val="00E5660C"/>
    <w:rsid w:val="00E56E08"/>
    <w:rsid w:val="00E57ECF"/>
    <w:rsid w:val="00E60A50"/>
    <w:rsid w:val="00E61260"/>
    <w:rsid w:val="00E619E1"/>
    <w:rsid w:val="00E61BD0"/>
    <w:rsid w:val="00E62C46"/>
    <w:rsid w:val="00E636D3"/>
    <w:rsid w:val="00E64E7E"/>
    <w:rsid w:val="00E65128"/>
    <w:rsid w:val="00E70A60"/>
    <w:rsid w:val="00E7129B"/>
    <w:rsid w:val="00E72376"/>
    <w:rsid w:val="00E7694A"/>
    <w:rsid w:val="00E76DBD"/>
    <w:rsid w:val="00E843E8"/>
    <w:rsid w:val="00E849D3"/>
    <w:rsid w:val="00E86662"/>
    <w:rsid w:val="00E87E45"/>
    <w:rsid w:val="00E87EEB"/>
    <w:rsid w:val="00E90E41"/>
    <w:rsid w:val="00E91D01"/>
    <w:rsid w:val="00E94098"/>
    <w:rsid w:val="00E943A2"/>
    <w:rsid w:val="00E95048"/>
    <w:rsid w:val="00E96D89"/>
    <w:rsid w:val="00EA0872"/>
    <w:rsid w:val="00EA17C2"/>
    <w:rsid w:val="00EA225F"/>
    <w:rsid w:val="00EA69AB"/>
    <w:rsid w:val="00EB0D85"/>
    <w:rsid w:val="00EB1563"/>
    <w:rsid w:val="00EB21EF"/>
    <w:rsid w:val="00EB343C"/>
    <w:rsid w:val="00EB6AFF"/>
    <w:rsid w:val="00EC367F"/>
    <w:rsid w:val="00EC4CC1"/>
    <w:rsid w:val="00EC7DC8"/>
    <w:rsid w:val="00ED0D12"/>
    <w:rsid w:val="00ED47E2"/>
    <w:rsid w:val="00ED7912"/>
    <w:rsid w:val="00EE033D"/>
    <w:rsid w:val="00EE2131"/>
    <w:rsid w:val="00EE2F00"/>
    <w:rsid w:val="00EE3087"/>
    <w:rsid w:val="00EF0F29"/>
    <w:rsid w:val="00EF2D0A"/>
    <w:rsid w:val="00EF390A"/>
    <w:rsid w:val="00EF43D3"/>
    <w:rsid w:val="00EF44A8"/>
    <w:rsid w:val="00EF53D1"/>
    <w:rsid w:val="00F01ED3"/>
    <w:rsid w:val="00F01EEA"/>
    <w:rsid w:val="00F03DB8"/>
    <w:rsid w:val="00F046EC"/>
    <w:rsid w:val="00F04EE6"/>
    <w:rsid w:val="00F065F8"/>
    <w:rsid w:val="00F06F4B"/>
    <w:rsid w:val="00F10890"/>
    <w:rsid w:val="00F10B3D"/>
    <w:rsid w:val="00F11AEF"/>
    <w:rsid w:val="00F12349"/>
    <w:rsid w:val="00F1407A"/>
    <w:rsid w:val="00F200E2"/>
    <w:rsid w:val="00F20943"/>
    <w:rsid w:val="00F214C0"/>
    <w:rsid w:val="00F2339E"/>
    <w:rsid w:val="00F237BD"/>
    <w:rsid w:val="00F23973"/>
    <w:rsid w:val="00F2611C"/>
    <w:rsid w:val="00F2661F"/>
    <w:rsid w:val="00F267B4"/>
    <w:rsid w:val="00F2684A"/>
    <w:rsid w:val="00F27CB4"/>
    <w:rsid w:val="00F27EB6"/>
    <w:rsid w:val="00F329DF"/>
    <w:rsid w:val="00F34241"/>
    <w:rsid w:val="00F3477F"/>
    <w:rsid w:val="00F35CCB"/>
    <w:rsid w:val="00F36469"/>
    <w:rsid w:val="00F4040D"/>
    <w:rsid w:val="00F426CF"/>
    <w:rsid w:val="00F43DF1"/>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3C0"/>
    <w:rsid w:val="00F74F9E"/>
    <w:rsid w:val="00F75CC2"/>
    <w:rsid w:val="00F76F0F"/>
    <w:rsid w:val="00F81D13"/>
    <w:rsid w:val="00F83DD1"/>
    <w:rsid w:val="00F87BAB"/>
    <w:rsid w:val="00F91876"/>
    <w:rsid w:val="00F93868"/>
    <w:rsid w:val="00F94FAE"/>
    <w:rsid w:val="00F950E2"/>
    <w:rsid w:val="00FA0466"/>
    <w:rsid w:val="00FA2B10"/>
    <w:rsid w:val="00FA3ED2"/>
    <w:rsid w:val="00FB08B7"/>
    <w:rsid w:val="00FB1584"/>
    <w:rsid w:val="00FB322F"/>
    <w:rsid w:val="00FB4D8E"/>
    <w:rsid w:val="00FB64C7"/>
    <w:rsid w:val="00FC058D"/>
    <w:rsid w:val="00FC2418"/>
    <w:rsid w:val="00FC3A7A"/>
    <w:rsid w:val="00FC4914"/>
    <w:rsid w:val="00FD02C3"/>
    <w:rsid w:val="00FD0A32"/>
    <w:rsid w:val="00FD2B8C"/>
    <w:rsid w:val="00FD3CEC"/>
    <w:rsid w:val="00FE1ADB"/>
    <w:rsid w:val="00FE3BDA"/>
    <w:rsid w:val="00FE430D"/>
    <w:rsid w:val="00FE445D"/>
    <w:rsid w:val="00FE78CA"/>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7AC9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customStyle="1" w:styleId="cosearchterm">
    <w:name w:val="co_searchterm"/>
    <w:basedOn w:val="DefaultParagraphFont"/>
    <w:rsid w:val="00DF0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customStyle="1" w:styleId="cosearchterm">
    <w:name w:val="co_searchterm"/>
    <w:basedOn w:val="DefaultParagraphFont"/>
    <w:rsid w:val="00DF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3832">
      <w:bodyDiv w:val="1"/>
      <w:marLeft w:val="0"/>
      <w:marRight w:val="0"/>
      <w:marTop w:val="0"/>
      <w:marBottom w:val="0"/>
      <w:divBdr>
        <w:top w:val="none" w:sz="0" w:space="0" w:color="auto"/>
        <w:left w:val="none" w:sz="0" w:space="0" w:color="auto"/>
        <w:bottom w:val="none" w:sz="0" w:space="0" w:color="auto"/>
        <w:right w:val="none" w:sz="0" w:space="0" w:color="auto"/>
      </w:divBdr>
      <w:divsChild>
        <w:div w:id="1776948353">
          <w:marLeft w:val="0"/>
          <w:marRight w:val="0"/>
          <w:marTop w:val="0"/>
          <w:marBottom w:val="0"/>
          <w:divBdr>
            <w:top w:val="none" w:sz="0" w:space="0" w:color="auto"/>
            <w:left w:val="none" w:sz="0" w:space="0" w:color="auto"/>
            <w:bottom w:val="none" w:sz="0" w:space="0" w:color="auto"/>
            <w:right w:val="none" w:sz="0" w:space="0" w:color="auto"/>
          </w:divBdr>
          <w:divsChild>
            <w:div w:id="1527599890">
              <w:marLeft w:val="0"/>
              <w:marRight w:val="0"/>
              <w:marTop w:val="0"/>
              <w:marBottom w:val="0"/>
              <w:divBdr>
                <w:top w:val="none" w:sz="0" w:space="0" w:color="auto"/>
                <w:left w:val="none" w:sz="0" w:space="0" w:color="auto"/>
                <w:bottom w:val="none" w:sz="0" w:space="0" w:color="auto"/>
                <w:right w:val="none" w:sz="0" w:space="0" w:color="auto"/>
              </w:divBdr>
              <w:divsChild>
                <w:div w:id="20721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1122</Words>
  <Characters>6452</Characters>
  <Application>Microsoft Office Word</Application>
  <DocSecurity>0</DocSecurity>
  <Lines>114</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7600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2016-09-13T20:29:00Z</dcterms:created>
  <dcterms:modified xsi:type="dcterms:W3CDTF">2016-09-13T20:29:00Z</dcterms:modified>
  <cp:category> </cp:category>
  <cp:contentStatus> </cp:contentStatus>
</cp:coreProperties>
</file>