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0D" w:rsidRPr="00BC3D13" w:rsidRDefault="0032720D" w:rsidP="0032720D">
      <w:pPr>
        <w:rPr>
          <w:b/>
        </w:rPr>
      </w:pPr>
      <w:bookmarkStart w:id="0" w:name="_GoBack"/>
      <w:bookmarkEnd w:id="0"/>
      <w:r w:rsidRPr="00BC3D13">
        <w:rPr>
          <w:b/>
          <w:i/>
          <w:noProof/>
          <w:sz w:val="28"/>
          <w:szCs w:val="28"/>
        </w:rPr>
        <w:drawing>
          <wp:inline distT="0" distB="0" distL="0" distR="0" wp14:anchorId="7223B07E" wp14:editId="5E36C28A">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rsidR="0032720D" w:rsidRPr="00BC3D13" w:rsidRDefault="0032720D" w:rsidP="0032720D">
      <w:pPr>
        <w:rPr>
          <w:b/>
          <w:bCs/>
        </w:rPr>
      </w:pPr>
    </w:p>
    <w:p w:rsidR="0032720D" w:rsidRPr="00BC3D13" w:rsidRDefault="0032720D" w:rsidP="0032720D">
      <w:pPr>
        <w:rPr>
          <w:b/>
          <w:bCs/>
          <w:sz w:val="22"/>
          <w:szCs w:val="22"/>
        </w:rPr>
      </w:pPr>
      <w:r w:rsidRPr="00BC3D13">
        <w:rPr>
          <w:b/>
          <w:bCs/>
          <w:sz w:val="22"/>
          <w:szCs w:val="22"/>
        </w:rPr>
        <w:t xml:space="preserve">Media Contact: </w:t>
      </w:r>
    </w:p>
    <w:p w:rsidR="0032720D" w:rsidRPr="00BC3D13" w:rsidRDefault="0032720D" w:rsidP="0032720D">
      <w:pPr>
        <w:rPr>
          <w:bCs/>
          <w:sz w:val="22"/>
          <w:szCs w:val="22"/>
        </w:rPr>
      </w:pPr>
      <w:r w:rsidRPr="00BC3D13">
        <w:rPr>
          <w:bCs/>
          <w:sz w:val="22"/>
          <w:szCs w:val="22"/>
        </w:rPr>
        <w:t>Janice Wise</w:t>
      </w:r>
      <w:r w:rsidR="00623CA7" w:rsidRPr="00BC3D13">
        <w:rPr>
          <w:bCs/>
          <w:sz w:val="22"/>
          <w:szCs w:val="22"/>
        </w:rPr>
        <w:t xml:space="preserve"> </w:t>
      </w:r>
      <w:r w:rsidRPr="00BC3D13">
        <w:rPr>
          <w:bCs/>
          <w:sz w:val="22"/>
          <w:szCs w:val="22"/>
        </w:rPr>
        <w:t>(202) 418-8165</w:t>
      </w:r>
    </w:p>
    <w:p w:rsidR="0032720D" w:rsidRPr="00BC3D13" w:rsidRDefault="003F7E20" w:rsidP="0032720D">
      <w:pPr>
        <w:rPr>
          <w:bCs/>
          <w:sz w:val="22"/>
          <w:szCs w:val="22"/>
        </w:rPr>
      </w:pPr>
      <w:hyperlink r:id="rId9" w:history="1">
        <w:r w:rsidR="001E0E7B" w:rsidRPr="00190E58">
          <w:rPr>
            <w:rStyle w:val="Hyperlink"/>
            <w:bCs/>
            <w:sz w:val="22"/>
            <w:szCs w:val="22"/>
          </w:rPr>
          <w:t>janice.wise@fcc.gov</w:t>
        </w:r>
      </w:hyperlink>
      <w:r w:rsidR="001E0E7B">
        <w:rPr>
          <w:bCs/>
          <w:sz w:val="22"/>
          <w:szCs w:val="22"/>
        </w:rPr>
        <w:t xml:space="preserve"> </w:t>
      </w:r>
    </w:p>
    <w:p w:rsidR="0032720D" w:rsidRPr="00BC3D13" w:rsidRDefault="0032720D" w:rsidP="0032720D">
      <w:pPr>
        <w:rPr>
          <w:bCs/>
          <w:sz w:val="22"/>
          <w:szCs w:val="22"/>
        </w:rPr>
      </w:pPr>
    </w:p>
    <w:p w:rsidR="0032720D" w:rsidRPr="00BC3D13" w:rsidRDefault="0032720D" w:rsidP="0032720D">
      <w:pPr>
        <w:rPr>
          <w:b/>
          <w:sz w:val="22"/>
          <w:szCs w:val="22"/>
        </w:rPr>
      </w:pPr>
      <w:r w:rsidRPr="00BC3D13">
        <w:rPr>
          <w:b/>
          <w:sz w:val="22"/>
          <w:szCs w:val="22"/>
        </w:rPr>
        <w:t>For Immediate Release</w:t>
      </w:r>
    </w:p>
    <w:p w:rsidR="00623CA7" w:rsidRPr="00E464B0" w:rsidRDefault="00623CA7" w:rsidP="0032720D">
      <w:pPr>
        <w:rPr>
          <w:b/>
          <w:bCs/>
          <w:sz w:val="26"/>
          <w:szCs w:val="26"/>
        </w:rPr>
      </w:pPr>
    </w:p>
    <w:p w:rsidR="0026300F" w:rsidRPr="00E464B0" w:rsidRDefault="0045279E" w:rsidP="0026300F">
      <w:pPr>
        <w:ind w:left="360"/>
        <w:jc w:val="center"/>
        <w:rPr>
          <w:b/>
          <w:sz w:val="26"/>
          <w:szCs w:val="26"/>
        </w:rPr>
      </w:pPr>
      <w:r w:rsidRPr="00E464B0">
        <w:rPr>
          <w:b/>
          <w:sz w:val="26"/>
          <w:szCs w:val="26"/>
        </w:rPr>
        <w:t xml:space="preserve">FCC </w:t>
      </w:r>
      <w:r w:rsidR="0026300F" w:rsidRPr="00E464B0">
        <w:rPr>
          <w:b/>
          <w:sz w:val="26"/>
          <w:szCs w:val="26"/>
        </w:rPr>
        <w:t xml:space="preserve">PROPOSES RULES TO INCREASE AVAILABILITY OF </w:t>
      </w:r>
    </w:p>
    <w:p w:rsidR="0045279E" w:rsidRPr="00E464B0" w:rsidRDefault="0026300F">
      <w:pPr>
        <w:ind w:left="360"/>
        <w:jc w:val="center"/>
        <w:rPr>
          <w:b/>
          <w:sz w:val="26"/>
          <w:szCs w:val="26"/>
        </w:rPr>
      </w:pPr>
      <w:r w:rsidRPr="00E464B0">
        <w:rPr>
          <w:b/>
          <w:sz w:val="26"/>
          <w:szCs w:val="26"/>
        </w:rPr>
        <w:t>DIVERSE AND INDEPENDENT PROGRAMMING TO CONSUMERS</w:t>
      </w:r>
    </w:p>
    <w:p w:rsidR="00540DA0" w:rsidRPr="00BC3D13" w:rsidRDefault="00540DA0" w:rsidP="00CD56CB">
      <w:pPr>
        <w:rPr>
          <w:sz w:val="22"/>
          <w:szCs w:val="22"/>
        </w:rPr>
      </w:pPr>
    </w:p>
    <w:p w:rsidR="0026300F" w:rsidRDefault="00FA6DA6" w:rsidP="0045279E">
      <w:pPr>
        <w:rPr>
          <w:sz w:val="22"/>
          <w:szCs w:val="22"/>
        </w:rPr>
      </w:pPr>
      <w:r w:rsidRPr="00BC3D13">
        <w:rPr>
          <w:sz w:val="22"/>
          <w:szCs w:val="22"/>
        </w:rPr>
        <w:t>WASHINGTON</w:t>
      </w:r>
      <w:r w:rsidR="00266602" w:rsidRPr="00BC3D13">
        <w:rPr>
          <w:sz w:val="22"/>
          <w:szCs w:val="22"/>
        </w:rPr>
        <w:t>,</w:t>
      </w:r>
      <w:r w:rsidRPr="00BC3D13">
        <w:rPr>
          <w:sz w:val="22"/>
          <w:szCs w:val="22"/>
        </w:rPr>
        <w:t xml:space="preserve"> </w:t>
      </w:r>
      <w:r w:rsidR="00172DAB">
        <w:rPr>
          <w:sz w:val="22"/>
          <w:szCs w:val="22"/>
        </w:rPr>
        <w:t>September 29</w:t>
      </w:r>
      <w:r w:rsidR="001A3E6E">
        <w:rPr>
          <w:sz w:val="22"/>
          <w:szCs w:val="22"/>
        </w:rPr>
        <w:t>, 2016</w:t>
      </w:r>
      <w:r w:rsidR="00266602" w:rsidRPr="00BC3D13">
        <w:rPr>
          <w:sz w:val="22"/>
          <w:szCs w:val="22"/>
        </w:rPr>
        <w:t xml:space="preserve"> –</w:t>
      </w:r>
      <w:r w:rsidR="002E296D" w:rsidRPr="002E296D">
        <w:rPr>
          <w:sz w:val="22"/>
          <w:szCs w:val="22"/>
        </w:rPr>
        <w:t xml:space="preserve"> </w:t>
      </w:r>
      <w:r w:rsidR="0045279E" w:rsidRPr="0045279E">
        <w:rPr>
          <w:sz w:val="22"/>
          <w:szCs w:val="22"/>
        </w:rPr>
        <w:t>The Federal Communications Commission</w:t>
      </w:r>
      <w:r w:rsidR="00EE631B">
        <w:rPr>
          <w:sz w:val="22"/>
          <w:szCs w:val="22"/>
        </w:rPr>
        <w:t xml:space="preserve"> </w:t>
      </w:r>
      <w:r w:rsidR="0045279E" w:rsidRPr="0045279E">
        <w:rPr>
          <w:sz w:val="22"/>
          <w:szCs w:val="22"/>
        </w:rPr>
        <w:t xml:space="preserve">today issued a Notice of Proposed Rulemaking </w:t>
      </w:r>
      <w:r w:rsidR="0026300F">
        <w:rPr>
          <w:sz w:val="22"/>
          <w:szCs w:val="22"/>
        </w:rPr>
        <w:t xml:space="preserve">to foster consumer choice and access to diverse programming on television. </w:t>
      </w:r>
      <w:r w:rsidR="009917AD">
        <w:rPr>
          <w:sz w:val="22"/>
          <w:szCs w:val="22"/>
        </w:rPr>
        <w:t xml:space="preserve"> </w:t>
      </w:r>
      <w:r w:rsidR="0026300F">
        <w:rPr>
          <w:sz w:val="22"/>
          <w:szCs w:val="22"/>
        </w:rPr>
        <w:t xml:space="preserve">The proposed rules </w:t>
      </w:r>
      <w:r w:rsidR="000161D1">
        <w:rPr>
          <w:sz w:val="22"/>
          <w:szCs w:val="22"/>
        </w:rPr>
        <w:t>may</w:t>
      </w:r>
      <w:r w:rsidR="0045279E" w:rsidRPr="0045279E">
        <w:rPr>
          <w:sz w:val="22"/>
          <w:szCs w:val="22"/>
        </w:rPr>
        <w:t xml:space="preserve"> prohibit the use of certain clauses in</w:t>
      </w:r>
      <w:r w:rsidR="00EE631B">
        <w:rPr>
          <w:sz w:val="22"/>
          <w:szCs w:val="22"/>
        </w:rPr>
        <w:t xml:space="preserve"> pay</w:t>
      </w:r>
      <w:r w:rsidR="001639C0">
        <w:rPr>
          <w:sz w:val="22"/>
          <w:szCs w:val="22"/>
        </w:rPr>
        <w:t xml:space="preserve"> </w:t>
      </w:r>
      <w:r w:rsidR="00EE631B">
        <w:rPr>
          <w:sz w:val="22"/>
          <w:szCs w:val="22"/>
        </w:rPr>
        <w:t>TV</w:t>
      </w:r>
      <w:r w:rsidR="0045279E" w:rsidRPr="0045279E">
        <w:rPr>
          <w:sz w:val="22"/>
          <w:szCs w:val="22"/>
        </w:rPr>
        <w:t xml:space="preserve"> </w:t>
      </w:r>
      <w:r w:rsidR="004C6174">
        <w:rPr>
          <w:sz w:val="22"/>
          <w:szCs w:val="22"/>
        </w:rPr>
        <w:t xml:space="preserve">programming distribution </w:t>
      </w:r>
      <w:r w:rsidR="0045279E" w:rsidRPr="0045279E">
        <w:rPr>
          <w:sz w:val="22"/>
          <w:szCs w:val="22"/>
        </w:rPr>
        <w:t>contracts</w:t>
      </w:r>
      <w:r w:rsidR="0081009E">
        <w:rPr>
          <w:sz w:val="22"/>
          <w:szCs w:val="22"/>
        </w:rPr>
        <w:t xml:space="preserve"> </w:t>
      </w:r>
      <w:r w:rsidR="00E45075">
        <w:rPr>
          <w:sz w:val="22"/>
          <w:szCs w:val="22"/>
        </w:rPr>
        <w:t>that</w:t>
      </w:r>
      <w:r w:rsidR="0026300F">
        <w:rPr>
          <w:sz w:val="22"/>
          <w:szCs w:val="22"/>
        </w:rPr>
        <w:t xml:space="preserve"> impede </w:t>
      </w:r>
      <w:r w:rsidR="0081009E">
        <w:rPr>
          <w:sz w:val="22"/>
          <w:szCs w:val="22"/>
        </w:rPr>
        <w:t>c</w:t>
      </w:r>
      <w:r w:rsidR="0026300F">
        <w:rPr>
          <w:sz w:val="22"/>
          <w:szCs w:val="22"/>
        </w:rPr>
        <w:t>arriage of independent and diverse programming</w:t>
      </w:r>
      <w:r w:rsidR="0045279E" w:rsidRPr="0045279E">
        <w:rPr>
          <w:sz w:val="22"/>
          <w:szCs w:val="22"/>
        </w:rPr>
        <w:t xml:space="preserve">.  </w:t>
      </w:r>
    </w:p>
    <w:p w:rsidR="0026300F" w:rsidRDefault="0026300F" w:rsidP="0045279E">
      <w:pPr>
        <w:rPr>
          <w:sz w:val="22"/>
          <w:szCs w:val="22"/>
        </w:rPr>
      </w:pPr>
    </w:p>
    <w:p w:rsidR="0045279E" w:rsidRDefault="0026300F" w:rsidP="003223C9">
      <w:pPr>
        <w:rPr>
          <w:sz w:val="22"/>
          <w:szCs w:val="22"/>
        </w:rPr>
      </w:pPr>
      <w:r>
        <w:rPr>
          <w:sz w:val="22"/>
          <w:szCs w:val="22"/>
        </w:rPr>
        <w:t>Specifically, t</w:t>
      </w:r>
      <w:r w:rsidRPr="0045279E">
        <w:rPr>
          <w:sz w:val="22"/>
          <w:szCs w:val="22"/>
        </w:rPr>
        <w:t xml:space="preserve">he </w:t>
      </w:r>
      <w:r w:rsidR="0045279E" w:rsidRPr="0045279E">
        <w:rPr>
          <w:sz w:val="22"/>
          <w:szCs w:val="22"/>
        </w:rPr>
        <w:t>proposed rules would prevent pay</w:t>
      </w:r>
      <w:r w:rsidR="001639C0">
        <w:rPr>
          <w:sz w:val="22"/>
          <w:szCs w:val="22"/>
        </w:rPr>
        <w:t xml:space="preserve"> </w:t>
      </w:r>
      <w:r w:rsidR="0045279E" w:rsidRPr="0045279E">
        <w:rPr>
          <w:sz w:val="22"/>
          <w:szCs w:val="22"/>
        </w:rPr>
        <w:t xml:space="preserve">TV providers from including so-called “unconditional” most favored nation </w:t>
      </w:r>
      <w:r w:rsidR="00097DA1">
        <w:rPr>
          <w:sz w:val="22"/>
          <w:szCs w:val="22"/>
        </w:rPr>
        <w:t xml:space="preserve">(MFN) </w:t>
      </w:r>
      <w:r w:rsidR="0045279E" w:rsidRPr="0045279E">
        <w:rPr>
          <w:sz w:val="22"/>
          <w:szCs w:val="22"/>
        </w:rPr>
        <w:t xml:space="preserve">and “unreasonable” alternative distribution method </w:t>
      </w:r>
      <w:r w:rsidR="00097DA1">
        <w:rPr>
          <w:sz w:val="22"/>
          <w:szCs w:val="22"/>
        </w:rPr>
        <w:t xml:space="preserve">(ADM) </w:t>
      </w:r>
      <w:r w:rsidR="0045279E" w:rsidRPr="0045279E">
        <w:rPr>
          <w:sz w:val="22"/>
          <w:szCs w:val="22"/>
        </w:rPr>
        <w:t xml:space="preserve">clauses in </w:t>
      </w:r>
      <w:r w:rsidR="004C6174">
        <w:rPr>
          <w:sz w:val="22"/>
          <w:szCs w:val="22"/>
        </w:rPr>
        <w:t xml:space="preserve">their </w:t>
      </w:r>
      <w:r w:rsidR="0045279E" w:rsidRPr="0045279E">
        <w:rPr>
          <w:sz w:val="22"/>
          <w:szCs w:val="22"/>
        </w:rPr>
        <w:t xml:space="preserve">contracts </w:t>
      </w:r>
      <w:r w:rsidR="004C6174">
        <w:rPr>
          <w:sz w:val="22"/>
          <w:szCs w:val="22"/>
        </w:rPr>
        <w:t>with independent programmers</w:t>
      </w:r>
      <w:r w:rsidR="0045279E" w:rsidRPr="0045279E">
        <w:rPr>
          <w:sz w:val="22"/>
          <w:szCs w:val="22"/>
        </w:rPr>
        <w:t xml:space="preserve">. </w:t>
      </w:r>
      <w:r w:rsidR="009917AD">
        <w:rPr>
          <w:sz w:val="22"/>
          <w:szCs w:val="22"/>
        </w:rPr>
        <w:t xml:space="preserve"> </w:t>
      </w:r>
      <w:r w:rsidR="0045279E">
        <w:rPr>
          <w:sz w:val="22"/>
          <w:szCs w:val="22"/>
        </w:rPr>
        <w:t xml:space="preserve">An “unconditional” </w:t>
      </w:r>
      <w:r w:rsidR="00097DA1">
        <w:rPr>
          <w:sz w:val="22"/>
          <w:szCs w:val="22"/>
        </w:rPr>
        <w:t>MFN</w:t>
      </w:r>
      <w:r w:rsidR="0045279E">
        <w:rPr>
          <w:sz w:val="22"/>
          <w:szCs w:val="22"/>
        </w:rPr>
        <w:t xml:space="preserve"> clause entitles a pay</w:t>
      </w:r>
      <w:r w:rsidR="001639C0">
        <w:rPr>
          <w:sz w:val="22"/>
          <w:szCs w:val="22"/>
        </w:rPr>
        <w:t xml:space="preserve"> </w:t>
      </w:r>
      <w:r w:rsidR="0045279E">
        <w:rPr>
          <w:sz w:val="22"/>
          <w:szCs w:val="22"/>
        </w:rPr>
        <w:t xml:space="preserve">TV provider to receive </w:t>
      </w:r>
      <w:r w:rsidR="000C0A77">
        <w:rPr>
          <w:sz w:val="22"/>
          <w:szCs w:val="22"/>
        </w:rPr>
        <w:t xml:space="preserve">favorable </w:t>
      </w:r>
      <w:r w:rsidR="0045279E">
        <w:rPr>
          <w:sz w:val="22"/>
          <w:szCs w:val="22"/>
        </w:rPr>
        <w:t xml:space="preserve">contract terms </w:t>
      </w:r>
      <w:r w:rsidR="000C0A77">
        <w:rPr>
          <w:sz w:val="22"/>
          <w:szCs w:val="22"/>
        </w:rPr>
        <w:t xml:space="preserve">that </w:t>
      </w:r>
      <w:r w:rsidR="0045279E">
        <w:rPr>
          <w:sz w:val="22"/>
          <w:szCs w:val="22"/>
        </w:rPr>
        <w:t>a programmer has given to another programming distrib</w:t>
      </w:r>
      <w:r w:rsidR="001639C0">
        <w:rPr>
          <w:sz w:val="22"/>
          <w:szCs w:val="22"/>
        </w:rPr>
        <w:t xml:space="preserve">utor, without requiring the pay </w:t>
      </w:r>
      <w:r w:rsidR="0045279E">
        <w:rPr>
          <w:sz w:val="22"/>
          <w:szCs w:val="22"/>
        </w:rPr>
        <w:t>TV provider to a</w:t>
      </w:r>
      <w:r w:rsidR="00097DA1">
        <w:rPr>
          <w:sz w:val="22"/>
          <w:szCs w:val="22"/>
        </w:rPr>
        <w:t>ssume</w:t>
      </w:r>
      <w:r w:rsidR="0045279E">
        <w:rPr>
          <w:sz w:val="22"/>
          <w:szCs w:val="22"/>
        </w:rPr>
        <w:t xml:space="preserve"> any </w:t>
      </w:r>
      <w:r w:rsidR="00097DA1">
        <w:rPr>
          <w:sz w:val="22"/>
          <w:szCs w:val="22"/>
        </w:rPr>
        <w:t xml:space="preserve">corresponding </w:t>
      </w:r>
      <w:r w:rsidR="0045279E">
        <w:rPr>
          <w:sz w:val="22"/>
          <w:szCs w:val="22"/>
        </w:rPr>
        <w:t xml:space="preserve">obligations </w:t>
      </w:r>
      <w:r w:rsidR="00097DA1">
        <w:rPr>
          <w:sz w:val="22"/>
          <w:szCs w:val="22"/>
        </w:rPr>
        <w:t>from the other distribution agreement</w:t>
      </w:r>
      <w:r w:rsidR="0045279E">
        <w:rPr>
          <w:sz w:val="22"/>
          <w:szCs w:val="22"/>
        </w:rPr>
        <w:t xml:space="preserve">. </w:t>
      </w:r>
      <w:r w:rsidR="00097DA1">
        <w:rPr>
          <w:sz w:val="22"/>
          <w:szCs w:val="22"/>
        </w:rPr>
        <w:t xml:space="preserve"> An ADM clause </w:t>
      </w:r>
      <w:r w:rsidR="00B21CCD">
        <w:rPr>
          <w:sz w:val="22"/>
          <w:szCs w:val="22"/>
        </w:rPr>
        <w:t xml:space="preserve">generally </w:t>
      </w:r>
      <w:r w:rsidR="00097DA1">
        <w:rPr>
          <w:sz w:val="22"/>
          <w:szCs w:val="22"/>
        </w:rPr>
        <w:t xml:space="preserve">prohibits or limits a programmer from </w:t>
      </w:r>
      <w:r w:rsidR="000C0A77">
        <w:rPr>
          <w:sz w:val="22"/>
          <w:szCs w:val="22"/>
        </w:rPr>
        <w:t xml:space="preserve">putting </w:t>
      </w:r>
      <w:r w:rsidR="00097DA1">
        <w:rPr>
          <w:sz w:val="22"/>
          <w:szCs w:val="22"/>
        </w:rPr>
        <w:t xml:space="preserve">its programming on alternative video distribution platforms, such as online platforms.  The </w:t>
      </w:r>
      <w:r w:rsidR="006857BE">
        <w:rPr>
          <w:sz w:val="22"/>
          <w:szCs w:val="22"/>
        </w:rPr>
        <w:t xml:space="preserve">FCC </w:t>
      </w:r>
      <w:r w:rsidR="00097DA1">
        <w:rPr>
          <w:sz w:val="22"/>
          <w:szCs w:val="22"/>
        </w:rPr>
        <w:t xml:space="preserve">seeks comment on the </w:t>
      </w:r>
      <w:r>
        <w:rPr>
          <w:sz w:val="22"/>
          <w:szCs w:val="22"/>
        </w:rPr>
        <w:t xml:space="preserve">specific </w:t>
      </w:r>
      <w:r w:rsidR="00097DA1">
        <w:rPr>
          <w:sz w:val="22"/>
          <w:szCs w:val="22"/>
        </w:rPr>
        <w:t xml:space="preserve">kinds of ADM clauses that </w:t>
      </w:r>
      <w:r w:rsidR="006857BE">
        <w:rPr>
          <w:sz w:val="22"/>
          <w:szCs w:val="22"/>
        </w:rPr>
        <w:t xml:space="preserve">it </w:t>
      </w:r>
      <w:r w:rsidR="00097DA1">
        <w:rPr>
          <w:sz w:val="22"/>
          <w:szCs w:val="22"/>
        </w:rPr>
        <w:t xml:space="preserve">should </w:t>
      </w:r>
      <w:r w:rsidR="006857BE">
        <w:rPr>
          <w:sz w:val="22"/>
          <w:szCs w:val="22"/>
        </w:rPr>
        <w:t xml:space="preserve">prohibit as unreasonable.  </w:t>
      </w:r>
    </w:p>
    <w:p w:rsidR="00051543" w:rsidRPr="0045279E" w:rsidRDefault="00051543" w:rsidP="003223C9">
      <w:pPr>
        <w:rPr>
          <w:sz w:val="22"/>
          <w:szCs w:val="22"/>
        </w:rPr>
      </w:pPr>
    </w:p>
    <w:p w:rsidR="0026300F" w:rsidRDefault="0045279E" w:rsidP="0045279E">
      <w:pPr>
        <w:rPr>
          <w:sz w:val="22"/>
          <w:szCs w:val="22"/>
        </w:rPr>
      </w:pPr>
      <w:r w:rsidRPr="0045279E">
        <w:rPr>
          <w:sz w:val="22"/>
          <w:szCs w:val="22"/>
        </w:rPr>
        <w:t xml:space="preserve">The </w:t>
      </w:r>
      <w:r w:rsidR="0026300F">
        <w:rPr>
          <w:sz w:val="22"/>
          <w:szCs w:val="22"/>
        </w:rPr>
        <w:t xml:space="preserve">proposed rules are a result of the input received </w:t>
      </w:r>
      <w:r w:rsidRPr="0045279E">
        <w:rPr>
          <w:sz w:val="22"/>
          <w:szCs w:val="22"/>
        </w:rPr>
        <w:t>from an inquiry the FCC opened earlier this year into the state of diversity</w:t>
      </w:r>
      <w:r w:rsidR="00EE631B">
        <w:rPr>
          <w:sz w:val="22"/>
          <w:szCs w:val="22"/>
        </w:rPr>
        <w:t xml:space="preserve"> in the video programming market</w:t>
      </w:r>
      <w:r w:rsidRPr="0045279E">
        <w:rPr>
          <w:sz w:val="22"/>
          <w:szCs w:val="22"/>
        </w:rPr>
        <w:t>.</w:t>
      </w:r>
      <w:r w:rsidR="0026300F">
        <w:rPr>
          <w:sz w:val="22"/>
          <w:szCs w:val="22"/>
        </w:rPr>
        <w:t xml:space="preserve"> </w:t>
      </w:r>
      <w:r w:rsidR="009917AD">
        <w:rPr>
          <w:sz w:val="22"/>
          <w:szCs w:val="22"/>
        </w:rPr>
        <w:t xml:space="preserve"> </w:t>
      </w:r>
      <w:r w:rsidR="0026300F">
        <w:rPr>
          <w:sz w:val="22"/>
          <w:szCs w:val="22"/>
        </w:rPr>
        <w:t xml:space="preserve">The Commission held two workshops on the issue </w:t>
      </w:r>
      <w:r w:rsidR="00BB4788">
        <w:rPr>
          <w:sz w:val="22"/>
          <w:szCs w:val="22"/>
        </w:rPr>
        <w:t xml:space="preserve">to </w:t>
      </w:r>
      <w:r w:rsidR="0026300F" w:rsidRPr="0026300F">
        <w:rPr>
          <w:sz w:val="22"/>
          <w:szCs w:val="22"/>
        </w:rPr>
        <w:t xml:space="preserve">examine the state of the video marketplace, challenges faced by distributors of video programming, and marketplace obstacles that affect the provision of independent and diverse programming to consumers. </w:t>
      </w:r>
      <w:r w:rsidRPr="0045279E">
        <w:rPr>
          <w:sz w:val="22"/>
          <w:szCs w:val="22"/>
        </w:rPr>
        <w:t xml:space="preserve">  </w:t>
      </w:r>
    </w:p>
    <w:p w:rsidR="0026300F" w:rsidRDefault="0026300F" w:rsidP="0045279E">
      <w:pPr>
        <w:rPr>
          <w:sz w:val="22"/>
          <w:szCs w:val="22"/>
        </w:rPr>
      </w:pPr>
    </w:p>
    <w:p w:rsidR="0026300F" w:rsidRDefault="0026300F" w:rsidP="0045279E">
      <w:pPr>
        <w:rPr>
          <w:sz w:val="22"/>
          <w:szCs w:val="22"/>
        </w:rPr>
      </w:pPr>
      <w:r w:rsidRPr="0026300F">
        <w:rPr>
          <w:sz w:val="22"/>
          <w:szCs w:val="22"/>
        </w:rPr>
        <w:t>Consumers ultimately feel the adverse effects of restrictive contract provisions.</w:t>
      </w:r>
      <w:r w:rsidRPr="0026300F">
        <w:t xml:space="preserve"> </w:t>
      </w:r>
      <w:r w:rsidR="009917AD">
        <w:t xml:space="preserve"> </w:t>
      </w:r>
      <w:r w:rsidRPr="0026300F">
        <w:rPr>
          <w:sz w:val="22"/>
          <w:szCs w:val="22"/>
        </w:rPr>
        <w:t>Because they limit the incentives and ability of independent programmers to experiment with innovative carriage terms and to license their content on alternative, innovative platforms, restrictive contract provisions deprive consumers of the benefits that otherwise would flow from enhanced competition in the video programming</w:t>
      </w:r>
      <w:r>
        <w:rPr>
          <w:sz w:val="22"/>
          <w:szCs w:val="22"/>
        </w:rPr>
        <w:t xml:space="preserve"> and distribution marketplace.</w:t>
      </w:r>
    </w:p>
    <w:p w:rsidR="0026300F" w:rsidRDefault="0026300F" w:rsidP="0045279E">
      <w:pPr>
        <w:rPr>
          <w:sz w:val="22"/>
          <w:szCs w:val="22"/>
        </w:rPr>
      </w:pPr>
    </w:p>
    <w:p w:rsidR="0045279E" w:rsidRPr="00051543" w:rsidRDefault="0045279E" w:rsidP="0045279E">
      <w:pPr>
        <w:rPr>
          <w:sz w:val="22"/>
          <w:szCs w:val="22"/>
        </w:rPr>
      </w:pPr>
      <w:r w:rsidRPr="0045279E">
        <w:rPr>
          <w:sz w:val="22"/>
          <w:szCs w:val="22"/>
        </w:rPr>
        <w:t xml:space="preserve">The </w:t>
      </w:r>
      <w:r w:rsidR="006857BE">
        <w:rPr>
          <w:sz w:val="22"/>
          <w:szCs w:val="22"/>
        </w:rPr>
        <w:t xml:space="preserve">proposed rules </w:t>
      </w:r>
      <w:r w:rsidR="00A42EC9">
        <w:rPr>
          <w:sz w:val="22"/>
          <w:szCs w:val="22"/>
        </w:rPr>
        <w:t>would help</w:t>
      </w:r>
      <w:r w:rsidRPr="0045279E">
        <w:rPr>
          <w:sz w:val="22"/>
          <w:szCs w:val="22"/>
        </w:rPr>
        <w:t xml:space="preserve"> </w:t>
      </w:r>
      <w:r w:rsidR="000C0A77">
        <w:rPr>
          <w:sz w:val="22"/>
          <w:szCs w:val="22"/>
        </w:rPr>
        <w:t xml:space="preserve">to </w:t>
      </w:r>
      <w:r w:rsidRPr="0045279E">
        <w:rPr>
          <w:sz w:val="22"/>
          <w:szCs w:val="22"/>
        </w:rPr>
        <w:t>remove</w:t>
      </w:r>
      <w:r w:rsidR="0026300F">
        <w:rPr>
          <w:sz w:val="22"/>
          <w:szCs w:val="22"/>
        </w:rPr>
        <w:t xml:space="preserve"> these</w:t>
      </w:r>
      <w:r w:rsidRPr="0045279E">
        <w:rPr>
          <w:sz w:val="22"/>
          <w:szCs w:val="22"/>
        </w:rPr>
        <w:t xml:space="preserve"> barriers to competition, diversity</w:t>
      </w:r>
      <w:r w:rsidR="000C0A77">
        <w:rPr>
          <w:sz w:val="22"/>
          <w:szCs w:val="22"/>
        </w:rPr>
        <w:t>,</w:t>
      </w:r>
      <w:r w:rsidRPr="0045279E">
        <w:rPr>
          <w:sz w:val="22"/>
          <w:szCs w:val="22"/>
        </w:rPr>
        <w:t xml:space="preserve"> and innovation in the video marketplace</w:t>
      </w:r>
      <w:r w:rsidR="00567A25">
        <w:rPr>
          <w:sz w:val="22"/>
          <w:szCs w:val="22"/>
        </w:rPr>
        <w:t>,</w:t>
      </w:r>
      <w:r w:rsidR="00885D5D">
        <w:rPr>
          <w:sz w:val="22"/>
          <w:szCs w:val="22"/>
        </w:rPr>
        <w:t xml:space="preserve"> giving </w:t>
      </w:r>
      <w:r w:rsidR="000C0A77">
        <w:rPr>
          <w:sz w:val="22"/>
          <w:szCs w:val="22"/>
        </w:rPr>
        <w:t>independent and niche programmers greater ability to reach their intended audiences</w:t>
      </w:r>
      <w:r w:rsidR="0026300F">
        <w:rPr>
          <w:sz w:val="22"/>
          <w:szCs w:val="22"/>
        </w:rPr>
        <w:t xml:space="preserve">. </w:t>
      </w:r>
      <w:r w:rsidR="009917AD">
        <w:rPr>
          <w:sz w:val="22"/>
          <w:szCs w:val="22"/>
        </w:rPr>
        <w:t xml:space="preserve"> </w:t>
      </w:r>
      <w:r w:rsidR="0026300F">
        <w:rPr>
          <w:sz w:val="22"/>
          <w:szCs w:val="22"/>
        </w:rPr>
        <w:t>The proposed rules would also</w:t>
      </w:r>
      <w:r w:rsidR="000C0A77">
        <w:rPr>
          <w:sz w:val="22"/>
          <w:szCs w:val="22"/>
        </w:rPr>
        <w:t xml:space="preserve"> </w:t>
      </w:r>
      <w:r w:rsidR="0026300F">
        <w:rPr>
          <w:sz w:val="22"/>
          <w:szCs w:val="22"/>
        </w:rPr>
        <w:t>give</w:t>
      </w:r>
      <w:r w:rsidR="000C0A77">
        <w:rPr>
          <w:sz w:val="22"/>
          <w:szCs w:val="22"/>
        </w:rPr>
        <w:t xml:space="preserve"> </w:t>
      </w:r>
      <w:r w:rsidR="00BB2938">
        <w:rPr>
          <w:sz w:val="22"/>
          <w:szCs w:val="22"/>
        </w:rPr>
        <w:t xml:space="preserve">consumers </w:t>
      </w:r>
      <w:r w:rsidR="00587B5D">
        <w:rPr>
          <w:sz w:val="22"/>
          <w:szCs w:val="22"/>
        </w:rPr>
        <w:t>more</w:t>
      </w:r>
      <w:r w:rsidR="00BB2938" w:rsidRPr="00051543">
        <w:rPr>
          <w:sz w:val="22"/>
          <w:szCs w:val="22"/>
        </w:rPr>
        <w:t xml:space="preserve"> choice in the sources and variety of </w:t>
      </w:r>
      <w:r w:rsidR="00D53900">
        <w:rPr>
          <w:sz w:val="22"/>
          <w:szCs w:val="22"/>
        </w:rPr>
        <w:t xml:space="preserve">their </w:t>
      </w:r>
      <w:r w:rsidR="00BB2938" w:rsidRPr="00051543">
        <w:rPr>
          <w:sz w:val="22"/>
          <w:szCs w:val="22"/>
        </w:rPr>
        <w:t xml:space="preserve">video programming, greater flexibility in </w:t>
      </w:r>
      <w:r w:rsidR="0026300F">
        <w:rPr>
          <w:sz w:val="22"/>
          <w:szCs w:val="22"/>
        </w:rPr>
        <w:t>how they access</w:t>
      </w:r>
      <w:r w:rsidR="00BB2938" w:rsidRPr="00051543">
        <w:rPr>
          <w:sz w:val="22"/>
          <w:szCs w:val="22"/>
        </w:rPr>
        <w:t xml:space="preserve"> program content, and lower prices for </w:t>
      </w:r>
      <w:r w:rsidR="001639C0">
        <w:rPr>
          <w:sz w:val="22"/>
          <w:szCs w:val="22"/>
        </w:rPr>
        <w:t xml:space="preserve">their </w:t>
      </w:r>
      <w:r w:rsidR="00BB2938" w:rsidRPr="00051543">
        <w:rPr>
          <w:sz w:val="22"/>
          <w:szCs w:val="22"/>
        </w:rPr>
        <w:t>video programming service</w:t>
      </w:r>
      <w:r w:rsidR="000C0A77">
        <w:rPr>
          <w:sz w:val="22"/>
          <w:szCs w:val="22"/>
        </w:rPr>
        <w:t>s</w:t>
      </w:r>
      <w:r w:rsidR="00BB2938" w:rsidRPr="00051543">
        <w:rPr>
          <w:sz w:val="22"/>
          <w:szCs w:val="22"/>
        </w:rPr>
        <w:t>.</w:t>
      </w:r>
      <w:r w:rsidRPr="00051543">
        <w:rPr>
          <w:sz w:val="22"/>
          <w:szCs w:val="22"/>
        </w:rPr>
        <w:t xml:space="preserve"> </w:t>
      </w:r>
    </w:p>
    <w:p w:rsidR="0045279E" w:rsidRPr="0045279E" w:rsidRDefault="0045279E" w:rsidP="0045279E">
      <w:pPr>
        <w:rPr>
          <w:sz w:val="22"/>
          <w:szCs w:val="22"/>
        </w:rPr>
      </w:pPr>
    </w:p>
    <w:p w:rsidR="0093399F" w:rsidRPr="00744CC5" w:rsidRDefault="0093399F" w:rsidP="0093399F">
      <w:pPr>
        <w:rPr>
          <w:sz w:val="22"/>
          <w:szCs w:val="22"/>
        </w:rPr>
      </w:pPr>
      <w:r w:rsidRPr="00744CC5">
        <w:rPr>
          <w:sz w:val="22"/>
          <w:szCs w:val="22"/>
        </w:rPr>
        <w:t xml:space="preserve">Action by the Commission, September 29, 2016, by Notice of Proposed Rulemaking (FCC 16-129). Chairman Wheeler, Commissioners Clyburn and Rosenworcel approving. Commissioners Pai and </w:t>
      </w:r>
      <w:r w:rsidRPr="00744CC5">
        <w:rPr>
          <w:sz w:val="22"/>
          <w:szCs w:val="22"/>
        </w:rPr>
        <w:lastRenderedPageBreak/>
        <w:t>O’Rielly dissenting. Chairman Wheeler, Commissioners Clyburn, Rosenworcel, Pai and O’Rielly issuing separate statements.</w:t>
      </w:r>
    </w:p>
    <w:p w:rsidR="0045279E" w:rsidRPr="00744CC5" w:rsidRDefault="0045279E" w:rsidP="0045279E">
      <w:pPr>
        <w:rPr>
          <w:sz w:val="22"/>
          <w:szCs w:val="22"/>
        </w:rPr>
      </w:pPr>
    </w:p>
    <w:p w:rsidR="00E42C36" w:rsidRPr="00744CC5" w:rsidRDefault="00082174" w:rsidP="00E42C36">
      <w:pPr>
        <w:rPr>
          <w:color w:val="FFFFFF" w:themeColor="background1"/>
          <w:sz w:val="22"/>
          <w:szCs w:val="22"/>
        </w:rPr>
      </w:pPr>
      <w:r w:rsidRPr="00744CC5">
        <w:rPr>
          <w:sz w:val="22"/>
          <w:szCs w:val="22"/>
        </w:rPr>
        <w:t xml:space="preserve">Docket No. </w:t>
      </w:r>
      <w:r w:rsidR="00243E74" w:rsidRPr="00744CC5">
        <w:rPr>
          <w:sz w:val="22"/>
          <w:szCs w:val="22"/>
        </w:rPr>
        <w:t>1</w:t>
      </w:r>
      <w:r w:rsidR="0045279E" w:rsidRPr="00744CC5">
        <w:rPr>
          <w:sz w:val="22"/>
          <w:szCs w:val="22"/>
        </w:rPr>
        <w:t>6</w:t>
      </w:r>
      <w:r w:rsidR="00243E74" w:rsidRPr="00744CC5">
        <w:rPr>
          <w:sz w:val="22"/>
          <w:szCs w:val="22"/>
        </w:rPr>
        <w:t>-4</w:t>
      </w:r>
      <w:r w:rsidR="0045279E" w:rsidRPr="00744CC5">
        <w:rPr>
          <w:sz w:val="22"/>
          <w:szCs w:val="22"/>
        </w:rPr>
        <w:t>1</w:t>
      </w:r>
    </w:p>
    <w:p w:rsidR="0078531B" w:rsidRPr="00744CC5" w:rsidRDefault="0078531B" w:rsidP="0078531B">
      <w:pPr>
        <w:rPr>
          <w:sz w:val="22"/>
          <w:szCs w:val="22"/>
        </w:rPr>
      </w:pPr>
    </w:p>
    <w:p w:rsidR="0032720D" w:rsidRPr="00BC3D13" w:rsidRDefault="0078531B" w:rsidP="0078531B">
      <w:pPr>
        <w:ind w:right="240"/>
        <w:jc w:val="center"/>
        <w:rPr>
          <w:sz w:val="22"/>
          <w:szCs w:val="22"/>
        </w:rPr>
      </w:pPr>
      <w:r w:rsidRPr="00BC3D13">
        <w:rPr>
          <w:sz w:val="22"/>
          <w:szCs w:val="22"/>
        </w:rPr>
        <w:t xml:space="preserve"> </w:t>
      </w:r>
      <w:r w:rsidR="0032720D" w:rsidRPr="00BC3D13">
        <w:rPr>
          <w:sz w:val="22"/>
          <w:szCs w:val="22"/>
        </w:rPr>
        <w:t>###</w:t>
      </w:r>
    </w:p>
    <w:p w:rsidR="0032720D" w:rsidRPr="00BC3D13" w:rsidRDefault="0032720D" w:rsidP="0048313B">
      <w:pPr>
        <w:ind w:right="498"/>
        <w:jc w:val="center"/>
        <w:rPr>
          <w:b/>
          <w:bCs/>
          <w:sz w:val="18"/>
          <w:szCs w:val="18"/>
        </w:rPr>
      </w:pPr>
      <w:r w:rsidRPr="00BC3D13">
        <w:rPr>
          <w:b/>
          <w:bCs/>
          <w:sz w:val="32"/>
          <w:szCs w:val="32"/>
        </w:rPr>
        <w:br/>
      </w:r>
      <w:r w:rsidRPr="00BC3D13">
        <w:rPr>
          <w:b/>
          <w:bCs/>
          <w:sz w:val="18"/>
          <w:szCs w:val="18"/>
        </w:rPr>
        <w:t>Office of Media Relations: (202) 418-0500</w:t>
      </w:r>
    </w:p>
    <w:p w:rsidR="0032720D" w:rsidRPr="00BC3D13" w:rsidRDefault="0032720D" w:rsidP="0048313B">
      <w:pPr>
        <w:ind w:right="498"/>
        <w:jc w:val="center"/>
        <w:rPr>
          <w:b/>
          <w:bCs/>
          <w:sz w:val="18"/>
          <w:szCs w:val="18"/>
        </w:rPr>
      </w:pPr>
      <w:r w:rsidRPr="00BC3D13">
        <w:rPr>
          <w:b/>
          <w:bCs/>
          <w:sz w:val="18"/>
          <w:szCs w:val="18"/>
        </w:rPr>
        <w:t>TTY: (888) 835-5322</w:t>
      </w:r>
    </w:p>
    <w:p w:rsidR="0032720D" w:rsidRPr="00BC3D13" w:rsidRDefault="0032720D" w:rsidP="0048313B">
      <w:pPr>
        <w:ind w:right="498"/>
        <w:jc w:val="center"/>
        <w:rPr>
          <w:b/>
          <w:bCs/>
          <w:sz w:val="18"/>
          <w:szCs w:val="18"/>
        </w:rPr>
      </w:pPr>
      <w:r w:rsidRPr="00BC3D13">
        <w:rPr>
          <w:b/>
          <w:bCs/>
          <w:sz w:val="18"/>
          <w:szCs w:val="18"/>
        </w:rPr>
        <w:t>Twitter: @FCC</w:t>
      </w:r>
    </w:p>
    <w:p w:rsidR="0032720D" w:rsidRPr="00BC3D13" w:rsidRDefault="003F7E20" w:rsidP="0048313B">
      <w:pPr>
        <w:ind w:right="498"/>
        <w:jc w:val="center"/>
        <w:rPr>
          <w:b/>
          <w:bCs/>
          <w:sz w:val="18"/>
          <w:szCs w:val="18"/>
        </w:rPr>
      </w:pPr>
      <w:hyperlink r:id="rId10" w:history="1">
        <w:r w:rsidR="0032720D" w:rsidRPr="00BC3D13">
          <w:rPr>
            <w:rStyle w:val="Hyperlink"/>
            <w:b/>
            <w:bCs/>
            <w:color w:val="auto"/>
            <w:sz w:val="18"/>
            <w:szCs w:val="18"/>
          </w:rPr>
          <w:t>www.fcc.gov/office-media-relations</w:t>
        </w:r>
      </w:hyperlink>
    </w:p>
    <w:p w:rsidR="0032720D" w:rsidRPr="00BC3D13" w:rsidRDefault="0032720D" w:rsidP="0048313B">
      <w:pPr>
        <w:ind w:right="498"/>
        <w:jc w:val="center"/>
        <w:rPr>
          <w:b/>
          <w:bCs/>
          <w:sz w:val="18"/>
          <w:szCs w:val="18"/>
        </w:rPr>
      </w:pPr>
    </w:p>
    <w:p w:rsidR="0032720D" w:rsidRPr="00BC3D13" w:rsidRDefault="0032720D" w:rsidP="001D6FD5">
      <w:pPr>
        <w:ind w:right="498"/>
        <w:jc w:val="center"/>
        <w:rPr>
          <w:bCs/>
          <w:i/>
          <w:sz w:val="18"/>
          <w:szCs w:val="18"/>
        </w:rPr>
      </w:pPr>
      <w:r w:rsidRPr="00BC3D13">
        <w:rPr>
          <w:bCs/>
          <w:i/>
          <w:sz w:val="18"/>
          <w:szCs w:val="18"/>
        </w:rPr>
        <w:t>This is an unofficial announcement of Commission action.  Release of the full text of a Commission order constitutes official action.  See MCI v. FCC. 515 F 2d 385 (D.C. Circ 1974).</w:t>
      </w:r>
    </w:p>
    <w:p w:rsidR="00F72607" w:rsidRPr="00BC3D13" w:rsidRDefault="00F72607" w:rsidP="0048313B">
      <w:pPr>
        <w:jc w:val="center"/>
      </w:pPr>
    </w:p>
    <w:sectPr w:rsidR="00F72607" w:rsidRPr="00BC3D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BE" w:rsidRDefault="00AB50BE" w:rsidP="001400B6">
      <w:r>
        <w:separator/>
      </w:r>
    </w:p>
  </w:endnote>
  <w:endnote w:type="continuationSeparator" w:id="0">
    <w:p w:rsidR="00AB50BE" w:rsidRDefault="00AB50BE"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85" w:rsidRDefault="006A6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85" w:rsidRDefault="006A6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85" w:rsidRDefault="006A6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BE" w:rsidRDefault="00AB50BE" w:rsidP="001400B6">
      <w:r>
        <w:separator/>
      </w:r>
    </w:p>
  </w:footnote>
  <w:footnote w:type="continuationSeparator" w:id="0">
    <w:p w:rsidR="00AB50BE" w:rsidRDefault="00AB50BE"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85" w:rsidRDefault="006A6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85" w:rsidRDefault="006A6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85" w:rsidRDefault="006A6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2120"/>
    <w:multiLevelType w:val="hybridMultilevel"/>
    <w:tmpl w:val="1C6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14518"/>
    <w:rsid w:val="00014992"/>
    <w:rsid w:val="000161D1"/>
    <w:rsid w:val="0002044A"/>
    <w:rsid w:val="000208AA"/>
    <w:rsid w:val="00032360"/>
    <w:rsid w:val="00051543"/>
    <w:rsid w:val="00070E85"/>
    <w:rsid w:val="00082174"/>
    <w:rsid w:val="00097DA1"/>
    <w:rsid w:val="000A48BD"/>
    <w:rsid w:val="000C0A77"/>
    <w:rsid w:val="000C28D9"/>
    <w:rsid w:val="000D4085"/>
    <w:rsid w:val="000F5167"/>
    <w:rsid w:val="0012085E"/>
    <w:rsid w:val="0013130B"/>
    <w:rsid w:val="001400B6"/>
    <w:rsid w:val="00142F67"/>
    <w:rsid w:val="00147287"/>
    <w:rsid w:val="0014793B"/>
    <w:rsid w:val="001566F5"/>
    <w:rsid w:val="00160848"/>
    <w:rsid w:val="001639C0"/>
    <w:rsid w:val="0017212C"/>
    <w:rsid w:val="00172879"/>
    <w:rsid w:val="00172DAB"/>
    <w:rsid w:val="00193BBD"/>
    <w:rsid w:val="00196208"/>
    <w:rsid w:val="001A3E6E"/>
    <w:rsid w:val="001B4CC9"/>
    <w:rsid w:val="001D184A"/>
    <w:rsid w:val="001D460D"/>
    <w:rsid w:val="001D6FD5"/>
    <w:rsid w:val="001E0E7B"/>
    <w:rsid w:val="00215053"/>
    <w:rsid w:val="00224D54"/>
    <w:rsid w:val="0024366E"/>
    <w:rsid w:val="0024382D"/>
    <w:rsid w:val="00243E74"/>
    <w:rsid w:val="00252140"/>
    <w:rsid w:val="0026300F"/>
    <w:rsid w:val="00266602"/>
    <w:rsid w:val="00290C59"/>
    <w:rsid w:val="002A0E3A"/>
    <w:rsid w:val="002E296D"/>
    <w:rsid w:val="002F3240"/>
    <w:rsid w:val="003223C9"/>
    <w:rsid w:val="0032720D"/>
    <w:rsid w:val="00351C5F"/>
    <w:rsid w:val="00356EB0"/>
    <w:rsid w:val="003606F6"/>
    <w:rsid w:val="00376BBC"/>
    <w:rsid w:val="0038300F"/>
    <w:rsid w:val="003B72F0"/>
    <w:rsid w:val="003C1C10"/>
    <w:rsid w:val="003F7E20"/>
    <w:rsid w:val="00434A6B"/>
    <w:rsid w:val="00442926"/>
    <w:rsid w:val="0044418E"/>
    <w:rsid w:val="0045279E"/>
    <w:rsid w:val="004609C8"/>
    <w:rsid w:val="00464531"/>
    <w:rsid w:val="0047080C"/>
    <w:rsid w:val="0048313B"/>
    <w:rsid w:val="004A0287"/>
    <w:rsid w:val="004B1570"/>
    <w:rsid w:val="004C5C87"/>
    <w:rsid w:val="004C6174"/>
    <w:rsid w:val="00504462"/>
    <w:rsid w:val="00507ED1"/>
    <w:rsid w:val="005276A1"/>
    <w:rsid w:val="00540DA0"/>
    <w:rsid w:val="00550B06"/>
    <w:rsid w:val="00566C18"/>
    <w:rsid w:val="00567A25"/>
    <w:rsid w:val="00572CA1"/>
    <w:rsid w:val="00575A67"/>
    <w:rsid w:val="00587B5D"/>
    <w:rsid w:val="005A07BA"/>
    <w:rsid w:val="005A34CF"/>
    <w:rsid w:val="005B769C"/>
    <w:rsid w:val="005E75E1"/>
    <w:rsid w:val="005F78DB"/>
    <w:rsid w:val="00613FD4"/>
    <w:rsid w:val="00622360"/>
    <w:rsid w:val="00623CA7"/>
    <w:rsid w:val="00642782"/>
    <w:rsid w:val="006512FB"/>
    <w:rsid w:val="006857BE"/>
    <w:rsid w:val="00696FBF"/>
    <w:rsid w:val="006A1544"/>
    <w:rsid w:val="006A6B85"/>
    <w:rsid w:val="006B4938"/>
    <w:rsid w:val="006F2DA7"/>
    <w:rsid w:val="007208DD"/>
    <w:rsid w:val="0072263E"/>
    <w:rsid w:val="00723D6B"/>
    <w:rsid w:val="00744CC5"/>
    <w:rsid w:val="00771F74"/>
    <w:rsid w:val="0078531B"/>
    <w:rsid w:val="007A5F42"/>
    <w:rsid w:val="007B56C6"/>
    <w:rsid w:val="007F6FC7"/>
    <w:rsid w:val="0081009E"/>
    <w:rsid w:val="0081392A"/>
    <w:rsid w:val="00820A21"/>
    <w:rsid w:val="008517EE"/>
    <w:rsid w:val="00874C67"/>
    <w:rsid w:val="00877D63"/>
    <w:rsid w:val="00885D5D"/>
    <w:rsid w:val="00893A70"/>
    <w:rsid w:val="00895972"/>
    <w:rsid w:val="008A117C"/>
    <w:rsid w:val="008C22FF"/>
    <w:rsid w:val="008C7996"/>
    <w:rsid w:val="008D6C96"/>
    <w:rsid w:val="0091471F"/>
    <w:rsid w:val="00921F62"/>
    <w:rsid w:val="0093399F"/>
    <w:rsid w:val="00946629"/>
    <w:rsid w:val="0095354D"/>
    <w:rsid w:val="00983D33"/>
    <w:rsid w:val="009917AD"/>
    <w:rsid w:val="009D5E0A"/>
    <w:rsid w:val="009E5DB1"/>
    <w:rsid w:val="009F1586"/>
    <w:rsid w:val="009F1DE1"/>
    <w:rsid w:val="00A15301"/>
    <w:rsid w:val="00A37D09"/>
    <w:rsid w:val="00A41D1D"/>
    <w:rsid w:val="00A42EC9"/>
    <w:rsid w:val="00A516EB"/>
    <w:rsid w:val="00A5530E"/>
    <w:rsid w:val="00A70B8B"/>
    <w:rsid w:val="00A94359"/>
    <w:rsid w:val="00AA1C32"/>
    <w:rsid w:val="00AB3C7E"/>
    <w:rsid w:val="00AB50BE"/>
    <w:rsid w:val="00AC4855"/>
    <w:rsid w:val="00AC5830"/>
    <w:rsid w:val="00AE45A4"/>
    <w:rsid w:val="00B13BE6"/>
    <w:rsid w:val="00B21CCD"/>
    <w:rsid w:val="00B425B0"/>
    <w:rsid w:val="00B5542E"/>
    <w:rsid w:val="00B579DD"/>
    <w:rsid w:val="00B60665"/>
    <w:rsid w:val="00B80D9C"/>
    <w:rsid w:val="00B81433"/>
    <w:rsid w:val="00B93171"/>
    <w:rsid w:val="00BB2938"/>
    <w:rsid w:val="00BB4788"/>
    <w:rsid w:val="00BB6102"/>
    <w:rsid w:val="00BC1CC0"/>
    <w:rsid w:val="00BC3D13"/>
    <w:rsid w:val="00BE691B"/>
    <w:rsid w:val="00C05932"/>
    <w:rsid w:val="00C13CD0"/>
    <w:rsid w:val="00C15534"/>
    <w:rsid w:val="00C26D0B"/>
    <w:rsid w:val="00C403E0"/>
    <w:rsid w:val="00C47B56"/>
    <w:rsid w:val="00C85BC6"/>
    <w:rsid w:val="00CA5EC2"/>
    <w:rsid w:val="00CB1F02"/>
    <w:rsid w:val="00CC6FA2"/>
    <w:rsid w:val="00CD2ED9"/>
    <w:rsid w:val="00CD56CB"/>
    <w:rsid w:val="00CD7DE3"/>
    <w:rsid w:val="00CF581A"/>
    <w:rsid w:val="00D0699A"/>
    <w:rsid w:val="00D16CB7"/>
    <w:rsid w:val="00D23989"/>
    <w:rsid w:val="00D340E3"/>
    <w:rsid w:val="00D34DF1"/>
    <w:rsid w:val="00D421B7"/>
    <w:rsid w:val="00D45BD1"/>
    <w:rsid w:val="00D53900"/>
    <w:rsid w:val="00D552BC"/>
    <w:rsid w:val="00D56A72"/>
    <w:rsid w:val="00D56DDC"/>
    <w:rsid w:val="00D635BC"/>
    <w:rsid w:val="00D6750D"/>
    <w:rsid w:val="00D70187"/>
    <w:rsid w:val="00D757D1"/>
    <w:rsid w:val="00D81B5B"/>
    <w:rsid w:val="00DA717D"/>
    <w:rsid w:val="00DB247E"/>
    <w:rsid w:val="00DE3753"/>
    <w:rsid w:val="00DF6AB4"/>
    <w:rsid w:val="00DF7FD4"/>
    <w:rsid w:val="00E35C3B"/>
    <w:rsid w:val="00E42C36"/>
    <w:rsid w:val="00E45075"/>
    <w:rsid w:val="00E464B0"/>
    <w:rsid w:val="00E50430"/>
    <w:rsid w:val="00E5749A"/>
    <w:rsid w:val="00E709AD"/>
    <w:rsid w:val="00E81212"/>
    <w:rsid w:val="00ED126E"/>
    <w:rsid w:val="00EE631B"/>
    <w:rsid w:val="00EF6664"/>
    <w:rsid w:val="00F2591D"/>
    <w:rsid w:val="00F26269"/>
    <w:rsid w:val="00F43F2B"/>
    <w:rsid w:val="00F72607"/>
    <w:rsid w:val="00F72DBB"/>
    <w:rsid w:val="00F7643C"/>
    <w:rsid w:val="00FA6DA6"/>
    <w:rsid w:val="00FB2B39"/>
    <w:rsid w:val="00FD010A"/>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character" w:styleId="FollowedHyperlink">
    <w:name w:val="FollowedHyperlink"/>
    <w:basedOn w:val="DefaultParagraphFont"/>
    <w:uiPriority w:val="99"/>
    <w:semiHidden/>
    <w:unhideWhenUsed/>
    <w:rsid w:val="00B13B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character" w:styleId="FollowedHyperlink">
    <w:name w:val="FollowedHyperlink"/>
    <w:basedOn w:val="DefaultParagraphFont"/>
    <w:uiPriority w:val="99"/>
    <w:semiHidden/>
    <w:unhideWhenUsed/>
    <w:rsid w:val="00B13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7343">
      <w:bodyDiv w:val="1"/>
      <w:marLeft w:val="0"/>
      <w:marRight w:val="0"/>
      <w:marTop w:val="0"/>
      <w:marBottom w:val="0"/>
      <w:divBdr>
        <w:top w:val="none" w:sz="0" w:space="0" w:color="auto"/>
        <w:left w:val="none" w:sz="0" w:space="0" w:color="auto"/>
        <w:bottom w:val="none" w:sz="0" w:space="0" w:color="auto"/>
        <w:right w:val="none" w:sz="0" w:space="0" w:color="auto"/>
      </w:divBdr>
    </w:div>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15032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janice.wise@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2770</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2015-09-02T20:11:00Z</cp:lastPrinted>
  <dcterms:created xsi:type="dcterms:W3CDTF">2016-09-29T16:32:00Z</dcterms:created>
  <dcterms:modified xsi:type="dcterms:W3CDTF">2016-09-29T16:32:00Z</dcterms:modified>
  <cp:category> </cp:category>
  <cp:contentStatus> </cp:contentStatus>
</cp:coreProperties>
</file>